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1758" w14:textId="77777777" w:rsidR="00F04CE4" w:rsidRDefault="00F04CE4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14:paraId="6CAF4215" w14:textId="130A1AB4"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</w:t>
      </w:r>
      <w:r w:rsidR="007E79E9">
        <w:rPr>
          <w:rFonts w:ascii="Arial" w:hAnsi="Arial" w:cs="Arial"/>
          <w:b/>
          <w:sz w:val="28"/>
          <w:szCs w:val="28"/>
        </w:rPr>
        <w:t>Impuls 1 (</w:t>
      </w:r>
      <w:r w:rsidR="00BD0A82">
        <w:rPr>
          <w:rFonts w:ascii="Arial" w:hAnsi="Arial" w:cs="Arial"/>
          <w:b/>
          <w:sz w:val="28"/>
          <w:szCs w:val="28"/>
        </w:rPr>
        <w:t>Analy</w:t>
      </w:r>
      <w:r w:rsidR="005C46EA">
        <w:rPr>
          <w:rFonts w:ascii="Arial" w:hAnsi="Arial" w:cs="Arial"/>
          <w:b/>
          <w:sz w:val="28"/>
          <w:szCs w:val="28"/>
        </w:rPr>
        <w:t>tische</w:t>
      </w:r>
      <w:r w:rsidR="00BD0A82">
        <w:rPr>
          <w:rFonts w:ascii="Arial" w:hAnsi="Arial" w:cs="Arial"/>
          <w:b/>
          <w:sz w:val="28"/>
          <w:szCs w:val="28"/>
        </w:rPr>
        <w:t xml:space="preserve"> </w:t>
      </w:r>
      <w:r w:rsidR="00797194">
        <w:rPr>
          <w:rFonts w:ascii="Arial" w:hAnsi="Arial" w:cs="Arial"/>
          <w:b/>
          <w:sz w:val="28"/>
          <w:szCs w:val="28"/>
        </w:rPr>
        <w:t>Geometrie</w:t>
      </w:r>
      <w:r w:rsidR="00712889">
        <w:rPr>
          <w:rFonts w:ascii="Arial" w:hAnsi="Arial" w:cs="Arial"/>
          <w:b/>
          <w:sz w:val="28"/>
          <w:szCs w:val="28"/>
        </w:rPr>
        <w:t>)</w:t>
      </w:r>
    </w:p>
    <w:p w14:paraId="15B24DAC" w14:textId="77777777" w:rsidR="00D23E1B" w:rsidRDefault="00D23E1B" w:rsidP="00D23E1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219779AD" w14:textId="77777777" w:rsidR="00D23E1B" w:rsidRDefault="00D23E1B" w:rsidP="00D23E1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67C5C510" w14:textId="77777777" w:rsidR="00797194" w:rsidRP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  <w:r w:rsidRPr="00797194">
        <w:rPr>
          <w:rFonts w:ascii="Arial" w:hAnsi="Arial" w:cs="Arial"/>
          <w:sz w:val="24"/>
          <w:szCs w:val="24"/>
        </w:rPr>
        <w:t>Gegeben sind die Gleichungen der beiden Geraden g und h</w:t>
      </w:r>
    </w:p>
    <w:p w14:paraId="128C056F" w14:textId="77777777" w:rsid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g: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+μ⋅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, μ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∈R</m:t>
        </m:r>
      </m:oMath>
      <w:r w:rsidRPr="00797194">
        <w:rPr>
          <w:rFonts w:ascii="Arial" w:hAnsi="Arial" w:cs="Arial"/>
          <w:sz w:val="24"/>
          <w:szCs w:val="24"/>
        </w:rPr>
        <w:t xml:space="preserve">           und   </w:t>
      </w:r>
      <m:oMath>
        <m:r>
          <w:rPr>
            <w:rFonts w:ascii="Cambria Math" w:hAnsi="Cambria Math" w:cs="Arial"/>
            <w:sz w:val="24"/>
            <w:szCs w:val="24"/>
          </w:rPr>
          <m:t>h:</m:t>
        </m:r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+μ⋅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hAnsi="Cambria Math" w:cs="Arial"/>
            <w:sz w:val="24"/>
            <w:szCs w:val="24"/>
          </w:rPr>
          <m:t>;μ</m:t>
        </m:r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∈R</m:t>
        </m:r>
      </m:oMath>
    </w:p>
    <w:p w14:paraId="147BB079" w14:textId="56ED325D" w:rsid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a)  </w:t>
      </w:r>
      <w:r w:rsidRPr="00797194">
        <w:rPr>
          <w:rFonts w:ascii="Arial" w:hAnsi="Arial" w:cs="Arial"/>
          <w:sz w:val="24"/>
          <w:szCs w:val="24"/>
        </w:rPr>
        <w:t>Der gemeinsame Punkt S von g und h hat die x</w:t>
      </w:r>
      <w:r w:rsidRPr="00797194">
        <w:rPr>
          <w:rFonts w:ascii="Arial" w:hAnsi="Arial" w:cs="Arial"/>
          <w:sz w:val="24"/>
          <w:szCs w:val="24"/>
          <w:vertAlign w:val="subscript"/>
        </w:rPr>
        <w:t>2</w:t>
      </w:r>
      <w:r w:rsidRPr="00797194">
        <w:rPr>
          <w:rFonts w:ascii="Arial" w:hAnsi="Arial" w:cs="Arial"/>
          <w:sz w:val="24"/>
          <w:szCs w:val="24"/>
        </w:rPr>
        <w:t xml:space="preserve">-Koordinate 4. Geben Sie die Koordinaten von S an. </w:t>
      </w:r>
    </w:p>
    <w:p w14:paraId="5149CC68" w14:textId="5C0BA36D" w:rsidR="00797194" w:rsidRP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14:paraId="0FB9F924" w14:textId="6C979379" w:rsidR="00797194" w:rsidRDefault="00797194" w:rsidP="007971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ind w:left="0" w:firstLine="0"/>
        <w:rPr>
          <w:rFonts w:ascii="Arial" w:eastAsiaTheme="minorEastAsia" w:hAnsi="Arial" w:cs="Arial"/>
          <w:sz w:val="24"/>
          <w:szCs w:val="24"/>
        </w:rPr>
      </w:pPr>
    </w:p>
    <w:p w14:paraId="2F786379" w14:textId="77777777" w:rsidR="00797194" w:rsidRDefault="00797194" w:rsidP="00797194">
      <w:pPr>
        <w:spacing w:after="0"/>
        <w:rPr>
          <w:rFonts w:ascii="Arial" w:hAnsi="Arial" w:cs="Arial"/>
          <w:sz w:val="24"/>
          <w:szCs w:val="24"/>
        </w:rPr>
      </w:pPr>
      <w:r w:rsidRPr="00026EEE">
        <w:rPr>
          <w:rFonts w:ascii="Arial" w:hAnsi="Arial" w:cs="Arial"/>
          <w:b/>
          <w:sz w:val="24"/>
          <w:szCs w:val="24"/>
        </w:rPr>
        <w:t>Lösung für a):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S(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Pr="00026EEE">
        <w:rPr>
          <w:rFonts w:ascii="Arial" w:hAnsi="Arial" w:cs="Arial"/>
          <w:sz w:val="24"/>
          <w:szCs w:val="24"/>
        </w:rPr>
        <w:t>|4|-1)</w:t>
      </w:r>
    </w:p>
    <w:p w14:paraId="388CE469" w14:textId="77777777" w:rsidR="00797194" w:rsidRPr="00C025E7" w:rsidRDefault="00797194" w:rsidP="00797194">
      <w:pPr>
        <w:pStyle w:val="Listenabsatz"/>
        <w:spacing w:after="0"/>
        <w:ind w:firstLine="0"/>
        <w:rPr>
          <w:rFonts w:ascii="Arial" w:hAnsi="Arial" w:cs="Arial"/>
          <w:sz w:val="24"/>
          <w:szCs w:val="24"/>
        </w:rPr>
      </w:pPr>
    </w:p>
    <w:p w14:paraId="1023669D" w14:textId="3082B27F" w:rsidR="00797194" w:rsidRDefault="00797194" w:rsidP="00797194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 </w:t>
      </w:r>
      <w:r w:rsidR="001A40EF">
        <w:rPr>
          <w:rFonts w:ascii="Arial" w:hAnsi="Arial" w:cs="Arial"/>
          <w:b/>
          <w:sz w:val="24"/>
          <w:szCs w:val="24"/>
        </w:rPr>
        <w:t>für b)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:</w:t>
      </w:r>
    </w:p>
    <w:p w14:paraId="35148826" w14:textId="77777777" w:rsidR="00FC3D70" w:rsidRDefault="00FC3D70" w:rsidP="00FC3D70">
      <w:pPr>
        <w:pStyle w:val="Listenabsatz"/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Pr="00C025E7">
        <w:rPr>
          <w:rFonts w:ascii="Arial" w:hAnsi="Arial" w:cs="Arial"/>
          <w:sz w:val="24"/>
          <w:szCs w:val="24"/>
        </w:rPr>
        <w:t>Gerade j</w:t>
      </w:r>
      <w:r>
        <w:rPr>
          <w:rFonts w:ascii="Arial" w:hAnsi="Arial" w:cs="Arial"/>
          <w:sz w:val="24"/>
          <w:szCs w:val="24"/>
        </w:rPr>
        <w:t xml:space="preserve"> entspricht der Winkelhalbierenden eines Winkels, der beim Schnitt der Geraden g und h entsteht. Ermitteln Sie eine mögliche Gleichung einer solchen Geraden j.</w:t>
      </w:r>
    </w:p>
    <w:p w14:paraId="6FB7FAC2" w14:textId="77777777" w:rsidR="00FC3D70" w:rsidRDefault="00FC3D70" w:rsidP="00FC3D70">
      <w:pPr>
        <w:pStyle w:val="Listenabsatz"/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001BE655" w14:textId="77777777" w:rsidR="00FC3D70" w:rsidRDefault="00FC3D70" w:rsidP="00FC3D70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14:paraId="495FF61D" w14:textId="67A547D1" w:rsidR="00FC3D70" w:rsidRDefault="00FC3D70" w:rsidP="00FC3D70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017188F6" w14:textId="77777777" w:rsidR="00FC3D70" w:rsidRDefault="00FC3D70" w:rsidP="00FC3D70">
      <w:pPr>
        <w:spacing w:after="120"/>
        <w:ind w:left="0" w:firstLine="0"/>
        <w:rPr>
          <w:rFonts w:ascii="Arial" w:eastAsiaTheme="minorEastAsia" w:hAnsi="Arial" w:cs="Arial"/>
          <w:color w:val="020BBE"/>
          <w:sz w:val="24"/>
          <w:szCs w:val="24"/>
        </w:rPr>
      </w:pPr>
      <w:r w:rsidRPr="00C025E7">
        <w:rPr>
          <w:rFonts w:ascii="Arial" w:hAnsi="Arial" w:cs="Arial"/>
          <w:color w:val="020BBE"/>
          <w:sz w:val="24"/>
          <w:szCs w:val="24"/>
        </w:rPr>
        <w:t xml:space="preserve">Da die Richtungsvektoren </w:t>
      </w:r>
      <w:r>
        <w:rPr>
          <w:rFonts w:ascii="Arial" w:hAnsi="Arial" w:cs="Arial"/>
          <w:color w:val="020BBE"/>
          <w:sz w:val="24"/>
          <w:szCs w:val="24"/>
        </w:rPr>
        <w:t> 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g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und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h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</m:t>
        </m:r>
      </m:oMath>
      <w:r w:rsidRPr="00C025E7">
        <w:rPr>
          <w:rFonts w:ascii="Arial" w:hAnsi="Arial" w:cs="Arial"/>
          <w:color w:val="020BBE"/>
          <w:sz w:val="24"/>
          <w:szCs w:val="24"/>
        </w:rPr>
        <w:t xml:space="preserve">der beiden Geraden </w:t>
      </w:r>
      <w:r>
        <w:rPr>
          <w:rFonts w:ascii="Arial" w:hAnsi="Arial" w:cs="Arial"/>
          <w:color w:val="020BBE"/>
          <w:sz w:val="24"/>
          <w:szCs w:val="24"/>
        </w:rPr>
        <w:t xml:space="preserve">g und h </w:t>
      </w:r>
      <w:r w:rsidRPr="00C025E7">
        <w:rPr>
          <w:rFonts w:ascii="Arial" w:hAnsi="Arial" w:cs="Arial"/>
          <w:color w:val="020BBE"/>
          <w:sz w:val="24"/>
          <w:szCs w:val="24"/>
        </w:rPr>
        <w:t>gleich lang sind (ihre Koordinaten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Pr="00C025E7">
        <w:rPr>
          <w:rFonts w:ascii="Arial" w:hAnsi="Arial" w:cs="Arial"/>
          <w:color w:val="020BBE"/>
          <w:sz w:val="24"/>
          <w:szCs w:val="24"/>
        </w:rPr>
        <w:t>sind betragsmäßig gleich)</w:t>
      </w:r>
      <w:r>
        <w:rPr>
          <w:rFonts w:ascii="Arial" w:hAnsi="Arial" w:cs="Arial"/>
          <w:color w:val="020BBE"/>
          <w:sz w:val="24"/>
          <w:szCs w:val="24"/>
        </w:rPr>
        <w:t xml:space="preserve">, ist der Vektor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g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h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ein möglicher Richtungsvektor der Geraden j, da der Vektor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g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h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 in der Raute, die die beiden Vektoren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g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und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h</m:t>
                </m:r>
              </m:sub>
            </m:sSub>
          </m:e>
        </m:acc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erzeugen, der Diagonalen entspricht.</w:t>
      </w:r>
    </w:p>
    <w:p w14:paraId="7B9FFFBC" w14:textId="44F337CD" w:rsidR="00FC3D70" w:rsidRDefault="00FC3D70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Verwendet man </w:t>
      </w:r>
      <w:r w:rsidR="001D7D91">
        <w:rPr>
          <w:rFonts w:ascii="Arial" w:hAnsi="Arial" w:cs="Arial"/>
          <w:color w:val="020BBE"/>
          <w:sz w:val="24"/>
          <w:szCs w:val="24"/>
        </w:rPr>
        <w:t xml:space="preserve">den Ortsvektor des Punktes </w:t>
      </w:r>
      <w:r>
        <w:rPr>
          <w:rFonts w:ascii="Arial" w:hAnsi="Arial" w:cs="Arial"/>
          <w:color w:val="020BBE"/>
          <w:sz w:val="24"/>
          <w:szCs w:val="24"/>
        </w:rPr>
        <w:t>S aus Aufgabenteil a) als Stützvektor, ist eine mögliche Gleichung von j</w:t>
      </w:r>
    </w:p>
    <w:p w14:paraId="4422BC3E" w14:textId="77777777" w:rsidR="00FC3D70" w:rsidRPr="00C025E7" w:rsidRDefault="00FC3D70" w:rsidP="00FC3D70">
      <w:pPr>
        <w:spacing w:after="120"/>
        <w:ind w:left="0" w:firstLine="0"/>
        <w:rPr>
          <w:rFonts w:ascii="Arial" w:hAnsi="Arial" w:cs="Arial"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20BBE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:</m:t>
        </m:r>
        <m:acc>
          <m:accPr>
            <m:chr m:val="⃗"/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-1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+</m:t>
        </m:r>
        <m:r>
          <w:rPr>
            <w:rFonts w:ascii="Cambria Math" w:hAnsi="Cambria Math" w:cs="Arial"/>
            <w:color w:val="020BBE"/>
            <w:sz w:val="24"/>
            <w:szCs w:val="24"/>
          </w:rPr>
          <m:t>μ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;</m:t>
        </m:r>
        <m:r>
          <w:rPr>
            <w:rFonts w:ascii="Cambria Math" w:hAnsi="Cambria Math" w:cs="Arial"/>
            <w:color w:val="020BBE"/>
            <w:sz w:val="24"/>
            <w:szCs w:val="24"/>
          </w:rPr>
          <m:t>μ</m:t>
        </m:r>
        <m:r>
          <m:rPr>
            <m:scr m:val="double-struck"/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∈R</m:t>
        </m:r>
      </m:oMath>
      <w:r w:rsidRPr="00C025E7">
        <w:rPr>
          <w:rFonts w:ascii="Arial" w:hAnsi="Arial" w:cs="Arial"/>
          <w:color w:val="020BBE"/>
          <w:sz w:val="24"/>
          <w:szCs w:val="24"/>
        </w:rPr>
        <w:t xml:space="preserve">  bzw. </w:t>
      </w:r>
      <m:oMath>
        <m:r>
          <w:rPr>
            <w:rFonts w:ascii="Cambria Math" w:hAnsi="Cambria Math" w:cs="Arial"/>
            <w:color w:val="020BBE"/>
            <w:sz w:val="24"/>
            <w:szCs w:val="24"/>
          </w:rPr>
          <m:t>j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:</m:t>
        </m:r>
        <m:acc>
          <m:accPr>
            <m:chr m:val="⃗"/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-1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+</m:t>
        </m:r>
        <m:r>
          <w:rPr>
            <w:rFonts w:ascii="Cambria Math" w:hAnsi="Cambria Math" w:cs="Arial"/>
            <w:color w:val="020BBE"/>
            <w:sz w:val="24"/>
            <w:szCs w:val="24"/>
          </w:rPr>
          <m:t>λ</m:t>
        </m:r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⋅</m:t>
        </m:r>
        <m:d>
          <m:d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;</m:t>
        </m:r>
        <m:r>
          <w:rPr>
            <w:rFonts w:ascii="Cambria Math" w:hAnsi="Cambria Math" w:cs="Arial"/>
            <w:color w:val="020BBE"/>
            <w:sz w:val="24"/>
            <w:szCs w:val="24"/>
          </w:rPr>
          <m:t>λ</m:t>
        </m:r>
        <m:r>
          <m:rPr>
            <m:scr m:val="double-struck"/>
            <m:sty m:val="p"/>
          </m:rPr>
          <w:rPr>
            <w:rFonts w:ascii="Cambria Math" w:hAnsi="Cambria Math" w:cs="Arial"/>
            <w:color w:val="020BBE"/>
            <w:sz w:val="24"/>
            <w:szCs w:val="24"/>
          </w:rPr>
          <m:t>∈R</m:t>
        </m:r>
      </m:oMath>
      <w:r w:rsidRPr="00C025E7">
        <w:rPr>
          <w:rFonts w:ascii="Arial" w:eastAsiaTheme="minorEastAsia" w:hAnsi="Arial" w:cs="Arial"/>
          <w:color w:val="0070C0"/>
          <w:sz w:val="24"/>
          <w:szCs w:val="24"/>
        </w:rPr>
        <w:t xml:space="preserve"> </w:t>
      </w:r>
    </w:p>
    <w:p w14:paraId="039C7FF4" w14:textId="77777777" w:rsidR="00FC3D70" w:rsidRDefault="00FC3D70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 </w:t>
      </w:r>
    </w:p>
    <w:p w14:paraId="25E5568F" w14:textId="77777777" w:rsidR="00FC3D70" w:rsidRDefault="00FC3D70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Teilt j den „anderen“ Winkel, der beim Schnitt der beiden Geraden g und h entsteht (d.h. den Nebenwinkel zu obigem Winkel), so ist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g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 w:cs="Arial"/>
                <w:i/>
                <w:color w:val="020BBE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color w:val="020BBE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h</m:t>
                </m:r>
              </m:sub>
            </m:sSub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color w:val="020BBE"/>
          <w:sz w:val="24"/>
          <w:szCs w:val="24"/>
        </w:rPr>
        <w:t xml:space="preserve">  </w:t>
      </w:r>
      <w:r>
        <w:rPr>
          <w:rFonts w:ascii="Arial" w:hAnsi="Arial" w:cs="Arial"/>
          <w:color w:val="020BBE"/>
          <w:sz w:val="24"/>
          <w:szCs w:val="24"/>
        </w:rPr>
        <w:t>ein möglicher Richtungsvektor von j, eine alternative Lösung ist also</w:t>
      </w:r>
    </w:p>
    <w:p w14:paraId="6A367826" w14:textId="77777777" w:rsidR="00FC3D70" w:rsidRDefault="00FC3D70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</w:p>
    <w:p w14:paraId="3924600A" w14:textId="367CB01D" w:rsidR="00797194" w:rsidRDefault="00FC3D70" w:rsidP="00FC3D70">
      <w:pPr>
        <w:spacing w:after="120"/>
        <w:ind w:left="0" w:firstLine="0"/>
        <w:rPr>
          <w:rFonts w:ascii="Cambria Math" w:hAnsi="Cambria Math" w:cs="Arial"/>
          <w:i/>
          <w:iCs/>
          <w:color w:val="020BBE"/>
          <w:sz w:val="24"/>
          <w:szCs w:val="24"/>
        </w:rPr>
      </w:pPr>
      <m:oMath>
        <m:r>
          <w:rPr>
            <w:rFonts w:ascii="Cambria Math" w:hAnsi="Cambria Math" w:cs="Arial"/>
            <w:color w:val="020BBE"/>
            <w:sz w:val="24"/>
            <w:szCs w:val="24"/>
          </w:rPr>
          <m:t>j:</m:t>
        </m:r>
        <m:acc>
          <m:accPr>
            <m:chr m:val="⃗"/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iCs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5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+μ⋅</m:t>
        </m:r>
        <m:d>
          <m:dPr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iCs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2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;μ</m:t>
        </m:r>
        <m:r>
          <m:rPr>
            <m:scr m:val="double-struck"/>
          </m:rPr>
          <w:rPr>
            <w:rFonts w:ascii="Cambria Math" w:hAnsi="Cambria Math" w:cs="Arial"/>
            <w:color w:val="020BBE"/>
            <w:sz w:val="24"/>
            <w:szCs w:val="24"/>
          </w:rPr>
          <m:t>∈R</m:t>
        </m:r>
      </m:oMath>
      <w:r w:rsidRPr="00C025E7">
        <w:rPr>
          <w:rFonts w:ascii="Cambria Math" w:hAnsi="Cambria Math" w:cs="Arial"/>
          <w:i/>
          <w:iCs/>
          <w:color w:val="020BBE"/>
          <w:sz w:val="24"/>
          <w:szCs w:val="24"/>
        </w:rPr>
        <w:t xml:space="preserve">  bzw.  </w:t>
      </w:r>
      <m:oMath>
        <m:r>
          <w:rPr>
            <w:rFonts w:ascii="Cambria Math" w:hAnsi="Cambria Math" w:cs="Arial"/>
            <w:color w:val="020BBE"/>
            <w:sz w:val="24"/>
            <w:szCs w:val="24"/>
          </w:rPr>
          <m:t>j:</m:t>
        </m:r>
        <m:acc>
          <m:accPr>
            <m:chr m:val="⃗"/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20BBE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Arial"/>
            <w:color w:val="020BBE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iCs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5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-1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+λ⋅</m:t>
        </m:r>
        <m:d>
          <m:dPr>
            <m:ctrlPr>
              <w:rPr>
                <w:rFonts w:ascii="Cambria Math" w:hAnsi="Cambria Math" w:cs="Arial"/>
                <w:i/>
                <w:iCs/>
                <w:color w:val="020BBE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iCs/>
                    <w:color w:val="020BBE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Arial"/>
                    <w:color w:val="020BBE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iCs/>
                    <w:color w:val="020BBE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20BBE"/>
                    <w:sz w:val="24"/>
                    <w:szCs w:val="24"/>
                  </w:rPr>
                  <m:t>2</m:t>
                </m:r>
              </m:e>
            </m:eqArr>
          </m:e>
        </m:d>
        <m:r>
          <w:rPr>
            <w:rFonts w:ascii="Cambria Math" w:hAnsi="Cambria Math" w:cs="Arial"/>
            <w:color w:val="020BBE"/>
            <w:sz w:val="24"/>
            <w:szCs w:val="24"/>
          </w:rPr>
          <m:t>;λ</m:t>
        </m:r>
        <m:r>
          <m:rPr>
            <m:scr m:val="double-struck"/>
          </m:rPr>
          <w:rPr>
            <w:rFonts w:ascii="Cambria Math" w:hAnsi="Cambria Math" w:cs="Arial"/>
            <w:color w:val="020BBE"/>
            <w:sz w:val="24"/>
            <w:szCs w:val="24"/>
          </w:rPr>
          <m:t>∈R</m:t>
        </m:r>
      </m:oMath>
      <w:r w:rsidRPr="00C025E7">
        <w:rPr>
          <w:rFonts w:ascii="Cambria Math" w:hAnsi="Cambria Math" w:cs="Arial"/>
          <w:i/>
          <w:iCs/>
          <w:color w:val="020BBE"/>
          <w:sz w:val="24"/>
          <w:szCs w:val="24"/>
        </w:rPr>
        <w:t xml:space="preserve"> </w:t>
      </w:r>
    </w:p>
    <w:p w14:paraId="687D0899" w14:textId="1FBFBB0A" w:rsidR="00FA60FA" w:rsidRDefault="00FA60FA" w:rsidP="00FC3D7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19771FDD" w14:textId="0A0E21BA" w:rsidR="00FA60FA" w:rsidRDefault="00FA60FA" w:rsidP="00FC3D7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54127A8D" w14:textId="417E2350" w:rsidR="00FA60FA" w:rsidRDefault="0076023F" w:rsidP="00FC3D7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A60FA">
        <w:rPr>
          <w:rFonts w:ascii="Arial" w:hAnsi="Arial" w:cs="Arial"/>
          <w:b/>
          <w:sz w:val="24"/>
          <w:szCs w:val="24"/>
        </w:rPr>
        <w:t xml:space="preserve">ögliche Aufgabenstellung </w:t>
      </w:r>
      <w:r>
        <w:rPr>
          <w:rFonts w:ascii="Arial" w:hAnsi="Arial" w:cs="Arial"/>
          <w:b/>
          <w:sz w:val="24"/>
          <w:szCs w:val="24"/>
        </w:rPr>
        <w:t>2</w:t>
      </w:r>
      <w:r w:rsidR="00FA60FA">
        <w:rPr>
          <w:rFonts w:ascii="Arial" w:hAnsi="Arial" w:cs="Arial"/>
          <w:b/>
          <w:sz w:val="24"/>
          <w:szCs w:val="24"/>
        </w:rPr>
        <w:t>:</w:t>
      </w:r>
    </w:p>
    <w:p w14:paraId="6B858FFA" w14:textId="77777777" w:rsidR="00D45C2B" w:rsidRDefault="00FA60FA" w:rsidP="00FA60FA">
      <w:pPr>
        <w:spacing w:before="100" w:beforeAutospacing="1" w:after="100" w:afterAutospacing="1" w:line="340" w:lineRule="atLeast"/>
        <w:ind w:left="0" w:firstLine="0"/>
        <w:rPr>
          <w:rFonts w:ascii="Arial" w:eastAsia="Times New Roman" w:hAnsi="Arial" w:cs="Arial"/>
          <w:sz w:val="24"/>
          <w:szCs w:val="24"/>
          <w:lang w:eastAsia="de-DE"/>
        </w:rPr>
      </w:pPr>
      <w:r w:rsidRPr="00FA60FA">
        <w:rPr>
          <w:rFonts w:ascii="Arial" w:eastAsia="Times New Roman" w:hAnsi="Arial" w:cs="Arial"/>
          <w:sz w:val="24"/>
          <w:szCs w:val="24"/>
          <w:lang w:eastAsia="de-DE"/>
        </w:rPr>
        <w:t>Es gibt Punkte, die von S 3 LE entfernt sind und von beiden Geraden den gleichen Abstand haben. Bestimmen Sie die Koordinaten eines dieser Punkte.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D0B269E" w14:textId="41CC4511" w:rsidR="00FA60FA" w:rsidRPr="00D45C2B" w:rsidRDefault="00FA60FA" w:rsidP="00D45C2B">
      <w:pPr>
        <w:spacing w:after="120"/>
        <w:ind w:left="0" w:firstLine="0"/>
        <w:rPr>
          <w:rFonts w:ascii="Arial" w:hAnsi="Arial" w:cs="Arial"/>
          <w:b/>
          <w:color w:val="020BBE"/>
          <w:sz w:val="24"/>
          <w:szCs w:val="24"/>
        </w:rPr>
      </w:pPr>
      <w:r w:rsidRPr="00D45C2B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09832118" w14:textId="306E70DF" w:rsidR="00FA60FA" w:rsidRPr="00D45C2B" w:rsidRDefault="00FA60FA" w:rsidP="00D45C2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 w:rsidRPr="00D45C2B">
        <w:rPr>
          <w:rFonts w:ascii="Arial" w:hAnsi="Arial" w:cs="Arial"/>
          <w:color w:val="020BBE"/>
          <w:sz w:val="24"/>
          <w:szCs w:val="24"/>
        </w:rPr>
        <w:t>Ein solcher Punkt liegt auf einer Winkelhalbierenden eines Winkels, den die Geraden g und h einschließen mit dem Scheitel S, d.h. z.B. auf der Geraden j mit</w:t>
      </w:r>
    </w:p>
    <w:p w14:paraId="46C7238A" w14:textId="5B4C7311" w:rsidR="00FA60FA" w:rsidRPr="00D45C2B" w:rsidRDefault="00FA60FA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20BBE"/>
              <w:sz w:val="24"/>
              <w:szCs w:val="24"/>
            </w:rPr>
            <m:t>j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:</m:t>
          </m:r>
          <m:acc>
            <m:accPr>
              <m:chr m:val="⃗"/>
              <m:ctrlPr>
                <w:rPr>
                  <w:rFonts w:ascii="Cambria Math" w:hAnsi="Cambria Math" w:cs="Arial"/>
                  <w:color w:val="020BBE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color w:val="020BBE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color w:val="020BBE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  <m:t>-1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+</m:t>
          </m:r>
          <m:r>
            <w:rPr>
              <w:rFonts w:ascii="Cambria Math" w:hAnsi="Cambria Math" w:cs="Arial"/>
              <w:color w:val="020BBE"/>
              <w:sz w:val="24"/>
              <w:szCs w:val="24"/>
            </w:rPr>
            <m:t>μ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Arial"/>
                  <w:color w:val="020BBE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  <m:t>2</m:t>
                      </m:r>
                      <m:ctrlPr>
                        <w:rPr>
                          <w:rFonts w:ascii="Cambria Math" w:eastAsia="Cambria Math" w:hAnsi="Cambria Math" w:cs="Cambria Math"/>
                          <w:color w:val="020BBE"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20BBE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020BBE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4"/>
                          <w:szCs w:val="24"/>
                        </w:rPr>
                        <m:t>-2</m:t>
                      </m:r>
                      <m:ctrlPr>
                        <w:rPr>
                          <w:rFonts w:ascii="Cambria Math" w:eastAsia="Cambria Math" w:hAnsi="Cambria Math" w:cs="Cambria Math"/>
                          <w:color w:val="020BBE"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20BBE"/>
                          <w:sz w:val="24"/>
                          <w:szCs w:val="24"/>
                        </w:rPr>
                        <m:t>-1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color w:val="020BBE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  <m:t>-1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+</m:t>
          </m:r>
          <m:r>
            <w:rPr>
              <w:rFonts w:ascii="Cambria Math" w:hAnsi="Cambria Math" w:cs="Arial"/>
              <w:color w:val="020BBE"/>
              <w:sz w:val="24"/>
              <w:szCs w:val="24"/>
            </w:rPr>
            <m:t>μ</m:t>
          </m:r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Arial"/>
                  <w:color w:val="020BBE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20BBE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color w:val="020BBE"/>
                      <w:sz w:val="24"/>
                      <w:szCs w:val="24"/>
                    </w:rPr>
                    <m:t>0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;</m:t>
          </m:r>
          <m:r>
            <w:rPr>
              <w:rFonts w:ascii="Cambria Math" w:hAnsi="Cambria Math" w:cs="Arial"/>
              <w:color w:val="020BBE"/>
              <w:sz w:val="24"/>
              <w:szCs w:val="24"/>
            </w:rPr>
            <m:t>μ</m:t>
          </m:r>
          <m:r>
            <m:rPr>
              <m:scr m:val="double-struck"/>
              <m:sty m:val="p"/>
            </m:rPr>
            <w:rPr>
              <w:rFonts w:ascii="Cambria Math" w:hAnsi="Cambria Math" w:cs="Arial"/>
              <w:color w:val="020BBE"/>
              <w:sz w:val="24"/>
              <w:szCs w:val="24"/>
            </w:rPr>
            <m:t>∈R</m:t>
          </m:r>
        </m:oMath>
      </m:oMathPara>
    </w:p>
    <w:p w14:paraId="1EE7460B" w14:textId="2976D8EF" w:rsidR="00FA60FA" w:rsidRPr="00D45C2B" w:rsidRDefault="00FA60FA" w:rsidP="00FC3D70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</w:p>
    <w:p w14:paraId="0E01680B" w14:textId="6CB7A117" w:rsidR="00797194" w:rsidRPr="00D45C2B" w:rsidRDefault="00D45C2B" w:rsidP="00D45C2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 w:rsidRPr="00D45C2B">
        <w:rPr>
          <w:rFonts w:ascii="Arial" w:hAnsi="Arial" w:cs="Arial"/>
          <w:color w:val="020BBE"/>
          <w:sz w:val="24"/>
          <w:szCs w:val="24"/>
        </w:rPr>
        <w:t>Für μ =±</w:t>
      </w:r>
      <m:oMath>
        <m:f>
          <m:fPr>
            <m:ctrlPr>
              <w:rPr>
                <w:rFonts w:ascii="Cambria Math" w:hAnsi="Cambria Math" w:cs="Arial"/>
                <w:color w:val="020BBE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4"/>
                <w:szCs w:val="24"/>
              </w:rPr>
              <m:t>4</m:t>
            </m:r>
          </m:den>
        </m:f>
      </m:oMath>
      <w:r w:rsidRPr="00D45C2B">
        <w:rPr>
          <w:rFonts w:ascii="Arial" w:hAnsi="Arial" w:cs="Arial"/>
          <w:color w:val="020BBE"/>
          <w:sz w:val="24"/>
          <w:szCs w:val="24"/>
        </w:rPr>
        <w:t xml:space="preserve">  erhält man Punkte P und Q, die 3 LE von S entfernt sind und damit die gestellten Bedingungen erfüllen. Zwei (der vier) mögliche Punkt sind also </w:t>
      </w:r>
      <w:r w:rsidRPr="00D45C2B">
        <w:rPr>
          <w:rFonts w:ascii="Arial" w:hAnsi="Arial" w:cs="Arial"/>
          <w:color w:val="020BBE"/>
          <w:sz w:val="24"/>
          <w:szCs w:val="24"/>
        </w:rPr>
        <w:br/>
      </w:r>
      <w:proofErr w:type="gramStart"/>
      <w:r w:rsidRPr="00D45C2B">
        <w:rPr>
          <w:rFonts w:ascii="Arial" w:hAnsi="Arial" w:cs="Arial"/>
          <w:color w:val="020BBE"/>
          <w:sz w:val="24"/>
          <w:szCs w:val="24"/>
        </w:rPr>
        <w:t>P(</w:t>
      </w:r>
      <w:proofErr w:type="gramEnd"/>
      <w:r w:rsidRPr="00D45C2B">
        <w:rPr>
          <w:rFonts w:ascii="Arial" w:hAnsi="Arial" w:cs="Arial"/>
          <w:color w:val="020BBE"/>
          <w:sz w:val="24"/>
          <w:szCs w:val="24"/>
        </w:rPr>
        <w:t>2|4|-1) und Q(8|4|-1).</w:t>
      </w:r>
    </w:p>
    <w:p w14:paraId="3351BDFB" w14:textId="77777777" w:rsidR="00D45C2B" w:rsidRPr="00D45C2B" w:rsidRDefault="00D45C2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</w:p>
    <w:sectPr w:rsidR="00D45C2B" w:rsidRPr="00D45C2B" w:rsidSect="00091BD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89D7" w14:textId="77777777" w:rsidR="00E1461E" w:rsidRDefault="00E1461E" w:rsidP="00767152">
      <w:pPr>
        <w:spacing w:after="0"/>
      </w:pPr>
      <w:r>
        <w:separator/>
      </w:r>
    </w:p>
  </w:endnote>
  <w:endnote w:type="continuationSeparator" w:id="0">
    <w:p w14:paraId="15265EA3" w14:textId="77777777" w:rsidR="00E1461E" w:rsidRDefault="00E1461E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1F74" w14:textId="77777777" w:rsidR="00E1461E" w:rsidRDefault="00E1461E" w:rsidP="00767152">
      <w:pPr>
        <w:spacing w:after="0"/>
      </w:pPr>
      <w:r>
        <w:separator/>
      </w:r>
    </w:p>
  </w:footnote>
  <w:footnote w:type="continuationSeparator" w:id="0">
    <w:p w14:paraId="7E8654FB" w14:textId="77777777" w:rsidR="00E1461E" w:rsidRDefault="00E1461E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7282" w14:textId="0F1374A3" w:rsidR="00767152" w:rsidRDefault="00F04CE4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2CECAE7" wp14:editId="324AF3FC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F18"/>
    <w:multiLevelType w:val="hybridMultilevel"/>
    <w:tmpl w:val="FA0E8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9"/>
    <w:rsid w:val="00026EEE"/>
    <w:rsid w:val="00091BDE"/>
    <w:rsid w:val="00117B18"/>
    <w:rsid w:val="00161B86"/>
    <w:rsid w:val="0017452E"/>
    <w:rsid w:val="0019128E"/>
    <w:rsid w:val="00197F12"/>
    <w:rsid w:val="001A40EF"/>
    <w:rsid w:val="001D3020"/>
    <w:rsid w:val="001D7D91"/>
    <w:rsid w:val="001F3F80"/>
    <w:rsid w:val="002013E7"/>
    <w:rsid w:val="00267F84"/>
    <w:rsid w:val="002B02F2"/>
    <w:rsid w:val="002E6A84"/>
    <w:rsid w:val="003108E7"/>
    <w:rsid w:val="003229A6"/>
    <w:rsid w:val="00363329"/>
    <w:rsid w:val="003770B8"/>
    <w:rsid w:val="003A45FB"/>
    <w:rsid w:val="00427EC4"/>
    <w:rsid w:val="004514B7"/>
    <w:rsid w:val="00487E34"/>
    <w:rsid w:val="004A46A0"/>
    <w:rsid w:val="004E1FE5"/>
    <w:rsid w:val="00503912"/>
    <w:rsid w:val="0053438A"/>
    <w:rsid w:val="00572B20"/>
    <w:rsid w:val="005C46EA"/>
    <w:rsid w:val="0060231A"/>
    <w:rsid w:val="00680DEB"/>
    <w:rsid w:val="00683DB7"/>
    <w:rsid w:val="00683ED0"/>
    <w:rsid w:val="006E76DE"/>
    <w:rsid w:val="00712889"/>
    <w:rsid w:val="00745C01"/>
    <w:rsid w:val="0075775B"/>
    <w:rsid w:val="0076023F"/>
    <w:rsid w:val="00767152"/>
    <w:rsid w:val="00786C2D"/>
    <w:rsid w:val="00797194"/>
    <w:rsid w:val="00797D3B"/>
    <w:rsid w:val="007B59E7"/>
    <w:rsid w:val="007C2F7F"/>
    <w:rsid w:val="007E79E9"/>
    <w:rsid w:val="007F2AF9"/>
    <w:rsid w:val="0081774E"/>
    <w:rsid w:val="008472F6"/>
    <w:rsid w:val="008E2EA4"/>
    <w:rsid w:val="009078B2"/>
    <w:rsid w:val="009543C0"/>
    <w:rsid w:val="00980E2E"/>
    <w:rsid w:val="00983A25"/>
    <w:rsid w:val="009A1825"/>
    <w:rsid w:val="009B7480"/>
    <w:rsid w:val="009F47CC"/>
    <w:rsid w:val="00A15725"/>
    <w:rsid w:val="00A17650"/>
    <w:rsid w:val="00A34594"/>
    <w:rsid w:val="00AC653C"/>
    <w:rsid w:val="00AD343C"/>
    <w:rsid w:val="00AE1FAE"/>
    <w:rsid w:val="00B41EDF"/>
    <w:rsid w:val="00B52D4B"/>
    <w:rsid w:val="00B96EF4"/>
    <w:rsid w:val="00BD0A82"/>
    <w:rsid w:val="00BD6A34"/>
    <w:rsid w:val="00BE495C"/>
    <w:rsid w:val="00C025E7"/>
    <w:rsid w:val="00C274C9"/>
    <w:rsid w:val="00C2756E"/>
    <w:rsid w:val="00C42AE5"/>
    <w:rsid w:val="00C54E9C"/>
    <w:rsid w:val="00C93E3A"/>
    <w:rsid w:val="00CA50F9"/>
    <w:rsid w:val="00CE4CEB"/>
    <w:rsid w:val="00D003DA"/>
    <w:rsid w:val="00D23E1B"/>
    <w:rsid w:val="00D45C2B"/>
    <w:rsid w:val="00D72A8F"/>
    <w:rsid w:val="00DA5D3B"/>
    <w:rsid w:val="00DB0B9A"/>
    <w:rsid w:val="00DB2BB4"/>
    <w:rsid w:val="00DC3926"/>
    <w:rsid w:val="00E1461E"/>
    <w:rsid w:val="00E442C5"/>
    <w:rsid w:val="00E855D2"/>
    <w:rsid w:val="00E9373E"/>
    <w:rsid w:val="00EF1937"/>
    <w:rsid w:val="00F04CE4"/>
    <w:rsid w:val="00F10429"/>
    <w:rsid w:val="00F272B0"/>
    <w:rsid w:val="00F87D61"/>
    <w:rsid w:val="00FA60FA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001"/>
  <w15:docId w15:val="{EA3F3CF7-5041-419F-BB42-EABFAE5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A15725"/>
    <w:rPr>
      <w:color w:val="808080"/>
    </w:rPr>
  </w:style>
  <w:style w:type="paragraph" w:styleId="Listenabsatz">
    <w:name w:val="List Paragraph"/>
    <w:basedOn w:val="Standard"/>
    <w:uiPriority w:val="34"/>
    <w:qFormat/>
    <w:rsid w:val="00C0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Klausuraufgabe AB III Geo 1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Klausuraufgabe AB III Geo 1</dc:title>
  <dc:creator>KG M Gy Abitur 24</dc:creator>
  <cp:lastModifiedBy>Roy, Rebecca</cp:lastModifiedBy>
  <cp:revision>4</cp:revision>
  <cp:lastPrinted>2022-06-28T21:50:00Z</cp:lastPrinted>
  <dcterms:created xsi:type="dcterms:W3CDTF">2022-06-28T21:49:00Z</dcterms:created>
  <dcterms:modified xsi:type="dcterms:W3CDTF">2022-06-28T21:53:00Z</dcterms:modified>
</cp:coreProperties>
</file>