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4C" w:rsidRDefault="007C5D4C" w:rsidP="007C5D4C">
      <w:pPr>
        <w:rPr>
          <w:rFonts w:ascii="Arial" w:hAnsi="Arial" w:cs="Arial"/>
          <w:sz w:val="24"/>
          <w:szCs w:val="24"/>
        </w:rPr>
      </w:pPr>
      <w:r>
        <w:rPr>
          <w:rFonts w:ascii="Arial" w:hAnsi="Arial" w:cs="Arial"/>
          <w:sz w:val="24"/>
          <w:szCs w:val="24"/>
        </w:rPr>
        <w:t>ZPG Vertiefungskurs Mathematik</w:t>
      </w:r>
    </w:p>
    <w:p w:rsidR="007C5D4C" w:rsidRDefault="007C5D4C" w:rsidP="007C5D4C">
      <w:pPr>
        <w:jc w:val="center"/>
        <w:rPr>
          <w:rFonts w:ascii="Arial" w:hAnsi="Arial" w:cs="Arial"/>
          <w:sz w:val="28"/>
          <w:szCs w:val="28"/>
        </w:rPr>
      </w:pPr>
      <w:r>
        <w:rPr>
          <w:rFonts w:ascii="Arial" w:hAnsi="Arial" w:cs="Arial"/>
          <w:sz w:val="28"/>
          <w:szCs w:val="28"/>
        </w:rPr>
        <w:t>Didaktische Hinweise zur Unterrichtseinheit „komplexe Zahlen“</w:t>
      </w:r>
    </w:p>
    <w:p w:rsidR="00646B53" w:rsidRDefault="00646B53" w:rsidP="00646B53">
      <w:pPr>
        <w:spacing w:after="0"/>
        <w:rPr>
          <w:rFonts w:ascii="Arial" w:hAnsi="Arial" w:cs="Arial"/>
          <w:sz w:val="24"/>
          <w:szCs w:val="24"/>
        </w:rPr>
      </w:pPr>
      <w:r>
        <w:rPr>
          <w:rFonts w:ascii="Arial" w:hAnsi="Arial" w:cs="Arial"/>
          <w:sz w:val="24"/>
          <w:szCs w:val="24"/>
        </w:rPr>
        <w:t xml:space="preserve">Der vorgestellte Unterrichtsgang „komplexe Zahlen“ wurde in der Klassenstufe 12 in </w:t>
      </w:r>
    </w:p>
    <w:p w:rsidR="00BB1056" w:rsidRDefault="00646B53" w:rsidP="00F94FB3">
      <w:pPr>
        <w:spacing w:after="120"/>
        <w:rPr>
          <w:rFonts w:ascii="Arial" w:hAnsi="Arial" w:cs="Arial"/>
          <w:sz w:val="24"/>
          <w:szCs w:val="24"/>
        </w:rPr>
      </w:pPr>
      <w:r>
        <w:rPr>
          <w:rFonts w:ascii="Arial" w:hAnsi="Arial" w:cs="Arial"/>
          <w:sz w:val="24"/>
          <w:szCs w:val="24"/>
        </w:rPr>
        <w:t>neun Doppelstunden unterrichtet.</w:t>
      </w:r>
      <w:r w:rsidR="00EA06E5">
        <w:rPr>
          <w:rFonts w:ascii="Arial" w:hAnsi="Arial" w:cs="Arial"/>
          <w:sz w:val="24"/>
          <w:szCs w:val="24"/>
        </w:rPr>
        <w:t xml:space="preserve"> </w:t>
      </w:r>
    </w:p>
    <w:p w:rsidR="00BB1056" w:rsidRDefault="00BB1056" w:rsidP="00646B53">
      <w:pPr>
        <w:spacing w:after="0"/>
        <w:rPr>
          <w:rFonts w:ascii="Arial" w:hAnsi="Arial" w:cs="Arial"/>
          <w:sz w:val="24"/>
          <w:szCs w:val="24"/>
        </w:rPr>
      </w:pPr>
      <w:r>
        <w:rPr>
          <w:rFonts w:ascii="Arial" w:hAnsi="Arial" w:cs="Arial"/>
          <w:sz w:val="24"/>
          <w:szCs w:val="24"/>
        </w:rPr>
        <w:t>In de</w:t>
      </w:r>
      <w:r w:rsidR="00D578D7">
        <w:rPr>
          <w:rFonts w:ascii="Arial" w:hAnsi="Arial" w:cs="Arial"/>
          <w:sz w:val="24"/>
          <w:szCs w:val="24"/>
        </w:rPr>
        <w:t>r</w:t>
      </w:r>
      <w:r>
        <w:rPr>
          <w:rFonts w:ascii="Arial" w:hAnsi="Arial" w:cs="Arial"/>
          <w:sz w:val="24"/>
          <w:szCs w:val="24"/>
        </w:rPr>
        <w:t xml:space="preserve"> ersten </w:t>
      </w:r>
      <w:r w:rsidR="00D578D7">
        <w:rPr>
          <w:rFonts w:ascii="Arial" w:hAnsi="Arial" w:cs="Arial"/>
          <w:sz w:val="24"/>
          <w:szCs w:val="24"/>
        </w:rPr>
        <w:t>Doppel</w:t>
      </w:r>
      <w:r>
        <w:rPr>
          <w:rFonts w:ascii="Arial" w:hAnsi="Arial" w:cs="Arial"/>
          <w:sz w:val="24"/>
          <w:szCs w:val="24"/>
        </w:rPr>
        <w:t>stunde rückte n</w:t>
      </w:r>
      <w:r w:rsidR="008D6607">
        <w:rPr>
          <w:rFonts w:ascii="Arial" w:hAnsi="Arial" w:cs="Arial"/>
          <w:sz w:val="24"/>
          <w:szCs w:val="24"/>
        </w:rPr>
        <w:t xml:space="preserve">ach einem kurzen Einstieg, indem </w:t>
      </w:r>
      <w:r w:rsidR="00D578D7">
        <w:rPr>
          <w:rFonts w:ascii="Arial" w:hAnsi="Arial" w:cs="Arial"/>
          <w:sz w:val="24"/>
          <w:szCs w:val="24"/>
        </w:rPr>
        <w:t xml:space="preserve">auch </w:t>
      </w:r>
      <w:proofErr w:type="spellStart"/>
      <w:r w:rsidR="00D578D7">
        <w:rPr>
          <w:rFonts w:ascii="Arial" w:hAnsi="Arial" w:cs="Arial"/>
          <w:sz w:val="24"/>
          <w:szCs w:val="24"/>
        </w:rPr>
        <w:t>histor</w:t>
      </w:r>
      <w:proofErr w:type="spellEnd"/>
      <w:r w:rsidR="00D578D7">
        <w:rPr>
          <w:rFonts w:ascii="Arial" w:hAnsi="Arial" w:cs="Arial"/>
          <w:sz w:val="24"/>
          <w:szCs w:val="24"/>
        </w:rPr>
        <w:t>-</w:t>
      </w:r>
    </w:p>
    <w:p w:rsidR="00BB1056" w:rsidRDefault="008D6607" w:rsidP="00646B53">
      <w:pPr>
        <w:spacing w:after="0"/>
        <w:rPr>
          <w:rFonts w:ascii="Arial" w:hAnsi="Arial" w:cs="Arial"/>
          <w:sz w:val="24"/>
          <w:szCs w:val="24"/>
        </w:rPr>
      </w:pPr>
      <w:proofErr w:type="spellStart"/>
      <w:r>
        <w:rPr>
          <w:rFonts w:ascii="Arial" w:hAnsi="Arial" w:cs="Arial"/>
          <w:sz w:val="24"/>
          <w:szCs w:val="24"/>
        </w:rPr>
        <w:t>isch</w:t>
      </w:r>
      <w:r w:rsidR="00BB1056">
        <w:rPr>
          <w:rFonts w:ascii="Arial" w:hAnsi="Arial" w:cs="Arial"/>
          <w:sz w:val="24"/>
          <w:szCs w:val="24"/>
        </w:rPr>
        <w:t>e</w:t>
      </w:r>
      <w:proofErr w:type="spellEnd"/>
      <w:r w:rsidR="00BB1056">
        <w:rPr>
          <w:rFonts w:ascii="Arial" w:hAnsi="Arial" w:cs="Arial"/>
          <w:sz w:val="24"/>
          <w:szCs w:val="24"/>
        </w:rPr>
        <w:t xml:space="preserve"> Aspekte (Lösbarkeit von quadra</w:t>
      </w:r>
      <w:r>
        <w:rPr>
          <w:rFonts w:ascii="Arial" w:hAnsi="Arial" w:cs="Arial"/>
          <w:sz w:val="24"/>
          <w:szCs w:val="24"/>
        </w:rPr>
        <w:t xml:space="preserve">tischen und kubischen Gleichungen) </w:t>
      </w:r>
      <w:r w:rsidR="00D578D7">
        <w:rPr>
          <w:rFonts w:ascii="Arial" w:hAnsi="Arial" w:cs="Arial"/>
          <w:sz w:val="24"/>
          <w:szCs w:val="24"/>
        </w:rPr>
        <w:t>erwähnt</w:t>
      </w:r>
    </w:p>
    <w:p w:rsidR="00D578D7" w:rsidRDefault="008D6607" w:rsidP="00D578D7">
      <w:pPr>
        <w:spacing w:after="0"/>
        <w:rPr>
          <w:rFonts w:ascii="Arial" w:hAnsi="Arial" w:cs="Arial"/>
          <w:sz w:val="24"/>
          <w:szCs w:val="24"/>
        </w:rPr>
      </w:pPr>
      <w:proofErr w:type="gramStart"/>
      <w:r>
        <w:rPr>
          <w:rFonts w:ascii="Arial" w:hAnsi="Arial" w:cs="Arial"/>
          <w:sz w:val="24"/>
          <w:szCs w:val="24"/>
        </w:rPr>
        <w:t>wurden</w:t>
      </w:r>
      <w:proofErr w:type="gramEnd"/>
      <w:r>
        <w:rPr>
          <w:rFonts w:ascii="Arial" w:hAnsi="Arial" w:cs="Arial"/>
          <w:sz w:val="24"/>
          <w:szCs w:val="24"/>
        </w:rPr>
        <w:t xml:space="preserve">, </w:t>
      </w:r>
      <w:r w:rsidR="007C497B">
        <w:rPr>
          <w:rFonts w:ascii="Arial" w:hAnsi="Arial" w:cs="Arial"/>
          <w:sz w:val="24"/>
          <w:szCs w:val="24"/>
        </w:rPr>
        <w:t>die Zahlbereichserweiterung von R nach C</w:t>
      </w:r>
      <w:r>
        <w:rPr>
          <w:rFonts w:ascii="Arial" w:hAnsi="Arial" w:cs="Arial"/>
          <w:sz w:val="24"/>
          <w:szCs w:val="24"/>
        </w:rPr>
        <w:t xml:space="preserve"> </w:t>
      </w:r>
      <w:r w:rsidR="007C497B">
        <w:rPr>
          <w:rFonts w:ascii="Arial" w:hAnsi="Arial" w:cs="Arial"/>
          <w:sz w:val="24"/>
          <w:szCs w:val="24"/>
        </w:rPr>
        <w:t>in den Mittelpunkt.</w:t>
      </w:r>
      <w:r w:rsidR="001708DD">
        <w:rPr>
          <w:rFonts w:ascii="Arial" w:hAnsi="Arial" w:cs="Arial"/>
          <w:sz w:val="24"/>
          <w:szCs w:val="24"/>
        </w:rPr>
        <w:t xml:space="preserve"> Dabei wurde </w:t>
      </w:r>
    </w:p>
    <w:p w:rsidR="00D578D7" w:rsidRDefault="001708DD" w:rsidP="00BB1056">
      <w:pPr>
        <w:spacing w:after="0"/>
        <w:rPr>
          <w:rFonts w:ascii="Arial" w:hAnsi="Arial" w:cs="Arial"/>
          <w:sz w:val="24"/>
          <w:szCs w:val="24"/>
        </w:rPr>
      </w:pPr>
      <w:r>
        <w:rPr>
          <w:rFonts w:ascii="Arial" w:hAnsi="Arial" w:cs="Arial"/>
          <w:sz w:val="24"/>
          <w:szCs w:val="24"/>
        </w:rPr>
        <w:t>den Schülerinnen und Schülern das Grundprinzip von Zahlbereichserweiterungen</w:t>
      </w:r>
    </w:p>
    <w:p w:rsidR="00D042E7" w:rsidRDefault="001708DD" w:rsidP="00BB1056">
      <w:pPr>
        <w:spacing w:after="0"/>
        <w:rPr>
          <w:rFonts w:ascii="Arial" w:hAnsi="Arial" w:cs="Arial"/>
          <w:sz w:val="24"/>
          <w:szCs w:val="24"/>
        </w:rPr>
      </w:pPr>
      <w:r>
        <w:rPr>
          <w:rFonts w:ascii="Arial" w:hAnsi="Arial" w:cs="Arial"/>
          <w:sz w:val="24"/>
          <w:szCs w:val="24"/>
        </w:rPr>
        <w:t xml:space="preserve">(R </w:t>
      </w:r>
      <w:r>
        <w:rPr>
          <w:rFonts w:ascii="Arial" w:hAnsi="Arial" w:cs="Arial"/>
          <w:sz w:val="24"/>
          <w:szCs w:val="24"/>
        </w:rPr>
        <w:sym w:font="Symbol" w:char="F0CC"/>
      </w:r>
      <w:r>
        <w:rPr>
          <w:rFonts w:ascii="Arial" w:hAnsi="Arial" w:cs="Arial"/>
          <w:sz w:val="24"/>
          <w:szCs w:val="24"/>
        </w:rPr>
        <w:t xml:space="preserve"> C ; </w:t>
      </w:r>
      <w:proofErr w:type="spellStart"/>
      <w:r w:rsidR="005F36D9">
        <w:rPr>
          <w:rFonts w:ascii="Arial" w:hAnsi="Arial" w:cs="Arial"/>
          <w:sz w:val="24"/>
          <w:szCs w:val="24"/>
        </w:rPr>
        <w:t>Permanenzprinzip</w:t>
      </w:r>
      <w:proofErr w:type="spellEnd"/>
      <w:r>
        <w:rPr>
          <w:rFonts w:ascii="Arial" w:hAnsi="Arial" w:cs="Arial"/>
          <w:sz w:val="24"/>
          <w:szCs w:val="24"/>
        </w:rPr>
        <w:t xml:space="preserve">) bewusst </w:t>
      </w:r>
      <w:r w:rsidR="005F36D9">
        <w:rPr>
          <w:rFonts w:ascii="Arial" w:hAnsi="Arial" w:cs="Arial"/>
          <w:sz w:val="24"/>
          <w:szCs w:val="24"/>
        </w:rPr>
        <w:t>ge</w:t>
      </w:r>
      <w:r>
        <w:rPr>
          <w:rFonts w:ascii="Arial" w:hAnsi="Arial" w:cs="Arial"/>
          <w:sz w:val="24"/>
          <w:szCs w:val="24"/>
        </w:rPr>
        <w:t>macht.</w:t>
      </w:r>
    </w:p>
    <w:p w:rsidR="00BB1056" w:rsidRDefault="00BB1056" w:rsidP="00BB1056">
      <w:pPr>
        <w:spacing w:after="0"/>
        <w:rPr>
          <w:rFonts w:ascii="Arial" w:eastAsiaTheme="minorEastAsia" w:hAnsi="Arial" w:cs="Arial"/>
          <w:sz w:val="24"/>
          <w:szCs w:val="24"/>
        </w:rPr>
      </w:pPr>
      <w:r>
        <w:rPr>
          <w:rFonts w:ascii="Arial" w:hAnsi="Arial" w:cs="Arial"/>
          <w:sz w:val="24"/>
          <w:szCs w:val="24"/>
        </w:rPr>
        <w:t>D</w:t>
      </w:r>
      <w:r w:rsidR="00E43EA2">
        <w:rPr>
          <w:rFonts w:ascii="Arial" w:hAnsi="Arial" w:cs="Arial"/>
          <w:sz w:val="24"/>
          <w:szCs w:val="24"/>
        </w:rPr>
        <w:t xml:space="preserve">ie komplexen Zahlen </w:t>
      </w:r>
      <w:r>
        <w:rPr>
          <w:rFonts w:ascii="Arial" w:hAnsi="Arial" w:cs="Arial"/>
          <w:sz w:val="24"/>
          <w:szCs w:val="24"/>
        </w:rPr>
        <w:t xml:space="preserve">wurden zunächst </w:t>
      </w:r>
      <w:r w:rsidR="00E43EA2">
        <w:rPr>
          <w:rFonts w:ascii="Arial" w:hAnsi="Arial" w:cs="Arial"/>
          <w:sz w:val="24"/>
          <w:szCs w:val="24"/>
        </w:rPr>
        <w:t>in der</w:t>
      </w:r>
      <w:r>
        <w:rPr>
          <w:rFonts w:ascii="Arial" w:hAnsi="Arial" w:cs="Arial"/>
          <w:sz w:val="24"/>
          <w:szCs w:val="24"/>
        </w:rPr>
        <w:t xml:space="preserve"> </w:t>
      </w:r>
      <w:r w:rsidR="00E43EA2">
        <w:rPr>
          <w:rFonts w:ascii="Arial" w:hAnsi="Arial" w:cs="Arial"/>
          <w:sz w:val="24"/>
          <w:szCs w:val="24"/>
        </w:rPr>
        <w:t>Normdarstellung (</w:t>
      </w:r>
      <m:oMath>
        <m:r>
          <w:rPr>
            <w:rFonts w:ascii="Cambria Math" w:hAnsi="Cambria Math" w:cs="Arial"/>
            <w:sz w:val="24"/>
            <w:szCs w:val="24"/>
          </w:rPr>
          <m:t>a+b∙i</m:t>
        </m:r>
      </m:oMath>
      <w:r w:rsidR="00E43EA2">
        <w:rPr>
          <w:rFonts w:ascii="Arial" w:eastAsiaTheme="minorEastAsia" w:hAnsi="Arial" w:cs="Arial"/>
          <w:sz w:val="24"/>
          <w:szCs w:val="24"/>
        </w:rPr>
        <w:t>)</w:t>
      </w:r>
      <w:r w:rsidR="003C36D3">
        <w:rPr>
          <w:rFonts w:ascii="Arial" w:eastAsiaTheme="minorEastAsia" w:hAnsi="Arial" w:cs="Arial"/>
          <w:sz w:val="24"/>
          <w:szCs w:val="24"/>
        </w:rPr>
        <w:t xml:space="preserve">, auch </w:t>
      </w:r>
    </w:p>
    <w:p w:rsidR="00BB1056" w:rsidRDefault="003C36D3" w:rsidP="00BB1056">
      <w:pPr>
        <w:spacing w:after="0"/>
        <w:rPr>
          <w:rFonts w:ascii="Arial" w:hAnsi="Arial" w:cs="Arial"/>
          <w:sz w:val="24"/>
          <w:szCs w:val="24"/>
        </w:rPr>
      </w:pPr>
      <w:r>
        <w:rPr>
          <w:rFonts w:ascii="Arial" w:eastAsiaTheme="minorEastAsia" w:hAnsi="Arial" w:cs="Arial"/>
          <w:sz w:val="24"/>
          <w:szCs w:val="24"/>
        </w:rPr>
        <w:t>kartesische Darstellung genannt,</w:t>
      </w:r>
      <w:r w:rsidR="00E43EA2">
        <w:rPr>
          <w:rFonts w:ascii="Arial" w:eastAsiaTheme="minorEastAsia" w:hAnsi="Arial" w:cs="Arial"/>
          <w:sz w:val="24"/>
          <w:szCs w:val="24"/>
        </w:rPr>
        <w:t xml:space="preserve"> definiert und</w:t>
      </w:r>
      <w:r>
        <w:rPr>
          <w:rFonts w:ascii="Arial" w:hAnsi="Arial" w:cs="Arial"/>
          <w:sz w:val="24"/>
          <w:szCs w:val="24"/>
        </w:rPr>
        <w:t xml:space="preserve"> dann</w:t>
      </w:r>
      <w:r w:rsidR="00BB1056">
        <w:rPr>
          <w:rFonts w:ascii="Arial" w:hAnsi="Arial" w:cs="Arial"/>
          <w:sz w:val="24"/>
          <w:szCs w:val="24"/>
        </w:rPr>
        <w:t xml:space="preserve"> </w:t>
      </w:r>
      <w:r w:rsidR="00E43EA2">
        <w:rPr>
          <w:rFonts w:ascii="Arial" w:hAnsi="Arial" w:cs="Arial"/>
          <w:sz w:val="24"/>
          <w:szCs w:val="24"/>
        </w:rPr>
        <w:t xml:space="preserve">die Grundrechenarten in C </w:t>
      </w:r>
    </w:p>
    <w:p w:rsidR="00BB1056" w:rsidRDefault="00E43EA2" w:rsidP="00BB1056">
      <w:pPr>
        <w:spacing w:after="0"/>
        <w:rPr>
          <w:rFonts w:ascii="Arial" w:hAnsi="Arial" w:cs="Arial"/>
          <w:sz w:val="24"/>
          <w:szCs w:val="24"/>
        </w:rPr>
      </w:pPr>
      <w:r>
        <w:rPr>
          <w:rFonts w:ascii="Arial" w:hAnsi="Arial" w:cs="Arial"/>
          <w:sz w:val="24"/>
          <w:szCs w:val="24"/>
        </w:rPr>
        <w:t>behandelt.</w:t>
      </w:r>
      <w:r w:rsidR="00BB1056">
        <w:rPr>
          <w:rFonts w:ascii="Arial" w:hAnsi="Arial" w:cs="Arial"/>
          <w:sz w:val="24"/>
          <w:szCs w:val="24"/>
        </w:rPr>
        <w:t xml:space="preserve"> </w:t>
      </w:r>
      <w:r>
        <w:rPr>
          <w:rFonts w:ascii="Arial" w:hAnsi="Arial" w:cs="Arial"/>
          <w:sz w:val="24"/>
          <w:szCs w:val="24"/>
        </w:rPr>
        <w:t xml:space="preserve">Dabei </w:t>
      </w:r>
      <w:r w:rsidR="001275AB">
        <w:rPr>
          <w:rFonts w:ascii="Arial" w:hAnsi="Arial" w:cs="Arial"/>
          <w:sz w:val="24"/>
          <w:szCs w:val="24"/>
        </w:rPr>
        <w:t>wurde im Zuge</w:t>
      </w:r>
      <w:r>
        <w:rPr>
          <w:rFonts w:ascii="Arial" w:hAnsi="Arial" w:cs="Arial"/>
          <w:sz w:val="24"/>
          <w:szCs w:val="24"/>
        </w:rPr>
        <w:t xml:space="preserve"> de</w:t>
      </w:r>
      <w:r w:rsidR="001275AB">
        <w:rPr>
          <w:rFonts w:ascii="Arial" w:hAnsi="Arial" w:cs="Arial"/>
          <w:sz w:val="24"/>
          <w:szCs w:val="24"/>
        </w:rPr>
        <w:t>r</w:t>
      </w:r>
      <w:r>
        <w:rPr>
          <w:rFonts w:ascii="Arial" w:hAnsi="Arial" w:cs="Arial"/>
          <w:sz w:val="24"/>
          <w:szCs w:val="24"/>
        </w:rPr>
        <w:t xml:space="preserve"> Division zweier komplexer Zahlen </w:t>
      </w:r>
      <w:r w:rsidR="001275AB">
        <w:rPr>
          <w:rFonts w:ascii="Arial" w:hAnsi="Arial" w:cs="Arial"/>
          <w:sz w:val="24"/>
          <w:szCs w:val="24"/>
        </w:rPr>
        <w:t>auch die</w:t>
      </w:r>
    </w:p>
    <w:p w:rsidR="00BB1056" w:rsidRDefault="001275AB" w:rsidP="00646B53">
      <w:pPr>
        <w:spacing w:after="0"/>
        <w:rPr>
          <w:rFonts w:ascii="Arial" w:hAnsi="Arial" w:cs="Arial"/>
          <w:sz w:val="24"/>
          <w:szCs w:val="24"/>
        </w:rPr>
      </w:pPr>
      <w:r>
        <w:rPr>
          <w:rFonts w:ascii="Arial" w:hAnsi="Arial" w:cs="Arial"/>
          <w:sz w:val="24"/>
          <w:szCs w:val="24"/>
        </w:rPr>
        <w:t>konjugiert komplexe Zahl einer komplexen Zahl eingeführt.</w:t>
      </w:r>
      <w:r w:rsidR="004B7621">
        <w:rPr>
          <w:rFonts w:ascii="Arial" w:hAnsi="Arial" w:cs="Arial"/>
          <w:sz w:val="24"/>
          <w:szCs w:val="24"/>
        </w:rPr>
        <w:t xml:space="preserve"> Das Erweitern des </w:t>
      </w:r>
    </w:p>
    <w:p w:rsidR="00BB1056" w:rsidRDefault="004B7621" w:rsidP="00BB1056">
      <w:pPr>
        <w:spacing w:after="0"/>
        <w:rPr>
          <w:rFonts w:ascii="Arial" w:hAnsi="Arial" w:cs="Arial"/>
          <w:sz w:val="24"/>
          <w:szCs w:val="24"/>
        </w:rPr>
      </w:pPr>
      <w:proofErr w:type="gramStart"/>
      <w:r>
        <w:rPr>
          <w:rFonts w:ascii="Arial" w:hAnsi="Arial" w:cs="Arial"/>
          <w:sz w:val="24"/>
          <w:szCs w:val="24"/>
        </w:rPr>
        <w:t>Bruches</w:t>
      </w:r>
      <w:proofErr w:type="gramEnd"/>
      <w:r>
        <w:rPr>
          <w:rFonts w:ascii="Arial" w:hAnsi="Arial" w:cs="Arial"/>
          <w:sz w:val="24"/>
          <w:szCs w:val="24"/>
        </w:rPr>
        <w:t xml:space="preserve"> mit der konjugiert komplexen Zahl des Nenners führt die Division auf die</w:t>
      </w:r>
    </w:p>
    <w:p w:rsidR="007B5DB3" w:rsidRDefault="004B7621" w:rsidP="00BB1056">
      <w:pPr>
        <w:spacing w:after="120"/>
        <w:rPr>
          <w:rFonts w:ascii="Arial" w:hAnsi="Arial" w:cs="Arial"/>
          <w:sz w:val="24"/>
          <w:szCs w:val="24"/>
        </w:rPr>
      </w:pPr>
      <w:r>
        <w:rPr>
          <w:rFonts w:ascii="Arial" w:hAnsi="Arial" w:cs="Arial"/>
          <w:sz w:val="24"/>
          <w:szCs w:val="24"/>
        </w:rPr>
        <w:t>Multiplikation zurück.</w:t>
      </w:r>
    </w:p>
    <w:p w:rsidR="00FD08CA" w:rsidRDefault="00FD08CA" w:rsidP="00646B53">
      <w:pPr>
        <w:spacing w:after="0"/>
        <w:rPr>
          <w:rFonts w:ascii="Arial" w:hAnsi="Arial" w:cs="Arial"/>
          <w:sz w:val="24"/>
          <w:szCs w:val="24"/>
        </w:rPr>
      </w:pPr>
      <w:r>
        <w:rPr>
          <w:rFonts w:ascii="Arial" w:hAnsi="Arial" w:cs="Arial"/>
          <w:sz w:val="24"/>
          <w:szCs w:val="24"/>
        </w:rPr>
        <w:t xml:space="preserve">In der zweiten Doppelstunde stand die Darstellung der komplexen Zahlen in der </w:t>
      </w:r>
    </w:p>
    <w:p w:rsidR="008969F4" w:rsidRDefault="00FD08CA" w:rsidP="00646B53">
      <w:pPr>
        <w:spacing w:after="0"/>
        <w:rPr>
          <w:rFonts w:ascii="Arial" w:hAnsi="Arial" w:cs="Arial"/>
          <w:sz w:val="24"/>
          <w:szCs w:val="24"/>
        </w:rPr>
      </w:pPr>
      <w:proofErr w:type="spellStart"/>
      <w:r>
        <w:rPr>
          <w:rFonts w:ascii="Arial" w:hAnsi="Arial" w:cs="Arial"/>
          <w:sz w:val="24"/>
          <w:szCs w:val="24"/>
        </w:rPr>
        <w:t>Gaußschen</w:t>
      </w:r>
      <w:proofErr w:type="spellEnd"/>
      <w:r>
        <w:rPr>
          <w:rFonts w:ascii="Arial" w:hAnsi="Arial" w:cs="Arial"/>
          <w:sz w:val="24"/>
          <w:szCs w:val="24"/>
        </w:rPr>
        <w:t xml:space="preserve"> Zahlenebene im Mittelpunkt. Dabei </w:t>
      </w:r>
      <w:r w:rsidR="008969F4">
        <w:rPr>
          <w:rFonts w:ascii="Arial" w:hAnsi="Arial" w:cs="Arial"/>
          <w:sz w:val="24"/>
          <w:szCs w:val="24"/>
        </w:rPr>
        <w:t xml:space="preserve">wurden die komplexen Zahlen </w:t>
      </w:r>
      <w:r w:rsidR="00844B6A">
        <w:rPr>
          <w:rFonts w:ascii="Arial" w:hAnsi="Arial" w:cs="Arial"/>
          <w:sz w:val="24"/>
          <w:szCs w:val="24"/>
        </w:rPr>
        <w:t>so-</w:t>
      </w:r>
    </w:p>
    <w:p w:rsidR="00844B6A" w:rsidRDefault="008969F4" w:rsidP="00646B53">
      <w:pPr>
        <w:spacing w:after="0"/>
        <w:rPr>
          <w:rFonts w:ascii="Arial" w:hAnsi="Arial" w:cs="Arial"/>
          <w:sz w:val="24"/>
          <w:szCs w:val="24"/>
        </w:rPr>
      </w:pPr>
      <w:r>
        <w:rPr>
          <w:rFonts w:ascii="Arial" w:hAnsi="Arial" w:cs="Arial"/>
          <w:sz w:val="24"/>
          <w:szCs w:val="24"/>
        </w:rPr>
        <w:t>wohl als Punkte in der Ebene, als auch als Ortsvektoren (Zeiger) interpretiert.</w:t>
      </w:r>
      <w:r w:rsidR="00844B6A">
        <w:rPr>
          <w:rFonts w:ascii="Arial" w:hAnsi="Arial" w:cs="Arial"/>
          <w:sz w:val="24"/>
          <w:szCs w:val="24"/>
        </w:rPr>
        <w:t xml:space="preserve"> </w:t>
      </w:r>
    </w:p>
    <w:p w:rsidR="00844B6A" w:rsidRDefault="00844B6A" w:rsidP="00646B53">
      <w:pPr>
        <w:spacing w:after="0"/>
        <w:rPr>
          <w:rFonts w:ascii="Arial" w:hAnsi="Arial" w:cs="Arial"/>
          <w:sz w:val="24"/>
          <w:szCs w:val="24"/>
        </w:rPr>
      </w:pPr>
      <w:r>
        <w:rPr>
          <w:rFonts w:ascii="Arial" w:hAnsi="Arial" w:cs="Arial"/>
          <w:sz w:val="24"/>
          <w:szCs w:val="24"/>
        </w:rPr>
        <w:t xml:space="preserve">Beide Interpretationen haben ihre Vorteile und die Schülerinnen und Schüler kennen </w:t>
      </w:r>
    </w:p>
    <w:p w:rsidR="00844B6A" w:rsidRDefault="00844B6A" w:rsidP="00646B53">
      <w:pPr>
        <w:spacing w:after="0"/>
        <w:rPr>
          <w:rFonts w:ascii="Arial" w:hAnsi="Arial" w:cs="Arial"/>
          <w:sz w:val="24"/>
          <w:szCs w:val="24"/>
        </w:rPr>
      </w:pPr>
      <w:r>
        <w:rPr>
          <w:rFonts w:ascii="Arial" w:hAnsi="Arial" w:cs="Arial"/>
          <w:sz w:val="24"/>
          <w:szCs w:val="24"/>
        </w:rPr>
        <w:t>eine analoge Interpretation auch aus der analytischen Geometrie.</w:t>
      </w:r>
    </w:p>
    <w:p w:rsidR="00844B6A" w:rsidRDefault="00844B6A" w:rsidP="00646B53">
      <w:pPr>
        <w:spacing w:after="0"/>
        <w:rPr>
          <w:rFonts w:ascii="Arial" w:hAnsi="Arial" w:cs="Arial"/>
          <w:sz w:val="24"/>
          <w:szCs w:val="24"/>
        </w:rPr>
      </w:pPr>
      <w:r>
        <w:rPr>
          <w:rFonts w:ascii="Arial" w:hAnsi="Arial" w:cs="Arial"/>
          <w:sz w:val="24"/>
          <w:szCs w:val="24"/>
        </w:rPr>
        <w:t>Danach wurde die zeichnerische Addition und Subtraktion zweier komplexer Zahlen</w:t>
      </w:r>
    </w:p>
    <w:p w:rsidR="004C1E6C" w:rsidRDefault="00844B6A" w:rsidP="005C2439">
      <w:pPr>
        <w:spacing w:after="120"/>
        <w:rPr>
          <w:rFonts w:ascii="Arial" w:hAnsi="Arial" w:cs="Arial"/>
          <w:sz w:val="24"/>
          <w:szCs w:val="24"/>
        </w:rPr>
      </w:pPr>
      <w:r>
        <w:rPr>
          <w:rFonts w:ascii="Arial" w:hAnsi="Arial" w:cs="Arial"/>
          <w:sz w:val="24"/>
          <w:szCs w:val="24"/>
        </w:rPr>
        <w:t xml:space="preserve">behandelt und </w:t>
      </w:r>
      <w:r w:rsidR="005C2439">
        <w:rPr>
          <w:rFonts w:ascii="Arial" w:hAnsi="Arial" w:cs="Arial"/>
          <w:sz w:val="24"/>
          <w:szCs w:val="24"/>
        </w:rPr>
        <w:t xml:space="preserve">dabei </w:t>
      </w:r>
      <w:r>
        <w:rPr>
          <w:rFonts w:ascii="Arial" w:hAnsi="Arial" w:cs="Arial"/>
          <w:sz w:val="24"/>
          <w:szCs w:val="24"/>
        </w:rPr>
        <w:t xml:space="preserve">erneut die Analogie zur analytischen Geometrie hergestellt. </w:t>
      </w:r>
    </w:p>
    <w:p w:rsidR="005C2439" w:rsidRDefault="005C2439" w:rsidP="00646B53">
      <w:pPr>
        <w:spacing w:after="0"/>
        <w:rPr>
          <w:rFonts w:ascii="Arial" w:hAnsi="Arial" w:cs="Arial"/>
          <w:sz w:val="24"/>
          <w:szCs w:val="24"/>
        </w:rPr>
      </w:pPr>
      <w:r>
        <w:rPr>
          <w:rFonts w:ascii="Arial" w:hAnsi="Arial" w:cs="Arial"/>
          <w:sz w:val="24"/>
          <w:szCs w:val="24"/>
        </w:rPr>
        <w:t xml:space="preserve">In der dritten Doppelstunde wurde zunächst die Multiplikation in der </w:t>
      </w:r>
      <w:proofErr w:type="spellStart"/>
      <w:r>
        <w:rPr>
          <w:rFonts w:ascii="Arial" w:hAnsi="Arial" w:cs="Arial"/>
          <w:sz w:val="24"/>
          <w:szCs w:val="24"/>
        </w:rPr>
        <w:t>Gaußschen</w:t>
      </w:r>
      <w:proofErr w:type="spellEnd"/>
      <w:r>
        <w:rPr>
          <w:rFonts w:ascii="Arial" w:hAnsi="Arial" w:cs="Arial"/>
          <w:sz w:val="24"/>
          <w:szCs w:val="24"/>
        </w:rPr>
        <w:t xml:space="preserve"> </w:t>
      </w:r>
    </w:p>
    <w:p w:rsidR="005C2439" w:rsidRDefault="005C2439" w:rsidP="00646B53">
      <w:pPr>
        <w:spacing w:after="0"/>
        <w:rPr>
          <w:rFonts w:ascii="Arial" w:hAnsi="Arial" w:cs="Arial"/>
          <w:sz w:val="24"/>
          <w:szCs w:val="24"/>
        </w:rPr>
      </w:pPr>
      <w:r>
        <w:rPr>
          <w:rFonts w:ascii="Arial" w:hAnsi="Arial" w:cs="Arial"/>
          <w:sz w:val="24"/>
          <w:szCs w:val="24"/>
        </w:rPr>
        <w:t xml:space="preserve">Zahlenebene betrachtet. Dabei wurden zunächst einige Beispiele rechnerisch gelöst </w:t>
      </w:r>
    </w:p>
    <w:p w:rsidR="005C2439" w:rsidRDefault="005C2439" w:rsidP="00646B53">
      <w:pPr>
        <w:spacing w:after="0"/>
        <w:rPr>
          <w:rFonts w:ascii="Arial" w:hAnsi="Arial" w:cs="Arial"/>
          <w:sz w:val="24"/>
          <w:szCs w:val="24"/>
        </w:rPr>
      </w:pPr>
      <w:r>
        <w:rPr>
          <w:rFonts w:ascii="Arial" w:hAnsi="Arial" w:cs="Arial"/>
          <w:sz w:val="24"/>
          <w:szCs w:val="24"/>
        </w:rPr>
        <w:t>und dann sowohl die beiden Faktoren, als auch das Produkt jeweils als Zeiger</w:t>
      </w:r>
      <w:r w:rsidR="00844B6A">
        <w:rPr>
          <w:rFonts w:ascii="Arial" w:hAnsi="Arial" w:cs="Arial"/>
          <w:sz w:val="24"/>
          <w:szCs w:val="24"/>
        </w:rPr>
        <w:t xml:space="preserve"> </w:t>
      </w:r>
      <w:proofErr w:type="spellStart"/>
      <w:r>
        <w:rPr>
          <w:rFonts w:ascii="Arial" w:hAnsi="Arial" w:cs="Arial"/>
          <w:sz w:val="24"/>
          <w:szCs w:val="24"/>
        </w:rPr>
        <w:t>einge</w:t>
      </w:r>
      <w:proofErr w:type="spellEnd"/>
      <w:r>
        <w:rPr>
          <w:rFonts w:ascii="Arial" w:hAnsi="Arial" w:cs="Arial"/>
          <w:sz w:val="24"/>
          <w:szCs w:val="24"/>
        </w:rPr>
        <w:t>-</w:t>
      </w:r>
    </w:p>
    <w:p w:rsidR="00C13D2F" w:rsidRDefault="005C2439" w:rsidP="00646B53">
      <w:pPr>
        <w:spacing w:after="0"/>
        <w:rPr>
          <w:rFonts w:ascii="Arial" w:hAnsi="Arial" w:cs="Arial"/>
          <w:sz w:val="24"/>
          <w:szCs w:val="24"/>
        </w:rPr>
      </w:pPr>
      <w:r>
        <w:rPr>
          <w:rFonts w:ascii="Arial" w:hAnsi="Arial" w:cs="Arial"/>
          <w:sz w:val="24"/>
          <w:szCs w:val="24"/>
        </w:rPr>
        <w:t>zeichnet.</w:t>
      </w:r>
      <w:r w:rsidR="006740D2">
        <w:rPr>
          <w:rFonts w:ascii="Arial" w:hAnsi="Arial" w:cs="Arial"/>
          <w:sz w:val="24"/>
          <w:szCs w:val="24"/>
        </w:rPr>
        <w:t xml:space="preserve"> </w:t>
      </w:r>
      <w:r w:rsidR="00C13D2F">
        <w:rPr>
          <w:rFonts w:ascii="Arial" w:hAnsi="Arial" w:cs="Arial"/>
          <w:sz w:val="24"/>
          <w:szCs w:val="24"/>
        </w:rPr>
        <w:t>Im Unterrichtsgespräch wurde dann zunächst erarbeitet, dass die Länge</w:t>
      </w:r>
    </w:p>
    <w:p w:rsidR="00C61D45" w:rsidRDefault="00C13D2F" w:rsidP="00C61D45">
      <w:pPr>
        <w:spacing w:after="120"/>
        <w:ind w:left="0" w:firstLine="0"/>
        <w:rPr>
          <w:rFonts w:ascii="Arial" w:hAnsi="Arial" w:cs="Arial"/>
          <w:sz w:val="24"/>
          <w:szCs w:val="24"/>
        </w:rPr>
      </w:pPr>
      <w:r>
        <w:rPr>
          <w:rFonts w:ascii="Arial" w:hAnsi="Arial" w:cs="Arial"/>
          <w:sz w:val="24"/>
          <w:szCs w:val="24"/>
        </w:rPr>
        <w:t xml:space="preserve">des Produktzeigers das Produkt der beiden Längen der Zeiger der Faktoren ist. Um den Zusammenhang der drei Winkel zur positiven Realteilachse zu erkennen, wurde auch noch die beiden Spezialfälle (ein Faktor reell bzw. ein Faktor rein imaginär) </w:t>
      </w:r>
      <w:proofErr w:type="spellStart"/>
      <w:r>
        <w:rPr>
          <w:rFonts w:ascii="Arial" w:hAnsi="Arial" w:cs="Arial"/>
          <w:sz w:val="24"/>
          <w:szCs w:val="24"/>
        </w:rPr>
        <w:t>be</w:t>
      </w:r>
      <w:proofErr w:type="spellEnd"/>
      <w:r>
        <w:rPr>
          <w:rFonts w:ascii="Arial" w:hAnsi="Arial" w:cs="Arial"/>
          <w:sz w:val="24"/>
          <w:szCs w:val="24"/>
        </w:rPr>
        <w:t>-trachtet.</w:t>
      </w:r>
      <w:r w:rsidR="00E03B7B">
        <w:rPr>
          <w:rFonts w:ascii="Arial" w:hAnsi="Arial" w:cs="Arial"/>
          <w:sz w:val="24"/>
          <w:szCs w:val="24"/>
        </w:rPr>
        <w:t xml:space="preserve"> </w:t>
      </w:r>
    </w:p>
    <w:p w:rsidR="006C1618" w:rsidRDefault="00C61D45" w:rsidP="006C1618">
      <w:pPr>
        <w:spacing w:after="0"/>
        <w:ind w:left="0" w:firstLine="0"/>
        <w:rPr>
          <w:rFonts w:ascii="Arial" w:hAnsi="Arial" w:cs="Arial"/>
          <w:sz w:val="24"/>
          <w:szCs w:val="24"/>
        </w:rPr>
      </w:pPr>
      <w:r>
        <w:rPr>
          <w:rFonts w:ascii="Arial" w:hAnsi="Arial" w:cs="Arial"/>
          <w:sz w:val="24"/>
          <w:szCs w:val="24"/>
        </w:rPr>
        <w:t xml:space="preserve">In der vierten Doppelstunde wurde dann die Polarform </w:t>
      </w:r>
      <w:r w:rsidR="000F3727">
        <w:rPr>
          <w:rFonts w:ascii="Arial" w:hAnsi="Arial" w:cs="Arial"/>
          <w:sz w:val="24"/>
          <w:szCs w:val="24"/>
        </w:rPr>
        <w:t>einer</w:t>
      </w:r>
      <w:r>
        <w:rPr>
          <w:rFonts w:ascii="Arial" w:hAnsi="Arial" w:cs="Arial"/>
          <w:sz w:val="24"/>
          <w:szCs w:val="24"/>
        </w:rPr>
        <w:t xml:space="preserve"> komplexen Zahl </w:t>
      </w:r>
      <w:proofErr w:type="spellStart"/>
      <w:r w:rsidR="000F3727">
        <w:rPr>
          <w:rFonts w:ascii="Arial" w:hAnsi="Arial" w:cs="Arial"/>
          <w:sz w:val="24"/>
          <w:szCs w:val="24"/>
        </w:rPr>
        <w:t>einge</w:t>
      </w:r>
      <w:proofErr w:type="spellEnd"/>
      <w:r w:rsidR="000F3727">
        <w:rPr>
          <w:rFonts w:ascii="Arial" w:hAnsi="Arial" w:cs="Arial"/>
          <w:sz w:val="24"/>
          <w:szCs w:val="24"/>
        </w:rPr>
        <w:t>-füh</w:t>
      </w:r>
      <w:r>
        <w:rPr>
          <w:rFonts w:ascii="Arial" w:hAnsi="Arial" w:cs="Arial"/>
          <w:sz w:val="24"/>
          <w:szCs w:val="24"/>
        </w:rPr>
        <w:t>rt.</w:t>
      </w:r>
      <w:r w:rsidR="003C36D3">
        <w:rPr>
          <w:rFonts w:ascii="Arial" w:hAnsi="Arial" w:cs="Arial"/>
          <w:sz w:val="24"/>
          <w:szCs w:val="24"/>
        </w:rPr>
        <w:t xml:space="preserve"> Dabei wurde den Schülerinnen und Schülern zunächst die generelle Möglich- </w:t>
      </w:r>
      <w:proofErr w:type="spellStart"/>
      <w:r w:rsidR="003C36D3">
        <w:rPr>
          <w:rFonts w:ascii="Arial" w:hAnsi="Arial" w:cs="Arial"/>
          <w:sz w:val="24"/>
          <w:szCs w:val="24"/>
        </w:rPr>
        <w:t>keit</w:t>
      </w:r>
      <w:proofErr w:type="spellEnd"/>
      <w:r w:rsidR="003C36D3">
        <w:rPr>
          <w:rFonts w:ascii="Arial" w:hAnsi="Arial" w:cs="Arial"/>
          <w:sz w:val="24"/>
          <w:szCs w:val="24"/>
        </w:rPr>
        <w:t xml:space="preserve"> Punkte in der Ebene mithilfe von Polarkoordinaten, als Alternative zu den </w:t>
      </w:r>
      <w:proofErr w:type="spellStart"/>
      <w:r w:rsidR="003C36D3">
        <w:rPr>
          <w:rFonts w:ascii="Arial" w:hAnsi="Arial" w:cs="Arial"/>
          <w:sz w:val="24"/>
          <w:szCs w:val="24"/>
        </w:rPr>
        <w:t>karte</w:t>
      </w:r>
      <w:proofErr w:type="spellEnd"/>
      <w:r w:rsidR="003752DF">
        <w:rPr>
          <w:rFonts w:ascii="Arial" w:hAnsi="Arial" w:cs="Arial"/>
          <w:sz w:val="24"/>
          <w:szCs w:val="24"/>
        </w:rPr>
        <w:t>-</w:t>
      </w:r>
      <w:proofErr w:type="spellStart"/>
      <w:r w:rsidR="003C36D3">
        <w:rPr>
          <w:rFonts w:ascii="Arial" w:hAnsi="Arial" w:cs="Arial"/>
          <w:sz w:val="24"/>
          <w:szCs w:val="24"/>
        </w:rPr>
        <w:t>sischen</w:t>
      </w:r>
      <w:proofErr w:type="spellEnd"/>
      <w:r w:rsidR="003C36D3">
        <w:rPr>
          <w:rFonts w:ascii="Arial" w:hAnsi="Arial" w:cs="Arial"/>
          <w:sz w:val="24"/>
          <w:szCs w:val="24"/>
        </w:rPr>
        <w:t xml:space="preserve"> Koordinaten, darzustellen gezeigt.</w:t>
      </w:r>
      <w:r w:rsidR="00296ED9">
        <w:rPr>
          <w:rFonts w:ascii="Arial" w:hAnsi="Arial" w:cs="Arial"/>
          <w:sz w:val="24"/>
          <w:szCs w:val="24"/>
        </w:rPr>
        <w:t xml:space="preserve"> </w:t>
      </w:r>
      <w:r w:rsidR="003752DF">
        <w:rPr>
          <w:rFonts w:ascii="Arial" w:hAnsi="Arial" w:cs="Arial"/>
          <w:sz w:val="24"/>
          <w:szCs w:val="24"/>
        </w:rPr>
        <w:t xml:space="preserve">Anschließend wurde die Umrechnung zwischen den beiden Darstellungsarten thematisiert. Zunächst wurde </w:t>
      </w:r>
      <w:r w:rsidR="006C1618">
        <w:rPr>
          <w:rFonts w:ascii="Arial" w:hAnsi="Arial" w:cs="Arial"/>
          <w:sz w:val="24"/>
          <w:szCs w:val="24"/>
        </w:rPr>
        <w:t xml:space="preserve">die Darstellung </w:t>
      </w:r>
    </w:p>
    <w:p w:rsidR="00E263DA" w:rsidRDefault="006C1618" w:rsidP="00E263DA">
      <w:pPr>
        <w:spacing w:after="0"/>
        <w:ind w:left="0" w:firstLine="0"/>
        <w:rPr>
          <w:rFonts w:ascii="Arial" w:hAnsi="Arial" w:cs="Arial"/>
          <w:sz w:val="24"/>
          <w:szCs w:val="24"/>
        </w:rPr>
      </w:pPr>
      <m:oMath>
        <m:r>
          <w:rPr>
            <w:rFonts w:ascii="Cambria Math" w:hAnsi="Cambria Math" w:cs="Arial"/>
            <w:sz w:val="26"/>
            <w:szCs w:val="26"/>
            <w:lang w:val="en-US"/>
          </w:rPr>
          <m:t>z</m:t>
        </m:r>
        <m:r>
          <w:rPr>
            <w:rFonts w:ascii="Cambria Math" w:hAnsi="Cambria Math" w:cs="Arial"/>
            <w:sz w:val="26"/>
            <w:szCs w:val="26"/>
          </w:rPr>
          <m:t>=</m:t>
        </m:r>
        <m:r>
          <w:rPr>
            <w:rFonts w:ascii="Cambria Math" w:hAnsi="Cambria Math" w:cs="Arial"/>
            <w:sz w:val="26"/>
            <w:szCs w:val="26"/>
            <w:lang w:val="en-US"/>
          </w:rPr>
          <m:t>r</m:t>
        </m:r>
        <m:r>
          <w:rPr>
            <w:rFonts w:ascii="Cambria Math" w:hAnsi="Cambria Math" w:cs="Arial"/>
            <w:sz w:val="26"/>
            <w:szCs w:val="26"/>
          </w:rPr>
          <m:t>∙</m:t>
        </m:r>
        <m:r>
          <w:rPr>
            <w:rFonts w:ascii="Cambria Math" w:hAnsi="Cambria Math" w:cs="Arial"/>
            <w:sz w:val="26"/>
            <w:szCs w:val="26"/>
            <w:lang w:val="en-US"/>
          </w:rPr>
          <m:t>cosφ</m:t>
        </m:r>
        <m:r>
          <w:rPr>
            <w:rFonts w:ascii="Cambria Math" w:hAnsi="Cambria Math" w:cs="Arial"/>
            <w:sz w:val="26"/>
            <w:szCs w:val="26"/>
          </w:rPr>
          <m:t>+</m:t>
        </m:r>
        <m:r>
          <w:rPr>
            <w:rFonts w:ascii="Cambria Math" w:hAnsi="Cambria Math" w:cs="Arial"/>
            <w:sz w:val="26"/>
            <w:szCs w:val="26"/>
            <w:lang w:val="en-US"/>
          </w:rPr>
          <m:t>r</m:t>
        </m:r>
        <m:r>
          <w:rPr>
            <w:rFonts w:ascii="Cambria Math" w:hAnsi="Cambria Math" w:cs="Arial"/>
            <w:sz w:val="26"/>
            <w:szCs w:val="26"/>
          </w:rPr>
          <m:t>∙</m:t>
        </m:r>
        <m:r>
          <w:rPr>
            <w:rFonts w:ascii="Cambria Math" w:hAnsi="Cambria Math" w:cs="Arial"/>
            <w:sz w:val="26"/>
            <w:szCs w:val="26"/>
            <w:lang w:val="en-US"/>
          </w:rPr>
          <m:t>sinφ</m:t>
        </m:r>
        <m:r>
          <w:rPr>
            <w:rFonts w:ascii="Cambria Math" w:hAnsi="Cambria Math" w:cs="Arial"/>
            <w:sz w:val="26"/>
            <w:szCs w:val="26"/>
          </w:rPr>
          <m:t>∙</m:t>
        </m:r>
        <m:r>
          <w:rPr>
            <w:rFonts w:ascii="Cambria Math" w:hAnsi="Cambria Math" w:cs="Arial"/>
            <w:sz w:val="26"/>
            <w:szCs w:val="26"/>
            <w:lang w:val="en-US"/>
          </w:rPr>
          <m:t>i</m:t>
        </m:r>
        <m:r>
          <w:rPr>
            <w:rFonts w:ascii="Cambria Math" w:hAnsi="Cambria Math" w:cs="Arial"/>
            <w:sz w:val="26"/>
            <w:szCs w:val="26"/>
          </w:rPr>
          <m:t>=</m:t>
        </m:r>
        <m:r>
          <w:rPr>
            <w:rFonts w:ascii="Cambria Math" w:hAnsi="Cambria Math" w:cs="Arial"/>
            <w:sz w:val="26"/>
            <w:szCs w:val="26"/>
            <w:lang w:val="en-US"/>
          </w:rPr>
          <m:t>r</m:t>
        </m:r>
        <m:r>
          <w:rPr>
            <w:rFonts w:ascii="Cambria Math" w:hAnsi="Cambria Math" w:cs="Arial"/>
            <w:sz w:val="26"/>
            <w:szCs w:val="26"/>
          </w:rPr>
          <m:t>∙</m:t>
        </m:r>
        <m:d>
          <m:dPr>
            <m:ctrlPr>
              <w:rPr>
                <w:rFonts w:ascii="Cambria Math" w:hAnsi="Cambria Math" w:cs="Arial"/>
                <w:i/>
                <w:sz w:val="26"/>
                <w:szCs w:val="26"/>
                <w:lang w:val="en-US"/>
              </w:rPr>
            </m:ctrlPr>
          </m:dPr>
          <m:e>
            <m:r>
              <w:rPr>
                <w:rFonts w:ascii="Cambria Math" w:hAnsi="Cambria Math" w:cs="Arial"/>
                <w:sz w:val="26"/>
                <w:szCs w:val="26"/>
                <w:lang w:val="en-US"/>
              </w:rPr>
              <m:t>cosφ</m:t>
            </m:r>
            <m:r>
              <w:rPr>
                <w:rFonts w:ascii="Cambria Math" w:hAnsi="Cambria Math" w:cs="Arial"/>
                <w:sz w:val="26"/>
                <w:szCs w:val="26"/>
              </w:rPr>
              <m:t>+</m:t>
            </m:r>
            <m:r>
              <w:rPr>
                <w:rFonts w:ascii="Cambria Math" w:hAnsi="Cambria Math" w:cs="Arial"/>
                <w:sz w:val="26"/>
                <w:szCs w:val="26"/>
                <w:lang w:val="en-US"/>
              </w:rPr>
              <m:t>sinφ</m:t>
            </m:r>
            <m:r>
              <w:rPr>
                <w:rFonts w:ascii="Cambria Math" w:hAnsi="Cambria Math" w:cs="Arial"/>
                <w:sz w:val="26"/>
                <w:szCs w:val="26"/>
              </w:rPr>
              <m:t>∙</m:t>
            </m:r>
            <m:r>
              <w:rPr>
                <w:rFonts w:ascii="Cambria Math" w:hAnsi="Cambria Math" w:cs="Arial"/>
                <w:sz w:val="26"/>
                <w:szCs w:val="26"/>
                <w:lang w:val="en-US"/>
              </w:rPr>
              <m:t>i</m:t>
            </m:r>
          </m:e>
        </m:d>
      </m:oMath>
      <w:r w:rsidR="003752DF">
        <w:rPr>
          <w:rFonts w:ascii="Arial" w:hAnsi="Arial" w:cs="Arial"/>
          <w:sz w:val="24"/>
          <w:szCs w:val="24"/>
        </w:rPr>
        <w:t xml:space="preserve"> </w:t>
      </w:r>
      <w:r>
        <w:rPr>
          <w:rFonts w:ascii="Arial" w:hAnsi="Arial" w:cs="Arial"/>
          <w:sz w:val="24"/>
          <w:szCs w:val="24"/>
        </w:rPr>
        <w:t>elementar hergeleitet.</w:t>
      </w:r>
      <w:r w:rsidR="0062262B">
        <w:rPr>
          <w:rFonts w:ascii="Arial" w:hAnsi="Arial" w:cs="Arial"/>
          <w:sz w:val="24"/>
          <w:szCs w:val="24"/>
        </w:rPr>
        <w:t xml:space="preserve"> Danach wurden die Schülerinnen und Schüler in </w:t>
      </w:r>
      <w:proofErr w:type="gramStart"/>
      <w:r w:rsidR="0062262B">
        <w:rPr>
          <w:rFonts w:ascii="Arial" w:hAnsi="Arial" w:cs="Arial"/>
          <w:sz w:val="24"/>
          <w:szCs w:val="24"/>
        </w:rPr>
        <w:t>einem kurzem</w:t>
      </w:r>
      <w:proofErr w:type="gramEnd"/>
      <w:r w:rsidR="0062262B">
        <w:rPr>
          <w:rFonts w:ascii="Arial" w:hAnsi="Arial" w:cs="Arial"/>
          <w:sz w:val="24"/>
          <w:szCs w:val="24"/>
        </w:rPr>
        <w:t xml:space="preserve"> Lehrervortrag mit der </w:t>
      </w:r>
      <w:proofErr w:type="spellStart"/>
      <w:r w:rsidR="0062262B">
        <w:rPr>
          <w:rFonts w:ascii="Arial" w:hAnsi="Arial" w:cs="Arial"/>
          <w:sz w:val="24"/>
          <w:szCs w:val="24"/>
        </w:rPr>
        <w:t>euler-schen</w:t>
      </w:r>
      <w:proofErr w:type="spellEnd"/>
      <w:r w:rsidR="0062262B">
        <w:rPr>
          <w:rFonts w:ascii="Arial" w:hAnsi="Arial" w:cs="Arial"/>
          <w:sz w:val="24"/>
          <w:szCs w:val="24"/>
        </w:rPr>
        <w:t xml:space="preserve"> Beziehung </w:t>
      </w:r>
      <m:oMath>
        <m:r>
          <w:rPr>
            <w:rFonts w:ascii="Cambria Math" w:hAnsi="Cambria Math" w:cs="Arial"/>
            <w:sz w:val="26"/>
            <w:szCs w:val="26"/>
            <w:lang w:val="en-US"/>
          </w:rPr>
          <m:t>cosφ</m:t>
        </m:r>
        <m:r>
          <w:rPr>
            <w:rFonts w:ascii="Cambria Math" w:hAnsi="Cambria Math" w:cs="Arial"/>
            <w:sz w:val="26"/>
            <w:szCs w:val="26"/>
          </w:rPr>
          <m:t>+</m:t>
        </m:r>
        <m:r>
          <w:rPr>
            <w:rFonts w:ascii="Cambria Math" w:hAnsi="Cambria Math" w:cs="Arial"/>
            <w:sz w:val="26"/>
            <w:szCs w:val="26"/>
            <w:lang w:val="en-US"/>
          </w:rPr>
          <m:t>sinφ</m:t>
        </m:r>
        <m:r>
          <w:rPr>
            <w:rFonts w:ascii="Cambria Math" w:hAnsi="Cambria Math" w:cs="Arial"/>
            <w:sz w:val="26"/>
            <w:szCs w:val="26"/>
          </w:rPr>
          <m:t>∙</m:t>
        </m:r>
        <m:r>
          <w:rPr>
            <w:rFonts w:ascii="Cambria Math" w:hAnsi="Cambria Math" w:cs="Arial"/>
            <w:sz w:val="26"/>
            <w:szCs w:val="26"/>
            <w:lang w:val="en-US"/>
          </w:rPr>
          <m:t>i</m:t>
        </m:r>
        <m:r>
          <w:rPr>
            <w:rFonts w:ascii="Cambria Math" w:hAnsi="Cambria Math" w:cs="Arial"/>
            <w:sz w:val="26"/>
            <w:szCs w:val="26"/>
          </w:rPr>
          <m:t>=</m:t>
        </m:r>
        <m:sSup>
          <m:sSupPr>
            <m:ctrlPr>
              <w:rPr>
                <w:rFonts w:ascii="Cambria Math" w:hAnsi="Cambria Math" w:cs="Arial"/>
                <w:bCs/>
                <w:i/>
                <w:sz w:val="26"/>
                <w:szCs w:val="26"/>
                <w:lang w:val="en-US"/>
              </w:rPr>
            </m:ctrlPr>
          </m:sSupPr>
          <m:e>
            <m:r>
              <w:rPr>
                <w:rFonts w:ascii="Cambria Math" w:hAnsi="Cambria Math" w:cs="Arial"/>
                <w:sz w:val="26"/>
                <w:szCs w:val="26"/>
                <w:lang w:val="en-US"/>
              </w:rPr>
              <m:t>e</m:t>
            </m:r>
          </m:e>
          <m:sup>
            <m:r>
              <w:rPr>
                <w:rFonts w:ascii="Cambria Math" w:hAnsi="Cambria Math" w:cs="Arial"/>
                <w:sz w:val="26"/>
                <w:szCs w:val="26"/>
                <w:lang w:val="en-US"/>
              </w:rPr>
              <m:t>φ</m:t>
            </m:r>
            <m:r>
              <w:rPr>
                <w:rFonts w:ascii="Cambria Math" w:hAnsi="Cambria Math" w:cs="Arial"/>
                <w:sz w:val="26"/>
                <w:szCs w:val="26"/>
              </w:rPr>
              <m:t>∙</m:t>
            </m:r>
            <m:r>
              <w:rPr>
                <w:rFonts w:ascii="Cambria Math" w:hAnsi="Cambria Math" w:cs="Arial"/>
                <w:sz w:val="26"/>
                <w:szCs w:val="26"/>
                <w:lang w:val="en-US"/>
              </w:rPr>
              <m:t>i</m:t>
            </m:r>
          </m:sup>
        </m:sSup>
      </m:oMath>
      <w:r w:rsidR="003C36D3">
        <w:rPr>
          <w:rFonts w:ascii="Arial" w:hAnsi="Arial" w:cs="Arial"/>
          <w:sz w:val="24"/>
          <w:szCs w:val="24"/>
        </w:rPr>
        <w:t xml:space="preserve"> </w:t>
      </w:r>
      <w:r w:rsidR="0062262B">
        <w:rPr>
          <w:rFonts w:ascii="Arial" w:hAnsi="Arial" w:cs="Arial"/>
          <w:sz w:val="24"/>
          <w:szCs w:val="24"/>
        </w:rPr>
        <w:t>konfrontiert.</w:t>
      </w:r>
      <w:r w:rsidR="00476CC1">
        <w:rPr>
          <w:rFonts w:ascii="Arial" w:hAnsi="Arial" w:cs="Arial"/>
          <w:sz w:val="24"/>
          <w:szCs w:val="24"/>
        </w:rPr>
        <w:t xml:space="preserve"> Ob man diese Beziehung auch beweist, hängt davon ab, welche Wahlthemen, in welcher Reihenfolge, man in der Klassenstufe 12 unterrichtet. Falls man die Taylorreihen vor den komplexen Zahlen behandelt, dann kann man die </w:t>
      </w:r>
      <w:proofErr w:type="spellStart"/>
      <w:r w:rsidR="00476CC1">
        <w:rPr>
          <w:rFonts w:ascii="Arial" w:hAnsi="Arial" w:cs="Arial"/>
          <w:sz w:val="24"/>
          <w:szCs w:val="24"/>
        </w:rPr>
        <w:t>eulersche</w:t>
      </w:r>
      <w:proofErr w:type="spellEnd"/>
      <w:r w:rsidR="00476CC1">
        <w:rPr>
          <w:rFonts w:ascii="Arial" w:hAnsi="Arial" w:cs="Arial"/>
          <w:sz w:val="24"/>
          <w:szCs w:val="24"/>
        </w:rPr>
        <w:t xml:space="preserve"> Beziehung relativ einfach beweisen, denn die Taylorreihen von sin(x), cos(x) und e</w:t>
      </w:r>
      <w:r w:rsidR="00476CC1">
        <w:rPr>
          <w:rFonts w:ascii="Arial" w:hAnsi="Arial" w:cs="Arial"/>
          <w:sz w:val="24"/>
          <w:szCs w:val="24"/>
          <w:vertAlign w:val="superscript"/>
        </w:rPr>
        <w:t>x</w:t>
      </w:r>
      <w:r w:rsidR="00476CC1">
        <w:rPr>
          <w:rFonts w:ascii="Arial" w:hAnsi="Arial" w:cs="Arial"/>
          <w:sz w:val="24"/>
          <w:szCs w:val="24"/>
        </w:rPr>
        <w:t xml:space="preserve"> gehören zu den Klassikern unter den Taylorreihen.</w:t>
      </w:r>
      <w:r w:rsidR="00E263DA">
        <w:rPr>
          <w:rFonts w:ascii="Arial" w:hAnsi="Arial" w:cs="Arial"/>
          <w:sz w:val="24"/>
          <w:szCs w:val="24"/>
        </w:rPr>
        <w:t xml:space="preserve"> Anschließend wurde die Umrechnung von Normdarstellung in Polar-</w:t>
      </w:r>
      <w:proofErr w:type="spellStart"/>
      <w:r w:rsidR="00E263DA">
        <w:rPr>
          <w:rFonts w:ascii="Arial" w:hAnsi="Arial" w:cs="Arial"/>
          <w:sz w:val="24"/>
          <w:szCs w:val="24"/>
        </w:rPr>
        <w:t>darstellung</w:t>
      </w:r>
      <w:proofErr w:type="spellEnd"/>
      <w:r w:rsidR="00E263DA">
        <w:rPr>
          <w:rFonts w:ascii="Arial" w:hAnsi="Arial" w:cs="Arial"/>
          <w:sz w:val="24"/>
          <w:szCs w:val="24"/>
        </w:rPr>
        <w:t xml:space="preserve"> und umgekehrt und das Rechnen in beiden Darstellungen geübt.</w:t>
      </w:r>
    </w:p>
    <w:p w:rsidR="007526E2" w:rsidRDefault="00E263DA" w:rsidP="00E263DA">
      <w:pPr>
        <w:spacing w:after="120"/>
        <w:ind w:left="0" w:firstLine="0"/>
        <w:rPr>
          <w:rFonts w:ascii="Arial" w:hAnsi="Arial" w:cs="Arial"/>
          <w:sz w:val="24"/>
          <w:szCs w:val="24"/>
        </w:rPr>
      </w:pPr>
      <w:r>
        <w:rPr>
          <w:rFonts w:ascii="Arial" w:hAnsi="Arial" w:cs="Arial"/>
          <w:sz w:val="24"/>
          <w:szCs w:val="24"/>
        </w:rPr>
        <w:t>Dabei lernten die Schülerinnen und Schüler relativ schnell, dass sich für die Addition und die Subtraktion die Normdarstellung und für die Multiplikation und die Division die Polardarstellung besser eignet.</w:t>
      </w:r>
    </w:p>
    <w:p w:rsidR="00C21777" w:rsidRDefault="004D01A2" w:rsidP="007526E2">
      <w:pPr>
        <w:spacing w:after="120"/>
        <w:ind w:left="0" w:firstLine="0"/>
        <w:rPr>
          <w:rFonts w:ascii="Arial" w:hAnsi="Arial" w:cs="Arial"/>
          <w:sz w:val="24"/>
          <w:szCs w:val="24"/>
        </w:rPr>
      </w:pPr>
      <w:r>
        <w:rPr>
          <w:rFonts w:ascii="Arial" w:hAnsi="Arial" w:cs="Arial"/>
          <w:sz w:val="24"/>
          <w:szCs w:val="24"/>
        </w:rPr>
        <w:lastRenderedPageBreak/>
        <w:t>In der fünften Doppelstunde standen die Potenzen</w:t>
      </w:r>
      <w:r w:rsidR="00E263DA">
        <w:rPr>
          <w:rFonts w:ascii="Arial" w:hAnsi="Arial" w:cs="Arial"/>
          <w:sz w:val="24"/>
          <w:szCs w:val="24"/>
        </w:rPr>
        <w:t xml:space="preserve"> </w:t>
      </w:r>
      <w:r>
        <w:rPr>
          <w:rFonts w:ascii="Arial" w:hAnsi="Arial" w:cs="Arial"/>
          <w:sz w:val="24"/>
          <w:szCs w:val="24"/>
        </w:rPr>
        <w:t>von komplexen Zahlen im Mittel</w:t>
      </w:r>
      <w:r w:rsidR="00832F3A">
        <w:rPr>
          <w:rFonts w:ascii="Arial" w:hAnsi="Arial" w:cs="Arial"/>
          <w:sz w:val="24"/>
          <w:szCs w:val="24"/>
        </w:rPr>
        <w:t>-</w:t>
      </w:r>
      <w:proofErr w:type="spellStart"/>
      <w:r>
        <w:rPr>
          <w:rFonts w:ascii="Arial" w:hAnsi="Arial" w:cs="Arial"/>
          <w:sz w:val="24"/>
          <w:szCs w:val="24"/>
        </w:rPr>
        <w:t>punkt</w:t>
      </w:r>
      <w:proofErr w:type="spellEnd"/>
      <w:r>
        <w:rPr>
          <w:rFonts w:ascii="Arial" w:hAnsi="Arial" w:cs="Arial"/>
          <w:sz w:val="24"/>
          <w:szCs w:val="24"/>
        </w:rPr>
        <w:t>.</w:t>
      </w:r>
      <w:r w:rsidR="00832F3A">
        <w:rPr>
          <w:rFonts w:ascii="Arial" w:hAnsi="Arial" w:cs="Arial"/>
          <w:sz w:val="24"/>
          <w:szCs w:val="24"/>
        </w:rPr>
        <w:t xml:space="preserve"> Die Behandlung dieses Spezialfalls der Multiplikation ist als Vorbereitung auf das Wurzelziehen in C sehr zu empfehlen.</w:t>
      </w:r>
      <w:r w:rsidR="00C21777">
        <w:rPr>
          <w:rFonts w:ascii="Arial" w:hAnsi="Arial" w:cs="Arial"/>
          <w:sz w:val="24"/>
          <w:szCs w:val="24"/>
        </w:rPr>
        <w:t xml:space="preserve"> Dabei bereiten insbesondere auch </w:t>
      </w:r>
      <w:proofErr w:type="spellStart"/>
      <w:r w:rsidR="00C21777">
        <w:rPr>
          <w:rFonts w:ascii="Arial" w:hAnsi="Arial" w:cs="Arial"/>
          <w:sz w:val="24"/>
          <w:szCs w:val="24"/>
        </w:rPr>
        <w:t>zeich-nerische</w:t>
      </w:r>
      <w:proofErr w:type="spellEnd"/>
      <w:r w:rsidR="00C21777">
        <w:rPr>
          <w:rFonts w:ascii="Arial" w:hAnsi="Arial" w:cs="Arial"/>
          <w:sz w:val="24"/>
          <w:szCs w:val="24"/>
        </w:rPr>
        <w:t xml:space="preserve"> Beispiele</w:t>
      </w:r>
      <w:r w:rsidR="006E4FBD">
        <w:rPr>
          <w:rFonts w:ascii="Arial" w:hAnsi="Arial" w:cs="Arial"/>
          <w:sz w:val="24"/>
          <w:szCs w:val="24"/>
        </w:rPr>
        <w:t xml:space="preserve"> mit r = 1 (</w:t>
      </w:r>
      <w:r w:rsidR="00C21777">
        <w:rPr>
          <w:rFonts w:ascii="Arial" w:hAnsi="Arial" w:cs="Arial"/>
          <w:sz w:val="24"/>
          <w:szCs w:val="24"/>
        </w:rPr>
        <w:t>Einheitskreis) sehr gut auf die Einheitswurzeln vor. Hier hat auch die Interpretation einer komplexen Zahl als Zeiger seine Stärken.</w:t>
      </w:r>
    </w:p>
    <w:p w:rsidR="006E4FBD" w:rsidRDefault="00687851" w:rsidP="006E4FBD">
      <w:pPr>
        <w:spacing w:after="0"/>
        <w:ind w:left="0" w:firstLine="0"/>
        <w:rPr>
          <w:rFonts w:ascii="Arial" w:hAnsi="Arial" w:cs="Arial"/>
          <w:sz w:val="24"/>
          <w:szCs w:val="24"/>
        </w:rPr>
      </w:pPr>
      <w:r>
        <w:rPr>
          <w:rFonts w:ascii="Arial" w:hAnsi="Arial" w:cs="Arial"/>
          <w:sz w:val="24"/>
          <w:szCs w:val="24"/>
        </w:rPr>
        <w:t>In der sechsten und siebten Doppelstunde wurde das Wurzelziehen in C in drei Schritten eingeführt.</w:t>
      </w:r>
      <w:r w:rsidR="002616EC">
        <w:rPr>
          <w:rFonts w:ascii="Arial" w:hAnsi="Arial" w:cs="Arial"/>
          <w:sz w:val="24"/>
          <w:szCs w:val="24"/>
        </w:rPr>
        <w:t xml:space="preserve"> </w:t>
      </w:r>
      <w:r w:rsidR="004C18B3">
        <w:rPr>
          <w:rFonts w:ascii="Arial" w:hAnsi="Arial" w:cs="Arial"/>
          <w:sz w:val="24"/>
          <w:szCs w:val="24"/>
        </w:rPr>
        <w:t xml:space="preserve">Im ersten Schritt wurden die n. Einheitswurzeln betrachtet, das heißt die komplexen Lösungen der Gleichung </w:t>
      </w:r>
      <m:oMath>
        <m:sSup>
          <m:sSupPr>
            <m:ctrlPr>
              <w:rPr>
                <w:rFonts w:ascii="Cambria Math" w:hAnsi="Cambria Math" w:cs="Arial"/>
                <w:bCs/>
                <w:i/>
                <w:sz w:val="26"/>
                <w:szCs w:val="26"/>
                <w:lang w:val="en-US"/>
              </w:rPr>
            </m:ctrlPr>
          </m:sSupPr>
          <m:e>
            <m:r>
              <w:rPr>
                <w:rFonts w:ascii="Cambria Math" w:hAnsi="Cambria Math" w:cs="Arial"/>
                <w:sz w:val="26"/>
                <w:szCs w:val="26"/>
                <w:lang w:val="en-US"/>
              </w:rPr>
              <m:t>z</m:t>
            </m:r>
          </m:e>
          <m:sup>
            <m:r>
              <w:rPr>
                <w:rFonts w:ascii="Cambria Math" w:hAnsi="Cambria Math" w:cs="Arial"/>
                <w:sz w:val="26"/>
                <w:szCs w:val="26"/>
                <w:lang w:val="en-US"/>
              </w:rPr>
              <m:t>n</m:t>
            </m:r>
          </m:sup>
        </m:sSup>
        <m:r>
          <w:rPr>
            <w:rFonts w:ascii="Cambria Math" w:hAnsi="Cambria Math" w:cs="Arial"/>
            <w:sz w:val="26"/>
            <w:szCs w:val="26"/>
          </w:rPr>
          <m:t>=1</m:t>
        </m:r>
      </m:oMath>
      <w:r w:rsidR="004C18B3">
        <w:rPr>
          <w:rFonts w:ascii="Arial" w:hAnsi="Arial" w:cs="Arial"/>
          <w:sz w:val="24"/>
          <w:szCs w:val="24"/>
        </w:rPr>
        <w:t xml:space="preserve"> gesucht.</w:t>
      </w:r>
      <w:r w:rsidR="00C67858">
        <w:rPr>
          <w:rFonts w:ascii="Arial" w:hAnsi="Arial" w:cs="Arial"/>
          <w:sz w:val="24"/>
          <w:szCs w:val="24"/>
        </w:rPr>
        <w:t xml:space="preserve"> Dabei wurden zeichnerisch die Fälle n = 3, 4 und 5 untersucht (siehe dazu Datei 04</w:t>
      </w:r>
      <w:r w:rsidR="00D22F4B">
        <w:rPr>
          <w:rFonts w:ascii="Arial" w:hAnsi="Arial" w:cs="Arial"/>
          <w:sz w:val="24"/>
          <w:szCs w:val="24"/>
        </w:rPr>
        <w:t xml:space="preserve"> und Datei 18</w:t>
      </w:r>
      <w:r w:rsidR="00C67858">
        <w:rPr>
          <w:rFonts w:ascii="Arial" w:hAnsi="Arial" w:cs="Arial"/>
          <w:sz w:val="24"/>
          <w:szCs w:val="24"/>
        </w:rPr>
        <w:t>).</w:t>
      </w:r>
      <w:r w:rsidR="00DE357E">
        <w:rPr>
          <w:rFonts w:ascii="Arial" w:hAnsi="Arial" w:cs="Arial"/>
          <w:sz w:val="24"/>
          <w:szCs w:val="24"/>
        </w:rPr>
        <w:t xml:space="preserve"> Dabei wurde das Wurzelziehen als Umkehrung des Potenzierens interpretiert.   Anschließend wurden jeweils alle Lösungen in der Polarform notiert und ein gewisses Muster erkannt, das dann verallgemeinert wurde.</w:t>
      </w:r>
    </w:p>
    <w:p w:rsidR="008669DE" w:rsidRDefault="006E4FBD" w:rsidP="006E4FBD">
      <w:pPr>
        <w:spacing w:after="0"/>
        <w:ind w:left="0" w:firstLine="0"/>
        <w:rPr>
          <w:rFonts w:ascii="Arial" w:eastAsiaTheme="minorEastAsia" w:hAnsi="Arial" w:cs="Arial"/>
          <w:sz w:val="26"/>
          <w:szCs w:val="26"/>
        </w:rPr>
      </w:pPr>
      <w:r>
        <w:rPr>
          <w:rFonts w:ascii="Arial" w:hAnsi="Arial" w:cs="Arial"/>
          <w:sz w:val="24"/>
          <w:szCs w:val="24"/>
        </w:rPr>
        <w:t xml:space="preserve">Im zweiten Schritt wurden für </w:t>
      </w:r>
      <m:oMath>
        <m:sSub>
          <m:sSubPr>
            <m:ctrlPr>
              <w:rPr>
                <w:rFonts w:ascii="Cambria Math" w:hAnsi="Cambria Math" w:cs="Arial"/>
                <w:i/>
                <w:sz w:val="26"/>
                <w:szCs w:val="26"/>
              </w:rPr>
            </m:ctrlPr>
          </m:sSubPr>
          <m:e>
            <m:r>
              <w:rPr>
                <w:rFonts w:ascii="Cambria Math" w:hAnsi="Cambria Math" w:cs="Arial"/>
                <w:sz w:val="26"/>
                <w:szCs w:val="26"/>
              </w:rPr>
              <m:t>z</m:t>
            </m:r>
          </m:e>
          <m:sub>
            <m:r>
              <w:rPr>
                <w:rFonts w:ascii="Cambria Math" w:hAnsi="Cambria Math" w:cs="Arial"/>
                <w:sz w:val="26"/>
                <w:szCs w:val="26"/>
              </w:rPr>
              <m:t>0</m:t>
            </m:r>
          </m:sub>
        </m:sSub>
        <m:sSup>
          <m:sSupPr>
            <m:ctrlPr>
              <w:rPr>
                <w:rFonts w:ascii="Cambria Math" w:hAnsi="Cambria Math" w:cs="Arial"/>
                <w:bCs/>
                <w:i/>
                <w:sz w:val="26"/>
                <w:szCs w:val="26"/>
              </w:rPr>
            </m:ctrlPr>
          </m:sSupPr>
          <m:e>
            <m:r>
              <w:rPr>
                <w:rFonts w:ascii="Cambria Math" w:hAnsi="Cambria Math" w:cs="Arial"/>
                <w:sz w:val="26"/>
                <w:szCs w:val="26"/>
              </w:rPr>
              <m:t>=e</m:t>
            </m:r>
          </m:e>
          <m:sup>
            <m:r>
              <w:rPr>
                <w:rFonts w:ascii="Cambria Math" w:hAnsi="Cambria Math" w:cs="Arial"/>
                <w:sz w:val="26"/>
                <w:szCs w:val="26"/>
              </w:rPr>
              <m:t>φ∙i</m:t>
            </m:r>
          </m:sup>
        </m:sSup>
      </m:oMath>
      <w:r>
        <w:rPr>
          <w:rFonts w:ascii="Arial" w:eastAsiaTheme="minorEastAsia" w:hAnsi="Arial" w:cs="Arial"/>
          <w:sz w:val="26"/>
          <w:szCs w:val="26"/>
        </w:rPr>
        <w:t xml:space="preserve"> </w:t>
      </w:r>
      <w:r>
        <w:rPr>
          <w:rFonts w:ascii="Arial" w:hAnsi="Arial" w:cs="Arial"/>
          <w:sz w:val="24"/>
          <w:szCs w:val="24"/>
        </w:rPr>
        <w:t xml:space="preserve">die Lösungen der Gleichung </w:t>
      </w:r>
      <m:oMath>
        <m:sSup>
          <m:sSupPr>
            <m:ctrlPr>
              <w:rPr>
                <w:rFonts w:ascii="Cambria Math" w:hAnsi="Cambria Math" w:cs="Arial"/>
                <w:bCs/>
                <w:i/>
                <w:sz w:val="26"/>
                <w:szCs w:val="26"/>
                <w:lang w:val="en-US"/>
              </w:rPr>
            </m:ctrlPr>
          </m:sSupPr>
          <m:e>
            <m:r>
              <w:rPr>
                <w:rFonts w:ascii="Cambria Math" w:hAnsi="Cambria Math" w:cs="Arial"/>
                <w:sz w:val="26"/>
                <w:szCs w:val="26"/>
                <w:lang w:val="en-US"/>
              </w:rPr>
              <m:t>z</m:t>
            </m:r>
          </m:e>
          <m:sup>
            <m:r>
              <w:rPr>
                <w:rFonts w:ascii="Cambria Math" w:hAnsi="Cambria Math" w:cs="Arial"/>
                <w:sz w:val="26"/>
                <w:szCs w:val="26"/>
                <w:lang w:val="en-US"/>
              </w:rPr>
              <m:t>n</m:t>
            </m:r>
          </m:sup>
        </m:sSup>
        <m:r>
          <w:rPr>
            <w:rFonts w:ascii="Cambria Math" w:hAnsi="Cambria Math" w:cs="Arial"/>
            <w:sz w:val="26"/>
            <w:szCs w:val="26"/>
          </w:rPr>
          <m:t>=</m:t>
        </m:r>
        <m:sSub>
          <m:sSubPr>
            <m:ctrlPr>
              <w:rPr>
                <w:rFonts w:ascii="Cambria Math" w:hAnsi="Cambria Math" w:cs="Arial"/>
                <w:i/>
                <w:sz w:val="26"/>
                <w:szCs w:val="26"/>
              </w:rPr>
            </m:ctrlPr>
          </m:sSubPr>
          <m:e>
            <m:r>
              <w:rPr>
                <w:rFonts w:ascii="Cambria Math" w:hAnsi="Cambria Math" w:cs="Arial"/>
                <w:sz w:val="26"/>
                <w:szCs w:val="26"/>
              </w:rPr>
              <m:t>z</m:t>
            </m:r>
          </m:e>
          <m:sub>
            <m:r>
              <w:rPr>
                <w:rFonts w:ascii="Cambria Math" w:hAnsi="Cambria Math" w:cs="Arial"/>
                <w:sz w:val="26"/>
                <w:szCs w:val="26"/>
              </w:rPr>
              <m:t>0</m:t>
            </m:r>
          </m:sub>
        </m:sSub>
      </m:oMath>
      <w:r w:rsidR="004C18B3">
        <w:rPr>
          <w:rFonts w:ascii="Arial" w:hAnsi="Arial" w:cs="Arial"/>
          <w:sz w:val="24"/>
          <w:szCs w:val="24"/>
        </w:rPr>
        <w:t xml:space="preserve"> </w:t>
      </w:r>
      <w:proofErr w:type="spellStart"/>
      <w:r w:rsidR="005A395F">
        <w:rPr>
          <w:rFonts w:ascii="Arial" w:hAnsi="Arial" w:cs="Arial"/>
          <w:sz w:val="24"/>
          <w:szCs w:val="24"/>
        </w:rPr>
        <w:t>ge</w:t>
      </w:r>
      <w:proofErr w:type="spellEnd"/>
      <w:r w:rsidR="005A395F">
        <w:rPr>
          <w:rFonts w:ascii="Arial" w:hAnsi="Arial" w:cs="Arial"/>
          <w:sz w:val="24"/>
          <w:szCs w:val="24"/>
        </w:rPr>
        <w:t xml:space="preserve">-sucht. </w:t>
      </w:r>
      <w:r>
        <w:rPr>
          <w:rFonts w:ascii="Arial" w:hAnsi="Arial" w:cs="Arial"/>
          <w:sz w:val="24"/>
          <w:szCs w:val="24"/>
        </w:rPr>
        <w:t>Da z</w:t>
      </w:r>
      <w:r>
        <w:rPr>
          <w:rFonts w:ascii="Arial" w:hAnsi="Arial" w:cs="Arial"/>
          <w:sz w:val="24"/>
          <w:szCs w:val="24"/>
          <w:vertAlign w:val="subscript"/>
        </w:rPr>
        <w:t>0</w:t>
      </w:r>
      <w:r>
        <w:rPr>
          <w:rFonts w:ascii="Arial" w:hAnsi="Arial" w:cs="Arial"/>
          <w:sz w:val="24"/>
          <w:szCs w:val="24"/>
        </w:rPr>
        <w:t xml:space="preserve"> auf dem Einheitskreis liegt müssen auch die Lösungen auf dem Einheitskreis liegen.</w:t>
      </w:r>
      <w:r w:rsidR="005A395F">
        <w:rPr>
          <w:rFonts w:ascii="Arial" w:hAnsi="Arial" w:cs="Arial"/>
          <w:sz w:val="24"/>
          <w:szCs w:val="24"/>
        </w:rPr>
        <w:t xml:space="preserve"> Auch hier wurden zwei Beispiele (</w:t>
      </w:r>
      <m:oMath>
        <m:sSup>
          <m:sSupPr>
            <m:ctrlPr>
              <w:rPr>
                <w:rFonts w:ascii="Cambria Math" w:hAnsi="Cambria Math" w:cs="Arial"/>
                <w:bCs/>
                <w:i/>
                <w:sz w:val="26"/>
                <w:szCs w:val="26"/>
                <w:lang w:val="en-US"/>
              </w:rPr>
            </m:ctrlPr>
          </m:sSupPr>
          <m:e>
            <m:r>
              <w:rPr>
                <w:rFonts w:ascii="Cambria Math" w:hAnsi="Cambria Math" w:cs="Arial"/>
                <w:sz w:val="26"/>
                <w:szCs w:val="26"/>
                <w:lang w:val="en-US"/>
              </w:rPr>
              <m:t>z</m:t>
            </m:r>
          </m:e>
          <m:sup>
            <m:r>
              <w:rPr>
                <w:rFonts w:ascii="Cambria Math" w:hAnsi="Cambria Math" w:cs="Arial"/>
                <w:sz w:val="26"/>
                <w:szCs w:val="26"/>
              </w:rPr>
              <m:t>3</m:t>
            </m:r>
          </m:sup>
        </m:sSup>
        <m:sSup>
          <m:sSupPr>
            <m:ctrlPr>
              <w:rPr>
                <w:rFonts w:ascii="Cambria Math" w:hAnsi="Cambria Math" w:cs="Arial"/>
                <w:bCs/>
                <w:i/>
                <w:sz w:val="26"/>
                <w:szCs w:val="26"/>
              </w:rPr>
            </m:ctrlPr>
          </m:sSupPr>
          <m:e>
            <m:r>
              <w:rPr>
                <w:rFonts w:ascii="Cambria Math" w:hAnsi="Cambria Math" w:cs="Arial"/>
                <w:sz w:val="26"/>
                <w:szCs w:val="26"/>
              </w:rPr>
              <m:t>=e</m:t>
            </m:r>
          </m:e>
          <m:sup>
            <m:f>
              <m:fPr>
                <m:ctrlPr>
                  <w:rPr>
                    <w:rFonts w:ascii="Cambria Math" w:hAnsi="Cambria Math" w:cs="Arial"/>
                    <w:i/>
                    <w:sz w:val="26"/>
                    <w:szCs w:val="26"/>
                  </w:rPr>
                </m:ctrlPr>
              </m:fPr>
              <m:num>
                <m:r>
                  <w:rPr>
                    <w:rFonts w:ascii="Cambria Math" w:hAnsi="Cambria Math" w:cs="Arial"/>
                    <w:sz w:val="26"/>
                    <w:szCs w:val="26"/>
                  </w:rPr>
                  <m:t>π</m:t>
                </m:r>
              </m:num>
              <m:den>
                <m:r>
                  <w:rPr>
                    <w:rFonts w:ascii="Cambria Math" w:hAnsi="Cambria Math" w:cs="Arial"/>
                    <w:sz w:val="26"/>
                    <w:szCs w:val="26"/>
                  </w:rPr>
                  <m:t>4</m:t>
                </m:r>
              </m:den>
            </m:f>
            <m:r>
              <w:rPr>
                <w:rFonts w:ascii="Cambria Math" w:hAnsi="Cambria Math" w:cs="Arial"/>
                <w:sz w:val="26"/>
                <w:szCs w:val="26"/>
              </w:rPr>
              <m:t>∙i</m:t>
            </m:r>
          </m:sup>
        </m:sSup>
      </m:oMath>
      <w:r w:rsidR="005A395F">
        <w:rPr>
          <w:rFonts w:ascii="Arial" w:hAnsi="Arial" w:cs="Arial"/>
          <w:sz w:val="24"/>
          <w:szCs w:val="24"/>
        </w:rPr>
        <w:t xml:space="preserve"> </w:t>
      </w:r>
      <w:r w:rsidR="00EC52A2">
        <w:rPr>
          <w:rFonts w:ascii="Arial" w:hAnsi="Arial" w:cs="Arial"/>
          <w:sz w:val="24"/>
          <w:szCs w:val="24"/>
        </w:rPr>
        <w:t xml:space="preserve">und </w:t>
      </w:r>
      <m:oMath>
        <m:sSup>
          <m:sSupPr>
            <m:ctrlPr>
              <w:rPr>
                <w:rFonts w:ascii="Cambria Math" w:hAnsi="Cambria Math" w:cs="Arial"/>
                <w:bCs/>
                <w:i/>
                <w:sz w:val="26"/>
                <w:szCs w:val="26"/>
                <w:lang w:val="en-US"/>
              </w:rPr>
            </m:ctrlPr>
          </m:sSupPr>
          <m:e>
            <m:r>
              <w:rPr>
                <w:rFonts w:ascii="Cambria Math" w:hAnsi="Cambria Math" w:cs="Arial"/>
                <w:sz w:val="26"/>
                <w:szCs w:val="26"/>
                <w:lang w:val="en-US"/>
              </w:rPr>
              <m:t>z</m:t>
            </m:r>
          </m:e>
          <m:sup>
            <m:r>
              <w:rPr>
                <w:rFonts w:ascii="Cambria Math" w:hAnsi="Cambria Math" w:cs="Arial"/>
                <w:sz w:val="26"/>
                <w:szCs w:val="26"/>
              </w:rPr>
              <m:t>5</m:t>
            </m:r>
          </m:sup>
        </m:sSup>
        <m:sSup>
          <m:sSupPr>
            <m:ctrlPr>
              <w:rPr>
                <w:rFonts w:ascii="Cambria Math" w:hAnsi="Cambria Math" w:cs="Arial"/>
                <w:bCs/>
                <w:i/>
                <w:sz w:val="26"/>
                <w:szCs w:val="26"/>
              </w:rPr>
            </m:ctrlPr>
          </m:sSupPr>
          <m:e>
            <m:r>
              <w:rPr>
                <w:rFonts w:ascii="Cambria Math" w:hAnsi="Cambria Math" w:cs="Arial"/>
                <w:sz w:val="26"/>
                <w:szCs w:val="26"/>
              </w:rPr>
              <m:t>=e</m:t>
            </m:r>
          </m:e>
          <m:sup>
            <m:f>
              <m:fPr>
                <m:ctrlPr>
                  <w:rPr>
                    <w:rFonts w:ascii="Cambria Math" w:hAnsi="Cambria Math" w:cs="Arial"/>
                    <w:i/>
                    <w:sz w:val="26"/>
                    <w:szCs w:val="26"/>
                  </w:rPr>
                </m:ctrlPr>
              </m:fPr>
              <m:num>
                <m:r>
                  <w:rPr>
                    <w:rFonts w:ascii="Cambria Math" w:hAnsi="Cambria Math" w:cs="Arial"/>
                    <w:sz w:val="26"/>
                    <w:szCs w:val="26"/>
                  </w:rPr>
                  <m:t>2π</m:t>
                </m:r>
              </m:num>
              <m:den>
                <m:r>
                  <w:rPr>
                    <w:rFonts w:ascii="Cambria Math" w:hAnsi="Cambria Math" w:cs="Arial"/>
                    <w:sz w:val="26"/>
                    <w:szCs w:val="26"/>
                  </w:rPr>
                  <m:t>3</m:t>
                </m:r>
              </m:den>
            </m:f>
            <m:r>
              <w:rPr>
                <w:rFonts w:ascii="Cambria Math" w:hAnsi="Cambria Math" w:cs="Arial"/>
                <w:sz w:val="26"/>
                <w:szCs w:val="26"/>
              </w:rPr>
              <m:t>∙i</m:t>
            </m:r>
          </m:sup>
        </m:sSup>
      </m:oMath>
      <w:r w:rsidR="00EC52A2">
        <w:rPr>
          <w:rFonts w:ascii="Arial" w:eastAsiaTheme="minorEastAsia" w:hAnsi="Arial" w:cs="Arial"/>
          <w:bCs/>
          <w:sz w:val="26"/>
          <w:szCs w:val="26"/>
        </w:rPr>
        <w:t>) aus-</w:t>
      </w:r>
      <w:proofErr w:type="spellStart"/>
      <w:r w:rsidR="00EC52A2">
        <w:rPr>
          <w:rFonts w:ascii="Arial" w:eastAsiaTheme="minorEastAsia" w:hAnsi="Arial" w:cs="Arial"/>
          <w:bCs/>
          <w:sz w:val="26"/>
          <w:szCs w:val="26"/>
        </w:rPr>
        <w:t>fü</w:t>
      </w:r>
      <w:r w:rsidR="00B01C37">
        <w:rPr>
          <w:rFonts w:ascii="Arial" w:eastAsiaTheme="minorEastAsia" w:hAnsi="Arial" w:cs="Arial"/>
          <w:bCs/>
          <w:sz w:val="26"/>
          <w:szCs w:val="26"/>
        </w:rPr>
        <w:t>h</w:t>
      </w:r>
      <w:r w:rsidR="00EC52A2">
        <w:rPr>
          <w:rFonts w:ascii="Arial" w:eastAsiaTheme="minorEastAsia" w:hAnsi="Arial" w:cs="Arial"/>
          <w:bCs/>
          <w:sz w:val="26"/>
          <w:szCs w:val="26"/>
        </w:rPr>
        <w:t>rlich</w:t>
      </w:r>
      <w:proofErr w:type="spellEnd"/>
      <w:r w:rsidR="00EC52A2">
        <w:rPr>
          <w:rFonts w:ascii="Arial" w:eastAsiaTheme="minorEastAsia" w:hAnsi="Arial" w:cs="Arial"/>
          <w:bCs/>
          <w:sz w:val="26"/>
          <w:szCs w:val="26"/>
        </w:rPr>
        <w:t xml:space="preserve"> zeichnerisch bearbeitet (sieh</w:t>
      </w:r>
      <w:r w:rsidR="00D22F4B">
        <w:rPr>
          <w:rFonts w:ascii="Arial" w:eastAsiaTheme="minorEastAsia" w:hAnsi="Arial" w:cs="Arial"/>
          <w:bCs/>
          <w:sz w:val="26"/>
          <w:szCs w:val="26"/>
        </w:rPr>
        <w:t>e</w:t>
      </w:r>
      <w:r w:rsidR="00EC52A2">
        <w:rPr>
          <w:rFonts w:ascii="Arial" w:eastAsiaTheme="minorEastAsia" w:hAnsi="Arial" w:cs="Arial"/>
          <w:bCs/>
          <w:sz w:val="26"/>
          <w:szCs w:val="26"/>
        </w:rPr>
        <w:t xml:space="preserve"> dazu Datei 04</w:t>
      </w:r>
      <w:r w:rsidR="00D22F4B">
        <w:rPr>
          <w:rFonts w:ascii="Arial" w:eastAsiaTheme="minorEastAsia" w:hAnsi="Arial" w:cs="Arial"/>
          <w:bCs/>
          <w:sz w:val="26"/>
          <w:szCs w:val="26"/>
        </w:rPr>
        <w:t xml:space="preserve"> und Datei 18</w:t>
      </w:r>
      <w:r w:rsidR="00EC52A2">
        <w:rPr>
          <w:rFonts w:ascii="Arial" w:eastAsiaTheme="minorEastAsia" w:hAnsi="Arial" w:cs="Arial"/>
          <w:bCs/>
          <w:sz w:val="26"/>
          <w:szCs w:val="26"/>
        </w:rPr>
        <w:t>).</w:t>
      </w:r>
      <w:r w:rsidR="00300C47">
        <w:rPr>
          <w:rFonts w:ascii="Arial" w:eastAsiaTheme="minorEastAsia" w:hAnsi="Arial" w:cs="Arial"/>
          <w:bCs/>
          <w:sz w:val="26"/>
          <w:szCs w:val="26"/>
        </w:rPr>
        <w:t xml:space="preserve"> Dabei</w:t>
      </w:r>
      <w:r w:rsidR="00D22F4B">
        <w:rPr>
          <w:rFonts w:ascii="Arial" w:eastAsiaTheme="minorEastAsia" w:hAnsi="Arial" w:cs="Arial"/>
          <w:bCs/>
          <w:sz w:val="26"/>
          <w:szCs w:val="26"/>
        </w:rPr>
        <w:t xml:space="preserve"> </w:t>
      </w:r>
      <w:r w:rsidR="00300C47">
        <w:rPr>
          <w:rFonts w:ascii="Arial" w:eastAsiaTheme="minorEastAsia" w:hAnsi="Arial" w:cs="Arial"/>
          <w:bCs/>
          <w:sz w:val="26"/>
          <w:szCs w:val="26"/>
        </w:rPr>
        <w:t xml:space="preserve"> wurde </w:t>
      </w:r>
      <w:r w:rsidR="004A4658">
        <w:rPr>
          <w:rFonts w:ascii="Arial" w:eastAsiaTheme="minorEastAsia" w:hAnsi="Arial" w:cs="Arial"/>
          <w:bCs/>
          <w:sz w:val="26"/>
          <w:szCs w:val="26"/>
        </w:rPr>
        <w:t xml:space="preserve">vor allem auf die Gemeinsamkeiten zum ersten Schritt verwiesen, denn die Winkel zwischen den Zeigern sind für gleiches n gleich groß. </w:t>
      </w:r>
      <w:r w:rsidR="00C07CDF">
        <w:rPr>
          <w:rFonts w:ascii="Arial" w:eastAsiaTheme="minorEastAsia" w:hAnsi="Arial" w:cs="Arial"/>
          <w:bCs/>
          <w:sz w:val="26"/>
          <w:szCs w:val="26"/>
        </w:rPr>
        <w:t>Die Schüler</w:t>
      </w:r>
      <w:r w:rsidR="00D22F4B">
        <w:rPr>
          <w:rFonts w:ascii="Arial" w:eastAsiaTheme="minorEastAsia" w:hAnsi="Arial" w:cs="Arial"/>
          <w:bCs/>
          <w:sz w:val="26"/>
          <w:szCs w:val="26"/>
        </w:rPr>
        <w:t>-</w:t>
      </w:r>
      <w:r w:rsidR="00C07CDF">
        <w:rPr>
          <w:rFonts w:ascii="Arial" w:eastAsiaTheme="minorEastAsia" w:hAnsi="Arial" w:cs="Arial"/>
          <w:bCs/>
          <w:sz w:val="26"/>
          <w:szCs w:val="26"/>
        </w:rPr>
        <w:t>innen und Schüler</w:t>
      </w:r>
      <w:r w:rsidR="004A4658">
        <w:rPr>
          <w:rFonts w:ascii="Arial" w:eastAsiaTheme="minorEastAsia" w:hAnsi="Arial" w:cs="Arial"/>
          <w:bCs/>
          <w:sz w:val="26"/>
          <w:szCs w:val="26"/>
        </w:rPr>
        <w:t xml:space="preserve"> </w:t>
      </w:r>
      <w:r w:rsidR="00C07CDF">
        <w:rPr>
          <w:rFonts w:ascii="Arial" w:eastAsiaTheme="minorEastAsia" w:hAnsi="Arial" w:cs="Arial"/>
          <w:bCs/>
          <w:sz w:val="26"/>
          <w:szCs w:val="26"/>
        </w:rPr>
        <w:t xml:space="preserve">erkannten, dass man die Zeiger der Lösungen aus dem ersten Schritt nur um den Winkel </w:t>
      </w:r>
      <m:oMath>
        <m:f>
          <m:fPr>
            <m:ctrlPr>
              <w:rPr>
                <w:rFonts w:ascii="Cambria Math" w:hAnsi="Cambria Math" w:cs="Arial"/>
                <w:i/>
                <w:sz w:val="26"/>
                <w:szCs w:val="26"/>
              </w:rPr>
            </m:ctrlPr>
          </m:fPr>
          <m:num>
            <m:r>
              <w:rPr>
                <w:rFonts w:ascii="Cambria Math" w:hAnsi="Cambria Math" w:cs="Arial"/>
                <w:sz w:val="26"/>
                <w:szCs w:val="26"/>
              </w:rPr>
              <m:t>φ</m:t>
            </m:r>
          </m:num>
          <m:den>
            <m:r>
              <w:rPr>
                <w:rFonts w:ascii="Cambria Math" w:hAnsi="Cambria Math" w:cs="Arial"/>
                <w:sz w:val="26"/>
                <w:szCs w:val="26"/>
              </w:rPr>
              <m:t>n</m:t>
            </m:r>
          </m:den>
        </m:f>
      </m:oMath>
      <w:r w:rsidR="00C07CDF">
        <w:rPr>
          <w:rFonts w:ascii="Arial" w:eastAsiaTheme="minorEastAsia" w:hAnsi="Arial" w:cs="Arial"/>
          <w:sz w:val="26"/>
          <w:szCs w:val="26"/>
        </w:rPr>
        <w:t xml:space="preserve"> drehen muss.</w:t>
      </w:r>
      <w:r w:rsidR="008669DE">
        <w:rPr>
          <w:rFonts w:ascii="Arial" w:eastAsiaTheme="minorEastAsia" w:hAnsi="Arial" w:cs="Arial"/>
          <w:sz w:val="26"/>
          <w:szCs w:val="26"/>
        </w:rPr>
        <w:t xml:space="preserve"> </w:t>
      </w:r>
      <w:r w:rsidR="00D22F4B">
        <w:rPr>
          <w:rFonts w:ascii="Arial" w:eastAsiaTheme="minorEastAsia" w:hAnsi="Arial" w:cs="Arial"/>
          <w:sz w:val="26"/>
          <w:szCs w:val="26"/>
        </w:rPr>
        <w:t>Dann</w:t>
      </w:r>
      <w:r w:rsidR="008669DE">
        <w:rPr>
          <w:rFonts w:ascii="Arial" w:eastAsiaTheme="minorEastAsia" w:hAnsi="Arial" w:cs="Arial"/>
          <w:sz w:val="26"/>
          <w:szCs w:val="26"/>
        </w:rPr>
        <w:t xml:space="preserve"> wurden die Lösungen auch in Polarform notiert und in der allgemeinen Form aufgeschrieben.</w:t>
      </w:r>
    </w:p>
    <w:p w:rsidR="00A615B6" w:rsidRDefault="003C288A" w:rsidP="00A615B6">
      <w:pPr>
        <w:spacing w:after="120"/>
        <w:ind w:left="0" w:firstLine="0"/>
        <w:rPr>
          <w:rFonts w:ascii="Arial" w:eastAsiaTheme="minorEastAsia" w:hAnsi="Arial" w:cs="Arial"/>
          <w:bCs/>
          <w:sz w:val="26"/>
          <w:szCs w:val="26"/>
        </w:rPr>
      </w:pPr>
      <w:r>
        <w:rPr>
          <w:rFonts w:ascii="Arial" w:eastAsiaTheme="minorEastAsia" w:hAnsi="Arial" w:cs="Arial"/>
          <w:sz w:val="26"/>
          <w:szCs w:val="26"/>
        </w:rPr>
        <w:t xml:space="preserve">Im dritten Schritt wurden die Lösungen der Gleichung </w:t>
      </w:r>
      <m:oMath>
        <m:sSup>
          <m:sSupPr>
            <m:ctrlPr>
              <w:rPr>
                <w:rFonts w:ascii="Cambria Math" w:hAnsi="Cambria Math" w:cs="Arial"/>
                <w:bCs/>
                <w:i/>
                <w:sz w:val="26"/>
                <w:szCs w:val="26"/>
                <w:lang w:val="en-US"/>
              </w:rPr>
            </m:ctrlPr>
          </m:sSupPr>
          <m:e>
            <m:r>
              <w:rPr>
                <w:rFonts w:ascii="Cambria Math" w:hAnsi="Cambria Math" w:cs="Arial"/>
                <w:sz w:val="26"/>
                <w:szCs w:val="26"/>
                <w:lang w:val="en-US"/>
              </w:rPr>
              <m:t>z</m:t>
            </m:r>
          </m:e>
          <m:sup>
            <m:r>
              <w:rPr>
                <w:rFonts w:ascii="Cambria Math" w:hAnsi="Cambria Math" w:cs="Arial"/>
                <w:sz w:val="26"/>
                <w:szCs w:val="26"/>
                <w:lang w:val="en-US"/>
              </w:rPr>
              <m:t>n</m:t>
            </m:r>
          </m:sup>
        </m:sSup>
        <m:sSup>
          <m:sSupPr>
            <m:ctrlPr>
              <w:rPr>
                <w:rFonts w:ascii="Cambria Math" w:hAnsi="Cambria Math" w:cs="Arial"/>
                <w:bCs/>
                <w:i/>
                <w:sz w:val="26"/>
                <w:szCs w:val="26"/>
              </w:rPr>
            </m:ctrlPr>
          </m:sSupPr>
          <m:e>
            <m:r>
              <w:rPr>
                <w:rFonts w:ascii="Cambria Math" w:hAnsi="Cambria Math" w:cs="Arial"/>
                <w:sz w:val="26"/>
                <w:szCs w:val="26"/>
              </w:rPr>
              <m:t>=r∙e</m:t>
            </m:r>
          </m:e>
          <m:sup>
            <m:r>
              <w:rPr>
                <w:rFonts w:ascii="Cambria Math" w:hAnsi="Cambria Math" w:cs="Arial"/>
                <w:sz w:val="26"/>
                <w:szCs w:val="26"/>
              </w:rPr>
              <m:t>φ∙i</m:t>
            </m:r>
          </m:sup>
        </m:sSup>
      </m:oMath>
      <w:r w:rsidR="00985A0F">
        <w:rPr>
          <w:rFonts w:ascii="Arial" w:eastAsiaTheme="minorEastAsia" w:hAnsi="Arial" w:cs="Arial"/>
          <w:bCs/>
          <w:sz w:val="26"/>
          <w:szCs w:val="26"/>
        </w:rPr>
        <w:t xml:space="preserve"> gesucht. Dieser letzte Schritt fiel den Schülerinnen und Schülern sehr leicht, da man genauso wie im Schritt 2 vorgeht und nur noch den Betrag anpassen muss. Dieser letzte Schritt benötigte keine zeichnerische Unterstützung.</w:t>
      </w:r>
    </w:p>
    <w:p w:rsidR="00F40107" w:rsidRDefault="00F40107" w:rsidP="00F40107">
      <w:pPr>
        <w:spacing w:after="0"/>
        <w:rPr>
          <w:rFonts w:ascii="Arial" w:hAnsi="Arial" w:cs="Arial"/>
          <w:sz w:val="24"/>
          <w:szCs w:val="24"/>
        </w:rPr>
      </w:pPr>
      <w:r>
        <w:rPr>
          <w:rFonts w:ascii="Arial" w:eastAsiaTheme="minorEastAsia" w:hAnsi="Arial" w:cs="Arial"/>
          <w:sz w:val="26"/>
          <w:szCs w:val="26"/>
        </w:rPr>
        <w:t xml:space="preserve">In der achten und neunten Doppelstunde </w:t>
      </w:r>
      <w:proofErr w:type="gramStart"/>
      <w:r>
        <w:rPr>
          <w:rFonts w:ascii="Arial" w:eastAsiaTheme="minorEastAsia" w:hAnsi="Arial" w:cs="Arial"/>
          <w:sz w:val="26"/>
          <w:szCs w:val="26"/>
        </w:rPr>
        <w:t>wurden</w:t>
      </w:r>
      <w:proofErr w:type="gramEnd"/>
      <w:r>
        <w:rPr>
          <w:rFonts w:ascii="Arial" w:eastAsiaTheme="minorEastAsia" w:hAnsi="Arial" w:cs="Arial"/>
          <w:sz w:val="26"/>
          <w:szCs w:val="26"/>
        </w:rPr>
        <w:t xml:space="preserve"> die</w:t>
      </w:r>
      <w:r>
        <w:rPr>
          <w:rFonts w:ascii="Arial" w:hAnsi="Arial" w:cs="Arial"/>
          <w:sz w:val="24"/>
          <w:szCs w:val="24"/>
        </w:rPr>
        <w:t xml:space="preserve"> Lösung von </w:t>
      </w:r>
      <w:proofErr w:type="spellStart"/>
      <w:r>
        <w:rPr>
          <w:rFonts w:ascii="Arial" w:hAnsi="Arial" w:cs="Arial"/>
          <w:sz w:val="24"/>
          <w:szCs w:val="24"/>
        </w:rPr>
        <w:t>Polynomgleich</w:t>
      </w:r>
      <w:proofErr w:type="spellEnd"/>
      <w:r>
        <w:rPr>
          <w:rFonts w:ascii="Arial" w:hAnsi="Arial" w:cs="Arial"/>
          <w:sz w:val="24"/>
          <w:szCs w:val="24"/>
        </w:rPr>
        <w:t>-</w:t>
      </w:r>
    </w:p>
    <w:p w:rsidR="00E05B75" w:rsidRDefault="00F40107" w:rsidP="00F40107">
      <w:pPr>
        <w:spacing w:after="0"/>
        <w:rPr>
          <w:rFonts w:ascii="Arial" w:hAnsi="Arial" w:cs="Arial"/>
          <w:sz w:val="24"/>
          <w:szCs w:val="24"/>
        </w:rPr>
      </w:pPr>
      <w:proofErr w:type="spellStart"/>
      <w:r>
        <w:rPr>
          <w:rFonts w:ascii="Arial" w:hAnsi="Arial" w:cs="Arial"/>
          <w:sz w:val="24"/>
          <w:szCs w:val="24"/>
        </w:rPr>
        <w:t>ungen</w:t>
      </w:r>
      <w:proofErr w:type="spellEnd"/>
      <w:r>
        <w:rPr>
          <w:rFonts w:ascii="Arial" w:hAnsi="Arial" w:cs="Arial"/>
          <w:sz w:val="24"/>
          <w:szCs w:val="24"/>
        </w:rPr>
        <w:t xml:space="preserve"> mit reellen Koeffizienten in C gesucht.</w:t>
      </w:r>
      <w:r w:rsidR="00DB7AB0">
        <w:rPr>
          <w:rFonts w:ascii="Arial" w:hAnsi="Arial" w:cs="Arial"/>
          <w:sz w:val="24"/>
          <w:szCs w:val="24"/>
        </w:rPr>
        <w:t xml:space="preserve"> Bei der Betrachtung </w:t>
      </w:r>
      <w:r w:rsidR="00C701B1">
        <w:rPr>
          <w:rFonts w:ascii="Arial" w:hAnsi="Arial" w:cs="Arial"/>
          <w:sz w:val="24"/>
          <w:szCs w:val="24"/>
        </w:rPr>
        <w:t>wurde von den</w:t>
      </w:r>
    </w:p>
    <w:p w:rsidR="00E05B75" w:rsidRDefault="00C701B1" w:rsidP="00F40107">
      <w:pPr>
        <w:spacing w:after="0"/>
        <w:rPr>
          <w:rFonts w:ascii="Arial" w:hAnsi="Arial" w:cs="Arial"/>
          <w:sz w:val="24"/>
          <w:szCs w:val="24"/>
        </w:rPr>
      </w:pPr>
      <w:r>
        <w:rPr>
          <w:rFonts w:ascii="Arial" w:hAnsi="Arial" w:cs="Arial"/>
          <w:sz w:val="24"/>
          <w:szCs w:val="24"/>
        </w:rPr>
        <w:t xml:space="preserve">komplexen Lösungen von quadratischen Lösungen </w:t>
      </w:r>
      <w:r w:rsidR="00E05B75">
        <w:rPr>
          <w:rFonts w:ascii="Arial" w:hAnsi="Arial" w:cs="Arial"/>
          <w:sz w:val="24"/>
          <w:szCs w:val="24"/>
        </w:rPr>
        <w:t xml:space="preserve">ausgegangen. Dabei zeigt die </w:t>
      </w:r>
    </w:p>
    <w:p w:rsidR="00E05B75" w:rsidRDefault="00E05B75" w:rsidP="00F40107">
      <w:pPr>
        <w:spacing w:after="0"/>
        <w:rPr>
          <w:rFonts w:ascii="Arial" w:hAnsi="Arial" w:cs="Arial"/>
          <w:sz w:val="24"/>
          <w:szCs w:val="24"/>
        </w:rPr>
      </w:pPr>
      <w:r>
        <w:rPr>
          <w:rFonts w:ascii="Arial" w:hAnsi="Arial" w:cs="Arial"/>
          <w:sz w:val="24"/>
          <w:szCs w:val="24"/>
        </w:rPr>
        <w:t>Struktur der „Mitternachtsformel“, dass bei einer quadratischen Gleichung für die</w:t>
      </w:r>
    </w:p>
    <w:p w:rsidR="00E05B75" w:rsidRDefault="00E05B75" w:rsidP="00F40107">
      <w:pPr>
        <w:spacing w:after="0"/>
        <w:rPr>
          <w:rFonts w:ascii="Arial" w:hAnsi="Arial" w:cs="Arial"/>
          <w:sz w:val="24"/>
          <w:szCs w:val="24"/>
        </w:rPr>
      </w:pPr>
      <w:r>
        <w:rPr>
          <w:rFonts w:ascii="Arial" w:hAnsi="Arial" w:cs="Arial"/>
          <w:sz w:val="24"/>
          <w:szCs w:val="24"/>
        </w:rPr>
        <w:t xml:space="preserve">beiden komplexen Lösungen gilt: </w:t>
      </w:r>
      <m:oMath>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2</m:t>
            </m:r>
          </m:sub>
        </m:sSub>
        <m:r>
          <w:rPr>
            <w:rFonts w:ascii="Cambria Math" w:hAnsi="Cambria Math" w:cs="Arial"/>
            <w:sz w:val="24"/>
            <w:szCs w:val="24"/>
          </w:rPr>
          <m:t>=</m:t>
        </m:r>
        <m:bar>
          <m:barPr>
            <m:pos m:val="top"/>
            <m:ctrlPr>
              <w:rPr>
                <w:rFonts w:ascii="Cambria Math" w:hAnsi="Cambria Math" w:cs="Arial"/>
                <w:bCs/>
                <w:i/>
                <w:sz w:val="26"/>
                <w:szCs w:val="26"/>
              </w:rPr>
            </m:ctrlPr>
          </m:barPr>
          <m:e>
            <m:sSub>
              <m:sSubPr>
                <m:ctrlPr>
                  <w:rPr>
                    <w:rFonts w:ascii="Cambria Math" w:hAnsi="Cambria Math" w:cs="Arial"/>
                    <w:bCs/>
                    <w:i/>
                    <w:sz w:val="26"/>
                    <w:szCs w:val="26"/>
                  </w:rPr>
                </m:ctrlPr>
              </m:sSubPr>
              <m:e>
                <m:r>
                  <w:rPr>
                    <w:rFonts w:ascii="Cambria Math" w:hAnsi="Cambria Math" w:cs="Arial"/>
                    <w:sz w:val="26"/>
                    <w:szCs w:val="26"/>
                  </w:rPr>
                  <m:t>z</m:t>
                </m:r>
              </m:e>
              <m:sub>
                <m:r>
                  <w:rPr>
                    <w:rFonts w:ascii="Cambria Math" w:hAnsi="Cambria Math" w:cs="Arial"/>
                    <w:sz w:val="26"/>
                    <w:szCs w:val="26"/>
                  </w:rPr>
                  <m:t>1</m:t>
                </m:r>
              </m:sub>
            </m:sSub>
          </m:e>
        </m:bar>
      </m:oMath>
      <w:r>
        <w:rPr>
          <w:rFonts w:ascii="Arial" w:hAnsi="Arial" w:cs="Arial"/>
          <w:sz w:val="24"/>
          <w:szCs w:val="24"/>
        </w:rPr>
        <w:t xml:space="preserve"> . Es drängte sich also die Frage auf, ob</w:t>
      </w:r>
    </w:p>
    <w:p w:rsidR="00E05B75" w:rsidRDefault="00E05B75" w:rsidP="00F40107">
      <w:pPr>
        <w:spacing w:after="0"/>
        <w:rPr>
          <w:rFonts w:ascii="Arial" w:hAnsi="Arial" w:cs="Arial"/>
          <w:sz w:val="24"/>
          <w:szCs w:val="24"/>
        </w:rPr>
      </w:pPr>
      <w:r>
        <w:rPr>
          <w:rFonts w:ascii="Arial" w:hAnsi="Arial" w:cs="Arial"/>
          <w:sz w:val="24"/>
          <w:szCs w:val="24"/>
        </w:rPr>
        <w:t xml:space="preserve">generell für beliebige </w:t>
      </w:r>
      <w:proofErr w:type="spellStart"/>
      <w:r>
        <w:rPr>
          <w:rFonts w:ascii="Arial" w:hAnsi="Arial" w:cs="Arial"/>
          <w:sz w:val="24"/>
          <w:szCs w:val="24"/>
        </w:rPr>
        <w:t>Polynomgleichungen</w:t>
      </w:r>
      <w:proofErr w:type="spellEnd"/>
      <w:r>
        <w:rPr>
          <w:rFonts w:ascii="Arial" w:hAnsi="Arial" w:cs="Arial"/>
          <w:sz w:val="24"/>
          <w:szCs w:val="24"/>
        </w:rPr>
        <w:t xml:space="preserve"> die komplexen Lösungen „paarweise“ auf-</w:t>
      </w:r>
    </w:p>
    <w:p w:rsidR="0028645B" w:rsidRDefault="00E05B75" w:rsidP="00F40107">
      <w:pPr>
        <w:spacing w:after="0"/>
        <w:rPr>
          <w:rFonts w:ascii="Arial" w:hAnsi="Arial" w:cs="Arial"/>
          <w:sz w:val="24"/>
          <w:szCs w:val="24"/>
        </w:rPr>
      </w:pPr>
      <w:r>
        <w:rPr>
          <w:rFonts w:ascii="Arial" w:hAnsi="Arial" w:cs="Arial"/>
          <w:sz w:val="24"/>
          <w:szCs w:val="24"/>
        </w:rPr>
        <w:t>treten.</w:t>
      </w:r>
      <w:r w:rsidR="002E52D7">
        <w:rPr>
          <w:rFonts w:ascii="Arial" w:hAnsi="Arial" w:cs="Arial"/>
          <w:sz w:val="24"/>
          <w:szCs w:val="24"/>
        </w:rPr>
        <w:t xml:space="preserve"> </w:t>
      </w:r>
      <w:r w:rsidR="0028645B">
        <w:rPr>
          <w:rFonts w:ascii="Arial" w:hAnsi="Arial" w:cs="Arial"/>
          <w:sz w:val="24"/>
          <w:szCs w:val="24"/>
        </w:rPr>
        <w:t xml:space="preserve">Der Beweis, dass die komplexen Lösungen immer paarweise wurde mithilfe </w:t>
      </w:r>
    </w:p>
    <w:p w:rsidR="0028645B" w:rsidRDefault="0028645B" w:rsidP="00F40107">
      <w:pPr>
        <w:spacing w:after="0"/>
        <w:rPr>
          <w:rFonts w:ascii="Arial" w:hAnsi="Arial" w:cs="Arial"/>
          <w:sz w:val="24"/>
          <w:szCs w:val="24"/>
        </w:rPr>
      </w:pPr>
      <w:r>
        <w:rPr>
          <w:rFonts w:ascii="Arial" w:hAnsi="Arial" w:cs="Arial"/>
          <w:sz w:val="24"/>
          <w:szCs w:val="24"/>
        </w:rPr>
        <w:t>eines Arbeitsblattes (Datei 17)</w:t>
      </w:r>
      <w:r w:rsidR="00E05B75">
        <w:rPr>
          <w:rFonts w:ascii="Arial" w:hAnsi="Arial" w:cs="Arial"/>
          <w:sz w:val="24"/>
          <w:szCs w:val="24"/>
        </w:rPr>
        <w:t xml:space="preserve"> </w:t>
      </w:r>
      <w:r>
        <w:rPr>
          <w:rFonts w:ascii="Arial" w:hAnsi="Arial" w:cs="Arial"/>
          <w:sz w:val="24"/>
          <w:szCs w:val="24"/>
        </w:rPr>
        <w:t xml:space="preserve">durchgeführt. Um den eigentlichen Satz zu beweisen, </w:t>
      </w:r>
    </w:p>
    <w:p w:rsidR="0028645B" w:rsidRDefault="0028645B" w:rsidP="00F40107">
      <w:pPr>
        <w:spacing w:after="0"/>
        <w:rPr>
          <w:rFonts w:ascii="Arial" w:hAnsi="Arial" w:cs="Arial"/>
          <w:sz w:val="24"/>
          <w:szCs w:val="24"/>
        </w:rPr>
      </w:pPr>
      <w:r>
        <w:rPr>
          <w:rFonts w:ascii="Arial" w:hAnsi="Arial" w:cs="Arial"/>
          <w:sz w:val="24"/>
          <w:szCs w:val="24"/>
        </w:rPr>
        <w:t xml:space="preserve">wurden zunächst vier Hilfssätze bewiesen, damit der eigentliche Beweis kompakter </w:t>
      </w:r>
    </w:p>
    <w:p w:rsidR="00585C6A" w:rsidRDefault="0028645B" w:rsidP="00F40107">
      <w:pPr>
        <w:spacing w:after="0"/>
        <w:rPr>
          <w:rFonts w:ascii="Arial" w:hAnsi="Arial" w:cs="Arial"/>
          <w:sz w:val="24"/>
          <w:szCs w:val="24"/>
        </w:rPr>
      </w:pPr>
      <w:r>
        <w:rPr>
          <w:rFonts w:ascii="Arial" w:hAnsi="Arial" w:cs="Arial"/>
          <w:sz w:val="24"/>
          <w:szCs w:val="24"/>
        </w:rPr>
        <w:t>notiert werden k</w:t>
      </w:r>
      <w:r w:rsidR="00777ADE">
        <w:rPr>
          <w:rFonts w:ascii="Arial" w:hAnsi="Arial" w:cs="Arial"/>
          <w:sz w:val="24"/>
          <w:szCs w:val="24"/>
        </w:rPr>
        <w:t>o</w:t>
      </w:r>
      <w:r>
        <w:rPr>
          <w:rFonts w:ascii="Arial" w:hAnsi="Arial" w:cs="Arial"/>
          <w:sz w:val="24"/>
          <w:szCs w:val="24"/>
        </w:rPr>
        <w:t>nn</w:t>
      </w:r>
      <w:r w:rsidR="00777ADE">
        <w:rPr>
          <w:rFonts w:ascii="Arial" w:hAnsi="Arial" w:cs="Arial"/>
          <w:sz w:val="24"/>
          <w:szCs w:val="24"/>
        </w:rPr>
        <w:t>te</w:t>
      </w:r>
      <w:r>
        <w:rPr>
          <w:rFonts w:ascii="Arial" w:hAnsi="Arial" w:cs="Arial"/>
          <w:sz w:val="24"/>
          <w:szCs w:val="24"/>
        </w:rPr>
        <w:t xml:space="preserve"> und so verständlicher für die Schülerinnen und Schüler wurde </w:t>
      </w:r>
      <w:r w:rsidR="00585C6A">
        <w:rPr>
          <w:rFonts w:ascii="Arial" w:hAnsi="Arial" w:cs="Arial"/>
          <w:sz w:val="24"/>
          <w:szCs w:val="24"/>
        </w:rPr>
        <w:t xml:space="preserve"> </w:t>
      </w:r>
    </w:p>
    <w:p w:rsidR="00286F0A" w:rsidRDefault="00286F0A" w:rsidP="00F40107">
      <w:pPr>
        <w:spacing w:after="0"/>
        <w:rPr>
          <w:rFonts w:ascii="Arial" w:hAnsi="Arial" w:cs="Arial"/>
          <w:sz w:val="24"/>
          <w:szCs w:val="24"/>
        </w:rPr>
      </w:pPr>
      <w:r>
        <w:rPr>
          <w:rFonts w:ascii="Arial" w:hAnsi="Arial" w:cs="Arial"/>
          <w:sz w:val="24"/>
          <w:szCs w:val="24"/>
        </w:rPr>
        <w:t>(siehe dazu auch Datei 27). Die ersten beiden Hilfssätze konnten (sollten) die</w:t>
      </w:r>
    </w:p>
    <w:p w:rsidR="00286F0A" w:rsidRDefault="00286F0A" w:rsidP="00F40107">
      <w:pPr>
        <w:spacing w:after="0"/>
        <w:rPr>
          <w:rFonts w:ascii="Arial" w:hAnsi="Arial" w:cs="Arial"/>
          <w:sz w:val="24"/>
          <w:szCs w:val="24"/>
        </w:rPr>
      </w:pPr>
      <w:r>
        <w:rPr>
          <w:rFonts w:ascii="Arial" w:hAnsi="Arial" w:cs="Arial"/>
          <w:sz w:val="24"/>
          <w:szCs w:val="24"/>
        </w:rPr>
        <w:t>Schülerinnen und Schüler eigenständig beweisen. Die Hilfssätze 3 und 4 wurden</w:t>
      </w:r>
    </w:p>
    <w:p w:rsidR="00286F0A" w:rsidRDefault="00286F0A" w:rsidP="00F40107">
      <w:pPr>
        <w:spacing w:after="0"/>
        <w:rPr>
          <w:rFonts w:ascii="Arial" w:hAnsi="Arial" w:cs="Arial"/>
          <w:sz w:val="24"/>
          <w:szCs w:val="24"/>
        </w:rPr>
      </w:pPr>
      <w:r>
        <w:rPr>
          <w:rFonts w:ascii="Arial" w:hAnsi="Arial" w:cs="Arial"/>
          <w:sz w:val="24"/>
          <w:szCs w:val="24"/>
        </w:rPr>
        <w:t>gemeinsam im Plenum bewiesen, wobei sich eine willkommene Gelegenheit bot, die</w:t>
      </w:r>
    </w:p>
    <w:p w:rsidR="009647DB" w:rsidRDefault="00286F0A" w:rsidP="00F40107">
      <w:pPr>
        <w:spacing w:after="0"/>
        <w:rPr>
          <w:rFonts w:ascii="Arial" w:hAnsi="Arial" w:cs="Arial"/>
          <w:sz w:val="24"/>
          <w:szCs w:val="24"/>
        </w:rPr>
      </w:pPr>
      <w:r>
        <w:rPr>
          <w:rFonts w:ascii="Arial" w:hAnsi="Arial" w:cs="Arial"/>
          <w:sz w:val="24"/>
          <w:szCs w:val="24"/>
        </w:rPr>
        <w:t>Beweismethode der vollständigen Induktion zu wiederholen.</w:t>
      </w:r>
      <w:r w:rsidR="009647DB">
        <w:rPr>
          <w:rFonts w:ascii="Arial" w:hAnsi="Arial" w:cs="Arial"/>
          <w:sz w:val="24"/>
          <w:szCs w:val="24"/>
        </w:rPr>
        <w:t xml:space="preserve"> Der Beweis des </w:t>
      </w:r>
      <w:proofErr w:type="spellStart"/>
      <w:r w:rsidR="009647DB">
        <w:rPr>
          <w:rFonts w:ascii="Arial" w:hAnsi="Arial" w:cs="Arial"/>
          <w:sz w:val="24"/>
          <w:szCs w:val="24"/>
        </w:rPr>
        <w:t>eigent</w:t>
      </w:r>
      <w:proofErr w:type="spellEnd"/>
      <w:r w:rsidR="009647DB">
        <w:rPr>
          <w:rFonts w:ascii="Arial" w:hAnsi="Arial" w:cs="Arial"/>
          <w:sz w:val="24"/>
          <w:szCs w:val="24"/>
        </w:rPr>
        <w:t>-</w:t>
      </w:r>
    </w:p>
    <w:p w:rsidR="006348BE" w:rsidRDefault="009647DB" w:rsidP="00F40107">
      <w:pPr>
        <w:spacing w:after="0"/>
        <w:rPr>
          <w:rFonts w:ascii="Arial" w:hAnsi="Arial" w:cs="Arial"/>
          <w:sz w:val="24"/>
          <w:szCs w:val="24"/>
        </w:rPr>
      </w:pPr>
      <w:proofErr w:type="spellStart"/>
      <w:r>
        <w:rPr>
          <w:rFonts w:ascii="Arial" w:hAnsi="Arial" w:cs="Arial"/>
          <w:sz w:val="24"/>
          <w:szCs w:val="24"/>
        </w:rPr>
        <w:t>lichen</w:t>
      </w:r>
      <w:proofErr w:type="spellEnd"/>
      <w:r>
        <w:rPr>
          <w:rFonts w:ascii="Arial" w:hAnsi="Arial" w:cs="Arial"/>
          <w:sz w:val="24"/>
          <w:szCs w:val="24"/>
        </w:rPr>
        <w:t xml:space="preserve"> Satzes wurde ebenfalls im Plenum durchgeführt.</w:t>
      </w:r>
      <w:r w:rsidR="006348BE">
        <w:rPr>
          <w:rFonts w:ascii="Arial" w:hAnsi="Arial" w:cs="Arial"/>
          <w:sz w:val="24"/>
          <w:szCs w:val="24"/>
        </w:rPr>
        <w:t xml:space="preserve"> Anschließend wurden mehr-</w:t>
      </w:r>
    </w:p>
    <w:p w:rsidR="00423B34" w:rsidRDefault="006348BE" w:rsidP="00423B34">
      <w:pPr>
        <w:spacing w:after="0"/>
        <w:rPr>
          <w:rFonts w:ascii="Arial" w:hAnsi="Arial" w:cs="Arial"/>
          <w:sz w:val="24"/>
          <w:szCs w:val="24"/>
        </w:rPr>
      </w:pPr>
      <w:proofErr w:type="spellStart"/>
      <w:r>
        <w:rPr>
          <w:rFonts w:ascii="Arial" w:hAnsi="Arial" w:cs="Arial"/>
          <w:sz w:val="24"/>
          <w:szCs w:val="24"/>
        </w:rPr>
        <w:t>ere</w:t>
      </w:r>
      <w:proofErr w:type="spellEnd"/>
      <w:r w:rsidR="006321BA">
        <w:rPr>
          <w:rFonts w:ascii="Arial" w:hAnsi="Arial" w:cs="Arial"/>
          <w:sz w:val="24"/>
          <w:szCs w:val="24"/>
        </w:rPr>
        <w:t xml:space="preserve"> </w:t>
      </w:r>
      <w:proofErr w:type="spellStart"/>
      <w:r w:rsidR="006321BA">
        <w:rPr>
          <w:rFonts w:ascii="Arial" w:hAnsi="Arial" w:cs="Arial"/>
          <w:sz w:val="24"/>
          <w:szCs w:val="24"/>
        </w:rPr>
        <w:t>Polynomgleichungen</w:t>
      </w:r>
      <w:proofErr w:type="spellEnd"/>
      <w:r>
        <w:rPr>
          <w:rFonts w:ascii="Arial" w:hAnsi="Arial" w:cs="Arial"/>
          <w:sz w:val="24"/>
          <w:szCs w:val="24"/>
        </w:rPr>
        <w:t xml:space="preserve"> vom Grad 2 bis 5 gelöst (siehe Aufgabenblatt Datei 13).</w:t>
      </w:r>
    </w:p>
    <w:p w:rsidR="00423B34" w:rsidRDefault="00423B34" w:rsidP="00423B34">
      <w:pPr>
        <w:spacing w:after="0"/>
        <w:rPr>
          <w:rFonts w:ascii="Arial" w:hAnsi="Arial" w:cs="Arial"/>
          <w:sz w:val="24"/>
          <w:szCs w:val="24"/>
        </w:rPr>
      </w:pPr>
      <w:r>
        <w:rPr>
          <w:rFonts w:ascii="Arial" w:hAnsi="Arial" w:cs="Arial"/>
          <w:sz w:val="24"/>
          <w:szCs w:val="24"/>
        </w:rPr>
        <w:t xml:space="preserve">Dabei wurde auch die </w:t>
      </w:r>
      <w:proofErr w:type="spellStart"/>
      <w:r>
        <w:rPr>
          <w:rFonts w:ascii="Arial" w:hAnsi="Arial" w:cs="Arial"/>
          <w:sz w:val="24"/>
          <w:szCs w:val="24"/>
        </w:rPr>
        <w:t>Polynomdivision</w:t>
      </w:r>
      <w:proofErr w:type="spellEnd"/>
      <w:r>
        <w:rPr>
          <w:rFonts w:ascii="Arial" w:hAnsi="Arial" w:cs="Arial"/>
          <w:sz w:val="24"/>
          <w:szCs w:val="24"/>
        </w:rPr>
        <w:t xml:space="preserve">, insbesondere die Division durch </w:t>
      </w:r>
      <w:proofErr w:type="spellStart"/>
      <w:r>
        <w:rPr>
          <w:rFonts w:ascii="Arial" w:hAnsi="Arial" w:cs="Arial"/>
          <w:sz w:val="24"/>
          <w:szCs w:val="24"/>
        </w:rPr>
        <w:t>quadrati</w:t>
      </w:r>
      <w:proofErr w:type="spellEnd"/>
      <w:r>
        <w:rPr>
          <w:rFonts w:ascii="Arial" w:hAnsi="Arial" w:cs="Arial"/>
          <w:sz w:val="24"/>
          <w:szCs w:val="24"/>
        </w:rPr>
        <w:t>-</w:t>
      </w:r>
    </w:p>
    <w:p w:rsidR="009403ED" w:rsidRDefault="00423B34" w:rsidP="00F40107">
      <w:pPr>
        <w:spacing w:after="0"/>
        <w:rPr>
          <w:rFonts w:ascii="Arial" w:hAnsi="Arial" w:cs="Arial"/>
          <w:sz w:val="24"/>
          <w:szCs w:val="24"/>
        </w:rPr>
      </w:pPr>
      <w:proofErr w:type="spellStart"/>
      <w:r>
        <w:rPr>
          <w:rFonts w:ascii="Arial" w:hAnsi="Arial" w:cs="Arial"/>
          <w:sz w:val="24"/>
          <w:szCs w:val="24"/>
        </w:rPr>
        <w:t>sche</w:t>
      </w:r>
      <w:proofErr w:type="spellEnd"/>
      <w:r>
        <w:rPr>
          <w:rFonts w:ascii="Arial" w:hAnsi="Arial" w:cs="Arial"/>
          <w:sz w:val="24"/>
          <w:szCs w:val="24"/>
        </w:rPr>
        <w:t xml:space="preserve"> Polynome wiederholt.</w:t>
      </w:r>
      <w:r w:rsidR="009403ED">
        <w:rPr>
          <w:rFonts w:ascii="Arial" w:hAnsi="Arial" w:cs="Arial"/>
          <w:sz w:val="24"/>
          <w:szCs w:val="24"/>
        </w:rPr>
        <w:t xml:space="preserve"> </w:t>
      </w:r>
      <w:r w:rsidR="00585C6A">
        <w:rPr>
          <w:rFonts w:ascii="Arial" w:hAnsi="Arial" w:cs="Arial"/>
          <w:sz w:val="24"/>
          <w:szCs w:val="24"/>
        </w:rPr>
        <w:t>Abschließend</w:t>
      </w:r>
      <w:r>
        <w:rPr>
          <w:rFonts w:ascii="Arial" w:hAnsi="Arial" w:cs="Arial"/>
          <w:sz w:val="24"/>
          <w:szCs w:val="24"/>
        </w:rPr>
        <w:t xml:space="preserve"> wurde noch ein Aufgabenblatt (Datei 15)</w:t>
      </w:r>
    </w:p>
    <w:p w:rsidR="00BB1056" w:rsidRDefault="00423B34" w:rsidP="009403ED">
      <w:pPr>
        <w:spacing w:after="120"/>
        <w:rPr>
          <w:rFonts w:ascii="Arial" w:hAnsi="Arial" w:cs="Arial"/>
          <w:sz w:val="24"/>
          <w:szCs w:val="24"/>
        </w:rPr>
      </w:pPr>
      <w:r>
        <w:rPr>
          <w:rFonts w:ascii="Arial" w:hAnsi="Arial" w:cs="Arial"/>
          <w:sz w:val="24"/>
          <w:szCs w:val="24"/>
        </w:rPr>
        <w:t>mit vermischten Aufgaben zu</w:t>
      </w:r>
      <w:r w:rsidR="009403ED">
        <w:rPr>
          <w:rFonts w:ascii="Arial" w:hAnsi="Arial" w:cs="Arial"/>
          <w:sz w:val="24"/>
          <w:szCs w:val="24"/>
        </w:rPr>
        <w:t xml:space="preserve"> </w:t>
      </w:r>
      <w:r>
        <w:rPr>
          <w:rFonts w:ascii="Arial" w:hAnsi="Arial" w:cs="Arial"/>
          <w:sz w:val="24"/>
          <w:szCs w:val="24"/>
        </w:rPr>
        <w:t>komplexen Zahlen teilweise im Unterricht bearbeitet.</w:t>
      </w:r>
    </w:p>
    <w:p w:rsidR="00D73D67" w:rsidRPr="007526E2" w:rsidRDefault="009403ED" w:rsidP="009403ED">
      <w:pPr>
        <w:spacing w:after="0"/>
        <w:ind w:left="0" w:firstLine="0"/>
        <w:rPr>
          <w:rFonts w:ascii="Arial" w:hAnsi="Arial" w:cs="Arial"/>
          <w:sz w:val="24"/>
          <w:szCs w:val="24"/>
        </w:rPr>
      </w:pPr>
      <w:r>
        <w:rPr>
          <w:rFonts w:ascii="Arial" w:hAnsi="Arial" w:cs="Arial"/>
          <w:sz w:val="24"/>
          <w:szCs w:val="24"/>
        </w:rPr>
        <w:t>Im Material befindet sich noch ein Arbeitsblatt zu Primzahlen in Z[i] (Datei 16). Dieses Arbeitsblatt kann man, falls noch Zeit vorhanden ist, einsetzen, um ein</w:t>
      </w:r>
      <w:r w:rsidR="00356C9F">
        <w:rPr>
          <w:rFonts w:ascii="Arial" w:hAnsi="Arial" w:cs="Arial"/>
          <w:sz w:val="24"/>
          <w:szCs w:val="24"/>
        </w:rPr>
        <w:t>en</w:t>
      </w:r>
      <w:r>
        <w:rPr>
          <w:rFonts w:ascii="Arial" w:hAnsi="Arial" w:cs="Arial"/>
          <w:sz w:val="24"/>
          <w:szCs w:val="24"/>
        </w:rPr>
        <w:t xml:space="preserve"> erweiterten Blick auf die Eigenschaft „prim“ zu erhalten. Insbesondere, dass 2 keine Primzahl in Z[i] ist</w:t>
      </w:r>
      <w:r w:rsidR="00356C9F">
        <w:rPr>
          <w:rFonts w:ascii="Arial" w:hAnsi="Arial" w:cs="Arial"/>
          <w:sz w:val="24"/>
          <w:szCs w:val="24"/>
        </w:rPr>
        <w:t>,</w:t>
      </w:r>
      <w:r>
        <w:rPr>
          <w:rFonts w:ascii="Arial" w:hAnsi="Arial" w:cs="Arial"/>
          <w:sz w:val="24"/>
          <w:szCs w:val="24"/>
        </w:rPr>
        <w:t xml:space="preserve"> überrascht </w:t>
      </w:r>
      <w:r w:rsidR="00356C9F">
        <w:rPr>
          <w:rFonts w:ascii="Arial" w:hAnsi="Arial" w:cs="Arial"/>
          <w:sz w:val="24"/>
          <w:szCs w:val="24"/>
        </w:rPr>
        <w:t xml:space="preserve">dabei </w:t>
      </w:r>
      <w:r>
        <w:rPr>
          <w:rFonts w:ascii="Arial" w:hAnsi="Arial" w:cs="Arial"/>
          <w:sz w:val="24"/>
          <w:szCs w:val="24"/>
        </w:rPr>
        <w:t>die Schülerinnen und Schüler.</w:t>
      </w:r>
    </w:p>
    <w:sectPr w:rsidR="00D73D67" w:rsidRPr="007526E2" w:rsidSect="00091B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7C5D4C"/>
    <w:rsid w:val="00080642"/>
    <w:rsid w:val="00091BDE"/>
    <w:rsid w:val="000F3727"/>
    <w:rsid w:val="00117B18"/>
    <w:rsid w:val="001275AB"/>
    <w:rsid w:val="001708DD"/>
    <w:rsid w:val="001718AB"/>
    <w:rsid w:val="001D11F6"/>
    <w:rsid w:val="001D7D2E"/>
    <w:rsid w:val="002616EC"/>
    <w:rsid w:val="002668C7"/>
    <w:rsid w:val="0028645B"/>
    <w:rsid w:val="00286F0A"/>
    <w:rsid w:val="00296ED9"/>
    <w:rsid w:val="002C0FF2"/>
    <w:rsid w:val="002E52D7"/>
    <w:rsid w:val="00300C47"/>
    <w:rsid w:val="003108E7"/>
    <w:rsid w:val="00356C9F"/>
    <w:rsid w:val="003752DF"/>
    <w:rsid w:val="003A45FB"/>
    <w:rsid w:val="003C288A"/>
    <w:rsid w:val="003C36D3"/>
    <w:rsid w:val="00423B34"/>
    <w:rsid w:val="00476CC1"/>
    <w:rsid w:val="004A4658"/>
    <w:rsid w:val="004B7621"/>
    <w:rsid w:val="004C18B3"/>
    <w:rsid w:val="004C1E6C"/>
    <w:rsid w:val="004D01A2"/>
    <w:rsid w:val="00585C6A"/>
    <w:rsid w:val="005A395F"/>
    <w:rsid w:val="005C2439"/>
    <w:rsid w:val="005F36D9"/>
    <w:rsid w:val="00617F2B"/>
    <w:rsid w:val="0062262B"/>
    <w:rsid w:val="006321BA"/>
    <w:rsid w:val="006348BE"/>
    <w:rsid w:val="00646B53"/>
    <w:rsid w:val="006740D2"/>
    <w:rsid w:val="00687851"/>
    <w:rsid w:val="006C1618"/>
    <w:rsid w:val="006E4FBD"/>
    <w:rsid w:val="007328CF"/>
    <w:rsid w:val="007526E2"/>
    <w:rsid w:val="00777ADE"/>
    <w:rsid w:val="007B5DB3"/>
    <w:rsid w:val="007C497B"/>
    <w:rsid w:val="007C5D4C"/>
    <w:rsid w:val="007D5890"/>
    <w:rsid w:val="00832F3A"/>
    <w:rsid w:val="00844B6A"/>
    <w:rsid w:val="008669DE"/>
    <w:rsid w:val="008969F4"/>
    <w:rsid w:val="008D6607"/>
    <w:rsid w:val="009403ED"/>
    <w:rsid w:val="009543C0"/>
    <w:rsid w:val="009647DB"/>
    <w:rsid w:val="00985A0F"/>
    <w:rsid w:val="009F47CC"/>
    <w:rsid w:val="00A615B6"/>
    <w:rsid w:val="00AF1561"/>
    <w:rsid w:val="00AF6F66"/>
    <w:rsid w:val="00B01C37"/>
    <w:rsid w:val="00BB1056"/>
    <w:rsid w:val="00C07CDF"/>
    <w:rsid w:val="00C13D2F"/>
    <w:rsid w:val="00C21777"/>
    <w:rsid w:val="00C61D45"/>
    <w:rsid w:val="00C67858"/>
    <w:rsid w:val="00C701B1"/>
    <w:rsid w:val="00C86316"/>
    <w:rsid w:val="00CA54FB"/>
    <w:rsid w:val="00D042E7"/>
    <w:rsid w:val="00D22F4B"/>
    <w:rsid w:val="00D578D7"/>
    <w:rsid w:val="00DB7AB0"/>
    <w:rsid w:val="00DE357E"/>
    <w:rsid w:val="00E03B7B"/>
    <w:rsid w:val="00E05B75"/>
    <w:rsid w:val="00E263DA"/>
    <w:rsid w:val="00E43EA2"/>
    <w:rsid w:val="00E54D85"/>
    <w:rsid w:val="00EA06E5"/>
    <w:rsid w:val="00EC52A2"/>
    <w:rsid w:val="00F40107"/>
    <w:rsid w:val="00F94FB3"/>
    <w:rsid w:val="00FD08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40"/>
        <w:ind w:left="340" w:hanging="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D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3EA2"/>
    <w:rPr>
      <w:color w:val="808080"/>
    </w:rPr>
  </w:style>
  <w:style w:type="paragraph" w:styleId="Sprechblasentext">
    <w:name w:val="Balloon Text"/>
    <w:basedOn w:val="Standard"/>
    <w:link w:val="SprechblasentextZchn"/>
    <w:uiPriority w:val="99"/>
    <w:semiHidden/>
    <w:unhideWhenUsed/>
    <w:rsid w:val="00E43EA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6278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c:creator>
  <cp:lastModifiedBy>Appel</cp:lastModifiedBy>
  <cp:revision>73</cp:revision>
  <dcterms:created xsi:type="dcterms:W3CDTF">2020-02-19T19:52:00Z</dcterms:created>
  <dcterms:modified xsi:type="dcterms:W3CDTF">2020-02-27T17:26:00Z</dcterms:modified>
</cp:coreProperties>
</file>