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F0F" w:rsidRDefault="002E362F" w:rsidP="00D932A5">
      <w:pPr>
        <w:pStyle w:val="berschrift1"/>
      </w:pPr>
      <w:bookmarkStart w:id="0" w:name="_GoBack"/>
      <w:bookmarkEnd w:id="0"/>
      <w:r>
        <w:t>Vertiefungs</w:t>
      </w:r>
      <w:r w:rsidR="00695F0F">
        <w:t xml:space="preserve">kurs Mathematik KS 2 – Klausur 2 – „Die Letzte“ </w:t>
      </w:r>
    </w:p>
    <w:p w:rsidR="00D932A5" w:rsidRPr="00D932A5" w:rsidRDefault="00D932A5" w:rsidP="00D932A5"/>
    <w:p w:rsidR="00670261" w:rsidRDefault="00A128BA" w:rsidP="00695F0F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Ein Düngemittelhersteller</w:t>
      </w:r>
      <w:r w:rsidR="00670261">
        <w:rPr>
          <w:rFonts w:ascii="Arial" w:hAnsi="Arial" w:cs="Arial"/>
        </w:rPr>
        <w:t xml:space="preserve"> stellt aus vier Grundstoffen G</w:t>
      </w:r>
      <w:r w:rsidR="00670261">
        <w:rPr>
          <w:rFonts w:ascii="Arial" w:hAnsi="Arial" w:cs="Arial"/>
          <w:vertAlign w:val="subscript"/>
        </w:rPr>
        <w:t>1</w:t>
      </w:r>
      <w:r w:rsidR="00670261">
        <w:rPr>
          <w:rFonts w:ascii="Arial" w:hAnsi="Arial" w:cs="Arial"/>
        </w:rPr>
        <w:t>, G</w:t>
      </w:r>
      <w:r w:rsidR="00670261">
        <w:rPr>
          <w:rFonts w:ascii="Arial" w:hAnsi="Arial" w:cs="Arial"/>
          <w:vertAlign w:val="subscript"/>
        </w:rPr>
        <w:t>2</w:t>
      </w:r>
      <w:r w:rsidR="00670261">
        <w:rPr>
          <w:rFonts w:ascii="Arial" w:hAnsi="Arial" w:cs="Arial"/>
        </w:rPr>
        <w:t>, G</w:t>
      </w:r>
      <w:r w:rsidR="00670261">
        <w:rPr>
          <w:rFonts w:ascii="Arial" w:hAnsi="Arial" w:cs="Arial"/>
          <w:vertAlign w:val="subscript"/>
        </w:rPr>
        <w:t>3</w:t>
      </w:r>
      <w:r w:rsidR="00670261">
        <w:rPr>
          <w:rFonts w:ascii="Arial" w:hAnsi="Arial" w:cs="Arial"/>
        </w:rPr>
        <w:t xml:space="preserve"> und G</w:t>
      </w:r>
      <w:r w:rsidR="00670261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zwei Sorten Dünger</w:t>
      </w:r>
      <w:r w:rsidR="006702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vertAlign w:val="subscript"/>
        </w:rPr>
        <w:t>1</w:t>
      </w:r>
      <w:r w:rsidR="00670261">
        <w:rPr>
          <w:rFonts w:ascii="Arial" w:hAnsi="Arial" w:cs="Arial"/>
        </w:rPr>
        <w:t xml:space="preserve"> und </w:t>
      </w:r>
      <w:r>
        <w:rPr>
          <w:rFonts w:ascii="Arial" w:hAnsi="Arial" w:cs="Arial"/>
        </w:rPr>
        <w:t>D</w:t>
      </w:r>
      <w:r w:rsidR="00670261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her. Der Dünger</w:t>
      </w:r>
      <w:r w:rsidR="006702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="00670261">
        <w:rPr>
          <w:rFonts w:ascii="Arial" w:hAnsi="Arial" w:cs="Arial"/>
          <w:vertAlign w:val="subscript"/>
        </w:rPr>
        <w:t>1</w:t>
      </w:r>
      <w:r w:rsidR="00670261">
        <w:rPr>
          <w:rFonts w:ascii="Arial" w:hAnsi="Arial" w:cs="Arial"/>
        </w:rPr>
        <w:t xml:space="preserve"> besteht zu 80% aus G</w:t>
      </w:r>
      <w:r w:rsidR="00670261">
        <w:rPr>
          <w:rFonts w:ascii="Arial" w:hAnsi="Arial" w:cs="Arial"/>
          <w:vertAlign w:val="subscript"/>
        </w:rPr>
        <w:t>1</w:t>
      </w:r>
      <w:r w:rsidR="00670261">
        <w:rPr>
          <w:rFonts w:ascii="Arial" w:hAnsi="Arial" w:cs="Arial"/>
        </w:rPr>
        <w:t xml:space="preserve"> und 10% aus G</w:t>
      </w:r>
      <w:r w:rsidR="00670261">
        <w:rPr>
          <w:rFonts w:ascii="Arial" w:hAnsi="Arial" w:cs="Arial"/>
          <w:vertAlign w:val="subscript"/>
        </w:rPr>
        <w:t>2</w:t>
      </w:r>
      <w:r w:rsidR="00670261">
        <w:rPr>
          <w:rFonts w:ascii="Arial" w:hAnsi="Arial" w:cs="Arial"/>
        </w:rPr>
        <w:t>, der Rest besteht zu gleichen Teilen aus G</w:t>
      </w:r>
      <w:r w:rsidR="00670261">
        <w:rPr>
          <w:rFonts w:ascii="Arial" w:hAnsi="Arial" w:cs="Arial"/>
          <w:vertAlign w:val="subscript"/>
        </w:rPr>
        <w:t>3</w:t>
      </w:r>
      <w:r w:rsidR="00670261">
        <w:rPr>
          <w:rFonts w:ascii="Arial" w:hAnsi="Arial" w:cs="Arial"/>
        </w:rPr>
        <w:t xml:space="preserve"> und G</w:t>
      </w:r>
      <w:r w:rsidR="00670261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. Der Dünger</w:t>
      </w:r>
      <w:r w:rsidR="006702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="00670261">
        <w:rPr>
          <w:rFonts w:ascii="Arial" w:hAnsi="Arial" w:cs="Arial"/>
          <w:vertAlign w:val="subscript"/>
        </w:rPr>
        <w:t>2</w:t>
      </w:r>
      <w:r w:rsidR="00670261">
        <w:rPr>
          <w:rFonts w:ascii="Arial" w:hAnsi="Arial" w:cs="Arial"/>
        </w:rPr>
        <w:t xml:space="preserve"> besteht aus 90% G</w:t>
      </w:r>
      <w:r w:rsidR="00670261">
        <w:rPr>
          <w:rFonts w:ascii="Arial" w:hAnsi="Arial" w:cs="Arial"/>
          <w:vertAlign w:val="subscript"/>
        </w:rPr>
        <w:t>1</w:t>
      </w:r>
      <w:r w:rsidR="00670261">
        <w:rPr>
          <w:rFonts w:ascii="Arial" w:hAnsi="Arial" w:cs="Arial"/>
        </w:rPr>
        <w:t>, 6% G</w:t>
      </w:r>
      <w:r w:rsidR="00670261">
        <w:rPr>
          <w:rFonts w:ascii="Arial" w:hAnsi="Arial" w:cs="Arial"/>
          <w:vertAlign w:val="subscript"/>
        </w:rPr>
        <w:t>2</w:t>
      </w:r>
      <w:r w:rsidR="00670261">
        <w:rPr>
          <w:rFonts w:ascii="Arial" w:hAnsi="Arial" w:cs="Arial"/>
        </w:rPr>
        <w:t>, 3% G</w:t>
      </w:r>
      <w:r w:rsidR="00670261">
        <w:rPr>
          <w:rFonts w:ascii="Arial" w:hAnsi="Arial" w:cs="Arial"/>
          <w:vertAlign w:val="subscript"/>
        </w:rPr>
        <w:t>3</w:t>
      </w:r>
      <w:r w:rsidR="00670261">
        <w:rPr>
          <w:rFonts w:ascii="Arial" w:hAnsi="Arial" w:cs="Arial"/>
        </w:rPr>
        <w:t xml:space="preserve"> und 1% G</w:t>
      </w:r>
      <w:r w:rsidR="00670261">
        <w:rPr>
          <w:rFonts w:ascii="Arial" w:hAnsi="Arial" w:cs="Arial"/>
          <w:vertAlign w:val="subscript"/>
        </w:rPr>
        <w:t>4</w:t>
      </w:r>
      <w:r w:rsidR="00670261">
        <w:rPr>
          <w:rFonts w:ascii="Arial" w:hAnsi="Arial" w:cs="Arial"/>
        </w:rPr>
        <w:t>.</w:t>
      </w:r>
    </w:p>
    <w:p w:rsidR="00670261" w:rsidRDefault="00670261" w:rsidP="00670261">
      <w:pPr>
        <w:pStyle w:val="Listenabsatz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Bestimmen Sie die Matrix des Produktionsprozesse</w:t>
      </w:r>
      <w:r w:rsidR="00D932A5">
        <w:rPr>
          <w:rFonts w:ascii="Arial" w:hAnsi="Arial" w:cs="Arial"/>
        </w:rPr>
        <w:t>s</w:t>
      </w:r>
      <w:r>
        <w:rPr>
          <w:rFonts w:ascii="Arial" w:hAnsi="Arial" w:cs="Arial"/>
        </w:rPr>
        <w:t>.</w:t>
      </w:r>
    </w:p>
    <w:p w:rsidR="00670261" w:rsidRDefault="00A128BA" w:rsidP="00D932A5">
      <w:pPr>
        <w:pStyle w:val="Listenabsatz"/>
        <w:numPr>
          <w:ilvl w:val="1"/>
          <w:numId w:val="3"/>
        </w:numPr>
        <w:ind w:left="1418"/>
        <w:rPr>
          <w:rFonts w:ascii="Arial" w:hAnsi="Arial" w:cs="Arial"/>
        </w:rPr>
      </w:pPr>
      <w:r>
        <w:rPr>
          <w:rFonts w:ascii="Arial" w:hAnsi="Arial" w:cs="Arial"/>
        </w:rPr>
        <w:t>Es sollen 200kg Dünger</w:t>
      </w:r>
      <w:r w:rsidR="00670261">
        <w:rPr>
          <w:rFonts w:ascii="Arial" w:hAnsi="Arial" w:cs="Arial"/>
        </w:rPr>
        <w:t xml:space="preserve"> der Sorte </w:t>
      </w:r>
      <w:r>
        <w:rPr>
          <w:rFonts w:ascii="Arial" w:hAnsi="Arial" w:cs="Arial"/>
        </w:rPr>
        <w:t>D</w:t>
      </w:r>
      <w:r w:rsidR="00670261">
        <w:rPr>
          <w:rFonts w:ascii="Arial" w:hAnsi="Arial" w:cs="Arial"/>
          <w:vertAlign w:val="subscript"/>
        </w:rPr>
        <w:t>1</w:t>
      </w:r>
      <w:r w:rsidR="00670261">
        <w:rPr>
          <w:rFonts w:ascii="Arial" w:hAnsi="Arial" w:cs="Arial"/>
        </w:rPr>
        <w:t xml:space="preserve"> und 300kg der Sorte </w:t>
      </w:r>
      <w:r>
        <w:rPr>
          <w:rFonts w:ascii="Arial" w:hAnsi="Arial" w:cs="Arial"/>
        </w:rPr>
        <w:t>D</w:t>
      </w:r>
      <w:r w:rsidR="0071555D">
        <w:rPr>
          <w:rFonts w:ascii="Arial" w:hAnsi="Arial" w:cs="Arial"/>
          <w:vertAlign w:val="subscript"/>
        </w:rPr>
        <w:t>2</w:t>
      </w:r>
      <w:r w:rsidR="0071555D">
        <w:rPr>
          <w:rFonts w:ascii="Arial" w:hAnsi="Arial" w:cs="Arial"/>
        </w:rPr>
        <w:t xml:space="preserve"> hergestellt werden. Wie viel kg der einzelnen Grundstoffe werden benötigt?</w:t>
      </w:r>
      <w:r w:rsidR="00D932A5">
        <w:rPr>
          <w:rFonts w:ascii="Arial" w:hAnsi="Arial" w:cs="Arial"/>
        </w:rPr>
        <w:br/>
      </w:r>
    </w:p>
    <w:p w:rsidR="0071555D" w:rsidRDefault="00AA0884" w:rsidP="0071555D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Von Jahr zu Jahr werden die Einwohner eines kleinen Landes nach ihren Einkommensverhältnissen befragt und in drei Einkommensgruppen eingeteilt: untere</w:t>
      </w:r>
      <w:r w:rsidR="001908C8">
        <w:rPr>
          <w:rFonts w:ascii="Arial" w:hAnsi="Arial" w:cs="Arial"/>
        </w:rPr>
        <w:t xml:space="preserve"> (x</w:t>
      </w:r>
      <w:r w:rsidR="001908C8">
        <w:rPr>
          <w:rFonts w:ascii="Arial" w:hAnsi="Arial" w:cs="Arial"/>
          <w:vertAlign w:val="subscript"/>
        </w:rPr>
        <w:t>1</w:t>
      </w:r>
      <w:r w:rsidR="001908C8">
        <w:rPr>
          <w:rFonts w:ascii="Arial" w:hAnsi="Arial" w:cs="Arial"/>
        </w:rPr>
        <w:t>)</w:t>
      </w:r>
      <w:r>
        <w:rPr>
          <w:rFonts w:ascii="Arial" w:hAnsi="Arial" w:cs="Arial"/>
        </w:rPr>
        <w:t>, mittlere</w:t>
      </w:r>
      <w:r w:rsidR="001908C8">
        <w:rPr>
          <w:rFonts w:ascii="Arial" w:hAnsi="Arial" w:cs="Arial"/>
        </w:rPr>
        <w:t xml:space="preserve"> (x</w:t>
      </w:r>
      <w:r w:rsidR="001908C8">
        <w:rPr>
          <w:rFonts w:ascii="Arial" w:hAnsi="Arial" w:cs="Arial"/>
          <w:vertAlign w:val="subscript"/>
        </w:rPr>
        <w:t>2</w:t>
      </w:r>
      <w:r w:rsidR="001908C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und obere</w:t>
      </w:r>
      <w:r w:rsidR="001908C8">
        <w:rPr>
          <w:rFonts w:ascii="Arial" w:hAnsi="Arial" w:cs="Arial"/>
        </w:rPr>
        <w:t xml:space="preserve"> (x</w:t>
      </w:r>
      <w:r w:rsidR="001908C8">
        <w:rPr>
          <w:rFonts w:ascii="Arial" w:hAnsi="Arial" w:cs="Arial"/>
          <w:vertAlign w:val="subscript"/>
        </w:rPr>
        <w:t>3</w:t>
      </w:r>
      <w:r w:rsidR="001908C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Einkommen.</w:t>
      </w:r>
      <w:r w:rsidR="0071555D">
        <w:rPr>
          <w:rFonts w:ascii="Arial" w:hAnsi="Arial" w:cs="Arial"/>
        </w:rPr>
        <w:t xml:space="preserve"> Die Übergan</w:t>
      </w:r>
      <w:r>
        <w:rPr>
          <w:rFonts w:ascii="Arial" w:hAnsi="Arial" w:cs="Arial"/>
        </w:rPr>
        <w:t>gsmatrix A stellt die</w:t>
      </w:r>
      <w:r w:rsidR="0071555D">
        <w:rPr>
          <w:rFonts w:ascii="Arial" w:hAnsi="Arial" w:cs="Arial"/>
        </w:rPr>
        <w:t xml:space="preserve"> Änderungen der Gruppen</w:t>
      </w:r>
      <w:r>
        <w:rPr>
          <w:rFonts w:ascii="Arial" w:hAnsi="Arial" w:cs="Arial"/>
        </w:rPr>
        <w:t>zugehörigkeit von Jahr zu Jahr</w:t>
      </w:r>
      <w:r w:rsidR="0071555D">
        <w:rPr>
          <w:rFonts w:ascii="Arial" w:hAnsi="Arial" w:cs="Arial"/>
        </w:rPr>
        <w:t xml:space="preserve"> dar:  </w:t>
      </w:r>
      <w:r w:rsidR="00D932A5">
        <w:rPr>
          <w:rFonts w:ascii="Arial" w:hAnsi="Arial" w:cs="Arial"/>
        </w:rPr>
        <w:br/>
      </w:r>
    </w:p>
    <w:p w:rsidR="0071555D" w:rsidRDefault="00D932A5" w:rsidP="0071555D">
      <w:pPr>
        <w:pStyle w:val="Listenabsatz"/>
      </w:pPr>
      <w:r w:rsidRPr="0071555D">
        <w:rPr>
          <w:position w:val="-50"/>
        </w:rPr>
        <w:object w:dxaOrig="254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56.25pt" o:ole="">
            <v:imagedata r:id="rId7" o:title=""/>
          </v:shape>
          <o:OLEObject Type="Embed" ProgID="Equation.DSMT4" ShapeID="_x0000_i1025" DrawAspect="Content" ObjectID="_1642868768" r:id="rId8"/>
        </w:object>
      </w:r>
    </w:p>
    <w:p w:rsidR="0071555D" w:rsidRDefault="0071555D" w:rsidP="0071555D">
      <w:pPr>
        <w:pStyle w:val="Listenabsatz"/>
        <w:numPr>
          <w:ilvl w:val="1"/>
          <w:numId w:val="3"/>
        </w:numPr>
        <w:rPr>
          <w:rFonts w:ascii="Arial" w:hAnsi="Arial" w:cs="Arial"/>
          <w:noProof/>
          <w:lang w:eastAsia="de-DE"/>
        </w:rPr>
      </w:pPr>
      <w:r w:rsidRPr="0071555D">
        <w:rPr>
          <w:rFonts w:ascii="Arial" w:hAnsi="Arial" w:cs="Arial"/>
        </w:rPr>
        <w:t xml:space="preserve">Interpretieren Sie </w:t>
      </w:r>
      <w:r>
        <w:rPr>
          <w:rFonts w:ascii="Arial" w:hAnsi="Arial" w:cs="Arial"/>
          <w:noProof/>
          <w:lang w:eastAsia="de-DE"/>
        </w:rPr>
        <w:t>die letzte Spalte dieser Matrix.</w:t>
      </w:r>
      <w:r w:rsidRPr="0071555D">
        <w:rPr>
          <w:rFonts w:ascii="Arial" w:hAnsi="Arial" w:cs="Arial"/>
          <w:noProof/>
          <w:lang w:eastAsia="de-DE"/>
        </w:rPr>
        <w:t xml:space="preserve"> </w:t>
      </w:r>
    </w:p>
    <w:p w:rsidR="0071555D" w:rsidRPr="0071555D" w:rsidRDefault="0071555D" w:rsidP="0071555D">
      <w:pPr>
        <w:pStyle w:val="Listenabsatz"/>
        <w:numPr>
          <w:ilvl w:val="1"/>
          <w:numId w:val="3"/>
        </w:numPr>
        <w:rPr>
          <w:rFonts w:ascii="Arial" w:hAnsi="Arial" w:cs="Arial"/>
          <w:noProof/>
          <w:lang w:eastAsia="de-DE"/>
        </w:rPr>
      </w:pPr>
      <w:r>
        <w:rPr>
          <w:rFonts w:ascii="Arial" w:hAnsi="Arial" w:cs="Arial"/>
          <w:noProof/>
          <w:lang w:eastAsia="de-DE"/>
        </w:rPr>
        <w:t xml:space="preserve">Geben Sie </w:t>
      </w:r>
      <w:r>
        <w:rPr>
          <w:rFonts w:ascii="Arial" w:hAnsi="Arial" w:cs="Arial"/>
          <w:i/>
          <w:noProof/>
          <w:lang w:eastAsia="de-DE"/>
        </w:rPr>
        <w:t>a</w:t>
      </w:r>
      <w:r>
        <w:rPr>
          <w:rFonts w:ascii="Arial" w:hAnsi="Arial" w:cs="Arial"/>
          <w:noProof/>
          <w:lang w:eastAsia="de-DE"/>
        </w:rPr>
        <w:t xml:space="preserve"> und </w:t>
      </w:r>
      <w:r>
        <w:rPr>
          <w:rFonts w:ascii="Arial" w:hAnsi="Arial" w:cs="Arial"/>
          <w:i/>
          <w:noProof/>
          <w:lang w:eastAsia="de-DE"/>
        </w:rPr>
        <w:t>b</w:t>
      </w:r>
      <w:r>
        <w:rPr>
          <w:rFonts w:ascii="Arial" w:hAnsi="Arial" w:cs="Arial"/>
          <w:noProof/>
          <w:lang w:eastAsia="de-DE"/>
        </w:rPr>
        <w:t xml:space="preserve"> an.</w:t>
      </w:r>
      <w:r w:rsidR="00D932A5">
        <w:rPr>
          <w:rFonts w:ascii="Arial" w:hAnsi="Arial" w:cs="Arial"/>
          <w:noProof/>
          <w:lang w:eastAsia="de-DE"/>
        </w:rPr>
        <w:br/>
      </w:r>
    </w:p>
    <w:p w:rsidR="00695F0F" w:rsidRPr="00D932A5" w:rsidRDefault="00695F0F" w:rsidP="00D932A5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695F0F">
        <w:rPr>
          <w:rFonts w:ascii="Arial" w:hAnsi="Arial" w:cs="Arial"/>
        </w:rPr>
        <w:t xml:space="preserve">Gegeben </w:t>
      </w:r>
      <w:proofErr w:type="gramStart"/>
      <w:r w:rsidRPr="00695F0F">
        <w:rPr>
          <w:rFonts w:ascii="Arial" w:hAnsi="Arial" w:cs="Arial"/>
        </w:rPr>
        <w:t xml:space="preserve">sind </w:t>
      </w:r>
      <w:bookmarkStart w:id="1" w:name="MTBlankEqn"/>
      <w:proofErr w:type="gramEnd"/>
      <w:r w:rsidR="00D932A5" w:rsidRPr="00D932A5">
        <w:rPr>
          <w:position w:val="-50"/>
        </w:rPr>
        <w:object w:dxaOrig="1180" w:dyaOrig="1120">
          <v:shape id="_x0000_i1026" type="#_x0000_t75" style="width:59.25pt;height:56.25pt" o:ole="">
            <v:imagedata r:id="rId9" o:title=""/>
          </v:shape>
          <o:OLEObject Type="Embed" ProgID="Equation.DSMT4" ShapeID="_x0000_i1026" DrawAspect="Content" ObjectID="_1642868769" r:id="rId10"/>
        </w:object>
      </w:r>
      <w:bookmarkEnd w:id="1"/>
      <w:r w:rsidR="00D932A5">
        <w:t xml:space="preserve">, </w:t>
      </w:r>
      <w:r w:rsidR="00D932A5" w:rsidRPr="00D932A5">
        <w:rPr>
          <w:position w:val="-30"/>
        </w:rPr>
        <w:object w:dxaOrig="1500" w:dyaOrig="720">
          <v:shape id="_x0000_i1027" type="#_x0000_t75" style="width:75pt;height:36pt" o:ole="">
            <v:imagedata r:id="rId11" o:title=""/>
          </v:shape>
          <o:OLEObject Type="Embed" ProgID="Equation.DSMT4" ShapeID="_x0000_i1027" DrawAspect="Content" ObjectID="_1642868770" r:id="rId12"/>
        </w:object>
      </w:r>
      <w:r w:rsidR="00D932A5">
        <w:t xml:space="preserve">, </w:t>
      </w:r>
      <w:r w:rsidR="00D932A5" w:rsidRPr="00D932A5">
        <w:rPr>
          <w:position w:val="-30"/>
        </w:rPr>
        <w:object w:dxaOrig="1180" w:dyaOrig="720">
          <v:shape id="_x0000_i1028" type="#_x0000_t75" style="width:59.25pt;height:36pt" o:ole="">
            <v:imagedata r:id="rId13" o:title=""/>
          </v:shape>
          <o:OLEObject Type="Embed" ProgID="Equation.DSMT4" ShapeID="_x0000_i1028" DrawAspect="Content" ObjectID="_1642868771" r:id="rId14"/>
        </w:object>
      </w:r>
      <w:r w:rsidR="00D932A5">
        <w:t>.</w:t>
      </w:r>
      <w:r w:rsidR="00D932A5">
        <w:rPr>
          <w:rFonts w:ascii="Arial" w:hAnsi="Arial" w:cs="Arial"/>
        </w:rPr>
        <w:t xml:space="preserve"> </w:t>
      </w:r>
    </w:p>
    <w:p w:rsidR="00045E5D" w:rsidRDefault="00045E5D" w:rsidP="00975D27">
      <w:pPr>
        <w:pStyle w:val="Listenabsatz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Berechne </w:t>
      </w:r>
      <w:r w:rsidR="00D932A5" w:rsidRPr="00025957">
        <w:rPr>
          <w:position w:val="-4"/>
        </w:rPr>
        <w:object w:dxaOrig="520" w:dyaOrig="260">
          <v:shape id="_x0000_i1029" type="#_x0000_t75" style="width:26.25pt;height:12.75pt" o:ole="">
            <v:imagedata r:id="rId15" o:title=""/>
          </v:shape>
          <o:OLEObject Type="Embed" ProgID="Equation.DSMT4" ShapeID="_x0000_i1029" DrawAspect="Content" ObjectID="_1642868772" r:id="rId16"/>
        </w:object>
      </w:r>
      <w:r>
        <w:rPr>
          <w:rFonts w:ascii="Arial" w:hAnsi="Arial" w:cs="Arial"/>
        </w:rPr>
        <w:t xml:space="preserve"> .</w:t>
      </w:r>
    </w:p>
    <w:p w:rsidR="00975D27" w:rsidRPr="00D932A5" w:rsidRDefault="00045E5D" w:rsidP="00975D27">
      <w:pPr>
        <w:pStyle w:val="Listenabsatz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Welche der </w:t>
      </w:r>
      <w:proofErr w:type="gramStart"/>
      <w:r>
        <w:rPr>
          <w:rFonts w:ascii="Arial" w:hAnsi="Arial" w:cs="Arial"/>
        </w:rPr>
        <w:t xml:space="preserve">Produkte </w:t>
      </w:r>
      <w:proofErr w:type="gramEnd"/>
      <w:r w:rsidR="00D932A5" w:rsidRPr="00025957">
        <w:rPr>
          <w:position w:val="-4"/>
        </w:rPr>
        <w:object w:dxaOrig="520" w:dyaOrig="260">
          <v:shape id="_x0000_i1030" type="#_x0000_t75" style="width:26.25pt;height:12.75pt" o:ole="">
            <v:imagedata r:id="rId17" o:title=""/>
          </v:shape>
          <o:OLEObject Type="Embed" ProgID="Equation.DSMT4" ShapeID="_x0000_i1030" DrawAspect="Content" ObjectID="_1642868773" r:id="rId18"/>
        </w:object>
      </w:r>
      <w:r w:rsidR="00D932A5">
        <w:t xml:space="preserve">, </w:t>
      </w:r>
      <w:r w:rsidR="00D932A5" w:rsidRPr="00D932A5">
        <w:rPr>
          <w:position w:val="-6"/>
        </w:rPr>
        <w:object w:dxaOrig="520" w:dyaOrig="279">
          <v:shape id="_x0000_i1031" type="#_x0000_t75" style="width:26.25pt;height:14.25pt" o:ole="">
            <v:imagedata r:id="rId19" o:title=""/>
          </v:shape>
          <o:OLEObject Type="Embed" ProgID="Equation.DSMT4" ShapeID="_x0000_i1031" DrawAspect="Content" ObjectID="_1642868774" r:id="rId20"/>
        </w:object>
      </w:r>
      <w:r w:rsidR="00D932A5">
        <w:t xml:space="preserve">, </w:t>
      </w:r>
      <w:r w:rsidR="00D932A5" w:rsidRPr="00D932A5">
        <w:rPr>
          <w:position w:val="-6"/>
        </w:rPr>
        <w:object w:dxaOrig="520" w:dyaOrig="279">
          <v:shape id="_x0000_i1032" type="#_x0000_t75" style="width:26.25pt;height:14.25pt" o:ole="">
            <v:imagedata r:id="rId21" o:title=""/>
          </v:shape>
          <o:OLEObject Type="Embed" ProgID="Equation.DSMT4" ShapeID="_x0000_i1032" DrawAspect="Content" ObjectID="_1642868775" r:id="rId22"/>
        </w:object>
      </w:r>
      <w:r w:rsidR="00D932A5">
        <w:t xml:space="preserve">, </w:t>
      </w:r>
      <w:r w:rsidR="00D932A5" w:rsidRPr="00025957">
        <w:rPr>
          <w:position w:val="-4"/>
        </w:rPr>
        <w:object w:dxaOrig="320" w:dyaOrig="300">
          <v:shape id="_x0000_i1033" type="#_x0000_t75" style="width:15.75pt;height:15pt" o:ole="">
            <v:imagedata r:id="rId23" o:title=""/>
          </v:shape>
          <o:OLEObject Type="Embed" ProgID="Equation.DSMT4" ShapeID="_x0000_i1033" DrawAspect="Content" ObjectID="_1642868776" r:id="rId24"/>
        </w:object>
      </w:r>
      <w:r w:rsidR="00D932A5">
        <w:t xml:space="preserve">, </w:t>
      </w:r>
      <w:r w:rsidR="00D932A5" w:rsidRPr="00D932A5">
        <w:rPr>
          <w:position w:val="-6"/>
        </w:rPr>
        <w:object w:dxaOrig="320" w:dyaOrig="320">
          <v:shape id="_x0000_i1034" type="#_x0000_t75" style="width:15.75pt;height:15.75pt" o:ole="">
            <v:imagedata r:id="rId25" o:title=""/>
          </v:shape>
          <o:OLEObject Type="Embed" ProgID="Equation.DSMT4" ShapeID="_x0000_i1034" DrawAspect="Content" ObjectID="_1642868777" r:id="rId26"/>
        </w:object>
      </w:r>
      <w:r w:rsidRPr="00045E5D">
        <w:rPr>
          <w:rFonts w:ascii="Arial" w:hAnsi="Arial" w:cs="Arial"/>
        </w:rPr>
        <w:t>sind möglich? Gib in diesen Fällen jeweils an, welche Form das Ergebnis hat (</w:t>
      </w:r>
      <w:r w:rsidRPr="00045E5D">
        <w:rPr>
          <w:rFonts w:ascii="Arial" w:hAnsi="Arial" w:cs="Arial"/>
          <w:position w:val="-4"/>
        </w:rPr>
        <w:object w:dxaOrig="560" w:dyaOrig="200">
          <v:shape id="_x0000_i1035" type="#_x0000_t75" style="width:27.75pt;height:9.75pt" o:ole="">
            <v:imagedata r:id="rId27" o:title=""/>
          </v:shape>
          <o:OLEObject Type="Embed" ProgID="Equation.DSMT4" ShapeID="_x0000_i1035" DrawAspect="Content" ObjectID="_1642868778" r:id="rId28"/>
        </w:object>
      </w:r>
      <w:r w:rsidRPr="00045E5D">
        <w:rPr>
          <w:rFonts w:ascii="Arial" w:hAnsi="Arial" w:cs="Arial"/>
        </w:rPr>
        <w:t xml:space="preserve">). </w:t>
      </w:r>
      <w:r w:rsidR="00D932A5">
        <w:rPr>
          <w:rFonts w:ascii="Arial" w:hAnsi="Arial" w:cs="Arial"/>
        </w:rPr>
        <w:br/>
      </w:r>
    </w:p>
    <w:p w:rsidR="00975D27" w:rsidRPr="006A3CED" w:rsidRDefault="00975D27" w:rsidP="00975D27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6A3CED">
        <w:rPr>
          <w:rFonts w:ascii="Arial" w:hAnsi="Arial" w:cs="Arial"/>
        </w:rPr>
        <w:t>Berechne die Integrale:</w:t>
      </w:r>
    </w:p>
    <w:p w:rsidR="00D356FF" w:rsidRPr="00D356FF" w:rsidRDefault="004D6942" w:rsidP="00D356FF">
      <w:pPr>
        <w:pStyle w:val="Listenabsatz"/>
        <w:numPr>
          <w:ilvl w:val="1"/>
          <w:numId w:val="3"/>
        </w:numPr>
        <w:rPr>
          <w:rFonts w:ascii="Arial" w:hAnsi="Arial" w:cs="Arial"/>
        </w:rPr>
      </w:pPr>
      <w:r w:rsidRPr="004D6942">
        <w:rPr>
          <w:position w:val="-30"/>
        </w:rPr>
        <w:object w:dxaOrig="1680" w:dyaOrig="740">
          <v:shape id="_x0000_i1036" type="#_x0000_t75" style="width:84pt;height:36.75pt" o:ole="">
            <v:imagedata r:id="rId29" o:title=""/>
          </v:shape>
          <o:OLEObject Type="Embed" ProgID="Equation.DSMT4" ShapeID="_x0000_i1036" DrawAspect="Content" ObjectID="_1642868779" r:id="rId30"/>
        </w:object>
      </w:r>
      <w:r>
        <w:rPr>
          <w:rFonts w:ascii="Arial" w:hAnsi="Arial" w:cs="Arial"/>
        </w:rPr>
        <w:t xml:space="preserve"> </w:t>
      </w:r>
      <w:r w:rsidR="00975D27" w:rsidRPr="006A3CED">
        <w:rPr>
          <w:rFonts w:ascii="Arial" w:hAnsi="Arial" w:cs="Arial"/>
        </w:rPr>
        <w:t>mit partieller Integration</w:t>
      </w:r>
    </w:p>
    <w:p w:rsidR="006A3CED" w:rsidRDefault="00D356FF" w:rsidP="006A3CED">
      <w:pPr>
        <w:pStyle w:val="Listenabsatz"/>
        <w:numPr>
          <w:ilvl w:val="1"/>
          <w:numId w:val="3"/>
        </w:numPr>
        <w:rPr>
          <w:rFonts w:ascii="Arial" w:hAnsi="Arial" w:cs="Arial"/>
        </w:rPr>
      </w:pPr>
      <w:r w:rsidRPr="00D356FF">
        <w:rPr>
          <w:position w:val="-32"/>
        </w:rPr>
        <w:object w:dxaOrig="1200" w:dyaOrig="760">
          <v:shape id="_x0000_i1037" type="#_x0000_t75" style="width:60pt;height:38.25pt" o:ole="">
            <v:imagedata r:id="rId31" o:title=""/>
          </v:shape>
          <o:OLEObject Type="Embed" ProgID="Equation.DSMT4" ShapeID="_x0000_i1037" DrawAspect="Content" ObjectID="_1642868780" r:id="rId32"/>
        </w:object>
      </w:r>
      <w:r w:rsidR="006A3CED">
        <w:rPr>
          <w:rFonts w:ascii="Arial" w:hAnsi="Arial" w:cs="Arial"/>
        </w:rPr>
        <w:t xml:space="preserve">  </w:t>
      </w:r>
      <w:r w:rsidR="00E87099">
        <w:rPr>
          <w:rFonts w:ascii="Arial" w:hAnsi="Arial" w:cs="Arial"/>
        </w:rPr>
        <w:t>mit Partialbruchzerlegung</w:t>
      </w:r>
    </w:p>
    <w:p w:rsidR="00D356FF" w:rsidRDefault="00D356FF" w:rsidP="00D356FF">
      <w:pPr>
        <w:pStyle w:val="Listenabsatz"/>
        <w:numPr>
          <w:ilvl w:val="1"/>
          <w:numId w:val="3"/>
        </w:numPr>
        <w:rPr>
          <w:rFonts w:ascii="Arial" w:hAnsi="Arial" w:cs="Arial"/>
        </w:rPr>
      </w:pPr>
      <w:r w:rsidRPr="00D356FF">
        <w:rPr>
          <w:position w:val="-42"/>
        </w:rPr>
        <w:object w:dxaOrig="1420" w:dyaOrig="859">
          <v:shape id="_x0000_i1038" type="#_x0000_t75" style="width:71.25pt;height:42.75pt" o:ole="">
            <v:imagedata r:id="rId33" o:title=""/>
          </v:shape>
          <o:OLEObject Type="Embed" ProgID="Equation.DSMT4" ShapeID="_x0000_i1038" DrawAspect="Content" ObjectID="_1642868781" r:id="rId34"/>
        </w:object>
      </w:r>
      <w:r>
        <w:t xml:space="preserve"> </w:t>
      </w:r>
      <w:r>
        <w:rPr>
          <w:rFonts w:ascii="Arial" w:hAnsi="Arial" w:cs="Arial"/>
        </w:rPr>
        <w:t xml:space="preserve"> durch Substitution der Integrationsvariablen mit </w:t>
      </w:r>
      <w:r w:rsidRPr="00D356FF">
        <w:rPr>
          <w:position w:val="-6"/>
        </w:rPr>
        <w:object w:dxaOrig="980" w:dyaOrig="320">
          <v:shape id="_x0000_i1039" type="#_x0000_t75" style="width:48.75pt;height:15.75pt" o:ole="">
            <v:imagedata r:id="rId35" o:title=""/>
          </v:shape>
          <o:OLEObject Type="Embed" ProgID="Equation.DSMT4" ShapeID="_x0000_i1039" DrawAspect="Content" ObjectID="_1642868782" r:id="rId36"/>
        </w:object>
      </w:r>
      <w:r>
        <w:t>.</w:t>
      </w:r>
      <w:r>
        <w:rPr>
          <w:rFonts w:ascii="Arial" w:hAnsi="Arial" w:cs="Arial"/>
        </w:rPr>
        <w:t xml:space="preserve"> </w:t>
      </w:r>
    </w:p>
    <w:p w:rsidR="00E07AE4" w:rsidRDefault="00D356FF" w:rsidP="00A61348">
      <w:pPr>
        <w:pStyle w:val="Listenabsatz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Finde eine Stammfunktion </w:t>
      </w:r>
      <w:proofErr w:type="gramStart"/>
      <w:r>
        <w:rPr>
          <w:rFonts w:ascii="Arial" w:hAnsi="Arial" w:cs="Arial"/>
        </w:rPr>
        <w:t xml:space="preserve">von </w:t>
      </w:r>
      <w:proofErr w:type="gramEnd"/>
      <w:r w:rsidRPr="00D356FF">
        <w:rPr>
          <w:position w:val="-42"/>
        </w:rPr>
        <w:object w:dxaOrig="940" w:dyaOrig="840">
          <v:shape id="_x0000_i1040" type="#_x0000_t75" style="width:47.25pt;height:42pt" o:ole="">
            <v:imagedata r:id="rId37" o:title=""/>
          </v:shape>
          <o:OLEObject Type="Embed" ProgID="Equation.DSMT4" ShapeID="_x0000_i1040" DrawAspect="Content" ObjectID="_1642868783" r:id="rId38"/>
        </w:object>
      </w:r>
      <w:r>
        <w:t xml:space="preserve">, </w:t>
      </w:r>
      <w:r>
        <w:rPr>
          <w:rFonts w:ascii="Arial" w:hAnsi="Arial" w:cs="Arial"/>
        </w:rPr>
        <w:t xml:space="preserve">indem du im Rechenweg von c) an geeigneter Stelle eine Rücksubstitution durchführst. </w:t>
      </w:r>
    </w:p>
    <w:p w:rsidR="00B00BFE" w:rsidRPr="00B00BFE" w:rsidRDefault="00B00BFE" w:rsidP="00B00BFE">
      <w:pPr>
        <w:jc w:val="right"/>
        <w:rPr>
          <w:rFonts w:ascii="Bradley Hand ITC" w:hAnsi="Bradley Hand ITC" w:cs="Arial"/>
          <w:b/>
          <w:sz w:val="44"/>
          <w:szCs w:val="44"/>
        </w:rPr>
      </w:pPr>
      <w:r w:rsidRPr="00B00BFE">
        <w:rPr>
          <w:rFonts w:ascii="Bradley Hand ITC" w:hAnsi="Bradley Hand ITC" w:cs="Arial"/>
          <w:b/>
          <w:sz w:val="44"/>
          <w:szCs w:val="44"/>
        </w:rPr>
        <w:t>Viel Erfolg !!!</w:t>
      </w:r>
    </w:p>
    <w:sectPr w:rsidR="00B00BFE" w:rsidRPr="00B00BFE" w:rsidSect="00E934D6">
      <w:headerReference w:type="default" r:id="rId3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902" w:rsidRDefault="00290902" w:rsidP="002E362F">
      <w:pPr>
        <w:spacing w:after="0" w:line="240" w:lineRule="auto"/>
      </w:pPr>
      <w:r>
        <w:separator/>
      </w:r>
    </w:p>
  </w:endnote>
  <w:endnote w:type="continuationSeparator" w:id="0">
    <w:p w:rsidR="00290902" w:rsidRDefault="00290902" w:rsidP="002E3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altName w:val="Arabic Typesetting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902" w:rsidRDefault="00290902" w:rsidP="002E362F">
      <w:pPr>
        <w:spacing w:after="0" w:line="240" w:lineRule="auto"/>
      </w:pPr>
      <w:r>
        <w:separator/>
      </w:r>
    </w:p>
  </w:footnote>
  <w:footnote w:type="continuationSeparator" w:id="0">
    <w:p w:rsidR="00290902" w:rsidRDefault="00290902" w:rsidP="002E3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62F" w:rsidRDefault="002E362F">
    <w:pPr>
      <w:pStyle w:val="Kopfzeile"/>
    </w:pPr>
    <w:r>
      <w:t>Name: _________________________</w:t>
    </w:r>
    <w:r>
      <w:ptab w:relativeTo="margin" w:alignment="center" w:leader="none"/>
    </w:r>
    <w:r>
      <w:ptab w:relativeTo="margin" w:alignment="right" w:leader="none"/>
    </w:r>
    <w:r>
      <w:t xml:space="preserve">            </w:t>
    </w:r>
    <w:r w:rsidR="00D932A5">
      <w:t>17.3.2017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6420C"/>
    <w:multiLevelType w:val="hybridMultilevel"/>
    <w:tmpl w:val="1F9606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2229E"/>
    <w:multiLevelType w:val="hybridMultilevel"/>
    <w:tmpl w:val="7182F2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D2820"/>
    <w:multiLevelType w:val="hybridMultilevel"/>
    <w:tmpl w:val="60DAF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004053"/>
    <w:multiLevelType w:val="hybridMultilevel"/>
    <w:tmpl w:val="40381E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62F"/>
    <w:rsid w:val="0000682D"/>
    <w:rsid w:val="00045E5D"/>
    <w:rsid w:val="00086ACB"/>
    <w:rsid w:val="0011783C"/>
    <w:rsid w:val="001908C8"/>
    <w:rsid w:val="001B60AE"/>
    <w:rsid w:val="001F10C3"/>
    <w:rsid w:val="00290902"/>
    <w:rsid w:val="002E362F"/>
    <w:rsid w:val="00364C4F"/>
    <w:rsid w:val="00374743"/>
    <w:rsid w:val="004461EA"/>
    <w:rsid w:val="00490764"/>
    <w:rsid w:val="004D6942"/>
    <w:rsid w:val="00544306"/>
    <w:rsid w:val="0060052A"/>
    <w:rsid w:val="00614697"/>
    <w:rsid w:val="00670261"/>
    <w:rsid w:val="00695F0F"/>
    <w:rsid w:val="006A3CED"/>
    <w:rsid w:val="0071555D"/>
    <w:rsid w:val="00740AFD"/>
    <w:rsid w:val="008F7149"/>
    <w:rsid w:val="008F7F7F"/>
    <w:rsid w:val="00903A4D"/>
    <w:rsid w:val="00975D27"/>
    <w:rsid w:val="0099414D"/>
    <w:rsid w:val="00A004C2"/>
    <w:rsid w:val="00A128BA"/>
    <w:rsid w:val="00A61348"/>
    <w:rsid w:val="00A93643"/>
    <w:rsid w:val="00AA0884"/>
    <w:rsid w:val="00AE0D40"/>
    <w:rsid w:val="00B00BFE"/>
    <w:rsid w:val="00B17BC1"/>
    <w:rsid w:val="00D356FF"/>
    <w:rsid w:val="00D618D3"/>
    <w:rsid w:val="00D932A5"/>
    <w:rsid w:val="00D97913"/>
    <w:rsid w:val="00DE17F8"/>
    <w:rsid w:val="00E07AE4"/>
    <w:rsid w:val="00E87099"/>
    <w:rsid w:val="00E91DD8"/>
    <w:rsid w:val="00E93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934D6"/>
  </w:style>
  <w:style w:type="paragraph" w:styleId="berschrift1">
    <w:name w:val="heading 1"/>
    <w:basedOn w:val="Standard"/>
    <w:next w:val="Standard"/>
    <w:link w:val="berschrift1Zchn"/>
    <w:uiPriority w:val="9"/>
    <w:qFormat/>
    <w:rsid w:val="002E36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E36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2E3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E362F"/>
  </w:style>
  <w:style w:type="paragraph" w:styleId="Fuzeile">
    <w:name w:val="footer"/>
    <w:basedOn w:val="Standard"/>
    <w:link w:val="FuzeileZchn"/>
    <w:uiPriority w:val="99"/>
    <w:unhideWhenUsed/>
    <w:rsid w:val="002E3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E362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3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362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E362F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E07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1555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1555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1555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555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555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E36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E36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2E3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E362F"/>
  </w:style>
  <w:style w:type="paragraph" w:styleId="Fuzeile">
    <w:name w:val="footer"/>
    <w:basedOn w:val="Standard"/>
    <w:link w:val="FuzeileZchn"/>
    <w:uiPriority w:val="99"/>
    <w:unhideWhenUsed/>
    <w:rsid w:val="002E3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E362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3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362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E362F"/>
    <w:pPr>
      <w:ind w:left="720"/>
      <w:contextualSpacing/>
    </w:pPr>
  </w:style>
  <w:style w:type="table" w:styleId="Tabellenraster">
    <w:name w:val="Table Grid"/>
    <w:basedOn w:val="NormaleTabelle"/>
    <w:uiPriority w:val="59"/>
    <w:rsid w:val="00E07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1555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1555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1555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555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555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microsoft.com/office/2007/relationships/stylesWithEffects" Target="stylesWithEffect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Appel</cp:lastModifiedBy>
  <cp:revision>2</cp:revision>
  <cp:lastPrinted>2015-05-07T10:28:00Z</cp:lastPrinted>
  <dcterms:created xsi:type="dcterms:W3CDTF">2020-02-10T18:40:00Z</dcterms:created>
  <dcterms:modified xsi:type="dcterms:W3CDTF">2020-02-10T18:40:00Z</dcterms:modified>
</cp:coreProperties>
</file>