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Ausführliche Lösungen zur Zertifikatsklausur</w:t>
      </w:r>
      <w:r w:rsidR="00DC18D2">
        <w:rPr>
          <w:rFonts w:ascii="Arial" w:hAnsi="Arial" w:cs="Arial"/>
          <w:b/>
          <w:sz w:val="28"/>
          <w:szCs w:val="28"/>
        </w:rPr>
        <w:t xml:space="preserve"> vom</w:t>
      </w:r>
      <w:r>
        <w:rPr>
          <w:rFonts w:ascii="Arial" w:hAnsi="Arial" w:cs="Arial"/>
          <w:b/>
          <w:sz w:val="28"/>
          <w:szCs w:val="28"/>
        </w:rPr>
        <w:t xml:space="preserve"> 27.09.2019</w:t>
      </w:r>
    </w:p>
    <w:p w:rsidR="007F33AA" w:rsidRDefault="00DC18D2" w:rsidP="00DC18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</w:p>
    <w:p w:rsidR="00DC18D2" w:rsidRDefault="00205126" w:rsidP="00DC18D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6.2pt;margin-top:13.75pt;width:18.75pt;height:18pt;z-index:251661312" stroked="f">
            <v:textbox inset=".5mm,.3mm,.5mm,.3mm">
              <w:txbxContent>
                <w:p w:rsidR="007F33AA" w:rsidRPr="00C74206" w:rsidRDefault="007F33AA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202" style="position:absolute;left:0;text-align:left;margin-left:150.15pt;margin-top:13.75pt;width:18.75pt;height:18pt;z-index:251659264" stroked="f">
            <v:textbox inset=".5mm,.3mm,.5mm,.3mm">
              <w:txbxContent>
                <w:p w:rsidR="007F33AA" w:rsidRPr="00C74206" w:rsidRDefault="007F33AA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 w:rsidR="00DC18D2">
        <w:rPr>
          <w:rFonts w:ascii="Arial" w:hAnsi="Arial" w:cs="Arial"/>
          <w:sz w:val="24"/>
          <w:szCs w:val="24"/>
        </w:rPr>
        <w:t>a) Lösung mithilfe einer Wahrheitswerttabelle</w:t>
      </w:r>
    </w:p>
    <w:p w:rsidR="007A722F" w:rsidRDefault="00205126" w:rsidP="00DC18D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98.35pt;margin-top:-.8pt;width:12pt;height:37.5pt;rotation:90;z-index:251660288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87" style="position:absolute;left:0;text-align:left;margin-left:154.5pt;margin-top:-.8pt;width:12pt;height:37.5pt;rotation:90;z-index:251658240"/>
        </w:pic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418"/>
        <w:gridCol w:w="1418"/>
        <w:gridCol w:w="1418"/>
        <w:gridCol w:w="1418"/>
      </w:tblGrid>
      <w:tr w:rsidR="007A722F" w:rsidRPr="007110BC" w:rsidTr="007A722F">
        <w:trPr>
          <w:jc w:val="center"/>
        </w:trPr>
        <w:tc>
          <w:tcPr>
            <w:tcW w:w="817" w:type="dxa"/>
          </w:tcPr>
          <w:p w:rsidR="007A722F" w:rsidRPr="007A722F" w:rsidRDefault="007A722F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7A722F" w:rsidRPr="007A722F" w:rsidRDefault="007A722F" w:rsidP="007A72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7A722F" w:rsidRPr="007A722F" w:rsidRDefault="007A722F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A722F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Pr="007A722F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7A722F" w:rsidRPr="007A722F" w:rsidRDefault="007A722F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7A722F" w:rsidRPr="007A722F" w:rsidRDefault="007A722F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A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7A722F" w:rsidRPr="007A722F" w:rsidRDefault="007A722F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1835F9" w:rsidRPr="007110BC" w:rsidTr="007A722F">
        <w:trPr>
          <w:trHeight w:val="340"/>
          <w:jc w:val="center"/>
        </w:trPr>
        <w:tc>
          <w:tcPr>
            <w:tcW w:w="817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1835F9" w:rsidRPr="007110BC" w:rsidTr="007A722F">
        <w:trPr>
          <w:trHeight w:val="340"/>
          <w:jc w:val="center"/>
        </w:trPr>
        <w:tc>
          <w:tcPr>
            <w:tcW w:w="817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1835F9" w:rsidRPr="007110BC" w:rsidTr="007A722F">
        <w:trPr>
          <w:trHeight w:val="340"/>
          <w:jc w:val="center"/>
        </w:trPr>
        <w:tc>
          <w:tcPr>
            <w:tcW w:w="817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1835F9" w:rsidRPr="001835F9" w:rsidTr="007A722F">
        <w:trPr>
          <w:trHeight w:val="340"/>
          <w:jc w:val="center"/>
        </w:trPr>
        <w:tc>
          <w:tcPr>
            <w:tcW w:w="817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1835F9" w:rsidRPr="007A722F" w:rsidRDefault="001835F9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7A722F" w:rsidRDefault="007A722F" w:rsidP="001835F9">
      <w:pPr>
        <w:spacing w:after="0"/>
        <w:rPr>
          <w:rFonts w:ascii="Arial" w:hAnsi="Arial" w:cs="Arial"/>
          <w:sz w:val="24"/>
          <w:szCs w:val="24"/>
        </w:rPr>
      </w:pPr>
    </w:p>
    <w:p w:rsidR="001835F9" w:rsidRDefault="000569E0" w:rsidP="00682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35F9">
        <w:rPr>
          <w:rFonts w:ascii="Arial" w:hAnsi="Arial" w:cs="Arial"/>
          <w:sz w:val="24"/>
          <w:szCs w:val="24"/>
        </w:rPr>
        <w:t>Somit liegt eine Tautologie vor und die Äquivalenz ist bewiesen.</w:t>
      </w:r>
    </w:p>
    <w:p w:rsidR="005939B9" w:rsidRDefault="006829DF" w:rsidP="00593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939B9">
        <w:rPr>
          <w:rFonts w:ascii="Arial" w:hAnsi="Arial" w:cs="Arial"/>
          <w:sz w:val="24"/>
          <w:szCs w:val="24"/>
        </w:rPr>
        <w:t>Aus b</w:t>
      </w:r>
      <w:r w:rsidR="005939B9">
        <w:rPr>
          <w:rFonts w:ascii="Arial" w:hAnsi="Arial" w:cs="Arial"/>
          <w:sz w:val="24"/>
          <w:szCs w:val="24"/>
          <w:vertAlign w:val="subscript"/>
        </w:rPr>
        <w:t>2</w:t>
      </w:r>
      <w:r w:rsidR="005939B9">
        <w:rPr>
          <w:rFonts w:ascii="Arial" w:hAnsi="Arial" w:cs="Arial"/>
          <w:sz w:val="24"/>
          <w:szCs w:val="24"/>
        </w:rPr>
        <w:t>) und b</w:t>
      </w:r>
      <w:r w:rsidR="005939B9">
        <w:rPr>
          <w:rFonts w:ascii="Arial" w:hAnsi="Arial" w:cs="Arial"/>
          <w:sz w:val="24"/>
          <w:szCs w:val="24"/>
          <w:vertAlign w:val="subscript"/>
        </w:rPr>
        <w:t>4</w:t>
      </w:r>
      <w:r w:rsidR="005939B9">
        <w:rPr>
          <w:rFonts w:ascii="Arial" w:hAnsi="Arial" w:cs="Arial"/>
          <w:sz w:val="24"/>
          <w:szCs w:val="24"/>
        </w:rPr>
        <w:t xml:space="preserve">) folgt, dass A nicht James heißen kann. </w:t>
      </w:r>
    </w:p>
    <w:p w:rsidR="001835F9" w:rsidRDefault="005939B9" w:rsidP="005939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 b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folgt dann sofort, dass </w:t>
      </w:r>
      <w:r w:rsidRPr="005939B9">
        <w:rPr>
          <w:rFonts w:ascii="Arial" w:hAnsi="Arial" w:cs="Arial"/>
          <w:b/>
          <w:sz w:val="24"/>
          <w:szCs w:val="24"/>
        </w:rPr>
        <w:t>A Alexander</w:t>
      </w:r>
      <w:r>
        <w:rPr>
          <w:rFonts w:ascii="Arial" w:hAnsi="Arial" w:cs="Arial"/>
          <w:sz w:val="24"/>
          <w:szCs w:val="24"/>
        </w:rPr>
        <w:t xml:space="preserve"> heißen muss.</w:t>
      </w:r>
    </w:p>
    <w:p w:rsidR="005939B9" w:rsidRDefault="005939B9" w:rsidP="005939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Daher heißt B nicht Alexander und mit b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) folgt, dass </w:t>
      </w:r>
      <w:r w:rsidRPr="005939B9">
        <w:rPr>
          <w:rFonts w:ascii="Arial" w:hAnsi="Arial" w:cs="Arial"/>
          <w:b/>
          <w:sz w:val="24"/>
          <w:szCs w:val="24"/>
        </w:rPr>
        <w:t>C Pjotr</w:t>
      </w:r>
      <w:r>
        <w:rPr>
          <w:rFonts w:ascii="Arial" w:hAnsi="Arial" w:cs="Arial"/>
          <w:sz w:val="24"/>
          <w:szCs w:val="24"/>
        </w:rPr>
        <w:t xml:space="preserve"> heißt.</w:t>
      </w:r>
    </w:p>
    <w:p w:rsidR="00221B0D" w:rsidRDefault="005939B9" w:rsidP="00221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Demnach heißt B auch nicht Pjotr</w:t>
      </w:r>
      <w:r w:rsidR="00221B0D">
        <w:rPr>
          <w:rFonts w:ascii="Arial" w:hAnsi="Arial" w:cs="Arial"/>
          <w:sz w:val="24"/>
          <w:szCs w:val="24"/>
        </w:rPr>
        <w:t>. Daher folgt mit b</w:t>
      </w:r>
      <w:r w:rsidR="00221B0D">
        <w:rPr>
          <w:rFonts w:ascii="Arial" w:hAnsi="Arial" w:cs="Arial"/>
          <w:sz w:val="24"/>
          <w:szCs w:val="24"/>
          <w:vertAlign w:val="subscript"/>
        </w:rPr>
        <w:t>5</w:t>
      </w:r>
      <w:r w:rsidR="00221B0D">
        <w:rPr>
          <w:rFonts w:ascii="Arial" w:hAnsi="Arial" w:cs="Arial"/>
          <w:sz w:val="24"/>
          <w:szCs w:val="24"/>
        </w:rPr>
        <w:t xml:space="preserve">), dass B auch nicht Francois </w:t>
      </w:r>
    </w:p>
    <w:p w:rsidR="005939B9" w:rsidRDefault="00221B0D" w:rsidP="005939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heißt. Also bleibt für </w:t>
      </w:r>
      <w:r w:rsidRPr="00221B0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nur noch der Name </w:t>
      </w:r>
      <w:r w:rsidRPr="00221B0D">
        <w:rPr>
          <w:rFonts w:ascii="Arial" w:hAnsi="Arial" w:cs="Arial"/>
          <w:b/>
          <w:sz w:val="24"/>
          <w:szCs w:val="24"/>
        </w:rPr>
        <w:t xml:space="preserve">James </w:t>
      </w:r>
      <w:r>
        <w:rPr>
          <w:rFonts w:ascii="Arial" w:hAnsi="Arial" w:cs="Arial"/>
          <w:sz w:val="24"/>
          <w:szCs w:val="24"/>
        </w:rPr>
        <w:t>übrig.</w:t>
      </w:r>
    </w:p>
    <w:p w:rsidR="00221B0D" w:rsidRPr="00221B0D" w:rsidRDefault="00221B0D" w:rsidP="005939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bleibt für </w:t>
      </w:r>
      <w:r w:rsidRPr="00221B0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nur noch der Name </w:t>
      </w:r>
      <w:r w:rsidRPr="00221B0D">
        <w:rPr>
          <w:rFonts w:ascii="Arial" w:hAnsi="Arial" w:cs="Arial"/>
          <w:b/>
          <w:sz w:val="24"/>
          <w:szCs w:val="24"/>
        </w:rPr>
        <w:t>Francois</w:t>
      </w:r>
      <w:r>
        <w:rPr>
          <w:rFonts w:ascii="Arial" w:hAnsi="Arial" w:cs="Arial"/>
          <w:sz w:val="24"/>
          <w:szCs w:val="24"/>
        </w:rPr>
        <w:t xml:space="preserve"> übrig.</w:t>
      </w:r>
    </w:p>
    <w:p w:rsidR="00221B0D" w:rsidRPr="00DC18D2" w:rsidRDefault="00221B0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Ergebnis: 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835"/>
        <w:gridCol w:w="1835"/>
        <w:gridCol w:w="1835"/>
      </w:tblGrid>
      <w:tr w:rsidR="00221B0D" w:rsidRPr="007A722F" w:rsidTr="00221B0D">
        <w:trPr>
          <w:trHeight w:val="340"/>
          <w:jc w:val="center"/>
        </w:trPr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21B0D" w:rsidRPr="007A722F" w:rsidTr="00221B0D">
        <w:trPr>
          <w:trHeight w:val="340"/>
          <w:jc w:val="center"/>
        </w:trPr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Pjotr</w:t>
            </w:r>
          </w:p>
        </w:tc>
        <w:tc>
          <w:tcPr>
            <w:tcW w:w="1247" w:type="dxa"/>
          </w:tcPr>
          <w:p w:rsidR="00221B0D" w:rsidRPr="007A722F" w:rsidRDefault="00221B0D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Francois</w:t>
            </w:r>
          </w:p>
        </w:tc>
      </w:tr>
    </w:tbl>
    <w:p w:rsidR="00DC18D2" w:rsidRDefault="00DC18D2" w:rsidP="00965E14">
      <w:pPr>
        <w:rPr>
          <w:rFonts w:ascii="Arial" w:hAnsi="Arial" w:cs="Arial"/>
          <w:sz w:val="24"/>
          <w:szCs w:val="24"/>
        </w:rPr>
      </w:pPr>
    </w:p>
    <w:p w:rsidR="004F6910" w:rsidRDefault="004F6910" w:rsidP="004F69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6910" w:rsidRDefault="004F6910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Für jedes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gibt es ein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so dass für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r>
              <w:rPr>
                <w:rFonts w:ascii="Cambria Math" w:hAnsi="Cambria Math" w:cs="Arial"/>
                <w:sz w:val="26"/>
                <w:szCs w:val="26"/>
              </w:rPr>
              <m:t>≥</m:t>
            </m:r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-a</m:t>
            </m:r>
          </m:e>
        </m:d>
        <m:r>
          <w:rPr>
            <w:rFonts w:ascii="Cambria Math" w:hAnsi="Cambria Math" w:cs="Arial"/>
            <w:sz w:val="26"/>
            <w:szCs w:val="26"/>
          </w:rPr>
          <m:t>&lt;ε</m:t>
        </m:r>
      </m:oMath>
    </w:p>
    <w:p w:rsidR="003F63FB" w:rsidRDefault="009A40C2" w:rsidP="003F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3F63FB">
        <w:rPr>
          <w:rFonts w:ascii="Arial" w:hAnsi="Arial" w:cs="Arial"/>
          <w:sz w:val="24"/>
          <w:szCs w:val="24"/>
        </w:rPr>
        <w:t xml:space="preserve">Voraussetzung: Für jedes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 w:rsidR="003F63FB">
        <w:rPr>
          <w:rFonts w:ascii="Arial" w:hAnsi="Arial" w:cs="Arial"/>
          <w:sz w:val="26"/>
          <w:szCs w:val="26"/>
        </w:rPr>
        <w:t xml:space="preserve"> </w:t>
      </w:r>
      <w:r w:rsidR="003F63FB">
        <w:rPr>
          <w:rFonts w:ascii="Arial" w:hAnsi="Arial" w:cs="Arial"/>
          <w:sz w:val="24"/>
          <w:szCs w:val="24"/>
        </w:rPr>
        <w:t xml:space="preserve">gibt es ein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 w:rsidR="003F63FB">
        <w:rPr>
          <w:rFonts w:ascii="Arial" w:hAnsi="Arial" w:cs="Arial"/>
          <w:sz w:val="26"/>
          <w:szCs w:val="26"/>
        </w:rPr>
        <w:t xml:space="preserve"> </w:t>
      </w:r>
      <w:r w:rsidR="003F63FB">
        <w:rPr>
          <w:rFonts w:ascii="Arial" w:hAnsi="Arial" w:cs="Arial"/>
          <w:sz w:val="24"/>
          <w:szCs w:val="24"/>
        </w:rPr>
        <w:t xml:space="preserve">, so dass für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r>
              <w:rPr>
                <w:rFonts w:ascii="Cambria Math" w:hAnsi="Cambria Math" w:cs="Arial"/>
                <w:sz w:val="26"/>
                <w:szCs w:val="26"/>
              </w:rPr>
              <m:t>≥</m:t>
            </m:r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 w:rsidR="003F63FB">
        <w:rPr>
          <w:rFonts w:ascii="Arial" w:hAnsi="Arial" w:cs="Arial"/>
          <w:sz w:val="26"/>
          <w:szCs w:val="26"/>
        </w:rPr>
        <w:t xml:space="preserve"> </w:t>
      </w:r>
      <w:r w:rsidR="003F63FB">
        <w:rPr>
          <w:rFonts w:ascii="Arial" w:hAnsi="Arial" w:cs="Arial"/>
          <w:sz w:val="24"/>
          <w:szCs w:val="24"/>
        </w:rPr>
        <w:t xml:space="preserve">gilt: </w:t>
      </w:r>
    </w:p>
    <w:p w:rsidR="009A40C2" w:rsidRDefault="003F63FB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-a</m:t>
            </m:r>
          </m:e>
        </m:d>
        <m:r>
          <w:rPr>
            <w:rFonts w:ascii="Cambria Math" w:hAnsi="Cambria Math" w:cs="Arial"/>
            <w:sz w:val="26"/>
            <w:szCs w:val="26"/>
          </w:rPr>
          <m:t>&lt;ε</m:t>
        </m:r>
      </m:oMath>
    </w:p>
    <w:p w:rsidR="003F63FB" w:rsidRDefault="003F63FB" w:rsidP="003F63FB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F63FB">
        <w:rPr>
          <w:rFonts w:ascii="Arial" w:hAnsi="Arial" w:cs="Arial"/>
          <w:sz w:val="24"/>
          <w:szCs w:val="24"/>
        </w:rPr>
        <w:t>Behauptung: Für alle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Pr="003F6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s≤a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≤S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3F63FB" w:rsidRDefault="003F63FB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(s ist eine untere Schranke; S ist eine obere Schranke)</w:t>
      </w:r>
    </w:p>
    <w:p w:rsidR="00496097" w:rsidRDefault="003F63FB" w:rsidP="004960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Beweis: </w:t>
      </w:r>
      <w:r w:rsidR="00496097">
        <w:rPr>
          <w:rFonts w:ascii="Arial" w:hAnsi="Arial" w:cs="Arial"/>
          <w:sz w:val="24"/>
          <w:szCs w:val="24"/>
        </w:rPr>
        <w:t xml:space="preserve">Da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496097">
        <w:rPr>
          <w:rFonts w:ascii="Arial" w:hAnsi="Arial" w:cs="Arial"/>
          <w:sz w:val="26"/>
          <w:szCs w:val="26"/>
        </w:rPr>
        <w:t xml:space="preserve"> </w:t>
      </w:r>
      <w:r w:rsidR="00496097">
        <w:rPr>
          <w:rFonts w:ascii="Arial" w:hAnsi="Arial" w:cs="Arial"/>
          <w:sz w:val="24"/>
          <w:szCs w:val="24"/>
        </w:rPr>
        <w:t xml:space="preserve">konvergent ist, gilt für jedes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 w:rsidR="00496097">
        <w:rPr>
          <w:rFonts w:ascii="Arial" w:hAnsi="Arial" w:cs="Arial"/>
          <w:sz w:val="26"/>
          <w:szCs w:val="26"/>
        </w:rPr>
        <w:t xml:space="preserve"> </w:t>
      </w:r>
      <w:r w:rsidR="00496097">
        <w:rPr>
          <w:rFonts w:ascii="Arial" w:hAnsi="Arial" w:cs="Arial"/>
          <w:sz w:val="24"/>
          <w:szCs w:val="24"/>
        </w:rPr>
        <w:t xml:space="preserve">und </w:t>
      </w:r>
      <w:proofErr w:type="gramStart"/>
      <w:r w:rsidR="00496097">
        <w:rPr>
          <w:rFonts w:ascii="Arial" w:hAnsi="Arial" w:cs="Arial"/>
          <w:sz w:val="24"/>
          <w:szCs w:val="24"/>
        </w:rPr>
        <w:t xml:space="preserve">alle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n≥N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sub>
        </m:sSub>
      </m:oMath>
      <w:r w:rsidR="00496097">
        <w:rPr>
          <w:rFonts w:ascii="Arial" w:hAnsi="Arial" w:cs="Arial"/>
          <w:sz w:val="24"/>
          <w:szCs w:val="24"/>
        </w:rPr>
        <w:t xml:space="preserve">: </w:t>
      </w:r>
    </w:p>
    <w:p w:rsidR="00496097" w:rsidRDefault="00496097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-a</m:t>
            </m:r>
          </m:e>
        </m:d>
        <m:r>
          <w:rPr>
            <w:rFonts w:ascii="Cambria Math" w:hAnsi="Cambria Math" w:cs="Arial"/>
            <w:sz w:val="26"/>
            <w:szCs w:val="26"/>
          </w:rPr>
          <m:t>&lt;ε</m:t>
        </m:r>
      </m:oMath>
    </w:p>
    <w:p w:rsidR="003F63FB" w:rsidRDefault="00496097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Somit folgt z.B. für </w:t>
      </w:r>
      <m:oMath>
        <m:r>
          <w:rPr>
            <w:rFonts w:ascii="Cambria Math" w:hAnsi="Cambria Math" w:cs="Arial"/>
            <w:sz w:val="24"/>
            <w:szCs w:val="24"/>
          </w:rPr>
          <m:t>ε=1</m:t>
        </m:r>
      </m:oMath>
      <w:r>
        <w:rPr>
          <w:rFonts w:ascii="Arial" w:hAnsi="Arial" w:cs="Arial"/>
          <w:sz w:val="24"/>
          <w:szCs w:val="24"/>
        </w:rPr>
        <w:t xml:space="preserve"> sofort</w:t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-a</m:t>
            </m:r>
          </m:e>
        </m:d>
        <m:r>
          <w:rPr>
            <w:rFonts w:ascii="Cambria Math" w:hAnsi="Cambria Math" w:cs="Arial"/>
            <w:sz w:val="26"/>
            <w:szCs w:val="26"/>
          </w:rPr>
          <m:t>&lt;1</m:t>
        </m:r>
      </m:oMath>
    </w:p>
    <w:p w:rsidR="00496097" w:rsidRDefault="00496097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Das heißt,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n≥N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liegen im </w:t>
      </w:r>
      <w:proofErr w:type="gramStart"/>
      <w:r>
        <w:rPr>
          <w:rFonts w:ascii="Arial" w:hAnsi="Arial" w:cs="Arial"/>
          <w:sz w:val="24"/>
          <w:szCs w:val="24"/>
        </w:rPr>
        <w:t xml:space="preserve">Intervall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a-1;a+1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496097" w:rsidRDefault="00496097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1C11">
        <w:rPr>
          <w:rFonts w:ascii="Arial" w:hAnsi="Arial" w:cs="Arial"/>
          <w:sz w:val="24"/>
          <w:szCs w:val="24"/>
        </w:rPr>
        <w:t>Somit liegen unendliche viele Folgeglieder im „</w:t>
      </w:r>
      <w:r w:rsidR="00941C11">
        <w:rPr>
          <w:rFonts w:ascii="Arial" w:hAnsi="Arial" w:cs="Arial"/>
          <w:sz w:val="24"/>
          <w:szCs w:val="24"/>
        </w:rPr>
        <w:sym w:font="Symbol" w:char="F065"/>
      </w:r>
      <w:r w:rsidR="00941C11">
        <w:rPr>
          <w:rFonts w:ascii="Arial" w:hAnsi="Arial" w:cs="Arial"/>
          <w:sz w:val="24"/>
          <w:szCs w:val="24"/>
        </w:rPr>
        <w:t xml:space="preserve"> - Schlauch“ um a.</w:t>
      </w:r>
    </w:p>
    <w:p w:rsidR="00941C11" w:rsidRDefault="00303587" w:rsidP="00A455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FA543D">
        <w:rPr>
          <w:rFonts w:ascii="Arial" w:hAnsi="Arial" w:cs="Arial"/>
          <w:sz w:val="24"/>
          <w:szCs w:val="24"/>
        </w:rPr>
        <w:t xml:space="preserve">Sei </w:t>
      </w:r>
      <m:oMath>
        <m:r>
          <w:rPr>
            <w:rFonts w:ascii="Cambria Math" w:hAnsi="Cambria Math" w:cs="Arial"/>
            <w:sz w:val="26"/>
            <w:szCs w:val="26"/>
          </w:rPr>
          <m:t>S≔max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;…;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ε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;a+1</m:t>
            </m:r>
          </m:e>
        </m:d>
      </m:oMath>
      <w:r w:rsidR="00A455F6">
        <w:rPr>
          <w:rFonts w:ascii="Arial" w:hAnsi="Arial" w:cs="Arial"/>
          <w:sz w:val="26"/>
          <w:szCs w:val="26"/>
        </w:rPr>
        <w:t xml:space="preserve"> </w:t>
      </w:r>
      <w:r w:rsidR="00A455F6">
        <w:rPr>
          <w:rFonts w:ascii="Arial" w:hAnsi="Arial" w:cs="Arial"/>
          <w:sz w:val="24"/>
          <w:szCs w:val="24"/>
        </w:rPr>
        <w:t xml:space="preserve">und </w:t>
      </w:r>
    </w:p>
    <w:p w:rsidR="00A455F6" w:rsidRDefault="00A455F6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sei </w:t>
      </w:r>
      <m:oMath>
        <m:r>
          <w:rPr>
            <w:rFonts w:ascii="Cambria Math" w:hAnsi="Cambria Math" w:cs="Arial"/>
            <w:sz w:val="26"/>
            <w:szCs w:val="26"/>
          </w:rPr>
          <m:t>s≔min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;…;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ε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;a-1</m:t>
            </m:r>
          </m:e>
        </m:d>
      </m:oMath>
    </w:p>
    <w:p w:rsidR="00BA3B6E" w:rsidRDefault="00A455F6" w:rsidP="00BA3B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A3B6E">
        <w:rPr>
          <w:rFonts w:ascii="Arial" w:hAnsi="Arial" w:cs="Arial"/>
          <w:sz w:val="24"/>
          <w:szCs w:val="24"/>
        </w:rPr>
        <w:t xml:space="preserve">Hinweis: Auf einer endlichen Zahlenmenge </w:t>
      </w:r>
      <w:proofErr w:type="gramStart"/>
      <w:r w:rsidR="00BA3B6E">
        <w:rPr>
          <w:rFonts w:ascii="Arial" w:hAnsi="Arial" w:cs="Arial"/>
          <w:sz w:val="24"/>
          <w:szCs w:val="24"/>
        </w:rPr>
        <w:t>wird</w:t>
      </w:r>
      <w:proofErr w:type="gramEnd"/>
      <w:r w:rsidR="00BA3B6E">
        <w:rPr>
          <w:rFonts w:ascii="Arial" w:hAnsi="Arial" w:cs="Arial"/>
          <w:sz w:val="24"/>
          <w:szCs w:val="24"/>
        </w:rPr>
        <w:t xml:space="preserve"> das Minimum und das Maximum </w:t>
      </w:r>
    </w:p>
    <w:p w:rsidR="00A455F6" w:rsidRDefault="00BA3B6E" w:rsidP="00FC4AF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stets angenommen.</w:t>
      </w:r>
    </w:p>
    <w:p w:rsidR="00BA3B6E" w:rsidRDefault="00BA3B6E" w:rsidP="00FC4AF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Somit gilt für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Cambria Math" w:cs="Arial"/>
                <w:sz w:val="24"/>
                <w:szCs w:val="24"/>
              </w:rPr>
              <m:t>≤</m:t>
            </m:r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sub>
        </m:sSub>
        <m:r>
          <w:rPr>
            <w:rFonts w:ascii="Cambria Math" w:hAnsi="Cambria Math" w:cs="Arial"/>
            <w:sz w:val="24"/>
            <w:szCs w:val="24"/>
          </w:rPr>
          <m:t>-1</m:t>
        </m:r>
      </m:oMath>
      <w:r>
        <w:rPr>
          <w:rFonts w:ascii="Arial" w:hAnsi="Arial" w:cs="Arial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s≤a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≤S</m:t>
        </m:r>
      </m:oMath>
    </w:p>
    <w:p w:rsidR="00FC4AFC" w:rsidRDefault="00FC4AFC" w:rsidP="00FC4AF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Da </w:t>
      </w:r>
      <m:oMath>
        <m:r>
          <w:rPr>
            <w:rFonts w:ascii="Cambria Math" w:hAnsi="Cambria Math" w:cs="Arial"/>
            <w:sz w:val="26"/>
            <w:szCs w:val="26"/>
          </w:rPr>
          <m:t>a+1≤S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a-1≥s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gilt, folgt auch für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Cambria Math" w:cs="Arial"/>
                <w:sz w:val="24"/>
                <w:szCs w:val="24"/>
              </w:rPr>
              <m:t>≥</m:t>
            </m:r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s≤a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≤S</m:t>
        </m:r>
      </m:oMath>
    </w:p>
    <w:p w:rsidR="00FC4AFC" w:rsidRDefault="00FC4AFC" w:rsidP="00FC4AF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Somit gilt für </w:t>
      </w:r>
      <w:proofErr w:type="gramStart"/>
      <w:r>
        <w:rPr>
          <w:rFonts w:ascii="Arial" w:hAnsi="Arial" w:cs="Arial"/>
          <w:sz w:val="24"/>
          <w:szCs w:val="24"/>
        </w:rPr>
        <w:t xml:space="preserve">alle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s≤a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≤S</m:t>
        </m:r>
      </m:oMath>
    </w:p>
    <w:p w:rsidR="00FC4AFC" w:rsidRDefault="00FC4AFC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Hinweis: Dies ist eine Definition der Beschränktheit </w:t>
      </w:r>
      <w:proofErr w:type="gramStart"/>
      <w:r>
        <w:rPr>
          <w:rFonts w:ascii="Arial" w:hAnsi="Arial" w:cs="Arial"/>
          <w:sz w:val="24"/>
          <w:szCs w:val="24"/>
        </w:rPr>
        <w:t xml:space="preserve">von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FC4AFC" w:rsidRDefault="00FC4AFC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Abbildung veranschaulicht die Situation an einem Beispiel:</w:t>
      </w:r>
    </w:p>
    <w:p w:rsidR="00FC4AFC" w:rsidRDefault="00143363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551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5B" w:rsidRDefault="001B067F" w:rsidP="006C086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6C0867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6C0867">
        <w:rPr>
          <w:rFonts w:ascii="Arial" w:hAnsi="Arial" w:cs="Arial"/>
          <w:sz w:val="24"/>
          <w:szCs w:val="24"/>
        </w:rPr>
        <w:t>Kehrsatz</w:t>
      </w:r>
      <w:proofErr w:type="spellEnd"/>
      <w:r w:rsidR="006C0867">
        <w:rPr>
          <w:rFonts w:ascii="Arial" w:hAnsi="Arial" w:cs="Arial"/>
          <w:sz w:val="24"/>
          <w:szCs w:val="24"/>
        </w:rPr>
        <w:t xml:space="preserve"> lautet:</w:t>
      </w:r>
    </w:p>
    <w:p w:rsidR="006C0867" w:rsidRDefault="006C0867" w:rsidP="006C086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Ist eine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beschränkt, dann ist sie auch konvergent. </w:t>
      </w:r>
    </w:p>
    <w:p w:rsidR="006C0867" w:rsidRDefault="006C0867" w:rsidP="006C086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eine falsche Aussage, wie das folgende Gegenbeispiel zeigt.</w:t>
      </w:r>
    </w:p>
    <w:p w:rsidR="006C0867" w:rsidRDefault="006C0867" w:rsidP="006C086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</m:oMath>
    </w:p>
    <w:p w:rsidR="006C0867" w:rsidRDefault="006C0867" w:rsidP="006C086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Es </w:t>
      </w:r>
      <w:proofErr w:type="gramStart"/>
      <w:r>
        <w:rPr>
          <w:rFonts w:ascii="Arial" w:hAnsi="Arial" w:cs="Arial"/>
          <w:sz w:val="24"/>
          <w:szCs w:val="24"/>
        </w:rPr>
        <w:t xml:space="preserve">gilt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-1≤a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≤1</m:t>
        </m:r>
      </m:oMath>
      <w:r>
        <w:rPr>
          <w:rFonts w:ascii="Arial" w:hAnsi="Arial" w:cs="Arial"/>
          <w:sz w:val="24"/>
          <w:szCs w:val="24"/>
        </w:rPr>
        <w:t xml:space="preserve">, demnach ist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 xml:space="preserve"> beschränkt. Aber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 xml:space="preserve"> besitzt offensichtlich keinen Grenzwert.</w:t>
      </w:r>
    </w:p>
    <w:p w:rsidR="006C0867" w:rsidRDefault="006C0867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Alternatives Gegenbeispiel: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(n)</m:t>
        </m:r>
      </m:oMath>
    </w:p>
    <w:p w:rsidR="006C0867" w:rsidRDefault="006C0867" w:rsidP="00946E9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46E90">
        <w:rPr>
          <w:rFonts w:ascii="Arial" w:hAnsi="Arial" w:cs="Arial"/>
          <w:sz w:val="24"/>
          <w:szCs w:val="24"/>
        </w:rPr>
        <w:t>Den Wurzelterm kann man zunächst, wegen der Differenz, nicht vereinfachen.</w:t>
      </w:r>
    </w:p>
    <w:p w:rsidR="00946E90" w:rsidRDefault="00946E90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Mithilfe der 3.binomischen Formel kann man den Term durch Erweitern umformen. </w:t>
      </w:r>
    </w:p>
    <w:p w:rsidR="000B4609" w:rsidRDefault="000B4609" w:rsidP="000B4609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+2n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-n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+2n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-n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+2n</m:t>
                      </m:r>
                    </m:e>
                  </m:rad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-n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+2n</m:t>
                      </m:r>
                    </m:e>
                  </m:rad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-n</m:t>
                      </m:r>
                    </m:e>
                  </m:rad>
                </m:e>
              </m:d>
            </m:den>
          </m:f>
        </m:oMath>
      </m:oMathPara>
    </w:p>
    <w:p w:rsidR="000B4609" w:rsidRDefault="000B4609" w:rsidP="00965E14">
      <w:pPr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+2n-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-n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+2n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-n</m:t>
                  </m:r>
                </m:e>
              </m:ra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+2n-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+n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+2n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-n</m:t>
                  </m:r>
                </m:e>
              </m:ra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3n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+2n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-n</m:t>
                  </m:r>
                </m:e>
              </m:rad>
            </m:den>
          </m:f>
        </m:oMath>
      </m:oMathPara>
    </w:p>
    <w:p w:rsidR="00251E22" w:rsidRDefault="00251E22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251E22">
        <w:rPr>
          <w:rFonts w:ascii="Arial" w:hAnsi="Arial" w:cs="Arial"/>
          <w:sz w:val="24"/>
          <w:szCs w:val="24"/>
        </w:rPr>
        <w:t xml:space="preserve">Kürzt </w:t>
      </w:r>
      <w:r>
        <w:rPr>
          <w:rFonts w:ascii="Arial" w:hAnsi="Arial" w:cs="Arial"/>
          <w:sz w:val="24"/>
          <w:szCs w:val="24"/>
        </w:rPr>
        <w:t>man diesen Bruch jetzt mit n, dann folgt:</w:t>
      </w:r>
    </w:p>
    <w:p w:rsidR="00251E22" w:rsidRDefault="00251E22" w:rsidP="00965E14">
      <w:pPr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+2n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-n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+2n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364DD1" w:rsidRDefault="00364DD1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364DD1"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6"/>
            <w:szCs w:val="26"/>
          </w:rPr>
          <m:t>n→∞</m:t>
        </m:r>
      </m:oMath>
      <w:r w:rsidR="00911238">
        <w:rPr>
          <w:rFonts w:ascii="Arial" w:hAnsi="Arial" w:cs="Arial"/>
          <w:sz w:val="26"/>
          <w:szCs w:val="26"/>
        </w:rPr>
        <w:t xml:space="preserve"> </w:t>
      </w:r>
      <w:r w:rsidR="00911238">
        <w:rPr>
          <w:rFonts w:ascii="Arial" w:hAnsi="Arial" w:cs="Arial"/>
          <w:sz w:val="24"/>
          <w:szCs w:val="24"/>
        </w:rPr>
        <w:t xml:space="preserve">gilt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6"/>
                    <w:szCs w:val="26"/>
                  </w:rPr>
                  <m:t>n→∞</m:t>
                </m:r>
              </m:lim>
            </m:limLow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den>
                </m:f>
              </m:e>
            </m:d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n→∞</m:t>
                    </m:r>
                  </m:lim>
                </m:limLow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n</m:t>
                        </m:r>
                      </m:den>
                    </m:f>
                  </m:e>
                </m:d>
              </m:fName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</m:e>
            </m:func>
          </m:e>
        </m:func>
        <m:r>
          <w:rPr>
            <w:rFonts w:ascii="Cambria Math" w:hAnsi="Cambria Math" w:cs="Arial"/>
            <w:sz w:val="26"/>
            <w:szCs w:val="26"/>
          </w:rPr>
          <m:t>0</m:t>
        </m:r>
      </m:oMath>
      <w:r w:rsidR="0043568D">
        <w:rPr>
          <w:rFonts w:ascii="Arial" w:hAnsi="Arial" w:cs="Arial"/>
          <w:sz w:val="26"/>
          <w:szCs w:val="26"/>
        </w:rPr>
        <w:t xml:space="preserve"> </w:t>
      </w:r>
      <w:r w:rsidR="0043568D">
        <w:rPr>
          <w:rFonts w:ascii="Arial" w:hAnsi="Arial" w:cs="Arial"/>
          <w:sz w:val="24"/>
          <w:szCs w:val="24"/>
        </w:rPr>
        <w:t>.</w:t>
      </w:r>
    </w:p>
    <w:p w:rsidR="0043568D" w:rsidRDefault="0043568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Damit folgt mit den Grenzwertsätzen für konvergente Folgen:</w:t>
      </w:r>
    </w:p>
    <w:p w:rsidR="0043568D" w:rsidRDefault="0043568D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sowohl  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den>
                </m:f>
              </m:e>
            </m:rad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den>
                </m:f>
              </m:e>
            </m:rad>
          </m:e>
        </m:d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43568D" w:rsidRDefault="0043568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43568D">
        <w:rPr>
          <w:rFonts w:ascii="Arial" w:hAnsi="Arial" w:cs="Arial"/>
          <w:sz w:val="24"/>
          <w:szCs w:val="24"/>
        </w:rPr>
        <w:t>als auch</w:t>
      </w:r>
      <w:r>
        <w:rPr>
          <w:rFonts w:ascii="Arial" w:hAnsi="Arial" w:cs="Arial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  <m:d>
              <m:d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1+1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</m:oMath>
      <w:r w:rsidR="000050EF">
        <w:rPr>
          <w:rFonts w:ascii="Arial" w:hAnsi="Arial" w:cs="Arial"/>
          <w:sz w:val="26"/>
          <w:szCs w:val="26"/>
        </w:rPr>
        <w:t xml:space="preserve"> </w:t>
      </w:r>
    </w:p>
    <w:p w:rsidR="000050EF" w:rsidRDefault="000050EF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50EF" w:rsidRDefault="000050EF" w:rsidP="000050EF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a)1) Induktionsanfang</w:t>
      </w:r>
      <w:r w:rsidR="007F33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n=2</m:t>
        </m:r>
      </m:oMath>
    </w:p>
    <w:p w:rsidR="000050EF" w:rsidRPr="000050EF" w:rsidRDefault="000050EF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2-1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sup>
        </m:sSup>
      </m:oMath>
    </w:p>
    <w:p w:rsidR="0043568D" w:rsidRDefault="0043568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050EF" w:rsidRPr="000050EF">
        <w:rPr>
          <w:rFonts w:ascii="Arial" w:hAnsi="Arial" w:cs="Arial"/>
          <w:sz w:val="24"/>
          <w:szCs w:val="24"/>
        </w:rPr>
        <w:t>Somit ist die Behauptung für</w:t>
      </w:r>
      <w:r w:rsidR="000050E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n=2</m:t>
        </m:r>
      </m:oMath>
      <w:r w:rsidR="000050EF" w:rsidRPr="000050EF">
        <w:rPr>
          <w:rFonts w:ascii="Arial" w:hAnsi="Arial" w:cs="Arial"/>
          <w:sz w:val="24"/>
          <w:szCs w:val="24"/>
        </w:rPr>
        <w:t xml:space="preserve"> </w:t>
      </w:r>
      <w:r w:rsidR="000050EF">
        <w:rPr>
          <w:rFonts w:ascii="Arial" w:hAnsi="Arial" w:cs="Arial"/>
          <w:sz w:val="24"/>
          <w:szCs w:val="24"/>
        </w:rPr>
        <w:t>nachgewiesen.</w:t>
      </w:r>
    </w:p>
    <w:p w:rsidR="007F33AA" w:rsidRDefault="007F33AA" w:rsidP="00F17E1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Induktionsschritt:  Für ein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k≥2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gilt:</w:t>
      </w:r>
    </w:p>
    <w:p w:rsidR="007F33AA" w:rsidRDefault="007F33AA" w:rsidP="00F17E1F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∙…∙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k-1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 w:rsidR="00F17E1F">
        <w:rPr>
          <w:rFonts w:ascii="Arial" w:hAnsi="Arial" w:cs="Arial"/>
          <w:sz w:val="26"/>
          <w:szCs w:val="26"/>
        </w:rPr>
        <w:t xml:space="preserve"> </w:t>
      </w:r>
      <w:r w:rsidR="00F17E1F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</w:p>
    <w:p w:rsidR="00F17E1F" w:rsidRDefault="00F17E1F" w:rsidP="00965E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Zu zeigen ist: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∙…∙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p>
            </m:sSup>
          </m:sup>
        </m:sSup>
      </m:oMath>
    </w:p>
    <w:p w:rsidR="001A0089" w:rsidRDefault="00101920" w:rsidP="00101920">
      <w:pPr>
        <w:spacing w:after="36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31" type="#_x0000_t87" style="position:absolute;left:0;text-align:left;margin-left:176.65pt;margin-top:-82.95pt;width:19.2pt;height:233pt;rotation:270;z-index:251662336"/>
        </w:pict>
      </w:r>
      <m:oMath>
        <m:r>
          <w:rPr>
            <w:rFonts w:ascii="Cambria Math" w:hAnsi="Cambria Math" w:cs="Arial"/>
            <w:sz w:val="26"/>
            <w:szCs w:val="26"/>
          </w:rPr>
          <m:t xml:space="preserve">   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∙…∙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k-1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p>
                </m:sSup>
              </m:sup>
            </m:sSup>
          </m:e>
        </m:d>
      </m:oMath>
    </w:p>
    <w:p w:rsidR="00101920" w:rsidRDefault="00101920" w:rsidP="00965E14">
      <w:pPr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sup>
        </m:sSup>
      </m:oMath>
      <w:r>
        <w:rPr>
          <w:rFonts w:ascii="Arial" w:hAnsi="Arial" w:cs="Arial"/>
          <w:noProof/>
          <w:sz w:val="26"/>
          <w:szCs w:val="26"/>
        </w:rPr>
        <w:t xml:space="preserve">  </w:t>
      </w:r>
      <w:r w:rsidRPr="00101920">
        <w:rPr>
          <w:rFonts w:ascii="Arial" w:hAnsi="Arial" w:cs="Arial"/>
          <w:noProof/>
          <w:sz w:val="24"/>
          <w:szCs w:val="24"/>
        </w:rPr>
        <w:t>wegen</w:t>
      </w:r>
      <w:r>
        <w:rPr>
          <w:rFonts w:ascii="Arial" w:hAnsi="Arial" w:cs="Arial"/>
          <w:noProof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</w:p>
    <w:p w:rsidR="00845140" w:rsidRPr="00845140" w:rsidRDefault="00845140" w:rsidP="00965E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Die 3.binomische Formel und die Potenzgesetze liefern:</w:t>
      </w:r>
    </w:p>
    <w:p w:rsidR="00845140" w:rsidRDefault="00845140" w:rsidP="00845140">
      <w:pPr>
        <w:ind w:left="0" w:firstLine="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∙2</m:t>
            </m:r>
          </m:sup>
        </m:sSup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p>
            </m:sSup>
          </m:sup>
        </m:sSup>
      </m:oMath>
    </w:p>
    <w:p w:rsidR="00845140" w:rsidRDefault="00845140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Induktionsschluss: Aus 1) und 2) folgt die Behauptung für alle </w:t>
      </w:r>
      <m:oMath>
        <m:r>
          <w:rPr>
            <w:rFonts w:ascii="Cambria Math" w:hAnsi="Cambria Math" w:cs="Arial"/>
            <w:sz w:val="26"/>
            <w:szCs w:val="26"/>
          </w:rPr>
          <m:t>n∈IN</m:t>
        </m:r>
      </m:oMath>
      <w:r>
        <w:rPr>
          <w:rFonts w:ascii="Arial" w:hAnsi="Arial" w:cs="Arial"/>
          <w:sz w:val="24"/>
          <w:szCs w:val="24"/>
        </w:rPr>
        <w:t xml:space="preserve"> .</w:t>
      </w:r>
    </w:p>
    <w:p w:rsidR="006631F2" w:rsidRDefault="00845140" w:rsidP="006631F2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b)</w:t>
      </w:r>
      <w:r w:rsidR="006631F2">
        <w:rPr>
          <w:rFonts w:ascii="Arial" w:hAnsi="Arial" w:cs="Arial"/>
          <w:sz w:val="24"/>
          <w:szCs w:val="24"/>
        </w:rPr>
        <w:t xml:space="preserve"> Sei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 w:rsidR="006631F2">
        <w:rPr>
          <w:rFonts w:ascii="Arial" w:hAnsi="Arial" w:cs="Arial"/>
          <w:sz w:val="26"/>
          <w:szCs w:val="26"/>
        </w:rPr>
        <w:t xml:space="preserve"> </w:t>
      </w:r>
      <w:r w:rsidR="006631F2" w:rsidRPr="006631F2">
        <w:rPr>
          <w:rFonts w:ascii="Arial" w:hAnsi="Arial" w:cs="Arial"/>
          <w:sz w:val="24"/>
          <w:szCs w:val="24"/>
        </w:rPr>
        <w:sym w:font="Wingdings" w:char="F0E8"/>
      </w:r>
      <w:r w:rsidR="006631F2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6631F2" w:rsidRDefault="006631F2" w:rsidP="006631F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Ein P</w:t>
      </w:r>
      <w:r w:rsidRPr="00D6720D">
        <w:rPr>
          <w:rFonts w:ascii="Arial" w:hAnsi="Arial" w:cs="Arial"/>
          <w:sz w:val="24"/>
          <w:szCs w:val="24"/>
        </w:rPr>
        <w:t>rodukt</w:t>
      </w:r>
      <w:r>
        <w:rPr>
          <w:rFonts w:ascii="Arial" w:hAnsi="Arial" w:cs="Arial"/>
          <w:sz w:val="24"/>
          <w:szCs w:val="24"/>
        </w:rPr>
        <w:t xml:space="preserve"> hat genau dann den Wert Null, wenn mindestens einer der Faktoren </w:t>
      </w:r>
    </w:p>
    <w:p w:rsidR="006631F2" w:rsidRDefault="006631F2" w:rsidP="006631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Null ist.</w:t>
      </w:r>
    </w:p>
    <w:p w:rsidR="006631F2" w:rsidRPr="006631F2" w:rsidRDefault="006631F2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hat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genau die beiden Nullstellen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845140" w:rsidRDefault="006631F2" w:rsidP="0084514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Für </w:t>
      </w:r>
      <m:oMath>
        <m:r>
          <w:rPr>
            <w:rFonts w:ascii="Cambria Math" w:hAnsi="Cambria Math" w:cs="Arial"/>
            <w:sz w:val="26"/>
            <w:szCs w:val="26"/>
          </w:rPr>
          <m:t>n≥2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="00E67A0C">
        <w:rPr>
          <w:rFonts w:ascii="Arial" w:hAnsi="Arial" w:cs="Arial"/>
          <w:sz w:val="24"/>
          <w:szCs w:val="24"/>
        </w:rPr>
        <w:t xml:space="preserve">gilt:  </w:t>
      </w:r>
      <w:r w:rsidR="00845140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∙…∙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n-1</m:t>
                    </m:r>
                  </m:sup>
                </m:sSup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D6720D" w:rsidRDefault="00E67A0C" w:rsidP="00CA1CB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 xml:space="preserve">Auch dieses </w:t>
      </w:r>
      <w:r w:rsidR="00D6720D">
        <w:rPr>
          <w:rFonts w:ascii="Arial" w:hAnsi="Arial" w:cs="Arial"/>
          <w:sz w:val="26"/>
          <w:szCs w:val="26"/>
        </w:rPr>
        <w:t>P</w:t>
      </w:r>
      <w:r w:rsidR="00D6720D" w:rsidRPr="00D6720D">
        <w:rPr>
          <w:rFonts w:ascii="Arial" w:hAnsi="Arial" w:cs="Arial"/>
          <w:sz w:val="24"/>
          <w:szCs w:val="24"/>
        </w:rPr>
        <w:t>rodukt</w:t>
      </w:r>
      <w:r w:rsidR="00D6720D">
        <w:rPr>
          <w:rFonts w:ascii="Arial" w:hAnsi="Arial" w:cs="Arial"/>
          <w:sz w:val="24"/>
          <w:szCs w:val="24"/>
        </w:rPr>
        <w:t xml:space="preserve"> hat genau dann den Wert Null, wenn mindestens einer der Faktoren Null ist.</w:t>
      </w:r>
    </w:p>
    <w:p w:rsidR="00CA1CB4" w:rsidRDefault="00CA1CB4" w:rsidP="00CA1CB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beiden ersten Klammern können den Wert Null annehmen.</w:t>
      </w:r>
    </w:p>
    <w:p w:rsidR="00CA1CB4" w:rsidRDefault="00CA1CB4" w:rsidP="00FF2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CA1CB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Nullstellen </w:t>
      </w:r>
      <w:proofErr w:type="gramStart"/>
      <w:r>
        <w:rPr>
          <w:rFonts w:ascii="Arial" w:hAnsi="Arial" w:cs="Arial"/>
          <w:sz w:val="24"/>
          <w:szCs w:val="24"/>
        </w:rPr>
        <w:t>von</w:t>
      </w:r>
      <w:r w:rsidR="00C63CD8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>.</w:t>
      </w:r>
    </w:p>
    <w:p w:rsidR="00DF3AF1" w:rsidRDefault="003E634E" w:rsidP="00DF3AF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restlichen Klammern haben alle die Form:</w:t>
      </w:r>
    </w:p>
    <w:p w:rsidR="005E7A29" w:rsidRPr="00DF3AF1" w:rsidRDefault="00DF3AF1" w:rsidP="00C63CD8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i</m:t>
                </m:r>
              </m:sup>
            </m:sSup>
          </m:sup>
        </m:sSup>
        <m:r>
          <w:rPr>
            <w:rFonts w:ascii="Cambria Math" w:hAnsi="Cambria Math" w:cs="Arial"/>
            <w:sz w:val="26"/>
            <w:szCs w:val="26"/>
          </w:rPr>
          <m:t>=1+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i-1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∙2</m:t>
            </m:r>
          </m:sup>
        </m:sSup>
        <m:r>
          <w:rPr>
            <w:rFonts w:ascii="Cambria Math" w:hAnsi="Cambria Math" w:cs="Arial"/>
            <w:sz w:val="26"/>
            <w:szCs w:val="26"/>
          </w:rPr>
          <m:t>=1+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i-1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4"/>
            <w:szCs w:val="24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1;2;3;…;n-1</m:t>
            </m:r>
          </m:e>
        </m:d>
      </m:oMath>
    </w:p>
    <w:p w:rsidR="006631F2" w:rsidRDefault="00C63CD8" w:rsidP="00C63CD8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Da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i-1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≥0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63CD8">
        <w:rPr>
          <w:rFonts w:ascii="Arial" w:hAnsi="Arial" w:cs="Arial"/>
          <w:sz w:val="24"/>
          <w:szCs w:val="24"/>
        </w:rPr>
        <w:t>gilt</w:t>
      </w:r>
      <w:r>
        <w:rPr>
          <w:rFonts w:ascii="Arial" w:hAnsi="Arial" w:cs="Arial"/>
          <w:sz w:val="24"/>
          <w:szCs w:val="24"/>
        </w:rPr>
        <w:t xml:space="preserve"> (Quadrate sind nie negativ), folgt  </w:t>
      </w:r>
      <m:oMath>
        <m:r>
          <w:rPr>
            <w:rFonts w:ascii="Cambria Math" w:hAnsi="Cambria Math" w:cs="Arial"/>
            <w:sz w:val="26"/>
            <w:szCs w:val="26"/>
          </w:rPr>
          <m:t>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i-1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C63CD8" w:rsidRDefault="00C63CD8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4"/>
          <w:szCs w:val="24"/>
        </w:rPr>
        <w:t xml:space="preserve">ür alle </w:t>
      </w:r>
      <m:oMath>
        <m:r>
          <w:rPr>
            <w:rFonts w:ascii="Cambria Math" w:hAnsi="Cambria Math" w:cs="Arial"/>
            <w:sz w:val="24"/>
            <w:szCs w:val="24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1;2;3;…;n-1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C63CD8" w:rsidRDefault="00C63CD8" w:rsidP="00C63CD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 nehmen alle Klammern,</w:t>
      </w:r>
      <w:r w:rsidRPr="00C63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außer den beiden ersten Klammern, nie den Wert  </w:t>
      </w:r>
    </w:p>
    <w:p w:rsidR="00C63CD8" w:rsidRDefault="00C63CD8" w:rsidP="00C63CD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Null an. </w:t>
      </w:r>
    </w:p>
    <w:p w:rsidR="00C63CD8" w:rsidRDefault="00C63CD8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haben alle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nur die Nullstellen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4"/>
          <w:szCs w:val="24"/>
        </w:rPr>
        <w:t>.</w:t>
      </w:r>
    </w:p>
    <w:p w:rsidR="00C37DFE" w:rsidRDefault="00C37DFE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4</w:t>
      </w:r>
    </w:p>
    <w:p w:rsidR="009A429D" w:rsidRDefault="00C37DFE" w:rsidP="009A429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A429D">
        <w:rPr>
          <w:rFonts w:ascii="Arial" w:hAnsi="Arial" w:cs="Arial"/>
          <w:sz w:val="24"/>
          <w:szCs w:val="24"/>
        </w:rPr>
        <w:t xml:space="preserve">Um die Ungleichung umzuformen, muss man mit dem Nenner des Bruches </w:t>
      </w:r>
    </w:p>
    <w:p w:rsidR="009A429D" w:rsidRDefault="009A429D" w:rsidP="009A429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multiplizieren. Somit muss man sich zuerst Klarheit über das Vorzeichen des </w:t>
      </w:r>
    </w:p>
    <w:p w:rsidR="00C37DFE" w:rsidRDefault="009A429D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Nenners für verschiedene Werte von x machen.</w:t>
      </w:r>
    </w:p>
    <w:p w:rsidR="009B7F92" w:rsidRDefault="009B7F92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</w:t>
      </w:r>
      <w:r w:rsidR="00FF211B">
        <w:rPr>
          <w:rFonts w:ascii="Arial" w:hAnsi="Arial" w:cs="Arial"/>
          <w:sz w:val="24"/>
          <w:szCs w:val="24"/>
        </w:rPr>
        <w:t xml:space="preserve">(einfachen) </w:t>
      </w:r>
      <w:r>
        <w:rPr>
          <w:rFonts w:ascii="Arial" w:hAnsi="Arial" w:cs="Arial"/>
          <w:sz w:val="24"/>
          <w:szCs w:val="24"/>
        </w:rPr>
        <w:t xml:space="preserve">Nullstellen des Nenners lauten: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</w:p>
    <w:p w:rsidR="009A429D" w:rsidRDefault="009A429D" w:rsidP="00C37DFE">
      <w:pPr>
        <w:spacing w:after="120"/>
        <w:ind w:left="0" w:firstLine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    Die Abbildung zeigt eine Gebietseinteilung für das Vorzeichen des Nenners:   </w:t>
      </w:r>
    </w:p>
    <w:p w:rsidR="00FF211B" w:rsidRDefault="00FF211B" w:rsidP="00FF211B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605373" cy="2436016"/>
            <wp:effectExtent l="19050" t="0" r="0" b="0"/>
            <wp:docPr id="3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54" cy="243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E6" w:rsidRDefault="00401AF4" w:rsidP="00C37DFE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Fall 1: </w:t>
      </w:r>
      <m:oMath>
        <m:r>
          <w:rPr>
            <w:rFonts w:ascii="Cambria Math" w:hAnsi="Cambria Math" w:cs="Arial"/>
            <w:sz w:val="26"/>
            <w:szCs w:val="26"/>
          </w:rPr>
          <m:t>-1&lt;x&lt;2</m:t>
        </m:r>
      </m:oMath>
    </w:p>
    <w:p w:rsidR="00401AF4" w:rsidRDefault="00401AF4" w:rsidP="00C37DFE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Multiplizieren mit dem negativen Nenner liefert: </w:t>
      </w:r>
      <m:oMath>
        <m:r>
          <w:rPr>
            <w:rFonts w:ascii="Cambria Math" w:hAnsi="Cambria Math" w:cs="Arial"/>
            <w:sz w:val="26"/>
            <w:szCs w:val="26"/>
          </w:rPr>
          <m:t>4x-5≥0</m:t>
        </m:r>
      </m:oMath>
    </w:p>
    <w:p w:rsidR="00401AF4" w:rsidRDefault="00401AF4" w:rsidP="00C37DFE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01AF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 w:rsidRPr="00401AF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</m:d>
          </m:e>
        </m:d>
      </m:oMath>
    </w:p>
    <w:p w:rsidR="00B101CF" w:rsidRPr="00B101CF" w:rsidRDefault="00B101CF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Fall 2: </w:t>
      </w:r>
      <m:oMath>
        <m:r>
          <w:rPr>
            <w:rFonts w:ascii="Cambria Math" w:hAnsi="Cambria Math" w:cs="Arial"/>
            <w:sz w:val="26"/>
            <w:szCs w:val="26"/>
          </w:rPr>
          <m:t>x&lt;-1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oder </w:t>
      </w:r>
      <m:oMath>
        <m:r>
          <w:rPr>
            <w:rFonts w:ascii="Cambria Math" w:hAnsi="Cambria Math" w:cs="Arial"/>
            <w:sz w:val="26"/>
            <w:szCs w:val="26"/>
          </w:rPr>
          <m:t>x&gt;2</m:t>
        </m:r>
      </m:oMath>
    </w:p>
    <w:p w:rsidR="00B101CF" w:rsidRDefault="00B101CF" w:rsidP="00B101CF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Multiplizieren mit dem positiven Nenner liefert: </w:t>
      </w:r>
      <m:oMath>
        <m:r>
          <w:rPr>
            <w:rFonts w:ascii="Cambria Math" w:hAnsi="Cambria Math" w:cs="Arial"/>
            <w:sz w:val="26"/>
            <w:szCs w:val="26"/>
          </w:rPr>
          <m:t>4x-5≤0</m:t>
        </m:r>
      </m:oMath>
    </w:p>
    <w:p w:rsidR="00B101CF" w:rsidRDefault="00B101CF" w:rsidP="00B101CF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01AF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 w:rsidRPr="00401AF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-∞;-1</m:t>
            </m:r>
          </m:e>
        </m:d>
      </m:oMath>
    </w:p>
    <w:p w:rsidR="00B101CF" w:rsidRDefault="00B101CF" w:rsidP="00B101CF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401AF4">
        <w:rPr>
          <w:rFonts w:ascii="Arial" w:hAnsi="Arial" w:cs="Arial"/>
          <w:sz w:val="24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L=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∪L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-∞;-1</m:t>
            </m:r>
          </m:e>
        </m:d>
        <m:r>
          <w:rPr>
            <w:rFonts w:ascii="Cambria Math" w:hAnsi="Cambria Math" w:cs="Arial"/>
            <w:sz w:val="26"/>
            <w:szCs w:val="26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;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</m:d>
          </m:e>
        </m:d>
      </m:oMath>
    </w:p>
    <w:p w:rsidR="00BB67A3" w:rsidRDefault="007A3F89" w:rsidP="00BB67A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BB67A3">
        <w:rPr>
          <w:rFonts w:ascii="Arial" w:hAnsi="Arial" w:cs="Arial"/>
          <w:sz w:val="24"/>
          <w:szCs w:val="24"/>
        </w:rPr>
        <w:t xml:space="preserve"> Zunächst muss man auf der linken Seite der Gleichung die beiden Brüche so </w:t>
      </w:r>
    </w:p>
    <w:p w:rsidR="00B07423" w:rsidRDefault="00BB67A3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erweitern, dass sie den gemeinsamen Nenner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x-2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besitzen.</w:t>
      </w:r>
      <w:r w:rsidR="00B07423">
        <w:rPr>
          <w:rFonts w:ascii="Arial" w:hAnsi="Arial" w:cs="Arial"/>
          <w:sz w:val="24"/>
          <w:szCs w:val="24"/>
        </w:rPr>
        <w:t xml:space="preserve"> </w:t>
      </w:r>
    </w:p>
    <w:p w:rsidR="00A900F9" w:rsidRDefault="007A3F89" w:rsidP="00A70CF8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4x-5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x+1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B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x-2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A∙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+B∙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x-2</m:t>
                  </m:r>
                </m:e>
              </m:d>
            </m:den>
          </m:f>
        </m:oMath>
      </m:oMathPara>
    </w:p>
    <w:p w:rsidR="00B07423" w:rsidRDefault="00B07423" w:rsidP="00A70CF8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4x-5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A+B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∙x+B-2A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x-2</m:t>
                  </m:r>
                </m:e>
              </m:d>
            </m:den>
          </m:f>
        </m:oMath>
      </m:oMathPara>
    </w:p>
    <w:p w:rsidR="00B07423" w:rsidRDefault="00B07423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</w:t>
      </w:r>
      <w:r w:rsidR="00A95BD6">
        <w:rPr>
          <w:rFonts w:ascii="Arial" w:hAnsi="Arial" w:cs="Arial"/>
          <w:sz w:val="24"/>
          <w:szCs w:val="24"/>
        </w:rPr>
        <w:t>beiden Terme äquivalent sein sollen (d.h. für alle x den gleichen Wert liefern) müssen die Koeffizienten gleich sein.</w:t>
      </w:r>
    </w:p>
    <w:p w:rsidR="00A95BD6" w:rsidRDefault="00A95BD6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erhält man folgendes LGS für A und B:</w:t>
      </w:r>
    </w:p>
    <w:p w:rsidR="00CD2C37" w:rsidRDefault="00955AF4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Arial"/>
                  <w:sz w:val="26"/>
                  <w:szCs w:val="26"/>
                </w:rPr>
                <m:t>A+B=4    (I)</m:t>
              </m:r>
            </m:e>
          </m:mr>
          <m:mr>
            <m:e>
              <m:r>
                <w:rPr>
                  <w:rFonts w:ascii="Cambria Math" w:hAnsi="Cambria Math" w:cs="Arial"/>
                  <w:sz w:val="24"/>
                  <w:szCs w:val="24"/>
                </w:rPr>
                <m:t>B-2A=-5  (II)</m:t>
              </m:r>
            </m:e>
          </m:mr>
        </m:m>
      </m:oMath>
      <w:r w:rsidR="00CD2C37">
        <w:rPr>
          <w:rFonts w:ascii="Arial" w:hAnsi="Arial" w:cs="Arial"/>
          <w:sz w:val="24"/>
          <w:szCs w:val="24"/>
        </w:rPr>
        <w:t xml:space="preserve">  </w:t>
      </w:r>
    </w:p>
    <w:p w:rsidR="00A95BD6" w:rsidRPr="00B07423" w:rsidRDefault="00CD2C37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  <m:r>
          <w:rPr>
            <w:rFonts w:ascii="Cambria Math" w:hAnsi="Cambria Math" w:cs="Arial"/>
            <w:sz w:val="26"/>
            <w:szCs w:val="26"/>
          </w:rPr>
          <m:t>-(II)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D2C37">
        <w:rPr>
          <w:rFonts w:ascii="Arial" w:hAnsi="Arial" w:cs="Arial"/>
          <w:sz w:val="24"/>
          <w:szCs w:val="24"/>
        </w:rPr>
        <w:t>folgt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3A=9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r>
          <w:rPr>
            <w:rFonts w:ascii="Cambria Math" w:hAnsi="Cambria Math" w:cs="Arial"/>
            <w:sz w:val="26"/>
            <w:szCs w:val="26"/>
          </w:rPr>
          <m:t>A=3</m:t>
        </m:r>
      </m:oMath>
    </w:p>
    <w:p w:rsidR="00BB67A3" w:rsidRPr="00BB67A3" w:rsidRDefault="00CD2C37" w:rsidP="00B101C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Einsetzen in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 w:rsidR="00B07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liefert: </w:t>
      </w:r>
      <m:oMath>
        <m:r>
          <w:rPr>
            <w:rFonts w:ascii="Cambria Math" w:hAnsi="Cambria Math" w:cs="Arial"/>
            <w:sz w:val="26"/>
            <w:szCs w:val="26"/>
          </w:rPr>
          <m:t xml:space="preserve">B=1    </m:t>
        </m:r>
      </m:oMath>
    </w:p>
    <w:p w:rsidR="00B101CF" w:rsidRDefault="00CD2C37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74416E">
        <w:rPr>
          <w:rFonts w:ascii="Arial" w:hAnsi="Arial" w:cs="Arial"/>
          <w:sz w:val="24"/>
          <w:szCs w:val="24"/>
        </w:rPr>
        <w:t>Nullstellen</w:t>
      </w:r>
      <w:r w:rsidR="00A70CF8">
        <w:rPr>
          <w:rFonts w:ascii="Arial" w:hAnsi="Arial" w:cs="Arial"/>
          <w:sz w:val="24"/>
          <w:szCs w:val="24"/>
        </w:rPr>
        <w:t xml:space="preserve">: Ein Bruch nimmt den Wert Null an, falls sein Zähler Null wird. </w:t>
      </w:r>
    </w:p>
    <w:p w:rsidR="00A70CF8" w:rsidRDefault="00A70CF8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4x-5=0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D2C37">
        <w:rPr>
          <w:rFonts w:ascii="Arial" w:hAnsi="Arial" w:cs="Arial"/>
          <w:sz w:val="24"/>
          <w:szCs w:val="24"/>
        </w:rPr>
        <w:t>folgt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ist die einzige Nullstelle von f.</w:t>
      </w:r>
    </w:p>
    <w:p w:rsidR="00A70CF8" w:rsidRDefault="00A70CF8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eine einfache Nullstelle ist, wechselt das Vorzeichen von f an der Nullstelle.</w:t>
      </w:r>
    </w:p>
    <w:p w:rsidR="00A70CF8" w:rsidRDefault="008336BE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der Teilaufgabe a) kennt man den Bereich, indem die Funktionswerte von f negativ sind.</w:t>
      </w:r>
    </w:p>
    <w:p w:rsidR="008336BE" w:rsidRDefault="008336BE" w:rsidP="008336BE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sind die beiden </w:t>
      </w:r>
      <w:proofErr w:type="spellStart"/>
      <w:r>
        <w:rPr>
          <w:rFonts w:ascii="Arial" w:hAnsi="Arial" w:cs="Arial"/>
          <w:sz w:val="24"/>
          <w:szCs w:val="24"/>
        </w:rPr>
        <w:t>Definitionslücken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von f Polstellen mit Vorzeichenwechsel. Somit hat der Graph von f die beiden senkrechten Asymptoten</w:t>
      </w:r>
    </w:p>
    <w:p w:rsidR="008336BE" w:rsidRDefault="008336BE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x=-1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x=2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9B41A1" w:rsidRPr="009B41A1" w:rsidRDefault="009B41A1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Waagrechte Asymptote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 der Zählergrad kleiner als der </w:t>
      </w:r>
      <w:proofErr w:type="spellStart"/>
      <w:r>
        <w:rPr>
          <w:rFonts w:ascii="Arial" w:hAnsi="Arial" w:cs="Arial"/>
          <w:sz w:val="24"/>
          <w:szCs w:val="24"/>
        </w:rPr>
        <w:t>Nennergrad</w:t>
      </w:r>
      <w:proofErr w:type="spellEnd"/>
      <w:r>
        <w:rPr>
          <w:rFonts w:ascii="Arial" w:hAnsi="Arial" w:cs="Arial"/>
          <w:sz w:val="24"/>
          <w:szCs w:val="24"/>
        </w:rPr>
        <w:t xml:space="preserve"> ist.)</w:t>
      </w:r>
    </w:p>
    <w:p w:rsidR="008336BE" w:rsidRDefault="008336BE" w:rsidP="00C37DFE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Der Graph von f schneidet die y-Achse im Punkt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0|f(0)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8336BE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0|2,5</m:t>
            </m:r>
          </m:e>
        </m:d>
      </m:oMath>
    </w:p>
    <w:p w:rsidR="008336BE" w:rsidRDefault="008336BE" w:rsidP="005E1DE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zeigt den Graphen von f einschließlich dessen Asymptoten:</w:t>
      </w:r>
    </w:p>
    <w:p w:rsidR="005E1DEF" w:rsidRPr="008336BE" w:rsidRDefault="005E1DEF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8057"/>
            <wp:effectExtent l="19050" t="0" r="0" b="0"/>
            <wp:docPr id="4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DEF" w:rsidRPr="008336BE" w:rsidSect="00091B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1C" w:rsidRDefault="00685D1C" w:rsidP="00496097">
      <w:pPr>
        <w:spacing w:after="0"/>
      </w:pPr>
      <w:r>
        <w:separator/>
      </w:r>
    </w:p>
  </w:endnote>
  <w:endnote w:type="continuationSeparator" w:id="0">
    <w:p w:rsidR="00685D1C" w:rsidRDefault="00685D1C" w:rsidP="004960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976"/>
      <w:docPartObj>
        <w:docPartGallery w:val="Page Numbers (Bottom of Page)"/>
        <w:docPartUnique/>
      </w:docPartObj>
    </w:sdtPr>
    <w:sdtContent>
      <w:p w:rsidR="007F33AA" w:rsidRDefault="007F33AA" w:rsidP="00496097">
        <w:pPr>
          <w:pStyle w:val="Fuzeile"/>
          <w:jc w:val="center"/>
        </w:pPr>
        <w:fldSimple w:instr=" PAGE   \* MERGEFORMAT ">
          <w:r w:rsidR="009B41A1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1C" w:rsidRDefault="00685D1C" w:rsidP="00496097">
      <w:pPr>
        <w:spacing w:after="0"/>
      </w:pPr>
      <w:r>
        <w:separator/>
      </w:r>
    </w:p>
  </w:footnote>
  <w:footnote w:type="continuationSeparator" w:id="0">
    <w:p w:rsidR="00685D1C" w:rsidRDefault="00685D1C" w:rsidP="004960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14"/>
    <w:rsid w:val="000050EF"/>
    <w:rsid w:val="000569E0"/>
    <w:rsid w:val="00091BDE"/>
    <w:rsid w:val="000B4609"/>
    <w:rsid w:val="00101920"/>
    <w:rsid w:val="00117B18"/>
    <w:rsid w:val="00143363"/>
    <w:rsid w:val="001835F9"/>
    <w:rsid w:val="001A0089"/>
    <w:rsid w:val="001B067F"/>
    <w:rsid w:val="001C2668"/>
    <w:rsid w:val="00205126"/>
    <w:rsid w:val="00221B0D"/>
    <w:rsid w:val="00251E22"/>
    <w:rsid w:val="002A225B"/>
    <w:rsid w:val="002C10E1"/>
    <w:rsid w:val="00303587"/>
    <w:rsid w:val="003108E7"/>
    <w:rsid w:val="00364DD1"/>
    <w:rsid w:val="003A45FB"/>
    <w:rsid w:val="003E634E"/>
    <w:rsid w:val="003F63FB"/>
    <w:rsid w:val="00401AF4"/>
    <w:rsid w:val="0043214A"/>
    <w:rsid w:val="0043568D"/>
    <w:rsid w:val="00496097"/>
    <w:rsid w:val="004F6910"/>
    <w:rsid w:val="005939B9"/>
    <w:rsid w:val="005E1DEF"/>
    <w:rsid w:val="005E7A29"/>
    <w:rsid w:val="006631F2"/>
    <w:rsid w:val="006829DF"/>
    <w:rsid w:val="00685D1C"/>
    <w:rsid w:val="006C0867"/>
    <w:rsid w:val="0074416E"/>
    <w:rsid w:val="007A3F89"/>
    <w:rsid w:val="007A722F"/>
    <w:rsid w:val="007F33AA"/>
    <w:rsid w:val="008336BE"/>
    <w:rsid w:val="00844AA8"/>
    <w:rsid w:val="00845140"/>
    <w:rsid w:val="00911238"/>
    <w:rsid w:val="00911D5C"/>
    <w:rsid w:val="009343D7"/>
    <w:rsid w:val="00941C11"/>
    <w:rsid w:val="00946E90"/>
    <w:rsid w:val="009543C0"/>
    <w:rsid w:val="00955AF4"/>
    <w:rsid w:val="00965E14"/>
    <w:rsid w:val="009A40C2"/>
    <w:rsid w:val="009A429D"/>
    <w:rsid w:val="009B41A1"/>
    <w:rsid w:val="009B7F92"/>
    <w:rsid w:val="009F47CC"/>
    <w:rsid w:val="00A455F6"/>
    <w:rsid w:val="00A70CF8"/>
    <w:rsid w:val="00A900F9"/>
    <w:rsid w:val="00A95BD6"/>
    <w:rsid w:val="00B07423"/>
    <w:rsid w:val="00B101CF"/>
    <w:rsid w:val="00B321FD"/>
    <w:rsid w:val="00BA3B6E"/>
    <w:rsid w:val="00BB67A3"/>
    <w:rsid w:val="00C37DFE"/>
    <w:rsid w:val="00C63CD8"/>
    <w:rsid w:val="00C900C7"/>
    <w:rsid w:val="00CA1CB4"/>
    <w:rsid w:val="00CD2C37"/>
    <w:rsid w:val="00D6720D"/>
    <w:rsid w:val="00DC18D2"/>
    <w:rsid w:val="00DD60CA"/>
    <w:rsid w:val="00DF3AF1"/>
    <w:rsid w:val="00E67A0C"/>
    <w:rsid w:val="00F17E1F"/>
    <w:rsid w:val="00F3323C"/>
    <w:rsid w:val="00F561E6"/>
    <w:rsid w:val="00F76105"/>
    <w:rsid w:val="00FA543D"/>
    <w:rsid w:val="00FC4AFC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60F3"/>
    <w:rsid w:val="005560F3"/>
    <w:rsid w:val="005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0F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65</cp:revision>
  <dcterms:created xsi:type="dcterms:W3CDTF">2020-01-04T00:26:00Z</dcterms:created>
  <dcterms:modified xsi:type="dcterms:W3CDTF">2020-01-04T21:09:00Z</dcterms:modified>
</cp:coreProperties>
</file>