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4B" w:rsidRPr="008E47F9" w:rsidRDefault="00165B86" w:rsidP="00165B86">
      <w:pPr>
        <w:jc w:val="center"/>
        <w:rPr>
          <w:rFonts w:ascii="Arial" w:hAnsi="Arial" w:cs="Arial"/>
          <w:b/>
        </w:rPr>
      </w:pPr>
      <w:r w:rsidRPr="008E47F9">
        <w:rPr>
          <w:rFonts w:ascii="Arial" w:hAnsi="Arial" w:cs="Arial"/>
          <w:b/>
        </w:rPr>
        <w:t>Vergleich Bildungsplan Physik 2004 und 2016/17</w:t>
      </w:r>
      <w:r w:rsidR="008E47F9">
        <w:rPr>
          <w:rFonts w:ascii="Arial" w:hAnsi="Arial" w:cs="Arial"/>
          <w:b/>
        </w:rPr>
        <w:t xml:space="preserve"> – </w:t>
      </w:r>
      <w:r w:rsidR="002C494B" w:rsidRPr="008E47F9">
        <w:rPr>
          <w:rFonts w:ascii="Arial" w:hAnsi="Arial" w:cs="Arial"/>
          <w:b/>
        </w:rPr>
        <w:t xml:space="preserve">Klassenstufen </w:t>
      </w:r>
      <w:r w:rsidR="001B155D">
        <w:rPr>
          <w:rFonts w:ascii="Arial" w:hAnsi="Arial" w:cs="Arial"/>
          <w:b/>
        </w:rPr>
        <w:t>11</w:t>
      </w:r>
      <w:r w:rsidR="002C494B" w:rsidRPr="008E47F9">
        <w:rPr>
          <w:rFonts w:ascii="Arial" w:hAnsi="Arial" w:cs="Arial"/>
          <w:b/>
        </w:rPr>
        <w:t>, 1</w:t>
      </w:r>
      <w:r w:rsidR="001B155D">
        <w:rPr>
          <w:rFonts w:ascii="Arial" w:hAnsi="Arial" w:cs="Arial"/>
          <w:b/>
        </w:rPr>
        <w:t>2</w:t>
      </w:r>
      <w:r w:rsidR="004E0786">
        <w:rPr>
          <w:rFonts w:ascii="Arial" w:hAnsi="Arial" w:cs="Arial"/>
          <w:b/>
        </w:rPr>
        <w:t xml:space="preserve"> Basisfach</w:t>
      </w:r>
    </w:p>
    <w:p w:rsidR="00A669F7" w:rsidRPr="00A669F7" w:rsidRDefault="00A669F7" w:rsidP="00A669F7">
      <w:pPr>
        <w:spacing w:before="240" w:after="240"/>
        <w:rPr>
          <w:rFonts w:ascii="Arial" w:hAnsi="Arial" w:cs="Arial"/>
          <w:sz w:val="20"/>
        </w:rPr>
      </w:pPr>
      <w:r w:rsidRPr="00A669F7">
        <w:rPr>
          <w:rFonts w:ascii="Arial" w:hAnsi="Arial" w:cs="Arial"/>
          <w:b/>
          <w:sz w:val="20"/>
        </w:rPr>
        <w:t>Hinweis:</w:t>
      </w:r>
      <w:r w:rsidRPr="00A669F7">
        <w:rPr>
          <w:rFonts w:ascii="Arial" w:hAnsi="Arial" w:cs="Arial"/>
          <w:sz w:val="20"/>
        </w:rPr>
        <w:t xml:space="preserve"> Aufgrund der großen strukturellen Unterschiedlichkeit der Bildungspläne 2004 und 2016/17 ist eine 1:1-Abbildung </w:t>
      </w:r>
      <w:r>
        <w:rPr>
          <w:rFonts w:ascii="Arial" w:hAnsi="Arial" w:cs="Arial"/>
          <w:sz w:val="20"/>
        </w:rPr>
        <w:t xml:space="preserve">zwischen den beiden Plänen </w:t>
      </w:r>
      <w:r w:rsidRPr="00A669F7">
        <w:rPr>
          <w:rFonts w:ascii="Arial" w:hAnsi="Arial" w:cs="Arial"/>
          <w:sz w:val="20"/>
        </w:rPr>
        <w:t xml:space="preserve">nicht möglich. Dieses Dokument </w:t>
      </w:r>
      <w:r>
        <w:rPr>
          <w:rFonts w:ascii="Arial" w:hAnsi="Arial" w:cs="Arial"/>
          <w:sz w:val="20"/>
        </w:rPr>
        <w:t>kann</w:t>
      </w:r>
      <w:r w:rsidRPr="00A669F7">
        <w:rPr>
          <w:rFonts w:ascii="Arial" w:hAnsi="Arial" w:cs="Arial"/>
          <w:sz w:val="20"/>
        </w:rPr>
        <w:t xml:space="preserve"> jedoch Hinweise zu Akzentverschiebungen, Ergänzungen und Streichungen geben</w:t>
      </w:r>
      <w:r>
        <w:rPr>
          <w:rFonts w:ascii="Arial" w:hAnsi="Arial" w:cs="Arial"/>
          <w:sz w:val="20"/>
        </w:rPr>
        <w:t>, für die Vollständigkeit der Darstellung kann jedoch keine Gewähr übernommen werden.</w:t>
      </w:r>
    </w:p>
    <w:tbl>
      <w:tblPr>
        <w:tblStyle w:val="Tabellenraster"/>
        <w:tblpPr w:leftFromText="141" w:rightFromText="141" w:vertAnchor="text" w:tblpY="1"/>
        <w:tblOverlap w:val="never"/>
        <w:tblW w:w="14646" w:type="dxa"/>
        <w:tblLook w:val="04A0" w:firstRow="1" w:lastRow="0" w:firstColumn="1" w:lastColumn="0" w:noHBand="0" w:noVBand="1"/>
      </w:tblPr>
      <w:tblGrid>
        <w:gridCol w:w="1437"/>
        <w:gridCol w:w="3345"/>
        <w:gridCol w:w="3572"/>
        <w:gridCol w:w="2154"/>
        <w:gridCol w:w="2154"/>
        <w:gridCol w:w="1984"/>
      </w:tblGrid>
      <w:tr w:rsidR="00DD6FF9" w:rsidRPr="00165B86" w:rsidTr="00B237FF">
        <w:tc>
          <w:tcPr>
            <w:tcW w:w="1437" w:type="dxa"/>
            <w:vAlign w:val="center"/>
          </w:tcPr>
          <w:p w:rsidR="00A41121" w:rsidRP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Thema </w:t>
            </w:r>
            <w:proofErr w:type="spellStart"/>
            <w:r w:rsidRPr="00A41121">
              <w:rPr>
                <w:rFonts w:ascii="Arial" w:hAnsi="Arial" w:cs="Arial"/>
                <w:b/>
                <w:sz w:val="20"/>
              </w:rPr>
              <w:t>ibK</w:t>
            </w:r>
            <w:proofErr w:type="spellEnd"/>
            <w:r w:rsidR="008E33D6">
              <w:rPr>
                <w:rStyle w:val="Funotenzeichen"/>
                <w:rFonts w:ascii="Arial" w:hAnsi="Arial" w:cs="Arial"/>
                <w:b/>
                <w:sz w:val="20"/>
              </w:rPr>
              <w:footnoteReference w:id="1"/>
            </w:r>
            <w:r w:rsidRPr="00A4112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41121" w:rsidRP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>BP 2016/17</w:t>
            </w:r>
          </w:p>
        </w:tc>
        <w:tc>
          <w:tcPr>
            <w:tcW w:w="3345" w:type="dxa"/>
            <w:vAlign w:val="center"/>
          </w:tcPr>
          <w:p w:rsidR="00A41121" w:rsidRP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Entsprechung </w:t>
            </w:r>
          </w:p>
          <w:p w:rsidR="00A41121" w:rsidRP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>im BP 2004</w:t>
            </w:r>
          </w:p>
        </w:tc>
        <w:tc>
          <w:tcPr>
            <w:tcW w:w="3572" w:type="dxa"/>
            <w:vAlign w:val="center"/>
          </w:tcPr>
          <w:p w:rsidR="00A41121" w:rsidRP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Konkretisierung </w:t>
            </w:r>
            <w:r w:rsidR="00B84BA4">
              <w:rPr>
                <w:rFonts w:ascii="Arial" w:hAnsi="Arial" w:cs="Arial"/>
                <w:b/>
                <w:sz w:val="20"/>
              </w:rPr>
              <w:t xml:space="preserve">und Akzent-verschiebung </w:t>
            </w:r>
            <w:r w:rsidRPr="00A41121">
              <w:rPr>
                <w:rFonts w:ascii="Arial" w:hAnsi="Arial" w:cs="Arial"/>
                <w:b/>
                <w:sz w:val="20"/>
              </w:rPr>
              <w:t>im BP 2016/17</w:t>
            </w:r>
            <w:r w:rsidR="008E33D6">
              <w:rPr>
                <w:rStyle w:val="Funotenzeichen"/>
                <w:rFonts w:ascii="Arial" w:hAnsi="Arial" w:cs="Arial"/>
                <w:b/>
                <w:sz w:val="20"/>
              </w:rPr>
              <w:footnoteReference w:id="2"/>
            </w:r>
          </w:p>
          <w:p w:rsidR="00A41121" w:rsidRPr="001A4A3B" w:rsidRDefault="00A41121" w:rsidP="00B237FF">
            <w:pPr>
              <w:jc w:val="center"/>
              <w:rPr>
                <w:rFonts w:ascii="Arial" w:hAnsi="Arial" w:cs="Arial"/>
                <w:i/>
              </w:rPr>
            </w:pPr>
            <w:r w:rsidRPr="00A41121">
              <w:rPr>
                <w:rFonts w:ascii="Arial" w:hAnsi="Arial" w:cs="Arial"/>
                <w:i/>
                <w:sz w:val="14"/>
              </w:rPr>
              <w:t>„Die Schülerinnen und Schüler können …“</w:t>
            </w:r>
          </w:p>
        </w:tc>
        <w:tc>
          <w:tcPr>
            <w:tcW w:w="2154" w:type="dxa"/>
            <w:vAlign w:val="center"/>
          </w:tcPr>
          <w:p w:rsid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  <w:r w:rsidRPr="00A41121">
              <w:rPr>
                <w:rFonts w:ascii="Arial" w:hAnsi="Arial" w:cs="Arial"/>
                <w:b/>
                <w:sz w:val="20"/>
              </w:rPr>
              <w:t xml:space="preserve">estrichen </w:t>
            </w:r>
          </w:p>
          <w:p w:rsidR="00A41121" w:rsidRPr="00165B86" w:rsidRDefault="00A41121" w:rsidP="00B237FF">
            <w:pPr>
              <w:jc w:val="center"/>
              <w:rPr>
                <w:rFonts w:ascii="Arial" w:hAnsi="Arial" w:cs="Arial"/>
                <w:b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ab </w:t>
            </w:r>
            <w:r>
              <w:rPr>
                <w:rFonts w:ascii="Arial" w:hAnsi="Arial" w:cs="Arial"/>
                <w:b/>
                <w:sz w:val="20"/>
              </w:rPr>
              <w:t xml:space="preserve">BP </w:t>
            </w:r>
            <w:r w:rsidRPr="00A41121">
              <w:rPr>
                <w:rFonts w:ascii="Arial" w:hAnsi="Arial" w:cs="Arial"/>
                <w:b/>
                <w:sz w:val="20"/>
              </w:rPr>
              <w:t>2016/17</w:t>
            </w:r>
          </w:p>
        </w:tc>
        <w:tc>
          <w:tcPr>
            <w:tcW w:w="2154" w:type="dxa"/>
            <w:vAlign w:val="center"/>
          </w:tcPr>
          <w:p w:rsid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A41121">
              <w:rPr>
                <w:rFonts w:ascii="Arial" w:hAnsi="Arial" w:cs="Arial"/>
                <w:b/>
                <w:sz w:val="20"/>
              </w:rPr>
              <w:t xml:space="preserve">rgänzt </w:t>
            </w:r>
          </w:p>
          <w:p w:rsidR="00A41121" w:rsidRPr="00165B86" w:rsidRDefault="00A41121" w:rsidP="00B237FF">
            <w:pPr>
              <w:jc w:val="center"/>
              <w:rPr>
                <w:rFonts w:ascii="Arial" w:hAnsi="Arial" w:cs="Arial"/>
                <w:b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ab </w:t>
            </w:r>
            <w:r>
              <w:rPr>
                <w:rFonts w:ascii="Arial" w:hAnsi="Arial" w:cs="Arial"/>
                <w:b/>
                <w:sz w:val="20"/>
              </w:rPr>
              <w:t xml:space="preserve">BP </w:t>
            </w:r>
            <w:r w:rsidRPr="00A41121">
              <w:rPr>
                <w:rFonts w:ascii="Arial" w:hAnsi="Arial" w:cs="Arial"/>
                <w:b/>
                <w:sz w:val="20"/>
              </w:rPr>
              <w:t>2016/17</w:t>
            </w:r>
          </w:p>
        </w:tc>
        <w:tc>
          <w:tcPr>
            <w:tcW w:w="1984" w:type="dxa"/>
            <w:vAlign w:val="center"/>
          </w:tcPr>
          <w:p w:rsidR="00A41121" w:rsidRPr="00A41121" w:rsidRDefault="00A41121" w:rsidP="00B237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DD6FF9" w:rsidRPr="001A4A3B" w:rsidTr="00B237FF">
        <w:trPr>
          <w:cantSplit/>
          <w:trHeight w:val="3912"/>
        </w:trPr>
        <w:tc>
          <w:tcPr>
            <w:tcW w:w="1437" w:type="dxa"/>
            <w:textDirection w:val="btLr"/>
            <w:vAlign w:val="center"/>
          </w:tcPr>
          <w:p w:rsidR="00A41121" w:rsidRPr="001A4A3B" w:rsidRDefault="00A41121" w:rsidP="006863D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A4A3B">
              <w:rPr>
                <w:rFonts w:ascii="Arial" w:hAnsi="Arial" w:cs="Arial"/>
                <w:b/>
                <w:sz w:val="18"/>
              </w:rPr>
              <w:t>3.</w:t>
            </w:r>
            <w:r w:rsidR="006863D3">
              <w:rPr>
                <w:rFonts w:ascii="Arial" w:hAnsi="Arial" w:cs="Arial"/>
                <w:b/>
                <w:sz w:val="18"/>
              </w:rPr>
              <w:t>4</w:t>
            </w:r>
            <w:r w:rsidRPr="001A4A3B">
              <w:rPr>
                <w:rFonts w:ascii="Arial" w:hAnsi="Arial" w:cs="Arial"/>
                <w:b/>
                <w:sz w:val="18"/>
              </w:rPr>
              <w:t>.1 Denk- und Arbeitsweisen der Physik</w:t>
            </w:r>
          </w:p>
        </w:tc>
        <w:tc>
          <w:tcPr>
            <w:tcW w:w="3345" w:type="dxa"/>
            <w:vAlign w:val="center"/>
          </w:tcPr>
          <w:p w:rsidR="00095729" w:rsidRPr="003D2DD0" w:rsidRDefault="00095729" w:rsidP="000957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8"/>
              </w:rPr>
            </w:pPr>
            <w:r w:rsidRPr="003D2DD0">
              <w:rPr>
                <w:rFonts w:cs="Times New Roman"/>
                <w:b/>
                <w:bCs/>
                <w:sz w:val="18"/>
                <w:szCs w:val="28"/>
              </w:rPr>
              <w:t>I. Leitgedanken zum Kompetenzerwerb</w:t>
            </w:r>
          </w:p>
          <w:p w:rsidR="00095729" w:rsidRPr="003D2DD0" w:rsidRDefault="00095729" w:rsidP="0009572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cs="Times New Roman"/>
                <w:b/>
                <w:bCs/>
                <w:sz w:val="18"/>
              </w:rPr>
              <w:t>Hinweis für die Kursstufe</w:t>
            </w:r>
          </w:p>
          <w:p w:rsidR="00095729" w:rsidRPr="003D2DD0" w:rsidRDefault="00095729" w:rsidP="00AF1A99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eine systematische Beschäftigung mit den wesentlichen Inhalten und Grundprinzipien </w:t>
            </w:r>
          </w:p>
          <w:p w:rsidR="00095729" w:rsidRPr="003D2DD0" w:rsidRDefault="00095729" w:rsidP="00AF1A99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Breite, die Komplexität und den </w:t>
            </w:r>
            <w:proofErr w:type="spellStart"/>
            <w:r w:rsidRPr="003D2DD0">
              <w:rPr>
                <w:rFonts w:ascii="TimesNewRoman" w:hAnsi="TimesNewRoman" w:cs="TimesNewRoman"/>
                <w:sz w:val="16"/>
                <w:szCs w:val="20"/>
              </w:rPr>
              <w:t>Aspe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k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treichtum</w:t>
            </w:r>
            <w:proofErr w:type="spellEnd"/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 des Faches und seiner Bezüge zu Natur und Technik </w:t>
            </w:r>
          </w:p>
          <w:p w:rsidR="00095729" w:rsidRPr="003D2DD0" w:rsidRDefault="00095729" w:rsidP="00AF1A99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vertiefte Beherrschung der Fachmethoden und ihrer Anwendung </w:t>
            </w:r>
          </w:p>
          <w:p w:rsidR="00095729" w:rsidRPr="003D2DD0" w:rsidRDefault="00095729" w:rsidP="00AF1A99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theoretische Reflexion </w:t>
            </w:r>
          </w:p>
          <w:p w:rsidR="00095729" w:rsidRPr="003D2DD0" w:rsidRDefault="00095729" w:rsidP="00AF1A99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ein hoher Grad an Selbstständigkeit der Schülerinnen und Schüler </w:t>
            </w:r>
          </w:p>
          <w:p w:rsidR="00214E36" w:rsidRPr="003D2DD0" w:rsidRDefault="00095729" w:rsidP="00AF1A99">
            <w:pPr>
              <w:pStyle w:val="Listenabsatz"/>
              <w:numPr>
                <w:ilvl w:val="0"/>
                <w:numId w:val="10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264" w:hanging="264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>vor allem beim Experimentieren, in einze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l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nen Fällen aber auch bei der Wissensgen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e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 xml:space="preserve">rierung, </w:t>
            </w:r>
          </w:p>
          <w:p w:rsidR="00095729" w:rsidRPr="003D2DD0" w:rsidRDefault="00095729" w:rsidP="000957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4"/>
              </w:rPr>
            </w:pPr>
            <w:r w:rsidRPr="003D2DD0">
              <w:rPr>
                <w:rFonts w:cs="Times New Roman"/>
                <w:b/>
                <w:bCs/>
                <w:sz w:val="18"/>
                <w:szCs w:val="28"/>
              </w:rPr>
              <w:t>II. Kompetenzen und Inhalte</w:t>
            </w:r>
          </w:p>
          <w:p w:rsidR="00AF1A99" w:rsidRPr="003D2DD0" w:rsidRDefault="00AF1A99" w:rsidP="00AF1A9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</w:rPr>
            </w:pPr>
            <w:r w:rsidRPr="003D2DD0">
              <w:rPr>
                <w:rFonts w:cs="Times New Roman"/>
                <w:b/>
                <w:bCs/>
                <w:sz w:val="18"/>
              </w:rPr>
              <w:t>2. Physik als theoriegeleitete Erfa</w:t>
            </w:r>
            <w:r w:rsidRPr="003D2DD0">
              <w:rPr>
                <w:rFonts w:cs="Times New Roman"/>
                <w:b/>
                <w:bCs/>
                <w:sz w:val="18"/>
              </w:rPr>
              <w:t>h</w:t>
            </w:r>
            <w:r w:rsidRPr="003D2DD0">
              <w:rPr>
                <w:rFonts w:cs="Times New Roman"/>
                <w:b/>
                <w:bCs/>
                <w:sz w:val="18"/>
              </w:rPr>
              <w:t>rungswissenschaft</w:t>
            </w:r>
          </w:p>
          <w:p w:rsidR="00AF1A99" w:rsidRPr="003D2DD0" w:rsidRDefault="00AF1A99" w:rsidP="00AF1A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>Die Schülerinnen und Schüler können</w:t>
            </w:r>
          </w:p>
          <w:p w:rsidR="00AF1A99" w:rsidRPr="003D2DD0" w:rsidRDefault="00AF1A99" w:rsidP="00AF1A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>- die naturwissenschaftliche Arbeitsweise Hyp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o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these, Vorhersage, Überprüfung im Experiment, Bewertung,</w:t>
            </w:r>
          </w:p>
          <w:p w:rsidR="00AF1A99" w:rsidRPr="003D2DD0" w:rsidRDefault="00AF1A99" w:rsidP="00AF1A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>... anwenden und reflektieren</w:t>
            </w:r>
          </w:p>
          <w:p w:rsidR="00AF1A99" w:rsidRPr="003D2DD0" w:rsidRDefault="00AF1A99" w:rsidP="00AF1A9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4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>- ein Modell erstellen, mit einer geeigneten Software bearbeiten und die berechneten Erge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b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nisse reflektieren</w:t>
            </w:r>
          </w:p>
          <w:p w:rsidR="00214E36" w:rsidRPr="00095729" w:rsidRDefault="00214E36" w:rsidP="00214E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</w:rPr>
            </w:pPr>
            <w:r w:rsidRPr="00095729">
              <w:rPr>
                <w:rFonts w:cs="Times New Roman"/>
                <w:b/>
                <w:bCs/>
                <w:sz w:val="18"/>
              </w:rPr>
              <w:t>9. Strukturen und Analogien</w:t>
            </w:r>
          </w:p>
          <w:p w:rsidR="00214E36" w:rsidRPr="00095729" w:rsidRDefault="00214E36" w:rsidP="00214E3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20"/>
              </w:rPr>
            </w:pPr>
            <w:r w:rsidRPr="00095729">
              <w:rPr>
                <w:rFonts w:cs="Times New Roman"/>
                <w:b/>
                <w:bCs/>
                <w:sz w:val="16"/>
                <w:szCs w:val="20"/>
              </w:rPr>
              <w:t>Inhalte</w:t>
            </w:r>
          </w:p>
          <w:p w:rsidR="00214E36" w:rsidRPr="00214E36" w:rsidRDefault="00214E36" w:rsidP="00214E3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3D2DD0">
              <w:rPr>
                <w:rFonts w:cs="Times New Roman"/>
                <w:i/>
                <w:iCs/>
                <w:sz w:val="16"/>
                <w:szCs w:val="20"/>
              </w:rPr>
              <w:t>Naturkonstanten</w:t>
            </w:r>
          </w:p>
        </w:tc>
        <w:tc>
          <w:tcPr>
            <w:tcW w:w="3572" w:type="dxa"/>
            <w:vAlign w:val="center"/>
          </w:tcPr>
          <w:p w:rsidR="00D3196F" w:rsidRPr="00C40E7F" w:rsidRDefault="00D3196F" w:rsidP="00D3196F">
            <w:pPr>
              <w:autoSpaceDE w:val="0"/>
              <w:autoSpaceDN w:val="0"/>
              <w:adjustRightInd w:val="0"/>
              <w:rPr>
                <w:rFonts w:ascii="LinotypeUnivers-530Medium" w:hAnsi="LinotypeUnivers-530Medium" w:cs="LinotypeUnivers-530Medium"/>
                <w:szCs w:val="20"/>
              </w:rPr>
            </w:pPr>
            <w:r w:rsidRPr="00C40E7F">
              <w:rPr>
                <w:rFonts w:ascii="LinotypeUnivers-530Medium" w:hAnsi="LinotypeUnivers-530Medium" w:cs="LinotypeUnivers-530Medium"/>
                <w:sz w:val="18"/>
                <w:szCs w:val="20"/>
              </w:rPr>
              <w:t>.... Insbesondere unterscheiden sie die Physik als theoriegeleitete, empirische Naturwissenschaft von anderen Welte</w:t>
            </w:r>
            <w:r w:rsidRPr="00C40E7F">
              <w:rPr>
                <w:rFonts w:ascii="LinotypeUnivers-530Medium" w:hAnsi="LinotypeUnivers-530Medium" w:cs="LinotypeUnivers-530Medium"/>
                <w:sz w:val="18"/>
                <w:szCs w:val="20"/>
              </w:rPr>
              <w:t>r</w:t>
            </w:r>
            <w:r w:rsidRPr="00C40E7F">
              <w:rPr>
                <w:rFonts w:ascii="LinotypeUnivers-530Medium" w:hAnsi="LinotypeUnivers-530Medium" w:cs="LinotypeUnivers-530Medium"/>
                <w:sz w:val="18"/>
                <w:szCs w:val="20"/>
              </w:rPr>
              <w:t>klärungsansätzen.</w:t>
            </w:r>
          </w:p>
          <w:p w:rsidR="00D3196F" w:rsidRPr="00C40E7F" w:rsidRDefault="00D3196F" w:rsidP="00D3196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</w:p>
          <w:p w:rsidR="00A41121" w:rsidRPr="00C40E7F" w:rsidRDefault="00D3196F" w:rsidP="00D3196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>(1) an Beispielen beschreiben, dass Au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s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sagen in der 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theoriegeleiteten Physik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 grundsätzlich empirisch überprüfbar sind (Fragestellung, Hypothese, Experiment, Bestätigung beziehungsweise Widerl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e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gung)</w:t>
            </w:r>
          </w:p>
          <w:p w:rsidR="00D3196F" w:rsidRPr="00C40E7F" w:rsidRDefault="00D3196F" w:rsidP="00D3196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</w:p>
          <w:p w:rsidR="00D3196F" w:rsidRPr="00C40E7F" w:rsidRDefault="00D3196F" w:rsidP="00D3196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(2) die 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 xml:space="preserve">Funktion von </w:t>
            </w:r>
            <w:r w:rsidRPr="00C40E7F">
              <w:rPr>
                <w:rFonts w:ascii="UniversLTStd-Obl" w:hAnsi="UniversLTStd-Obl" w:cs="UniversLTStd-Obl"/>
                <w:b/>
                <w:i/>
                <w:iCs/>
                <w:sz w:val="18"/>
                <w:szCs w:val="20"/>
              </w:rPr>
              <w:t>Modellen</w:t>
            </w:r>
            <w:r w:rsidRPr="00C40E7F">
              <w:rPr>
                <w:rFonts w:ascii="UniversLTStd-Obl" w:hAnsi="UniversLTStd-Obl" w:cs="UniversLTStd-Obl"/>
                <w:i/>
                <w:iCs/>
                <w:sz w:val="18"/>
                <w:szCs w:val="20"/>
              </w:rPr>
              <w:t xml:space="preserve"> 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in der Physik erläutern (unter anderem anhand der Model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l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vorstellungen von </w:t>
            </w:r>
            <w:r w:rsidRPr="00C40E7F">
              <w:rPr>
                <w:rFonts w:ascii="UniversLTStd-Obl" w:hAnsi="UniversLTStd-Obl" w:cs="UniversLTStd-Obl"/>
                <w:i/>
                <w:iCs/>
                <w:sz w:val="18"/>
                <w:szCs w:val="20"/>
              </w:rPr>
              <w:t xml:space="preserve">Licht 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und Materie)</w:t>
            </w:r>
          </w:p>
          <w:p w:rsidR="00D3196F" w:rsidRPr="00C40E7F" w:rsidRDefault="00D3196F" w:rsidP="00D3196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</w:p>
          <w:p w:rsidR="00D3196F" w:rsidRPr="00D3196F" w:rsidRDefault="00D3196F" w:rsidP="00D3196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(3) die 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 xml:space="preserve">Bedeutung von </w:t>
            </w:r>
            <w:r w:rsidRPr="00C40E7F">
              <w:rPr>
                <w:rFonts w:ascii="UniversLTStd" w:hAnsi="UniversLTStd" w:cs="UniversLTStd"/>
                <w:b/>
                <w:i/>
                <w:sz w:val="18"/>
                <w:szCs w:val="20"/>
              </w:rPr>
              <w:t>Naturkonstanten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 beschreiben (zum Beispiel anhand der Planck'schen Konstanten)</w:t>
            </w:r>
          </w:p>
        </w:tc>
        <w:tc>
          <w:tcPr>
            <w:tcW w:w="2154" w:type="dxa"/>
            <w:vAlign w:val="center"/>
          </w:tcPr>
          <w:p w:rsidR="00095729" w:rsidRPr="00AF1A99" w:rsidRDefault="00AF1A99" w:rsidP="000957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2"/>
                <w:szCs w:val="20"/>
              </w:rPr>
            </w:pPr>
            <w:r w:rsidRPr="00AF1A99">
              <w:rPr>
                <w:rFonts w:ascii="TimesNewRoman" w:hAnsi="TimesNewRoman" w:cs="TimesNewRoman"/>
                <w:sz w:val="16"/>
                <w:szCs w:val="20"/>
              </w:rPr>
              <w:t>- ein Modell erstellen, mit einer geeigneten Software bearbeiten und die berechn</w:t>
            </w:r>
            <w:r w:rsidRPr="00AF1A99">
              <w:rPr>
                <w:rFonts w:ascii="TimesNewRoman" w:hAnsi="TimesNewRoman" w:cs="TimesNewRoman"/>
                <w:sz w:val="16"/>
                <w:szCs w:val="20"/>
              </w:rPr>
              <w:t>e</w:t>
            </w:r>
            <w:r w:rsidRPr="00AF1A99">
              <w:rPr>
                <w:rFonts w:ascii="TimesNewRoman" w:hAnsi="TimesNewRoman" w:cs="TimesNewRoman"/>
                <w:sz w:val="16"/>
                <w:szCs w:val="20"/>
              </w:rPr>
              <w:t>ten Ergebnisse reflektieren</w:t>
            </w:r>
            <w:r w:rsidRPr="00AF1A99">
              <w:rPr>
                <w:rFonts w:cs="Times New Roman"/>
                <w:b/>
                <w:bCs/>
                <w:sz w:val="12"/>
                <w:szCs w:val="20"/>
              </w:rPr>
              <w:t xml:space="preserve"> </w:t>
            </w:r>
          </w:p>
          <w:p w:rsidR="00AF1A99" w:rsidRPr="00095729" w:rsidRDefault="00AF1A99" w:rsidP="000957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095729" w:rsidRPr="00095729" w:rsidRDefault="00095729" w:rsidP="000957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20"/>
              </w:rPr>
            </w:pPr>
            <w:r w:rsidRPr="00095729">
              <w:rPr>
                <w:rFonts w:cs="Times New Roman"/>
                <w:b/>
                <w:bCs/>
                <w:sz w:val="16"/>
                <w:szCs w:val="20"/>
              </w:rPr>
              <w:t>Inhalte</w:t>
            </w:r>
          </w:p>
          <w:p w:rsidR="003D2DD0" w:rsidRPr="003D2DD0" w:rsidRDefault="003D2DD0" w:rsidP="003D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2"/>
                <w:szCs w:val="20"/>
              </w:rPr>
            </w:pPr>
            <w:r w:rsidRPr="003D2DD0">
              <w:rPr>
                <w:rFonts w:ascii="TimesNewRoman" w:hAnsi="TimesNewRoman" w:cs="TimesNewRoman"/>
                <w:sz w:val="16"/>
                <w:szCs w:val="20"/>
              </w:rPr>
              <w:t>Zusammenhang und den Unterschied zwischen der Wahrnehmung bzw. Sinne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s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wahrnehmung und ihrer physikalischen Beschreibung bei folgenden Themenste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l</w:t>
            </w:r>
            <w:r w:rsidRPr="003D2DD0">
              <w:rPr>
                <w:rFonts w:ascii="TimesNewRoman" w:hAnsi="TimesNewRoman" w:cs="TimesNewRoman"/>
                <w:sz w:val="16"/>
                <w:szCs w:val="20"/>
              </w:rPr>
              <w:t>lungen reflektieren:</w:t>
            </w:r>
          </w:p>
          <w:p w:rsidR="00095729" w:rsidRPr="00095729" w:rsidRDefault="00095729" w:rsidP="0009572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095729">
              <w:rPr>
                <w:rFonts w:cs="Times New Roman"/>
                <w:i/>
                <w:iCs/>
                <w:sz w:val="16"/>
                <w:szCs w:val="20"/>
              </w:rPr>
              <w:t>Wahrnehmung: Lautstärke, Tonhöhe, Hören – Messung: Amplitude, Frequenz</w:t>
            </w:r>
          </w:p>
          <w:p w:rsidR="00095729" w:rsidRPr="00095729" w:rsidRDefault="00095729" w:rsidP="0009572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095729">
              <w:rPr>
                <w:rFonts w:cs="Times New Roman"/>
                <w:i/>
                <w:iCs/>
                <w:sz w:val="16"/>
                <w:szCs w:val="20"/>
              </w:rPr>
              <w:t>Wahrnehmung: Schwere – Messung: Schwerkraft, Gravitationsfeldstärke</w:t>
            </w:r>
          </w:p>
          <w:p w:rsidR="00AF1A99" w:rsidRDefault="00095729" w:rsidP="00AF1A9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095729">
              <w:rPr>
                <w:rFonts w:cs="Times New Roman"/>
                <w:i/>
                <w:iCs/>
                <w:sz w:val="16"/>
                <w:szCs w:val="20"/>
              </w:rPr>
              <w:t>Wahrnehmung: Helligkeit und Schatten, Farben, Sehen – Messung: Intensität, Fr</w:t>
            </w:r>
            <w:r w:rsidRPr="00095729">
              <w:rPr>
                <w:rFonts w:cs="Times New Roman"/>
                <w:i/>
                <w:iCs/>
                <w:sz w:val="16"/>
                <w:szCs w:val="20"/>
              </w:rPr>
              <w:t>e</w:t>
            </w:r>
            <w:r w:rsidR="00AF1A99">
              <w:rPr>
                <w:rFonts w:cs="Times New Roman"/>
                <w:i/>
                <w:iCs/>
                <w:sz w:val="16"/>
                <w:szCs w:val="20"/>
              </w:rPr>
              <w:t>quenz</w:t>
            </w:r>
          </w:p>
          <w:p w:rsidR="00A41121" w:rsidRPr="00AF1A99" w:rsidRDefault="00095729" w:rsidP="00AF1A99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AF1A99">
              <w:rPr>
                <w:rFonts w:cs="Times New Roman"/>
                <w:i/>
                <w:iCs/>
                <w:sz w:val="16"/>
                <w:szCs w:val="20"/>
              </w:rPr>
              <w:t>Wahrnehmung: warm, kalt, Wärmeempfindung – Me</w:t>
            </w:r>
            <w:r w:rsidRPr="00AF1A99">
              <w:rPr>
                <w:rFonts w:cs="Times New Roman"/>
                <w:i/>
                <w:iCs/>
                <w:sz w:val="16"/>
                <w:szCs w:val="20"/>
              </w:rPr>
              <w:t>s</w:t>
            </w:r>
            <w:r w:rsidRPr="00AF1A99">
              <w:rPr>
                <w:rFonts w:cs="Times New Roman"/>
                <w:i/>
                <w:iCs/>
                <w:sz w:val="16"/>
                <w:szCs w:val="20"/>
              </w:rPr>
              <w:t>sung: Temperatur</w:t>
            </w:r>
          </w:p>
        </w:tc>
        <w:tc>
          <w:tcPr>
            <w:tcW w:w="2154" w:type="dxa"/>
            <w:vAlign w:val="center"/>
          </w:tcPr>
          <w:p w:rsidR="00A41121" w:rsidRPr="00095729" w:rsidRDefault="00A41121" w:rsidP="00D3196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A41121" w:rsidRDefault="008352E9" w:rsidP="00B237FF">
            <w:pPr>
              <w:rPr>
                <w:rFonts w:ascii="Arial" w:hAnsi="Arial" w:cs="Arial"/>
                <w:sz w:val="14"/>
              </w:rPr>
            </w:pPr>
            <w:r w:rsidRPr="008352E9">
              <w:rPr>
                <w:rFonts w:ascii="Arial" w:hAnsi="Arial" w:cs="Arial"/>
                <w:sz w:val="14"/>
              </w:rPr>
              <w:t xml:space="preserve">Der BP 2004 </w:t>
            </w:r>
            <w:r>
              <w:rPr>
                <w:rFonts w:ascii="Arial" w:hAnsi="Arial" w:cs="Arial"/>
                <w:sz w:val="14"/>
              </w:rPr>
              <w:t>unterscheidet strukturell</w:t>
            </w:r>
            <w:r w:rsidRPr="008352E9">
              <w:rPr>
                <w:rFonts w:ascii="Arial" w:hAnsi="Arial" w:cs="Arial"/>
                <w:sz w:val="14"/>
              </w:rPr>
              <w:t xml:space="preserve"> nicht in prozess- und inhaltsbezogene Ko</w:t>
            </w:r>
            <w:r w:rsidRPr="008352E9">
              <w:rPr>
                <w:rFonts w:ascii="Arial" w:hAnsi="Arial" w:cs="Arial"/>
                <w:sz w:val="14"/>
              </w:rPr>
              <w:t>m</w:t>
            </w:r>
            <w:r w:rsidRPr="008352E9">
              <w:rPr>
                <w:rFonts w:ascii="Arial" w:hAnsi="Arial" w:cs="Arial"/>
                <w:sz w:val="14"/>
              </w:rPr>
              <w:t xml:space="preserve">petenzen. Daher finden sich etliche der in Kompetenz Nr. 1. und 2. aufgeführten Kompetenzen </w:t>
            </w:r>
            <w:r>
              <w:rPr>
                <w:rFonts w:ascii="Arial" w:hAnsi="Arial" w:cs="Arial"/>
                <w:sz w:val="14"/>
              </w:rPr>
              <w:t xml:space="preserve">des BP 2004 </w:t>
            </w:r>
            <w:r w:rsidR="00BF5389" w:rsidRPr="008352E9">
              <w:rPr>
                <w:rFonts w:ascii="Arial" w:hAnsi="Arial" w:cs="Arial"/>
                <w:sz w:val="14"/>
              </w:rPr>
              <w:t xml:space="preserve">in den </w:t>
            </w:r>
            <w:proofErr w:type="spellStart"/>
            <w:r w:rsidR="00BF5389" w:rsidRPr="008352E9">
              <w:rPr>
                <w:rFonts w:ascii="Arial" w:hAnsi="Arial" w:cs="Arial"/>
                <w:sz w:val="14"/>
              </w:rPr>
              <w:t>pbK</w:t>
            </w:r>
            <w:proofErr w:type="spellEnd"/>
            <w:r w:rsidR="00BF5389">
              <w:rPr>
                <w:rStyle w:val="Funotenzeichen"/>
                <w:rFonts w:ascii="Arial" w:hAnsi="Arial" w:cs="Arial"/>
                <w:sz w:val="14"/>
              </w:rPr>
              <w:footnoteReference w:id="3"/>
            </w:r>
            <w:r w:rsidR="00BF5389" w:rsidRPr="008352E9">
              <w:rPr>
                <w:rFonts w:ascii="Arial" w:hAnsi="Arial" w:cs="Arial"/>
                <w:sz w:val="14"/>
              </w:rPr>
              <w:t xml:space="preserve"> </w:t>
            </w:r>
            <w:r w:rsidR="00BF5389">
              <w:rPr>
                <w:rFonts w:ascii="Arial" w:hAnsi="Arial" w:cs="Arial"/>
                <w:sz w:val="14"/>
              </w:rPr>
              <w:t>des</w:t>
            </w:r>
            <w:r w:rsidRPr="008352E9">
              <w:rPr>
                <w:rFonts w:ascii="Arial" w:hAnsi="Arial" w:cs="Arial"/>
                <w:sz w:val="14"/>
              </w:rPr>
              <w:t xml:space="preserve"> BP 2016/17 wieder.</w:t>
            </w:r>
          </w:p>
          <w:p w:rsidR="00095729" w:rsidRDefault="00095729" w:rsidP="00095729">
            <w:pPr>
              <w:rPr>
                <w:rFonts w:ascii="Arial" w:hAnsi="Arial" w:cs="Arial"/>
                <w:sz w:val="14"/>
              </w:rPr>
            </w:pPr>
          </w:p>
          <w:p w:rsidR="00F65970" w:rsidRPr="008352E9" w:rsidRDefault="00F65970" w:rsidP="0009572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Im BP 2016/17 wurden diejenigen Kompetenzen, die die Metaebene zur Fachmethodik anstreben, in 3.</w:t>
            </w:r>
            <w:r w:rsidR="00095729">
              <w:rPr>
                <w:rFonts w:ascii="Arial" w:hAnsi="Arial" w:cs="Arial"/>
                <w:sz w:val="14"/>
              </w:rPr>
              <w:t>6</w:t>
            </w:r>
            <w:r>
              <w:rPr>
                <w:rFonts w:ascii="Arial" w:hAnsi="Arial" w:cs="Arial"/>
                <w:sz w:val="14"/>
              </w:rPr>
              <w:t>.1 Denk- und Arbeitswe</w:t>
            </w:r>
            <w:r>
              <w:rPr>
                <w:rFonts w:ascii="Arial" w:hAnsi="Arial" w:cs="Arial"/>
                <w:sz w:val="14"/>
              </w:rPr>
              <w:t>i</w:t>
            </w:r>
            <w:r>
              <w:rPr>
                <w:rFonts w:ascii="Arial" w:hAnsi="Arial" w:cs="Arial"/>
                <w:sz w:val="14"/>
              </w:rPr>
              <w:t xml:space="preserve">sen der Physik </w:t>
            </w:r>
            <w:proofErr w:type="gramStart"/>
            <w:r>
              <w:rPr>
                <w:rFonts w:ascii="Arial" w:hAnsi="Arial" w:cs="Arial"/>
                <w:sz w:val="14"/>
              </w:rPr>
              <w:t>zusammen gefasst</w:t>
            </w:r>
            <w:proofErr w:type="gramEnd"/>
            <w:r>
              <w:rPr>
                <w:rFonts w:ascii="Arial" w:hAnsi="Arial" w:cs="Arial"/>
                <w:sz w:val="14"/>
              </w:rPr>
              <w:t xml:space="preserve"> und sind somit als inhaltsbezogene Kompete</w:t>
            </w:r>
            <w:r>
              <w:rPr>
                <w:rFonts w:ascii="Arial" w:hAnsi="Arial" w:cs="Arial"/>
                <w:sz w:val="14"/>
              </w:rPr>
              <w:t>n</w:t>
            </w:r>
            <w:r>
              <w:rPr>
                <w:rFonts w:ascii="Arial" w:hAnsi="Arial" w:cs="Arial"/>
                <w:sz w:val="14"/>
              </w:rPr>
              <w:t>zen klassifiziert.</w:t>
            </w:r>
          </w:p>
        </w:tc>
      </w:tr>
    </w:tbl>
    <w:p w:rsidR="00B51529" w:rsidRDefault="00B51529"/>
    <w:tbl>
      <w:tblPr>
        <w:tblStyle w:val="Tabellenraster"/>
        <w:tblpPr w:leftFromText="142" w:rightFromText="142" w:vertAnchor="text" w:horzAnchor="margin" w:tblpY="511"/>
        <w:tblOverlap w:val="never"/>
        <w:tblW w:w="1421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3345"/>
        <w:gridCol w:w="3264"/>
        <w:gridCol w:w="2127"/>
        <w:gridCol w:w="2268"/>
        <w:gridCol w:w="1771"/>
      </w:tblGrid>
      <w:tr w:rsidR="00745B7F" w:rsidRPr="00165B86" w:rsidTr="00745B7F">
        <w:tc>
          <w:tcPr>
            <w:tcW w:w="1437" w:type="dxa"/>
            <w:vAlign w:val="center"/>
          </w:tcPr>
          <w:p w:rsidR="00745B7F" w:rsidRPr="00A41121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lastRenderedPageBreak/>
              <w:t xml:space="preserve">Thema </w:t>
            </w:r>
            <w:proofErr w:type="spellStart"/>
            <w:r w:rsidRPr="00A41121">
              <w:rPr>
                <w:rFonts w:ascii="Arial" w:hAnsi="Arial" w:cs="Arial"/>
                <w:b/>
                <w:sz w:val="20"/>
              </w:rPr>
              <w:t>ibK</w:t>
            </w:r>
            <w:proofErr w:type="spellEnd"/>
          </w:p>
          <w:p w:rsidR="00745B7F" w:rsidRPr="00A41121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>BP 2016/17</w:t>
            </w:r>
          </w:p>
        </w:tc>
        <w:tc>
          <w:tcPr>
            <w:tcW w:w="3345" w:type="dxa"/>
            <w:vAlign w:val="center"/>
          </w:tcPr>
          <w:p w:rsidR="00745B7F" w:rsidRPr="00A41121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Entsprechung </w:t>
            </w:r>
          </w:p>
          <w:p w:rsidR="00745B7F" w:rsidRPr="00A41121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>im BP 2004</w:t>
            </w:r>
          </w:p>
        </w:tc>
        <w:tc>
          <w:tcPr>
            <w:tcW w:w="3264" w:type="dxa"/>
            <w:vAlign w:val="center"/>
          </w:tcPr>
          <w:p w:rsidR="00745B7F" w:rsidRPr="00A41121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Konkretisierung </w:t>
            </w:r>
            <w:r>
              <w:rPr>
                <w:rFonts w:ascii="Arial" w:hAnsi="Arial" w:cs="Arial"/>
                <w:b/>
                <w:sz w:val="20"/>
              </w:rPr>
              <w:t xml:space="preserve">und Akzent-verschiebung </w:t>
            </w:r>
            <w:r w:rsidRPr="00A41121">
              <w:rPr>
                <w:rFonts w:ascii="Arial" w:hAnsi="Arial" w:cs="Arial"/>
                <w:b/>
                <w:sz w:val="20"/>
              </w:rPr>
              <w:t>im BP 2016/17</w:t>
            </w:r>
          </w:p>
          <w:p w:rsidR="00745B7F" w:rsidRPr="001A4A3B" w:rsidRDefault="00745B7F" w:rsidP="00745B7F">
            <w:pPr>
              <w:jc w:val="center"/>
              <w:rPr>
                <w:rFonts w:ascii="Arial" w:hAnsi="Arial" w:cs="Arial"/>
                <w:i/>
              </w:rPr>
            </w:pPr>
            <w:r w:rsidRPr="00A41121">
              <w:rPr>
                <w:rFonts w:ascii="Arial" w:hAnsi="Arial" w:cs="Arial"/>
                <w:i/>
                <w:sz w:val="14"/>
              </w:rPr>
              <w:t>„Die Schülerinnen und Schüler können …“</w:t>
            </w:r>
          </w:p>
        </w:tc>
        <w:tc>
          <w:tcPr>
            <w:tcW w:w="2127" w:type="dxa"/>
            <w:vAlign w:val="center"/>
          </w:tcPr>
          <w:p w:rsidR="00745B7F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</w:t>
            </w:r>
            <w:r w:rsidRPr="00A41121">
              <w:rPr>
                <w:rFonts w:ascii="Arial" w:hAnsi="Arial" w:cs="Arial"/>
                <w:b/>
                <w:sz w:val="20"/>
              </w:rPr>
              <w:t xml:space="preserve">estrichen </w:t>
            </w:r>
          </w:p>
          <w:p w:rsidR="00745B7F" w:rsidRPr="00165B86" w:rsidRDefault="00745B7F" w:rsidP="00745B7F">
            <w:pPr>
              <w:jc w:val="center"/>
              <w:rPr>
                <w:rFonts w:ascii="Arial" w:hAnsi="Arial" w:cs="Arial"/>
                <w:b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ab </w:t>
            </w:r>
            <w:r>
              <w:rPr>
                <w:rFonts w:ascii="Arial" w:hAnsi="Arial" w:cs="Arial"/>
                <w:b/>
                <w:sz w:val="20"/>
              </w:rPr>
              <w:t xml:space="preserve">BP </w:t>
            </w:r>
            <w:r w:rsidRPr="00A41121">
              <w:rPr>
                <w:rFonts w:ascii="Arial" w:hAnsi="Arial" w:cs="Arial"/>
                <w:b/>
                <w:sz w:val="20"/>
              </w:rPr>
              <w:t>2016/17</w:t>
            </w:r>
          </w:p>
        </w:tc>
        <w:tc>
          <w:tcPr>
            <w:tcW w:w="2268" w:type="dxa"/>
            <w:vAlign w:val="center"/>
          </w:tcPr>
          <w:p w:rsidR="00745B7F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A41121">
              <w:rPr>
                <w:rFonts w:ascii="Arial" w:hAnsi="Arial" w:cs="Arial"/>
                <w:b/>
                <w:sz w:val="20"/>
              </w:rPr>
              <w:t xml:space="preserve">rgänzt </w:t>
            </w:r>
          </w:p>
          <w:p w:rsidR="00745B7F" w:rsidRPr="00165B86" w:rsidRDefault="00745B7F" w:rsidP="00745B7F">
            <w:pPr>
              <w:jc w:val="center"/>
              <w:rPr>
                <w:rFonts w:ascii="Arial" w:hAnsi="Arial" w:cs="Arial"/>
                <w:b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 xml:space="preserve">ab </w:t>
            </w:r>
            <w:r>
              <w:rPr>
                <w:rFonts w:ascii="Arial" w:hAnsi="Arial" w:cs="Arial"/>
                <w:b/>
                <w:sz w:val="20"/>
              </w:rPr>
              <w:t xml:space="preserve">BP </w:t>
            </w:r>
            <w:r w:rsidRPr="00A41121">
              <w:rPr>
                <w:rFonts w:ascii="Arial" w:hAnsi="Arial" w:cs="Arial"/>
                <w:b/>
                <w:sz w:val="20"/>
              </w:rPr>
              <w:t>2016/17</w:t>
            </w:r>
          </w:p>
        </w:tc>
        <w:tc>
          <w:tcPr>
            <w:tcW w:w="1771" w:type="dxa"/>
            <w:vAlign w:val="center"/>
          </w:tcPr>
          <w:p w:rsidR="00745B7F" w:rsidRPr="00A41121" w:rsidRDefault="00745B7F" w:rsidP="00745B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1121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</w:tbl>
    <w:tbl>
      <w:tblPr>
        <w:tblStyle w:val="Tabellenraster"/>
        <w:tblpPr w:leftFromText="141" w:rightFromText="141" w:vertAnchor="text" w:horzAnchor="margin" w:tblpY="-1415"/>
        <w:tblW w:w="14142" w:type="dxa"/>
        <w:tblLook w:val="04A0" w:firstRow="1" w:lastRow="0" w:firstColumn="1" w:lastColumn="0" w:noHBand="0" w:noVBand="1"/>
      </w:tblPr>
      <w:tblGrid>
        <w:gridCol w:w="1384"/>
        <w:gridCol w:w="3402"/>
        <w:gridCol w:w="3260"/>
        <w:gridCol w:w="2155"/>
        <w:gridCol w:w="2588"/>
        <w:gridCol w:w="1353"/>
      </w:tblGrid>
      <w:tr w:rsidR="00745B7F" w:rsidRPr="001A4A3B" w:rsidTr="00745B7F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</w:tcBorders>
            <w:textDirection w:val="btLr"/>
            <w:vAlign w:val="center"/>
          </w:tcPr>
          <w:p w:rsidR="00745B7F" w:rsidRPr="001A4A3B" w:rsidRDefault="00745B7F" w:rsidP="00745B7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3.4.2.1 Elektrische und magnetische Felder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8. Grundlegende physikal</w:t>
            </w:r>
            <w:r>
              <w:rPr>
                <w:rFonts w:cs="Times New Roman"/>
                <w:b/>
                <w:bCs/>
              </w:rPr>
              <w:t>i</w:t>
            </w:r>
            <w:r>
              <w:rPr>
                <w:rFonts w:cs="Times New Roman"/>
                <w:b/>
                <w:bCs/>
              </w:rPr>
              <w:t>sche Größen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Neben dynamischen Betrachtungswe</w:t>
            </w:r>
            <w:r>
              <w:rPr>
                <w:rFonts w:ascii="TimesNewRoman" w:hAnsi="TimesNewRoman" w:cs="TimesNewRoman"/>
                <w:sz w:val="20"/>
                <w:szCs w:val="20"/>
              </w:rPr>
              <w:t>i</w:t>
            </w:r>
            <w:r>
              <w:rPr>
                <w:rFonts w:ascii="TimesNewRoman" w:hAnsi="TimesNewRoman" w:cs="TimesNewRoman"/>
                <w:sz w:val="20"/>
                <w:szCs w:val="20"/>
              </w:rPr>
              <w:t>sen kennen die Schülerinnen und Sch</w:t>
            </w:r>
            <w:r>
              <w:rPr>
                <w:rFonts w:ascii="TimesNewRoman" w:hAnsi="TimesNewRoman" w:cs="TimesNewRoman"/>
                <w:sz w:val="20"/>
                <w:szCs w:val="20"/>
              </w:rPr>
              <w:t>ü</w:t>
            </w:r>
            <w:r>
              <w:rPr>
                <w:rFonts w:ascii="TimesNewRoman" w:hAnsi="TimesNewRoman" w:cs="TimesNewRoman"/>
                <w:sz w:val="20"/>
                <w:szCs w:val="20"/>
              </w:rPr>
              <w:t>ler vor allem die Erhaltung</w:t>
            </w:r>
            <w:r>
              <w:rPr>
                <w:rFonts w:ascii="TimesNewRoman" w:hAnsi="TimesNewRoman" w:cs="TimesNewRoman"/>
                <w:sz w:val="20"/>
                <w:szCs w:val="20"/>
              </w:rPr>
              <w:t>s</w:t>
            </w:r>
            <w:r>
              <w:rPr>
                <w:rFonts w:ascii="TimesNewRoman" w:hAnsi="TimesNewRoman" w:cs="TimesNewRoman"/>
                <w:sz w:val="20"/>
                <w:szCs w:val="20"/>
              </w:rPr>
              <w:t>sätze und können sie vorteilhaft zur Lösung ph</w:t>
            </w:r>
            <w:r>
              <w:rPr>
                <w:rFonts w:ascii="TimesNewRoman" w:hAnsi="TimesNewRoman" w:cs="TimesNewRoman"/>
                <w:sz w:val="20"/>
                <w:szCs w:val="20"/>
              </w:rPr>
              <w:t>y</w:t>
            </w:r>
            <w:r>
              <w:rPr>
                <w:rFonts w:ascii="TimesNewRoman" w:hAnsi="TimesNewRoman" w:cs="TimesNewRoman"/>
                <w:sz w:val="20"/>
                <w:szCs w:val="20"/>
              </w:rPr>
              <w:t>sikalischer Fragestellungen einse</w:t>
            </w:r>
            <w:r>
              <w:rPr>
                <w:rFonts w:ascii="TimesNewRoman" w:hAnsi="TimesNewRoman" w:cs="TimesNewRoman"/>
                <w:sz w:val="20"/>
                <w:szCs w:val="20"/>
              </w:rPr>
              <w:t>t</w:t>
            </w:r>
            <w:r>
              <w:rPr>
                <w:rFonts w:ascii="TimesNewRoman" w:hAnsi="TimesNewRoman" w:cs="TimesNewRoman"/>
                <w:sz w:val="20"/>
                <w:szCs w:val="20"/>
              </w:rPr>
              <w:t>zen.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elektrische Stromstärke,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elektrisches Potenzial,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elektrische Spannung,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elektrische Ladung (Ladungserha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tung)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Strom,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Antrieb (Ursache)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Widerstand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elektrische Feldstärke,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Kapazität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 Strukturen und Analogien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Feld: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qualitativ: Gravitationsfeld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elektrisches und magnetisches Feld,</w:t>
            </w:r>
          </w:p>
          <w:p w:rsidR="00745B7F" w:rsidRPr="00101626" w:rsidRDefault="00745B7F" w:rsidP="00745B7F">
            <w:pPr>
              <w:rPr>
                <w:rFonts w:ascii="Arial" w:hAnsi="Arial" w:cs="Arial"/>
                <w:i/>
                <w:iCs/>
                <w:sz w:val="1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Wechselwirkung mit Materie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(1) die Struktur </w:t>
            </w:r>
            <w:r w:rsidRPr="00C40E7F">
              <w:rPr>
                <w:rFonts w:ascii="UniversLTStd-Obl" w:hAnsi="UniversLTStd-Obl" w:cs="UniversLTStd-Obl"/>
                <w:iCs/>
                <w:sz w:val="18"/>
                <w:szCs w:val="20"/>
              </w:rPr>
              <w:t xml:space="preserve">elektrischer Felder 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beschre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i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ben </w:t>
            </w:r>
            <w:r w:rsidRPr="00C40E7F">
              <w:rPr>
                <w:rFonts w:ascii="UniversLTStd-Obl" w:hAnsi="UniversLTStd-Obl" w:cs="UniversLTStd-Obl"/>
                <w:iCs/>
                <w:sz w:val="18"/>
                <w:szCs w:val="20"/>
              </w:rPr>
              <w:t>(Feldlinien, homogene und einfachen nichthomogene Fe</w:t>
            </w:r>
            <w:r w:rsidRPr="00C40E7F">
              <w:rPr>
                <w:rFonts w:ascii="UniversLTStd-Obl" w:hAnsi="UniversLTStd-Obl" w:cs="UniversLTStd-Obl"/>
                <w:iCs/>
                <w:sz w:val="18"/>
                <w:szCs w:val="20"/>
              </w:rPr>
              <w:t>l</w:t>
            </w:r>
            <w:r w:rsidRPr="00C40E7F">
              <w:rPr>
                <w:rFonts w:ascii="UniversLTStd-Obl" w:hAnsi="UniversLTStd-Obl" w:cs="UniversLTStd-Obl"/>
                <w:iCs/>
                <w:sz w:val="18"/>
                <w:szCs w:val="20"/>
              </w:rPr>
              <w:t>der)</w:t>
            </w: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(2) den Zusammenhang zwischen der 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Kraftwirkung auf eine Probel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a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dung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 und der </w:t>
            </w:r>
            <w:r w:rsidRPr="00C40E7F">
              <w:rPr>
                <w:rFonts w:ascii="UniversLTStd-Obl" w:hAnsi="UniversLTStd-Obl" w:cs="UniversLTStd-Obl"/>
                <w:i/>
                <w:iCs/>
                <w:sz w:val="18"/>
                <w:szCs w:val="20"/>
              </w:rPr>
              <w:t xml:space="preserve">elektrischen 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Feldstärke b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e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schreiben</w:t>
            </w: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>(3) den Zusammenhang zwischen der Kraftwirkung auf einen stromdurc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h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flossenen Leiter und der magnet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i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schen Flussdichte beschreiben (ma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g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netische Flussdichte </w:t>
            </w:r>
            <w:r w:rsidRPr="00C40E7F">
              <w:rPr>
                <w:rFonts w:ascii="UniversLTStd" w:hAnsi="UniversLTStd" w:cs="UniversLTStd"/>
                <w:i/>
                <w:sz w:val="18"/>
                <w:szCs w:val="20"/>
              </w:rPr>
              <w:t>B, F =BIs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)</w:t>
            </w: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(4) charakteristische Größen eines 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Pla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t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>tenkondensators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 berechnen ( C = Q/U, E=U/d, C = ..., E = 1/2CU</w:t>
            </w:r>
            <w:r w:rsidRPr="00C40E7F">
              <w:rPr>
                <w:rFonts w:ascii="UniversLTStd" w:hAnsi="UniversLTStd" w:cs="UniversLTStd"/>
                <w:sz w:val="18"/>
                <w:szCs w:val="20"/>
                <w:vertAlign w:val="superscript"/>
              </w:rPr>
              <w:t>2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 )und technische Anwendungen b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e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schreiben (zum Beispiel Standlicht beim Fahrrad)</w:t>
            </w: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Cs w:val="20"/>
              </w:rPr>
            </w:pP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>(5) charakteristische Größen einer</w:t>
            </w:r>
            <w:r w:rsidRPr="00C40E7F">
              <w:rPr>
                <w:rFonts w:ascii="UniversLTStd" w:hAnsi="UniversLTStd" w:cs="UniversLTStd"/>
                <w:b/>
                <w:sz w:val="18"/>
                <w:szCs w:val="20"/>
              </w:rPr>
              <w:t xml:space="preserve"> schlanken Spule 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 xml:space="preserve">berechnen ( B = ..., </w:t>
            </w:r>
            <w:r>
              <w:rPr>
                <w:rFonts w:ascii="UniversLTStd" w:hAnsi="UniversLTStd" w:cs="UniversLTStd"/>
                <w:sz w:val="18"/>
                <w:szCs w:val="20"/>
              </w:rPr>
              <w:br/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E = 1/2LI</w:t>
            </w:r>
            <w:r w:rsidRPr="00C40E7F">
              <w:rPr>
                <w:rFonts w:ascii="UniversLTStd" w:hAnsi="UniversLTStd" w:cs="UniversLTStd"/>
                <w:sz w:val="18"/>
                <w:szCs w:val="20"/>
                <w:vertAlign w:val="superscript"/>
              </w:rPr>
              <w:t>2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)</w:t>
            </w: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Cs w:val="20"/>
              </w:rPr>
            </w:pPr>
          </w:p>
          <w:p w:rsidR="00745B7F" w:rsidRPr="00C40E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>(6) Gemeinsamkeiten und Unte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r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schiede zw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i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schen magnetischen, elektrischen und</w:t>
            </w:r>
            <w:r>
              <w:rPr>
                <w:rFonts w:ascii="UniversLTStd" w:hAnsi="UniversLTStd" w:cs="UniversLTStd"/>
                <w:sz w:val="18"/>
                <w:szCs w:val="20"/>
              </w:rPr>
              <w:t xml:space="preserve"> </w:t>
            </w:r>
            <w:r w:rsidRPr="00C40E7F">
              <w:rPr>
                <w:rFonts w:ascii="UniversLTStd" w:hAnsi="UniversLTStd" w:cs="UniversLTStd"/>
                <w:sz w:val="18"/>
                <w:szCs w:val="20"/>
              </w:rPr>
              <w:t>Gravitationsfeldern beschreiben</w:t>
            </w:r>
          </w:p>
          <w:p w:rsidR="00745B7F" w:rsidRPr="001B155D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Pr="001B155D" w:rsidRDefault="00745B7F" w:rsidP="00745B7F">
            <w:pPr>
              <w:autoSpaceDE w:val="0"/>
              <w:autoSpaceDN w:val="0"/>
              <w:adjustRightInd w:val="0"/>
              <w:rPr>
                <w:rFonts w:ascii="UniversLTStd-Obl" w:hAnsi="UniversLTStd-Obl" w:cs="UniversLTStd-Obl"/>
                <w:i/>
                <w:iCs/>
                <w:sz w:val="16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745B7F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 xml:space="preserve">Erde: atmosphärische Erscheinungen, </w:t>
            </w:r>
          </w:p>
          <w:p w:rsidR="00745B7F" w:rsidRPr="00AB7B5A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>natürlicher und anthrop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o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gener Treibhauseffekt</w:t>
            </w:r>
          </w:p>
          <w:p w:rsidR="00745B7F" w:rsidRPr="00AB7B5A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>Kernspaltung, Radioaktiv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i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tät</w:t>
            </w:r>
          </w:p>
          <w:p w:rsidR="00745B7F" w:rsidRPr="00AB7B5A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2"/>
                <w:szCs w:val="20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>Chancen und Risiken weiterer technischer A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n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wendu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n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gen</w:t>
            </w:r>
          </w:p>
          <w:p w:rsidR="00745B7F" w:rsidRPr="00AB7B5A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>Mensch: physikalische Abläufe im menschlichen Körper, medizinische G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e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räte, Sicherheitsaspekte</w:t>
            </w:r>
          </w:p>
          <w:p w:rsidR="00745B7F" w:rsidRPr="00AB7B5A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>Regenerative</w:t>
            </w:r>
            <w:r>
              <w:rPr>
                <w:rFonts w:cs="Times New Roman"/>
                <w:i/>
                <w:iCs/>
                <w:sz w:val="16"/>
                <w:szCs w:val="20"/>
              </w:rPr>
              <w:t xml:space="preserve"> 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Energieve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r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sorgung (z. B. Solarzelle, Brennstoffzelle)</w:t>
            </w:r>
          </w:p>
          <w:p w:rsidR="00745B7F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ascii="Arial" w:hAnsi="Arial" w:cs="Arial"/>
                <w:sz w:val="16"/>
              </w:rPr>
            </w:pPr>
            <w:r w:rsidRPr="00AB7B5A">
              <w:rPr>
                <w:rFonts w:cs="Times New Roman"/>
                <w:i/>
                <w:iCs/>
                <w:sz w:val="16"/>
                <w:szCs w:val="20"/>
              </w:rPr>
              <w:t>Informationstechnologie und Elektronik – auch Schaltungen mit elektron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i</w:t>
            </w:r>
            <w:r w:rsidRPr="00AB7B5A">
              <w:rPr>
                <w:rFonts w:cs="Times New Roman"/>
                <w:i/>
                <w:iCs/>
                <w:sz w:val="16"/>
                <w:szCs w:val="20"/>
              </w:rPr>
              <w:t>schen Bauteilen</w:t>
            </w:r>
          </w:p>
          <w:p w:rsidR="00745B7F" w:rsidRPr="003D2DD0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ascii="Arial" w:hAnsi="Arial" w:cs="Arial"/>
                <w:sz w:val="16"/>
              </w:rPr>
            </w:pPr>
            <w:r w:rsidRPr="003D2DD0">
              <w:rPr>
                <w:rFonts w:ascii="Arial" w:hAnsi="Arial" w:cs="Arial"/>
                <w:sz w:val="16"/>
              </w:rPr>
              <w:t>physikalische Abläufe im menschlichen Körper im Kontext der Elektrizität</w:t>
            </w:r>
            <w:r w:rsidRPr="003D2DD0">
              <w:rPr>
                <w:rFonts w:ascii="Arial" w:hAnsi="Arial" w:cs="Arial"/>
                <w:sz w:val="16"/>
              </w:rPr>
              <w:t>s</w:t>
            </w:r>
            <w:r w:rsidRPr="003D2DD0">
              <w:rPr>
                <w:rFonts w:ascii="Arial" w:hAnsi="Arial" w:cs="Arial"/>
                <w:sz w:val="16"/>
              </w:rPr>
              <w:t>lehre</w:t>
            </w:r>
          </w:p>
          <w:p w:rsidR="00745B7F" w:rsidRPr="003D2DD0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ascii="Arial" w:hAnsi="Arial" w:cs="Arial"/>
                <w:sz w:val="16"/>
              </w:rPr>
            </w:pPr>
            <w:r w:rsidRPr="003D2DD0">
              <w:rPr>
                <w:rFonts w:ascii="Arial" w:hAnsi="Arial" w:cs="Arial"/>
                <w:sz w:val="16"/>
              </w:rPr>
              <w:t>Informationstechnologie und Elektronik</w:t>
            </w:r>
          </w:p>
          <w:p w:rsidR="00745B7F" w:rsidRPr="003D2DD0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cs="Times New Roman"/>
                <w:i/>
                <w:iCs/>
                <w:sz w:val="16"/>
                <w:szCs w:val="20"/>
              </w:rPr>
            </w:pPr>
            <w:r w:rsidRPr="003D2DD0">
              <w:rPr>
                <w:rFonts w:cs="Times New Roman"/>
                <w:i/>
                <w:iCs/>
                <w:sz w:val="16"/>
                <w:szCs w:val="20"/>
              </w:rPr>
              <w:t>Entropie (Entropieerze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u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gung)</w:t>
            </w:r>
          </w:p>
          <w:p w:rsidR="00745B7F" w:rsidRPr="003D2DD0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ascii="Arial" w:hAnsi="Arial" w:cs="Arial"/>
                <w:sz w:val="12"/>
              </w:rPr>
            </w:pPr>
            <w:r w:rsidRPr="003D2DD0">
              <w:rPr>
                <w:rFonts w:cs="Times New Roman"/>
                <w:i/>
                <w:iCs/>
                <w:sz w:val="16"/>
                <w:szCs w:val="20"/>
              </w:rPr>
              <w:t>qualitativ: Zentripeta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l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kraft, Drehimpuls (Dre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h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impulse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r</w:t>
            </w:r>
            <w:r w:rsidRPr="003D2DD0">
              <w:rPr>
                <w:rFonts w:cs="Times New Roman"/>
                <w:i/>
                <w:iCs/>
                <w:sz w:val="16"/>
                <w:szCs w:val="20"/>
              </w:rPr>
              <w:t>haltung)</w:t>
            </w:r>
          </w:p>
          <w:p w:rsidR="00745B7F" w:rsidRPr="00A669F7" w:rsidRDefault="00745B7F" w:rsidP="00745B7F">
            <w:pPr>
              <w:pStyle w:val="Listenabsatz"/>
              <w:numPr>
                <w:ilvl w:val="0"/>
                <w:numId w:val="8"/>
              </w:numPr>
              <w:spacing w:before="120" w:after="120"/>
              <w:ind w:left="181" w:hanging="181"/>
              <w:contextualSpacing w:val="0"/>
              <w:rPr>
                <w:rFonts w:ascii="Arial" w:hAnsi="Arial" w:cs="Arial"/>
                <w:sz w:val="14"/>
              </w:rPr>
            </w:pPr>
            <w:r w:rsidRPr="003D2DD0">
              <w:rPr>
                <w:rFonts w:cs="Times New Roman"/>
                <w:i/>
                <w:iCs/>
                <w:sz w:val="16"/>
                <w:szCs w:val="20"/>
              </w:rPr>
              <w:t>Druck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r w:rsidRPr="00C54B96">
              <w:rPr>
                <w:rFonts w:ascii="Arial" w:hAnsi="Arial" w:cs="Arial"/>
                <w:sz w:val="18"/>
              </w:rPr>
              <w:t>Magnetischer Fluss</w:t>
            </w: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C248F">
              <w:rPr>
                <w:rFonts w:ascii="Arial" w:hAnsi="Arial" w:cs="Arial"/>
                <w:sz w:val="18"/>
                <w:szCs w:val="18"/>
              </w:rPr>
              <w:t>Kondensator</w:t>
            </w: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Pr="00C40E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8"/>
                <w:szCs w:val="20"/>
              </w:rPr>
            </w:pPr>
            <w:r w:rsidRPr="00C40E7F">
              <w:rPr>
                <w:rFonts w:ascii="UniversLTStd" w:hAnsi="UniversLTStd" w:cs="UniversLTStd"/>
                <w:sz w:val="18"/>
                <w:szCs w:val="20"/>
              </w:rPr>
              <w:t>Schlanke Spule</w:t>
            </w: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UniversLTStd" w:hAnsi="UniversLTStd" w:cs="UniversLTStd"/>
                <w:sz w:val="16"/>
                <w:szCs w:val="20"/>
              </w:rPr>
            </w:pPr>
          </w:p>
          <w:p w:rsidR="00745B7F" w:rsidRPr="000C248F" w:rsidRDefault="00745B7F" w:rsidP="00745B7F">
            <w:pPr>
              <w:pStyle w:val="Listenabsatz"/>
              <w:spacing w:before="120" w:after="120"/>
              <w:ind w:left="181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 im BP 2016/17 ein Strom-Antriebs-Modell bereits in Kl. 7, 8 beha</w:t>
            </w:r>
            <w:r>
              <w:rPr>
                <w:rFonts w:ascii="Arial" w:hAnsi="Arial" w:cs="Arial"/>
                <w:sz w:val="14"/>
              </w:rPr>
              <w:t>n</w:t>
            </w:r>
            <w:r>
              <w:rPr>
                <w:rFonts w:ascii="Arial" w:hAnsi="Arial" w:cs="Arial"/>
                <w:sz w:val="14"/>
              </w:rPr>
              <w:t>delt wird, taucht es in Kl. 11, 12 nicht mehr auf.</w:t>
            </w:r>
          </w:p>
          <w:p w:rsidR="00745B7F" w:rsidRPr="008352E9" w:rsidRDefault="00745B7F" w:rsidP="00745B7F">
            <w:pPr>
              <w:spacing w:before="1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Als Repräsentant für Felder wird in Kl. 7, 8 im BP 2016/17 das Magne</w:t>
            </w:r>
            <w:r>
              <w:rPr>
                <w:rFonts w:ascii="Arial" w:hAnsi="Arial" w:cs="Arial"/>
                <w:sz w:val="14"/>
              </w:rPr>
              <w:t>t</w:t>
            </w:r>
            <w:r>
              <w:rPr>
                <w:rFonts w:ascii="Arial" w:hAnsi="Arial" w:cs="Arial"/>
                <w:sz w:val="14"/>
              </w:rPr>
              <w:t xml:space="preserve">feld behandelt. </w:t>
            </w:r>
          </w:p>
        </w:tc>
      </w:tr>
      <w:tr w:rsidR="00745B7F" w:rsidRPr="001A4A3B" w:rsidTr="00745B7F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45B7F" w:rsidRPr="001A4A3B" w:rsidRDefault="00745B7F" w:rsidP="00745B7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AB7B5A">
              <w:rPr>
                <w:rFonts w:ascii="Arial" w:hAnsi="Arial" w:cs="Arial"/>
                <w:b/>
                <w:sz w:val="18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AB7B5A">
              <w:rPr>
                <w:rFonts w:ascii="Arial" w:hAnsi="Arial" w:cs="Arial"/>
                <w:b/>
                <w:sz w:val="18"/>
              </w:rPr>
              <w:t>.2.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Pr="00AB7B5A">
              <w:rPr>
                <w:rFonts w:ascii="Arial" w:hAnsi="Arial" w:cs="Arial"/>
                <w:b/>
                <w:sz w:val="18"/>
              </w:rPr>
              <w:t xml:space="preserve"> Elektrodynamik</w:t>
            </w:r>
          </w:p>
        </w:tc>
        <w:tc>
          <w:tcPr>
            <w:tcW w:w="3402" w:type="dxa"/>
          </w:tcPr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D456D">
              <w:rPr>
                <w:rFonts w:cs="Times New Roman"/>
                <w:i/>
                <w:iCs/>
                <w:sz w:val="18"/>
                <w:szCs w:val="18"/>
              </w:rPr>
              <w:t>Lorentzkraft,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18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3D456D">
              <w:rPr>
                <w:rFonts w:cs="Times New Roman"/>
                <w:i/>
                <w:iCs/>
                <w:sz w:val="18"/>
                <w:szCs w:val="20"/>
              </w:rPr>
              <w:t>Induktion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D456D">
              <w:rPr>
                <w:rFonts w:cs="Times New Roman"/>
                <w:i/>
                <w:iCs/>
                <w:sz w:val="18"/>
                <w:szCs w:val="18"/>
              </w:rPr>
              <w:t>und Energietransport auch in Feldern</w:t>
            </w:r>
          </w:p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D456D">
              <w:rPr>
                <w:rFonts w:cs="Times New Roman"/>
                <w:i/>
                <w:iCs/>
                <w:sz w:val="18"/>
                <w:szCs w:val="18"/>
              </w:rPr>
              <w:t>Energieversorgung: Kraftwerke und ihre Komponenten (z. B. Generator)</w:t>
            </w:r>
          </w:p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  <w:r w:rsidRPr="003D456D">
              <w:rPr>
                <w:rFonts w:cs="Times New Roman"/>
                <w:i/>
                <w:iCs/>
                <w:sz w:val="18"/>
                <w:szCs w:val="18"/>
              </w:rPr>
              <w:t>Energiespeicher</w:t>
            </w: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20"/>
              </w:rPr>
            </w:pPr>
            <w:r w:rsidRPr="003D456D">
              <w:rPr>
                <w:rFonts w:cs="Times New Roman"/>
                <w:i/>
                <w:iCs/>
                <w:sz w:val="18"/>
                <w:szCs w:val="20"/>
              </w:rPr>
              <w:t>Induktivität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  <w:r>
              <w:rPr>
                <w:rFonts w:ascii="TimesNewRoman" w:hAnsi="TimesNewRoman" w:cs="TimesNewRoman"/>
                <w:sz w:val="18"/>
                <w:szCs w:val="20"/>
              </w:rPr>
              <w:t xml:space="preserve">- 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die Grundlagen</w:t>
            </w:r>
            <w:r>
              <w:rPr>
                <w:rFonts w:ascii="TimesNewRoman" w:hAnsi="TimesNewRoman" w:cs="TimesNewRoman"/>
                <w:sz w:val="18"/>
                <w:szCs w:val="20"/>
              </w:rPr>
              <w:t xml:space="preserve"> 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der Maxwelltheorie ve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r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stehen</w:t>
            </w:r>
            <w:r>
              <w:rPr>
                <w:rFonts w:ascii="TimesNewRoman" w:hAnsi="TimesNewRoman" w:cs="TimesNewRoman"/>
                <w:sz w:val="18"/>
                <w:szCs w:val="20"/>
              </w:rPr>
              <w:t xml:space="preserve">, 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in der die Elektrodynamik auf vier Aussagen zurückgeführt wird</w:t>
            </w: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20"/>
              </w:rPr>
            </w:pPr>
          </w:p>
          <w:p w:rsidR="00745B7F" w:rsidRPr="003D456D" w:rsidRDefault="00745B7F" w:rsidP="00745B7F">
            <w:pPr>
              <w:rPr>
                <w:rFonts w:cs="Times New Roman"/>
                <w:i/>
                <w:iCs/>
                <w:sz w:val="18"/>
                <w:szCs w:val="20"/>
              </w:rPr>
            </w:pPr>
            <w:r w:rsidRPr="003D456D">
              <w:rPr>
                <w:rFonts w:ascii="TimesNewRoman" w:hAnsi="TimesNewRoman" w:cs="TimesNewRoman"/>
                <w:sz w:val="18"/>
                <w:szCs w:val="20"/>
              </w:rPr>
              <w:t>- das magnetische und elektrische Feld als physikalisches System b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e</w:t>
            </w:r>
            <w:r w:rsidRPr="003D456D">
              <w:rPr>
                <w:rFonts w:ascii="TimesNewRoman" w:hAnsi="TimesNewRoman" w:cs="TimesNewRoman"/>
                <w:sz w:val="18"/>
                <w:szCs w:val="20"/>
              </w:rPr>
              <w:t>schreiben</w:t>
            </w: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Pr="001A4A3B" w:rsidRDefault="00745B7F" w:rsidP="00745B7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60" w:type="dxa"/>
          </w:tcPr>
          <w:p w:rsidR="00745B7F" w:rsidRPr="00551684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7734AB">
              <w:rPr>
                <w:rFonts w:ascii="UniversLTStd" w:hAnsi="UniversLTStd" w:cs="UniversLTStd"/>
                <w:sz w:val="18"/>
                <w:szCs w:val="18"/>
              </w:rPr>
              <w:t>(1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) mithilfe der 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Lorentzkraft 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erklären, dass in einem Leiter, der senkrecht zu einem 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Magnetfeld 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bewegt wird, eine 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Spannung 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>beziehungsweise ein elektrischer Strom induziert wird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551684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7734AB">
              <w:rPr>
                <w:rFonts w:ascii="UniversLTStd" w:hAnsi="UniversLTStd" w:cs="UniversLTStd"/>
                <w:sz w:val="18"/>
                <w:szCs w:val="18"/>
              </w:rPr>
              <w:t xml:space="preserve">(2) 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das </w:t>
            </w:r>
            <w:r w:rsidRPr="00C40E7F">
              <w:rPr>
                <w:rFonts w:ascii="UniversLTStd" w:hAnsi="UniversLTStd" w:cs="UniversLTStd"/>
                <w:b/>
                <w:sz w:val="18"/>
                <w:szCs w:val="18"/>
              </w:rPr>
              <w:t xml:space="preserve">Faraday'sche </w:t>
            </w:r>
            <w:r w:rsidRPr="00C40E7F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Induktionsg</w:t>
            </w:r>
            <w:r w:rsidRPr="00C40E7F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e</w:t>
            </w:r>
            <w:r w:rsidRPr="00C40E7F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setz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 </w:t>
            </w:r>
            <w:r>
              <w:rPr>
                <w:rFonts w:ascii="UniversLTStd" w:hAnsi="UniversLTStd" w:cs="UniversLTStd"/>
                <w:sz w:val="18"/>
                <w:szCs w:val="18"/>
              </w:rPr>
              <w:t xml:space="preserve">untersuchen 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und </w:t>
            </w:r>
            <w:r>
              <w:rPr>
                <w:rFonts w:ascii="UniversLTStd" w:hAnsi="UniversLTStd" w:cs="UniversLTStd"/>
                <w:sz w:val="18"/>
                <w:szCs w:val="18"/>
              </w:rPr>
              <w:t>beschre</w:t>
            </w:r>
            <w:r>
              <w:rPr>
                <w:rFonts w:ascii="UniversLTStd" w:hAnsi="UniversLTStd" w:cs="UniversLTStd"/>
                <w:sz w:val="18"/>
                <w:szCs w:val="18"/>
              </w:rPr>
              <w:t>i</w:t>
            </w:r>
            <w:r>
              <w:rPr>
                <w:rFonts w:ascii="UniversLTStd" w:hAnsi="UniversLTStd" w:cs="UniversLTStd"/>
                <w:sz w:val="18"/>
                <w:szCs w:val="18"/>
              </w:rPr>
              <w:t>ben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 (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>magnet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>i</w:t>
            </w:r>
            <w:r w:rsidRPr="00551684">
              <w:rPr>
                <w:rFonts w:ascii="UniversLTStd-Obl" w:hAnsi="UniversLTStd-Obl" w:cs="UniversLTStd-Obl"/>
                <w:iCs/>
                <w:sz w:val="18"/>
                <w:szCs w:val="18"/>
              </w:rPr>
              <w:t>scher Fluss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UniversLTStd" w:hAnsi="UniversLTStd" w:cs="UniversLTStd"/>
                <w:sz w:val="18"/>
                <w:szCs w:val="18"/>
              </w:rPr>
              <w:t>U</w:t>
            </w:r>
            <w:r w:rsidRPr="00551684">
              <w:rPr>
                <w:rFonts w:ascii="UniversLTStd" w:hAnsi="UniversLTStd" w:cs="UniversLTStd"/>
                <w:sz w:val="18"/>
                <w:szCs w:val="18"/>
                <w:vertAlign w:val="subscript"/>
              </w:rPr>
              <w:t>ind</w:t>
            </w:r>
            <w:proofErr w:type="spellEnd"/>
            <w:r>
              <w:rPr>
                <w:rFonts w:ascii="UniversLTStd" w:hAnsi="UniversLTStd" w:cs="UniversLTStd"/>
                <w:sz w:val="18"/>
                <w:szCs w:val="18"/>
              </w:rPr>
              <w:t xml:space="preserve"> = -</w:t>
            </w:r>
            <w:proofErr w:type="spellStart"/>
            <w:r>
              <w:rPr>
                <w:rFonts w:ascii="UniversLTStd" w:hAnsi="UniversLTStd" w:cs="UniversLTStd"/>
                <w:sz w:val="18"/>
                <w:szCs w:val="18"/>
              </w:rPr>
              <w:t>n</w:t>
            </w:r>
            <w:r>
              <w:rPr>
                <w:rFonts w:ascii="Calibri" w:hAnsi="Calibri" w:cs="UniversLTStd"/>
                <w:sz w:val="18"/>
                <w:szCs w:val="18"/>
              </w:rPr>
              <w:t>∙Φ</w:t>
            </w:r>
            <w:proofErr w:type="spellEnd"/>
            <w:r>
              <w:rPr>
                <w:rFonts w:ascii="Calibri" w:hAnsi="Calibri" w:cs="UniversLTStd"/>
                <w:sz w:val="18"/>
                <w:szCs w:val="18"/>
              </w:rPr>
              <w:t>*</w:t>
            </w:r>
            <w:r>
              <w:rPr>
                <w:rFonts w:ascii="UniversLTStd" w:hAnsi="UniversLTStd" w:cs="UniversLTStd"/>
                <w:sz w:val="18"/>
                <w:szCs w:val="18"/>
              </w:rPr>
              <w:t xml:space="preserve">, </w:t>
            </w:r>
            <w:proofErr w:type="spellStart"/>
            <w:r w:rsidRPr="00551684">
              <w:rPr>
                <w:rFonts w:ascii="UniversLTStd" w:hAnsi="UniversLTStd" w:cs="UniversLTStd"/>
                <w:sz w:val="18"/>
                <w:szCs w:val="18"/>
              </w:rPr>
              <w:t>Lenz'sche</w:t>
            </w:r>
            <w:proofErr w:type="spellEnd"/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 Regel)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 xml:space="preserve">(3) </w:t>
            </w:r>
            <w:r w:rsidRPr="00551684">
              <w:rPr>
                <w:rFonts w:ascii="UniversLTStd" w:hAnsi="UniversLTStd" w:cs="UniversLTStd"/>
                <w:b/>
                <w:sz w:val="20"/>
                <w:szCs w:val="20"/>
              </w:rPr>
              <w:t>Selbstinduktionseffekte</w: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 an einem Beispiel beschreiben (I</w:t>
            </w:r>
            <w:r>
              <w:rPr>
                <w:rFonts w:ascii="UniversLTStd" w:hAnsi="UniversLTStd" w:cs="UniversLTStd"/>
                <w:sz w:val="20"/>
                <w:szCs w:val="20"/>
              </w:rPr>
              <w:t>n</w: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duktivität, </w:t>
            </w:r>
            <w:proofErr w:type="spellStart"/>
            <w:r>
              <w:rPr>
                <w:rFonts w:ascii="UniversLTStd" w:hAnsi="UniversLTStd" w:cs="UniversLTStd"/>
                <w:sz w:val="18"/>
                <w:szCs w:val="18"/>
              </w:rPr>
              <w:t>U</w:t>
            </w:r>
            <w:r w:rsidRPr="00551684">
              <w:rPr>
                <w:rFonts w:ascii="UniversLTStd" w:hAnsi="UniversLTStd" w:cs="UniversLTStd"/>
                <w:sz w:val="18"/>
                <w:szCs w:val="18"/>
                <w:vertAlign w:val="subscript"/>
              </w:rPr>
              <w:t>ind</w:t>
            </w:r>
            <w:proofErr w:type="spellEnd"/>
            <w:r>
              <w:rPr>
                <w:rFonts w:ascii="UniversLTStd" w:hAnsi="UniversLTStd" w:cs="UniversLTStd"/>
                <w:sz w:val="18"/>
                <w:szCs w:val="18"/>
              </w:rPr>
              <w:t xml:space="preserve"> = -L</w:t>
            </w:r>
            <w:r>
              <w:rPr>
                <w:rFonts w:ascii="Calibri" w:hAnsi="Calibri" w:cs="UniversLTStd"/>
                <w:sz w:val="18"/>
                <w:szCs w:val="18"/>
              </w:rPr>
              <w:t>∙</w:t>
            </w:r>
            <w:r w:rsidRPr="00551684">
              <w:rPr>
                <w:rFonts w:ascii="UniversLTStd" w:hAnsi="UniversLTStd" w:cs="UniversLTStd"/>
                <w:sz w:val="18"/>
                <w:szCs w:val="18"/>
              </w:rPr>
              <w:t>I</w:t>
            </w:r>
            <w:r>
              <w:rPr>
                <w:rFonts w:ascii="UniversLTStd" w:hAnsi="UniversLTStd" w:cs="UniversLTStd"/>
                <w:sz w:val="18"/>
                <w:szCs w:val="18"/>
              </w:rPr>
              <w:t>*)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 xml:space="preserve">(4) </w:t>
            </w:r>
            <w:r w:rsidRPr="00551684">
              <w:rPr>
                <w:rFonts w:ascii="UniversLTStd" w:hAnsi="UniversLTStd" w:cs="UniversLTStd"/>
                <w:b/>
                <w:sz w:val="20"/>
                <w:szCs w:val="20"/>
              </w:rPr>
              <w:t>technische Anwendungen</w:t>
            </w:r>
            <w:r>
              <w:rPr>
                <w:rFonts w:ascii="UniversLTStd" w:hAnsi="UniversLTStd" w:cs="UniversLTStd"/>
                <w:sz w:val="20"/>
                <w:szCs w:val="20"/>
              </w:rPr>
              <w:t xml:space="preserve"> des Induktionsgesetzes qualitativ b</w:t>
            </w:r>
            <w:r>
              <w:rPr>
                <w:rFonts w:ascii="UniversLTStd" w:hAnsi="UniversLTStd" w:cs="UniversLTStd"/>
                <w:sz w:val="20"/>
                <w:szCs w:val="20"/>
              </w:rPr>
              <w:t>e</w:t>
            </w:r>
            <w:r>
              <w:rPr>
                <w:rFonts w:ascii="UniversLTStd" w:hAnsi="UniversLTStd" w:cs="UniversLTStd"/>
                <w:sz w:val="20"/>
                <w:szCs w:val="20"/>
              </w:rPr>
              <w:t>schreiben (zum Beispiel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20"/>
                <w:szCs w:val="20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Generator, Transformator, Indu</w:t>
            </w:r>
            <w:r>
              <w:rPr>
                <w:rFonts w:ascii="UniversLTStd" w:hAnsi="UniversLTStd" w:cs="UniversLTStd"/>
                <w:sz w:val="20"/>
                <w:szCs w:val="20"/>
              </w:rPr>
              <w:t>k</w:t>
            </w:r>
            <w:r>
              <w:rPr>
                <w:rFonts w:ascii="UniversLTStd" w:hAnsi="UniversLTStd" w:cs="UniversLTStd"/>
                <w:sz w:val="20"/>
                <w:szCs w:val="20"/>
              </w:rPr>
              <w:t>tionsladegerät, Induktionskoc</w:t>
            </w:r>
            <w:r>
              <w:rPr>
                <w:rFonts w:ascii="UniversLTStd" w:hAnsi="UniversLTStd" w:cs="UniversLTStd"/>
                <w:sz w:val="20"/>
                <w:szCs w:val="20"/>
              </w:rPr>
              <w:t>h</w:t>
            </w:r>
            <w:r>
              <w:rPr>
                <w:rFonts w:ascii="UniversLTStd" w:hAnsi="UniversLTStd" w:cs="UniversLTStd"/>
                <w:sz w:val="20"/>
                <w:szCs w:val="20"/>
              </w:rPr>
              <w:t>platte)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UniversLTStd" w:hAnsi="UniversLTStd" w:cs="UniversLTStd"/>
                <w:sz w:val="20"/>
                <w:szCs w:val="20"/>
              </w:rPr>
              <w:t>(5) Ursache und Struktur elektr</w:t>
            </w:r>
            <w:r>
              <w:rPr>
                <w:rFonts w:ascii="UniversLTStd" w:hAnsi="UniversLTStd" w:cs="UniversLTStd"/>
                <w:sz w:val="20"/>
                <w:szCs w:val="20"/>
              </w:rPr>
              <w:t>o</w:t>
            </w:r>
            <w:r>
              <w:rPr>
                <w:rFonts w:ascii="UniversLTStd" w:hAnsi="UniversLTStd" w:cs="UniversLTStd"/>
                <w:sz w:val="20"/>
                <w:szCs w:val="20"/>
              </w:rPr>
              <w:t>magnetischer Felder anhand der Aussagen der Maxwell-Gleichungen im Überblick b</w:t>
            </w:r>
            <w:r>
              <w:rPr>
                <w:rFonts w:ascii="UniversLTStd" w:hAnsi="UniversLTStd" w:cs="UniversLTStd"/>
                <w:sz w:val="20"/>
                <w:szCs w:val="20"/>
              </w:rPr>
              <w:t>e</w:t>
            </w:r>
            <w:r>
              <w:rPr>
                <w:rFonts w:ascii="UniversLTStd" w:hAnsi="UniversLTStd" w:cs="UniversLTStd"/>
                <w:sz w:val="20"/>
                <w:szCs w:val="20"/>
              </w:rPr>
              <w:t>schreiben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1B155D" w:rsidRDefault="00745B7F" w:rsidP="00745B7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vAlign w:val="center"/>
          </w:tcPr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4624FA" w:rsidRDefault="00745B7F" w:rsidP="00745B7F">
            <w:pPr>
              <w:rPr>
                <w:rFonts w:ascii="Arial" w:hAnsi="Arial" w:cs="Arial"/>
                <w:i/>
                <w:sz w:val="18"/>
              </w:rPr>
            </w:pPr>
            <w:r w:rsidRPr="004624FA">
              <w:rPr>
                <w:rFonts w:ascii="Arial" w:hAnsi="Arial" w:cs="Arial"/>
                <w:i/>
                <w:sz w:val="18"/>
              </w:rPr>
              <w:t>Energiespeicher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B84BA4" w:rsidRDefault="00745B7F" w:rsidP="00745B7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4624FA">
              <w:rPr>
                <w:rFonts w:ascii="Arial" w:hAnsi="Arial" w:cs="Arial"/>
                <w:sz w:val="18"/>
              </w:rPr>
              <w:t>hysikalisches System</w:t>
            </w:r>
          </w:p>
        </w:tc>
        <w:tc>
          <w:tcPr>
            <w:tcW w:w="2588" w:type="dxa"/>
            <w:vAlign w:val="center"/>
          </w:tcPr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proofErr w:type="spellStart"/>
            <w:r w:rsidRPr="00551684">
              <w:rPr>
                <w:rFonts w:ascii="UniversLTStd" w:hAnsi="UniversLTStd" w:cs="UniversLTStd"/>
                <w:sz w:val="18"/>
                <w:szCs w:val="18"/>
              </w:rPr>
              <w:t>Lenz'sche</w:t>
            </w:r>
            <w:proofErr w:type="spellEnd"/>
            <w:r w:rsidRPr="00551684">
              <w:rPr>
                <w:rFonts w:ascii="UniversLTStd" w:hAnsi="UniversLTStd" w:cs="UniversLTStd"/>
                <w:sz w:val="18"/>
                <w:szCs w:val="18"/>
              </w:rPr>
              <w:t xml:space="preserve"> Regel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5C336F" w:rsidRDefault="00745B7F" w:rsidP="00745B7F">
            <w:pPr>
              <w:rPr>
                <w:rFonts w:ascii="Arial" w:hAnsi="Arial" w:cs="Arial"/>
                <w:sz w:val="18"/>
              </w:rPr>
            </w:pPr>
            <w:r w:rsidRPr="005C336F">
              <w:rPr>
                <w:rFonts w:ascii="UniversLTStd" w:hAnsi="UniversLTStd" w:cs="UniversLTStd"/>
                <w:sz w:val="20"/>
                <w:szCs w:val="20"/>
              </w:rPr>
              <w:t>Selbstinduktionseffekte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5C336F" w:rsidRDefault="00745B7F" w:rsidP="00745B7F">
            <w:pPr>
              <w:rPr>
                <w:rFonts w:ascii="Arial" w:hAnsi="Arial" w:cs="Arial"/>
                <w:sz w:val="18"/>
              </w:rPr>
            </w:pPr>
            <w:r w:rsidRPr="005C336F">
              <w:rPr>
                <w:rFonts w:ascii="UniversLTStd" w:hAnsi="UniversLTStd" w:cs="UniversLTStd"/>
                <w:sz w:val="20"/>
                <w:szCs w:val="20"/>
              </w:rPr>
              <w:t>technische Anwe</w:t>
            </w:r>
            <w:r w:rsidRPr="005C336F">
              <w:rPr>
                <w:rFonts w:ascii="UniversLTStd" w:hAnsi="UniversLTStd" w:cs="UniversLTStd"/>
                <w:sz w:val="20"/>
                <w:szCs w:val="20"/>
              </w:rPr>
              <w:t>n</w:t>
            </w:r>
            <w:r w:rsidRPr="005C336F">
              <w:rPr>
                <w:rFonts w:ascii="UniversLTStd" w:hAnsi="UniversLTStd" w:cs="UniversLTStd"/>
                <w:sz w:val="20"/>
                <w:szCs w:val="20"/>
              </w:rPr>
              <w:t>dungen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0C248F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3" w:type="dxa"/>
          </w:tcPr>
          <w:p w:rsidR="00745B7F" w:rsidRPr="008352E9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</w:tr>
      <w:tr w:rsidR="00745B7F" w:rsidRPr="001A4A3B" w:rsidTr="00745B7F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45B7F" w:rsidRPr="001A4A3B" w:rsidRDefault="00745B7F" w:rsidP="00745B7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FF61B9">
              <w:rPr>
                <w:rFonts w:ascii="Arial" w:hAnsi="Arial" w:cs="Arial"/>
                <w:b/>
                <w:sz w:val="18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FF61B9">
              <w:rPr>
                <w:rFonts w:ascii="Arial" w:hAnsi="Arial" w:cs="Arial"/>
                <w:b/>
                <w:sz w:val="18"/>
              </w:rPr>
              <w:t>.3 Schwingungen</w:t>
            </w:r>
          </w:p>
        </w:tc>
        <w:tc>
          <w:tcPr>
            <w:tcW w:w="3402" w:type="dxa"/>
          </w:tcPr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Frequenz,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Periodendauer,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Amplitude,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harmonische mechanische ... Schwi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gung,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 w:rsidRPr="00FD5B0F">
              <w:rPr>
                <w:rFonts w:ascii="TimesNewRoman" w:hAnsi="TimesNewRoman" w:cs="TimesNewRoman"/>
                <w:sz w:val="18"/>
                <w:szCs w:val="18"/>
              </w:rPr>
              <w:t>ihre Vorstellungen und Ausdruckswe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i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sen über Schwingungen und We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l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len in eine angemessene Fachsprache und mathemat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i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sche Beschreibung überfü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h</w:t>
            </w:r>
            <w:r w:rsidRPr="00FD5B0F">
              <w:rPr>
                <w:rFonts w:ascii="TimesNewRoman" w:hAnsi="TimesNewRoman" w:cs="TimesNewRoman"/>
                <w:sz w:val="18"/>
                <w:szCs w:val="18"/>
              </w:rPr>
              <w:t>ren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Differenzialgleichung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Pr="001A4A3B" w:rsidRDefault="00745B7F" w:rsidP="00745B7F">
            <w:pPr>
              <w:rPr>
                <w:rFonts w:ascii="Arial" w:hAnsi="Arial" w:cs="Arial"/>
                <w:sz w:val="12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elektromagnetische Schwingung</w:t>
            </w:r>
          </w:p>
        </w:tc>
        <w:tc>
          <w:tcPr>
            <w:tcW w:w="3260" w:type="dxa"/>
          </w:tcPr>
          <w:p w:rsidR="00745B7F" w:rsidRPr="004624FA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14338E">
              <w:rPr>
                <w:rFonts w:ascii="UniversLTStd" w:hAnsi="UniversLTStd" w:cs="UniversLTStd"/>
                <w:sz w:val="18"/>
                <w:szCs w:val="18"/>
              </w:rPr>
              <w:t xml:space="preserve">(1) </w:t>
            </w:r>
            <w:r w:rsidRPr="004624FA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Schwingungen</w:t>
            </w:r>
            <w:r w:rsidRPr="00FD5B0F">
              <w:rPr>
                <w:rFonts w:ascii="UniversLTStd-Obl" w:hAnsi="UniversLTStd-Obl" w:cs="UniversLTStd-Obl"/>
                <w:b/>
                <w:i/>
                <w:iCs/>
                <w:sz w:val="18"/>
                <w:szCs w:val="18"/>
              </w:rPr>
              <w:t xml:space="preserve"> </w:t>
            </w:r>
            <w:r w:rsidRPr="00FD5B0F">
              <w:rPr>
                <w:rFonts w:ascii="UniversLTStd" w:hAnsi="UniversLTStd" w:cs="UniversLTStd"/>
                <w:b/>
                <w:sz w:val="18"/>
                <w:szCs w:val="18"/>
              </w:rPr>
              <w:t xml:space="preserve">experimentell aufzeichnen 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>und mithilfe charakteri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>s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 xml:space="preserve">tischer Eigenschaften und Größen als zeitlich periodische Bewegungen um eine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Gleichgewichtslage</w:t>
            </w:r>
            <w:r w:rsidRPr="0014338E">
              <w:rPr>
                <w:rFonts w:ascii="UniversLTStd-Obl" w:hAnsi="UniversLTStd-Obl" w:cs="UniversLTStd-Obl"/>
                <w:i/>
                <w:iCs/>
                <w:sz w:val="18"/>
                <w:szCs w:val="18"/>
              </w:rPr>
              <w:t xml:space="preserve"> 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>b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>e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 xml:space="preserve">schreiben und klassifizieren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(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Ausle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n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kung s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(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t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)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, Amplitude </w:t>
            </w:r>
            <w:r w:rsidRPr="004624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s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,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Periodendauer T, Fr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e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quenz f,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Krei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s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frequenz </w:t>
            </w:r>
            <w:r w:rsidRPr="004624FA">
              <w:rPr>
                <w:rFonts w:ascii="Cambria" w:hAnsi="Cambria" w:cs="Cambria"/>
                <w:sz w:val="18"/>
                <w:szCs w:val="18"/>
              </w:rPr>
              <w:t>ω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)</w:t>
            </w:r>
          </w:p>
          <w:p w:rsidR="00745B7F" w:rsidRPr="0014338E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4624FA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(2) </w:t>
            </w:r>
            <w:proofErr w:type="spellStart"/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ungedämpfte</w:t>
            </w:r>
            <w:proofErr w:type="spellEnd"/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 harmonische Schwingungen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mathematisch b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e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schreiben (u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n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ter anderem </w:t>
            </w:r>
          </w:p>
          <w:p w:rsidR="00745B7F" w:rsidRPr="0014338E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s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t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) = </w:t>
            </w:r>
            <m:oMath>
              <m:acc>
                <m:accPr>
                  <m:ctrlPr>
                    <w:rPr>
                      <w:rFonts w:ascii="Cambria Math" w:hAnsi="Cambria Math" w:cs="TimesNewRomanPS-ItalicMT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NewRomanPS-ItalicMT"/>
                      <w:sz w:val="18"/>
                      <w:szCs w:val="18"/>
                    </w:rPr>
                    <m:t>s</m:t>
                  </m:r>
                </m:e>
              </m:acc>
            </m:oMath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 xml:space="preserve"> sin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Calibri" w:hAnsi="Calibri" w:cs="TimesNewRomanPSMT"/>
                <w:sz w:val="18"/>
                <w:szCs w:val="18"/>
              </w:rPr>
              <w:t>ω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 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)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br/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s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) = </w:t>
            </w:r>
            <m:oMath>
              <m:acc>
                <m:accPr>
                  <m:ctrlPr>
                    <w:rPr>
                      <w:rFonts w:ascii="Cambria Math" w:hAnsi="Cambria Math" w:cs="TimesNewRomanPS-ItalicMT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NewRomanPS-ItalicMT"/>
                      <w:sz w:val="18"/>
                      <w:szCs w:val="18"/>
                    </w:rPr>
                    <m:t>s</m:t>
                  </m:r>
                </m:e>
              </m:acc>
            </m:oMath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 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 xml:space="preserve">cos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Calibri" w:hAnsi="Calibri" w:cs="TimesNewRomanPSMT"/>
                <w:sz w:val="18"/>
                <w:szCs w:val="18"/>
              </w:rPr>
              <w:t>ω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 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)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v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) = 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NewRomanPS-ItalicMT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NewRomanPS-ItalicMT"/>
                      <w:sz w:val="18"/>
                      <w:szCs w:val="18"/>
                    </w:rPr>
                    <m:t>s</m:t>
                  </m:r>
                </m:e>
              </m:acc>
            </m:oMath>
            <w:r w:rsidRPr="0014338E">
              <w:rPr>
                <w:rFonts w:ascii="MT-Extra" w:hAnsi="MT-Extra" w:cs="MT-Extra"/>
                <w:sz w:val="18"/>
                <w:szCs w:val="18"/>
              </w:rPr>
              <w:t xml:space="preserve">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)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 xml:space="preserve">, 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) = </w:t>
            </w:r>
            <m:oMath>
              <m:acc>
                <m:accPr>
                  <m:chr m:val="̇"/>
                  <m:ctrlPr>
                    <w:rPr>
                      <w:rFonts w:ascii="Cambria Math" w:hAnsi="Cambria Math" w:cs="TimesNewRomanPS-ItalicMT"/>
                      <w:i/>
                      <w:iCs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NewRomanPS-ItalicMT"/>
                      <w:sz w:val="18"/>
                      <w:szCs w:val="18"/>
                    </w:rPr>
                    <m:t>v</m:t>
                  </m:r>
                </m:e>
              </m:acc>
            </m:oMath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</w:t>
            </w:r>
            <w:r w:rsidRPr="0014338E">
              <w:rPr>
                <w:rFonts w:ascii="TimesNewRomanPSMT" w:hAnsi="TimesNewRomanPSMT" w:cs="TimesNewRomanPSMT"/>
                <w:sz w:val="18"/>
                <w:szCs w:val="18"/>
              </w:rPr>
              <w:t xml:space="preserve">) 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 xml:space="preserve">= </w:t>
            </w:r>
            <m:oMath>
              <m:acc>
                <m:accPr>
                  <m:chr m:val="̈"/>
                  <m:ctrlPr>
                    <w:rPr>
                      <w:rFonts w:ascii="Cambria Math" w:hAnsi="Cambria Math" w:cs="MT-Extra"/>
                      <w:i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MT-Extra"/>
                      <w:sz w:val="18"/>
                      <w:szCs w:val="18"/>
                    </w:rPr>
                    <m:t>s</m:t>
                  </m:r>
                </m:e>
              </m:acc>
            </m:oMath>
            <w:r w:rsidRPr="0014338E">
              <w:rPr>
                <w:rFonts w:ascii="SymbolMT" w:hAnsi="SymbolMT" w:cs="SymbolMT"/>
                <w:sz w:val="18"/>
                <w:szCs w:val="18"/>
              </w:rPr>
              <w:t>(</w:t>
            </w:r>
            <w:r w:rsidRPr="0014338E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</w:t>
            </w:r>
            <w:r w:rsidRPr="0014338E">
              <w:rPr>
                <w:rFonts w:ascii="SymbolMT" w:hAnsi="SymbolMT" w:cs="SymbolMT"/>
                <w:sz w:val="18"/>
                <w:szCs w:val="18"/>
              </w:rPr>
              <w:t>)</w:t>
            </w:r>
            <w:r w:rsidRPr="0014338E">
              <w:rPr>
                <w:rFonts w:ascii="UniversLTStd" w:hAnsi="UniversLTStd" w:cs="UniversLTStd"/>
                <w:sz w:val="18"/>
                <w:szCs w:val="18"/>
              </w:rPr>
              <w:t>)</w:t>
            </w:r>
          </w:p>
          <w:p w:rsidR="00745B7F" w:rsidRPr="0014338E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4624FA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(3) den Zusammenhang zwischen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harmonischen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mechanischen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Schwingungen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und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linearer Rüc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k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stellkraft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b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e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schreiben </w:t>
            </w:r>
          </w:p>
          <w:p w:rsidR="00745B7F" w:rsidRPr="0014338E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 die Schwingung eines Federpe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dels erklären und die auftretenden Ene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gieumwandlungen beschreiben</w:t>
            </w:r>
            <w:r w:rsidRPr="001433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45B7F" w:rsidRPr="0014338E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(5) die Schwingung in einem elektr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magnetischen Schwingkreis erkl</w:t>
            </w:r>
            <w:r>
              <w:rPr>
                <w:rFonts w:ascii="Arial" w:hAnsi="Arial" w:cs="Arial"/>
                <w:sz w:val="18"/>
                <w:szCs w:val="18"/>
              </w:rPr>
              <w:t>ä</w:t>
            </w:r>
            <w:r>
              <w:rPr>
                <w:rFonts w:ascii="Arial" w:hAnsi="Arial" w:cs="Arial"/>
                <w:sz w:val="18"/>
                <w:szCs w:val="18"/>
              </w:rPr>
              <w:t>ren und die auftretenden Energieu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wandlungen beschreiben</w:t>
            </w:r>
            <w:r w:rsidRPr="001A4A3B">
              <w:rPr>
                <w:rFonts w:ascii="Arial" w:hAnsi="Arial" w:cs="Arial"/>
                <w:sz w:val="16"/>
              </w:rPr>
              <w:t xml:space="preserve">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  <w:p w:rsidR="00745B7F" w:rsidRPr="001A4A3B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(6) anhand eines Federpendels und eines elektromagnetischen Schwin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kreises Gemeinsamkeiten und Unte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schiede von mechanischen und elek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romagnetischen Schwingungen erlä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tern</w:t>
            </w:r>
          </w:p>
        </w:tc>
        <w:tc>
          <w:tcPr>
            <w:tcW w:w="2155" w:type="dxa"/>
            <w:vAlign w:val="center"/>
          </w:tcPr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Differenzialgleichung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B84BA4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8" w:type="dxa"/>
          </w:tcPr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Schwingungen</w:t>
            </w:r>
            <w:r w:rsidRPr="000C248F">
              <w:rPr>
                <w:rFonts w:ascii="UniversLTStd-Obl" w:hAnsi="UniversLTStd-Obl" w:cs="UniversLTStd-Obl"/>
                <w:i/>
                <w:iCs/>
                <w:sz w:val="18"/>
                <w:szCs w:val="18"/>
              </w:rPr>
              <w:t xml:space="preserve"> </w:t>
            </w:r>
            <w:r w:rsidRPr="000C248F">
              <w:rPr>
                <w:rFonts w:ascii="UniversLTStd" w:hAnsi="UniversLTStd" w:cs="UniversLTStd"/>
                <w:sz w:val="18"/>
                <w:szCs w:val="18"/>
              </w:rPr>
              <w:t>exper</w:t>
            </w:r>
            <w:r w:rsidRPr="000C248F">
              <w:rPr>
                <w:rFonts w:ascii="UniversLTStd" w:hAnsi="UniversLTStd" w:cs="UniversLTStd"/>
                <w:sz w:val="18"/>
                <w:szCs w:val="18"/>
              </w:rPr>
              <w:t>i</w:t>
            </w:r>
            <w:r w:rsidRPr="000C248F">
              <w:rPr>
                <w:rFonts w:ascii="UniversLTStd" w:hAnsi="UniversLTStd" w:cs="UniversLTStd"/>
                <w:sz w:val="18"/>
                <w:szCs w:val="18"/>
              </w:rPr>
              <w:t>mentell aufzeichnen</w:t>
            </w: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  <w:r w:rsidRPr="00C40E7F">
              <w:rPr>
                <w:rFonts w:ascii="Arial" w:hAnsi="Arial" w:cs="Arial"/>
                <w:sz w:val="18"/>
              </w:rPr>
              <w:t>Kreisfrequenz</w:t>
            </w: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4624FA" w:rsidRDefault="00745B7F" w:rsidP="00745B7F">
            <w:pPr>
              <w:rPr>
                <w:rFonts w:ascii="Arial" w:hAnsi="Arial" w:cs="Arial"/>
                <w:sz w:val="18"/>
              </w:rPr>
            </w:pP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lineare Rückstellkraft</w:t>
            </w: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Energieumwandlungen</w:t>
            </w: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B84BA4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3" w:type="dxa"/>
          </w:tcPr>
          <w:p w:rsidR="00745B7F" w:rsidRPr="008352E9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</w:tr>
      <w:tr w:rsidR="00745B7F" w:rsidRPr="001A4A3B" w:rsidTr="00745B7F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45B7F" w:rsidRPr="001A4A3B" w:rsidRDefault="00745B7F" w:rsidP="00745B7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F12D96">
              <w:rPr>
                <w:rFonts w:ascii="Arial" w:hAnsi="Arial" w:cs="Arial"/>
                <w:b/>
                <w:sz w:val="18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F12D96">
              <w:rPr>
                <w:rFonts w:ascii="Arial" w:hAnsi="Arial" w:cs="Arial"/>
                <w:b/>
                <w:sz w:val="18"/>
              </w:rPr>
              <w:t>.4 Wellen</w:t>
            </w:r>
          </w:p>
        </w:tc>
        <w:tc>
          <w:tcPr>
            <w:tcW w:w="3402" w:type="dxa"/>
          </w:tcPr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Wellenlänge,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Ausbreitungsgeschwindigkeit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Schall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harmonische Welle,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einfache mathematische Beschre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bung,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Reflexion,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Streuung,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Brechung,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Interferenz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Beugung,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Polarisation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Energietransport auch in Feldern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stehende Welle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Pr="001A4A3B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Überlagerungen von Wellen </w:t>
            </w:r>
          </w:p>
          <w:p w:rsidR="00745B7F" w:rsidRDefault="00745B7F" w:rsidP="00745B7F">
            <w:pPr>
              <w:rPr>
                <w:rFonts w:ascii="Arial" w:hAnsi="Arial" w:cs="Arial"/>
                <w:sz w:val="12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Licht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das magnetische und elektrische Feld als physikalisches System beschre</w:t>
            </w:r>
            <w:r>
              <w:rPr>
                <w:rFonts w:ascii="TimesNewRoman" w:hAnsi="TimesNewRoman" w:cs="TimesNewRoman"/>
                <w:sz w:val="20"/>
                <w:szCs w:val="20"/>
              </w:rPr>
              <w:t>i</w:t>
            </w:r>
            <w:r>
              <w:rPr>
                <w:rFonts w:ascii="TimesNewRoman" w:hAnsi="TimesNewRoman" w:cs="TimesNewRoman"/>
                <w:sz w:val="20"/>
                <w:szCs w:val="20"/>
              </w:rPr>
              <w:t>ben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Pr="001A4A3B" w:rsidRDefault="00745B7F" w:rsidP="00745B7F">
            <w:pPr>
              <w:rPr>
                <w:rFonts w:ascii="Arial" w:hAnsi="Arial" w:cs="Arial"/>
                <w:sz w:val="12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Messung: Intensität</w:t>
            </w:r>
          </w:p>
        </w:tc>
        <w:tc>
          <w:tcPr>
            <w:tcW w:w="3260" w:type="dxa"/>
          </w:tcPr>
          <w:p w:rsidR="00745B7F" w:rsidRPr="004624FA" w:rsidRDefault="00745B7F" w:rsidP="00745B7F">
            <w:pPr>
              <w:autoSpaceDE w:val="0"/>
              <w:autoSpaceDN w:val="0"/>
              <w:adjustRightInd w:val="0"/>
              <w:rPr>
                <w:rFonts w:ascii="UniversLTStd-Obl" w:hAnsi="UniversLTStd-Obl" w:cs="UniversLTStd-Obl"/>
                <w:iCs/>
                <w:sz w:val="18"/>
                <w:szCs w:val="18"/>
              </w:rPr>
            </w:pPr>
            <w:r w:rsidRPr="004624FA">
              <w:rPr>
                <w:rFonts w:ascii="UniversLTStd" w:hAnsi="UniversLTStd" w:cs="UniversLTStd"/>
                <w:sz w:val="18"/>
                <w:szCs w:val="18"/>
              </w:rPr>
              <w:t xml:space="preserve">(1)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Wellen 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mithilfe charakteristischer Eigenschaften und Größen beschre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i</w:t>
            </w:r>
            <w:r w:rsidRPr="004624FA">
              <w:rPr>
                <w:rFonts w:ascii="UniversLTStd" w:hAnsi="UniversLTStd" w:cs="UniversLTStd"/>
                <w:sz w:val="18"/>
                <w:szCs w:val="18"/>
              </w:rPr>
              <w:t>ben (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Wellenlänge </w:t>
            </w:r>
            <w:r w:rsidRPr="004624FA">
              <w:rPr>
                <w:rFonts w:ascii="Cambria" w:hAnsi="Cambria" w:cs="Cambria"/>
                <w:sz w:val="18"/>
                <w:szCs w:val="18"/>
              </w:rPr>
              <w:t>λ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, Ausbreitungsg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e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schwindigkeit </w:t>
            </w:r>
            <w:r w:rsidRPr="004624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c </w:t>
            </w:r>
            <w:r w:rsidRPr="004624FA">
              <w:rPr>
                <w:rFonts w:ascii="SymbolMT" w:hAnsi="SymbolMT" w:cs="SymbolMT"/>
                <w:sz w:val="18"/>
                <w:szCs w:val="18"/>
              </w:rPr>
              <w:t xml:space="preserve">= </w:t>
            </w:r>
            <w:r w:rsidRPr="004624FA">
              <w:rPr>
                <w:rFonts w:ascii="TimesNewRomanPSMT" w:hAnsi="TimesNewRomanPSMT" w:cs="TimesNewRomanPSMT"/>
                <w:sz w:val="18"/>
                <w:szCs w:val="18"/>
              </w:rPr>
              <w:t>λ</w:t>
            </w:r>
            <w:r w:rsidRPr="004624FA">
              <w:rPr>
                <w:rFonts w:ascii="SymbolMT" w:hAnsi="SymbolMT" w:cs="SymbolMT"/>
                <w:sz w:val="18"/>
                <w:szCs w:val="18"/>
              </w:rPr>
              <w:t xml:space="preserve"> </w:t>
            </w:r>
            <w:r w:rsidRPr="004624FA">
              <w:rPr>
                <w:rFonts w:ascii="TimesNewRomanPS-ItalicMT" w:hAnsi="TimesNewRomanPS-ItalicMT" w:cs="TimesNewRomanPS-ItalicMT"/>
                <w:iCs/>
                <w:sz w:val="18"/>
                <w:szCs w:val="18"/>
              </w:rPr>
              <w:t xml:space="preserve">f 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, </w:t>
            </w:r>
            <w:r w:rsidRPr="004624FA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We</w:t>
            </w:r>
            <w:r w:rsidRPr="004624FA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l</w:t>
            </w:r>
            <w:r w:rsidRPr="004624FA">
              <w:rPr>
                <w:rFonts w:ascii="UniversLTStd-Obl" w:hAnsi="UniversLTStd-Obl" w:cs="UniversLTStd-Obl"/>
                <w:b/>
                <w:iCs/>
                <w:sz w:val="18"/>
                <w:szCs w:val="18"/>
              </w:rPr>
              <w:t>lenfront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 xml:space="preserve">, </w:t>
            </w:r>
            <w:r w:rsidRPr="00A705E9">
              <w:rPr>
                <w:rFonts w:ascii="UniversLTStd-Obl" w:hAnsi="UniversLTStd-Obl" w:cs="UniversLTStd-Obl"/>
                <w:iCs/>
                <w:sz w:val="18"/>
                <w:szCs w:val="18"/>
              </w:rPr>
              <w:t>Transve</w:t>
            </w:r>
            <w:r w:rsidRPr="00A705E9">
              <w:rPr>
                <w:rFonts w:ascii="UniversLTStd-Obl" w:hAnsi="UniversLTStd-Obl" w:cs="UniversLTStd-Obl"/>
                <w:iCs/>
                <w:sz w:val="18"/>
                <w:szCs w:val="18"/>
              </w:rPr>
              <w:t>r</w:t>
            </w:r>
            <w:r w:rsidRPr="00A705E9">
              <w:rPr>
                <w:rFonts w:ascii="UniversLTStd-Obl" w:hAnsi="UniversLTStd-Obl" w:cs="UniversLTStd-Obl"/>
                <w:iCs/>
                <w:sz w:val="18"/>
                <w:szCs w:val="18"/>
              </w:rPr>
              <w:t>salwelle</w:t>
            </w:r>
            <w:r w:rsidRPr="004624FA">
              <w:rPr>
                <w:rFonts w:ascii="UniversLTStd-Obl" w:hAnsi="UniversLTStd-Obl" w:cs="UniversLTStd-Obl"/>
                <w:iCs/>
                <w:sz w:val="18"/>
                <w:szCs w:val="18"/>
              </w:rPr>
              <w:t>)</w:t>
            </w:r>
          </w:p>
          <w:p w:rsidR="00745B7F" w:rsidRPr="0034314E" w:rsidRDefault="00745B7F" w:rsidP="00745B7F">
            <w:pPr>
              <w:autoSpaceDE w:val="0"/>
              <w:autoSpaceDN w:val="0"/>
              <w:adjustRightInd w:val="0"/>
              <w:rPr>
                <w:rFonts w:ascii="UniversLTStd-Obl" w:hAnsi="UniversLTStd-Obl" w:cs="UniversLTStd-Obl"/>
                <w:i/>
                <w:iCs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grundlegende Wellenphänomene beschreiben (zum Beispiel Beugung, Reflexion, Brechung, Interferenz, Energietransport) und in 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Alltagssit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ationen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erkennen (zum Beispiel Meereswellen, Gegenschall)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eindimensionale stehende Wellen beschreiben und als Interferenzph</w:t>
            </w:r>
            <w:r>
              <w:rPr>
                <w:rFonts w:ascii="Arial" w:hAnsi="Arial" w:cs="Arial"/>
                <w:sz w:val="18"/>
                <w:szCs w:val="18"/>
              </w:rPr>
              <w:t>ä</w:t>
            </w:r>
            <w:r>
              <w:rPr>
                <w:rFonts w:ascii="Arial" w:hAnsi="Arial" w:cs="Arial"/>
                <w:sz w:val="18"/>
                <w:szCs w:val="18"/>
              </w:rPr>
              <w:t>nomen erklären (Bäuche, Knoten, Stellen konstruktiver beziehungswe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se destru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tiver Interferenz)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(4) mithilfe des Gangunterschieds die Überlagerung zweidimensionaler </w:t>
            </w:r>
            <w:r w:rsidRPr="00A705E9">
              <w:rPr>
                <w:rFonts w:ascii="Arial" w:hAnsi="Arial" w:cs="Arial"/>
                <w:sz w:val="18"/>
                <w:szCs w:val="18"/>
              </w:rPr>
              <w:t xml:space="preserve">kohärenter Wellen </w:t>
            </w:r>
            <w:r>
              <w:rPr>
                <w:rFonts w:ascii="Arial" w:hAnsi="Arial" w:cs="Arial"/>
                <w:sz w:val="18"/>
                <w:szCs w:val="18"/>
              </w:rPr>
              <w:t>qualitativ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schreiben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(5) grundlegende Wellenphänomene mithilfe des </w:t>
            </w:r>
            <w:proofErr w:type="spellStart"/>
            <w:r w:rsidRPr="00A705E9">
              <w:rPr>
                <w:rFonts w:ascii="Arial" w:hAnsi="Arial" w:cs="Arial"/>
                <w:b/>
                <w:sz w:val="18"/>
                <w:szCs w:val="18"/>
              </w:rPr>
              <w:t>Huygens'schen</w:t>
            </w:r>
            <w:proofErr w:type="spellEnd"/>
            <w:r w:rsidRPr="00A705E9">
              <w:rPr>
                <w:rFonts w:ascii="Arial" w:hAnsi="Arial" w:cs="Arial"/>
                <w:b/>
                <w:sz w:val="18"/>
                <w:szCs w:val="18"/>
              </w:rPr>
              <w:t xml:space="preserve"> Pri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zips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 (zum Beispiel Beugung, Refl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xion)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(6) das 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elektromagnetische Spek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705E9">
              <w:rPr>
                <w:rFonts w:ascii="Arial" w:hAnsi="Arial" w:cs="Arial"/>
                <w:b/>
                <w:sz w:val="18"/>
                <w:szCs w:val="18"/>
              </w:rPr>
              <w:t>rum</w:t>
            </w:r>
            <w:r>
              <w:rPr>
                <w:rFonts w:ascii="Arial" w:hAnsi="Arial" w:cs="Arial"/>
                <w:sz w:val="18"/>
                <w:szCs w:val="18"/>
              </w:rPr>
              <w:t xml:space="preserve"> im Überblick beschreiben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Pr="0034314E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1A4A3B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vAlign w:val="center"/>
          </w:tcPr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Schall</w:t>
            </w: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Pr="004624FA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24FA">
              <w:rPr>
                <w:rFonts w:ascii="Arial" w:hAnsi="Arial" w:cs="Arial"/>
                <w:i/>
                <w:sz w:val="18"/>
                <w:szCs w:val="18"/>
              </w:rPr>
              <w:t>Streuung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Polarisation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</w:rPr>
            </w:pPr>
            <w:r w:rsidRPr="00A705E9">
              <w:rPr>
                <w:rFonts w:ascii="Arial" w:hAnsi="Arial" w:cs="Arial"/>
                <w:i/>
                <w:sz w:val="18"/>
              </w:rPr>
              <w:t>Licht</w:t>
            </w: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</w:rPr>
            </w:pPr>
          </w:p>
          <w:p w:rsidR="00745B7F" w:rsidRPr="00A705E9" w:rsidRDefault="00745B7F" w:rsidP="00745B7F">
            <w:pPr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8"/>
              </w:rPr>
              <w:t>Intensität</w:t>
            </w:r>
          </w:p>
        </w:tc>
        <w:tc>
          <w:tcPr>
            <w:tcW w:w="2588" w:type="dxa"/>
            <w:vAlign w:val="center"/>
          </w:tcPr>
          <w:p w:rsidR="00745B7F" w:rsidRPr="00A705E9" w:rsidRDefault="00745B7F" w:rsidP="00745B7F">
            <w:pPr>
              <w:rPr>
                <w:rFonts w:ascii="Arial" w:hAnsi="Arial" w:cs="Arial"/>
                <w:sz w:val="18"/>
              </w:rPr>
            </w:pPr>
            <w:r w:rsidRPr="00A705E9">
              <w:rPr>
                <w:rFonts w:ascii="UniversLTStd-Obl" w:hAnsi="UniversLTStd-Obl" w:cs="UniversLTStd-Obl"/>
                <w:iCs/>
                <w:sz w:val="18"/>
                <w:szCs w:val="18"/>
              </w:rPr>
              <w:t>Wellenfront, Transve</w:t>
            </w:r>
            <w:r w:rsidRPr="00A705E9">
              <w:rPr>
                <w:rFonts w:ascii="UniversLTStd-Obl" w:hAnsi="UniversLTStd-Obl" w:cs="UniversLTStd-Obl"/>
                <w:iCs/>
                <w:sz w:val="18"/>
                <w:szCs w:val="18"/>
              </w:rPr>
              <w:t>r</w:t>
            </w:r>
            <w:r w:rsidRPr="00A705E9">
              <w:rPr>
                <w:rFonts w:ascii="UniversLTStd-Obl" w:hAnsi="UniversLTStd-Obl" w:cs="UniversLTStd-Obl"/>
                <w:iCs/>
                <w:sz w:val="18"/>
                <w:szCs w:val="18"/>
              </w:rPr>
              <w:t>salwelle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Alltagssituationen 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Kohärenz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Huygens'sches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Prinzip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A705E9" w:rsidRDefault="00745B7F" w:rsidP="00745B7F">
            <w:pPr>
              <w:rPr>
                <w:rFonts w:ascii="Arial" w:hAnsi="Arial" w:cs="Arial"/>
                <w:sz w:val="18"/>
              </w:rPr>
            </w:pPr>
            <w:r w:rsidRPr="00A705E9">
              <w:rPr>
                <w:rFonts w:ascii="Arial" w:hAnsi="Arial" w:cs="Arial"/>
                <w:sz w:val="18"/>
                <w:szCs w:val="18"/>
              </w:rPr>
              <w:t>elektromagnetische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705E9">
              <w:rPr>
                <w:rFonts w:ascii="Arial" w:hAnsi="Arial" w:cs="Arial"/>
                <w:sz w:val="18"/>
                <w:szCs w:val="18"/>
              </w:rPr>
              <w:t xml:space="preserve"> Spek</w:t>
            </w:r>
            <w:r w:rsidRPr="00A705E9">
              <w:rPr>
                <w:rFonts w:ascii="Arial" w:hAnsi="Arial" w:cs="Arial"/>
                <w:sz w:val="18"/>
                <w:szCs w:val="18"/>
              </w:rPr>
              <w:t>t</w:t>
            </w:r>
            <w:r w:rsidRPr="00A705E9">
              <w:rPr>
                <w:rFonts w:ascii="Arial" w:hAnsi="Arial" w:cs="Arial"/>
                <w:sz w:val="18"/>
                <w:szCs w:val="18"/>
              </w:rPr>
              <w:t>rum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0C248F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53" w:type="dxa"/>
          </w:tcPr>
          <w:p w:rsidR="00745B7F" w:rsidRPr="008352E9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</w:tr>
      <w:tr w:rsidR="00745B7F" w:rsidRPr="001A4A3B" w:rsidTr="00745B7F">
        <w:trPr>
          <w:cantSplit/>
          <w:trHeight w:val="6364"/>
        </w:trPr>
        <w:tc>
          <w:tcPr>
            <w:tcW w:w="1384" w:type="dxa"/>
            <w:textDirection w:val="btLr"/>
            <w:vAlign w:val="center"/>
          </w:tcPr>
          <w:p w:rsidR="00745B7F" w:rsidRPr="001A4A3B" w:rsidRDefault="00745B7F" w:rsidP="00745B7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3</w:t>
            </w:r>
            <w:r w:rsidRPr="00C54B96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C54B96">
              <w:rPr>
                <w:rFonts w:ascii="Arial" w:hAnsi="Arial" w:cs="Arial"/>
                <w:b/>
                <w:sz w:val="18"/>
              </w:rPr>
              <w:t>.5 Wellenoptik</w:t>
            </w:r>
          </w:p>
        </w:tc>
        <w:tc>
          <w:tcPr>
            <w:tcW w:w="3402" w:type="dxa"/>
          </w:tcPr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elektromagnetische Welle (unter Ei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cs="Times New Roman"/>
                <w:i/>
                <w:iCs/>
                <w:sz w:val="20"/>
                <w:szCs w:val="20"/>
              </w:rPr>
              <w:t>bezug von Licht)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Ausbreitungsgeschwindigkeit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Energietransport auch in Feldern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Pr="00FD5B0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Intensität,</w:t>
            </w:r>
          </w:p>
        </w:tc>
        <w:tc>
          <w:tcPr>
            <w:tcW w:w="3260" w:type="dxa"/>
          </w:tcPr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kohärentes Licht als elektroma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net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sche Welle beschreiben (unter and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rem Lichtgeschwindigkeit)</w:t>
            </w:r>
            <w:r w:rsidRPr="001248B2">
              <w:rPr>
                <w:rFonts w:ascii="UniversLTStd" w:hAnsi="UniversLTStd" w:cs="UniversLTStd"/>
                <w:sz w:val="18"/>
                <w:szCs w:val="18"/>
              </w:rPr>
              <w:t xml:space="preserve"> </w:t>
            </w:r>
            <w:r>
              <w:rPr>
                <w:rFonts w:ascii="UniversLTStd" w:hAnsi="UniversLTStd" w:cs="UniversLTStd"/>
                <w:sz w:val="18"/>
                <w:szCs w:val="18"/>
              </w:rPr>
              <w:t xml:space="preserve">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das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Strahlenmodell und das Wellenmodell</w:t>
            </w:r>
            <w:r>
              <w:rPr>
                <w:rFonts w:ascii="Arial" w:hAnsi="Arial" w:cs="Arial"/>
                <w:sz w:val="18"/>
                <w:szCs w:val="18"/>
              </w:rPr>
              <w:t xml:space="preserve"> des Lichts miteina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der ve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gleichen (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Gültigkeitsbereich</w:t>
            </w:r>
            <w:r>
              <w:rPr>
                <w:rFonts w:ascii="Arial" w:hAnsi="Arial" w:cs="Arial"/>
                <w:sz w:val="18"/>
                <w:szCs w:val="18"/>
              </w:rPr>
              <w:t xml:space="preserve"> des Strahlenmodells: zum Beispiel Be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gung an einer Blende,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Dispers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(3) die Struktur der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Interferenzmu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hAnsi="Arial" w:cs="Arial"/>
                <w:sz w:val="18"/>
                <w:szCs w:val="18"/>
              </w:rPr>
              <w:t xml:space="preserve"> und der Intensitätsverteilung bei Beugung an Doppelspalt und Gitter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schreiben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(4) die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Lage 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Interferenzminima</w:t>
            </w:r>
            <w:r>
              <w:rPr>
                <w:rFonts w:ascii="Arial" w:hAnsi="Arial" w:cs="Arial"/>
                <w:sz w:val="18"/>
                <w:szCs w:val="18"/>
              </w:rPr>
              <w:t xml:space="preserve"> beziehungsweise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Interferenzmax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 xml:space="preserve"> bei ausgewählten Beugungsvorgä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gen in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Fernfeldnäherung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rechnen (Maxima beim Doppelspalt, 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Haup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maxima</w:t>
            </w:r>
            <w:r>
              <w:rPr>
                <w:rFonts w:ascii="Arial" w:hAnsi="Arial" w:cs="Arial"/>
                <w:sz w:val="18"/>
                <w:szCs w:val="18"/>
              </w:rPr>
              <w:t xml:space="preserve"> beim Gitter)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Pr="001D3792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(5)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Interferenzphänomene</w:t>
            </w:r>
            <w:r>
              <w:rPr>
                <w:rFonts w:ascii="Arial" w:hAnsi="Arial" w:cs="Arial"/>
                <w:sz w:val="18"/>
                <w:szCs w:val="18"/>
              </w:rPr>
              <w:t xml:space="preserve"> an Do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pelspalt oder Gitter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experimentell unte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suchen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  <w:p w:rsidR="00745B7F" w:rsidRPr="001A4A3B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(6)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Interferenzphänomene im Al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tag</w:t>
            </w:r>
            <w:r>
              <w:rPr>
                <w:rFonts w:ascii="Arial" w:hAnsi="Arial" w:cs="Arial"/>
                <w:sz w:val="18"/>
                <w:szCs w:val="18"/>
              </w:rPr>
              <w:t xml:space="preserve"> physikalisch beschreiben (zum Be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spiel Interferenz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an dünnen Schic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ten</w:t>
            </w:r>
            <w:r>
              <w:rPr>
                <w:rFonts w:ascii="Arial" w:hAnsi="Arial" w:cs="Arial"/>
                <w:sz w:val="18"/>
                <w:szCs w:val="18"/>
              </w:rPr>
              <w:t xml:space="preserve">, Interferenz an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Gi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terstrukturen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D3792">
              <w:rPr>
                <w:rFonts w:ascii="Arial" w:hAnsi="Arial" w:cs="Arial"/>
                <w:b/>
                <w:sz w:val="18"/>
                <w:szCs w:val="18"/>
              </w:rPr>
              <w:t>Laser-</w:t>
            </w:r>
            <w:proofErr w:type="spellStart"/>
            <w:r w:rsidRPr="001D3792">
              <w:rPr>
                <w:rFonts w:ascii="Arial" w:hAnsi="Arial" w:cs="Arial"/>
                <w:b/>
                <w:sz w:val="18"/>
                <w:szCs w:val="18"/>
              </w:rPr>
              <w:t>Speckle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5" w:type="dxa"/>
            <w:vAlign w:val="center"/>
          </w:tcPr>
          <w:p w:rsidR="00745B7F" w:rsidRPr="00B84BA4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88" w:type="dxa"/>
          </w:tcPr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1248B2" w:rsidRDefault="00745B7F" w:rsidP="00745B7F">
            <w:pPr>
              <w:rPr>
                <w:rFonts w:ascii="Arial" w:hAnsi="Arial" w:cs="Arial"/>
                <w:sz w:val="18"/>
              </w:rPr>
            </w:pPr>
            <w:r w:rsidRPr="001248B2">
              <w:rPr>
                <w:rFonts w:ascii="Arial" w:hAnsi="Arial" w:cs="Arial"/>
                <w:sz w:val="18"/>
              </w:rPr>
              <w:t>Strahlen</w:t>
            </w:r>
            <w:r>
              <w:rPr>
                <w:rFonts w:ascii="Arial" w:hAnsi="Arial" w:cs="Arial"/>
                <w:sz w:val="18"/>
              </w:rPr>
              <w:t>- und  Welle</w:t>
            </w:r>
            <w:r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modell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  <w:r w:rsidRPr="001248B2">
              <w:rPr>
                <w:rFonts w:ascii="UniversLTStd" w:hAnsi="UniversLTStd" w:cs="UniversLTStd"/>
                <w:sz w:val="18"/>
                <w:szCs w:val="18"/>
              </w:rPr>
              <w:t>Dispersion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Pr="001D3792" w:rsidRDefault="00745B7F" w:rsidP="00745B7F">
            <w:pPr>
              <w:rPr>
                <w:rFonts w:ascii="Arial" w:hAnsi="Arial" w:cs="Arial"/>
                <w:sz w:val="14"/>
              </w:rPr>
            </w:pPr>
            <w:r w:rsidRPr="001D3792">
              <w:rPr>
                <w:rFonts w:ascii="Arial" w:hAnsi="Arial" w:cs="Arial"/>
                <w:sz w:val="18"/>
                <w:szCs w:val="18"/>
              </w:rPr>
              <w:t>Interferenzmuster</w:t>
            </w:r>
          </w:p>
          <w:p w:rsidR="00745B7F" w:rsidRPr="001248B2" w:rsidRDefault="00745B7F" w:rsidP="00745B7F">
            <w:pPr>
              <w:rPr>
                <w:rFonts w:ascii="Arial" w:hAnsi="Arial" w:cs="Arial"/>
                <w:sz w:val="18"/>
              </w:rPr>
            </w:pPr>
            <w:r w:rsidRPr="001248B2">
              <w:rPr>
                <w:rFonts w:ascii="Arial" w:hAnsi="Arial" w:cs="Arial"/>
                <w:sz w:val="18"/>
              </w:rPr>
              <w:t xml:space="preserve"> </w:t>
            </w:r>
          </w:p>
          <w:p w:rsidR="00745B7F" w:rsidRPr="001248B2" w:rsidRDefault="00745B7F" w:rsidP="00745B7F">
            <w:pPr>
              <w:rPr>
                <w:rFonts w:ascii="Arial" w:hAnsi="Arial" w:cs="Arial"/>
                <w:sz w:val="18"/>
              </w:rPr>
            </w:pPr>
            <w:r w:rsidRPr="001248B2">
              <w:rPr>
                <w:rFonts w:ascii="Arial" w:hAnsi="Arial" w:cs="Arial"/>
                <w:sz w:val="18"/>
              </w:rPr>
              <w:t>Doppelspalt,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248B2">
              <w:rPr>
                <w:rFonts w:ascii="Arial" w:hAnsi="Arial" w:cs="Arial"/>
                <w:sz w:val="18"/>
              </w:rPr>
              <w:t>Gitter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UniversLTStd" w:hAnsi="UniversLTStd" w:cs="UniversLTStd"/>
                <w:sz w:val="18"/>
                <w:szCs w:val="18"/>
              </w:rPr>
              <w:t xml:space="preserve">Interferenzminima und </w:t>
            </w:r>
          </w:p>
          <w:p w:rsidR="00745B7F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UniversLTStd" w:hAnsi="UniversLTStd" w:cs="UniversLTStd"/>
                <w:sz w:val="18"/>
                <w:szCs w:val="18"/>
              </w:rPr>
              <w:t>-Maxima</w:t>
            </w:r>
          </w:p>
          <w:p w:rsidR="00745B7F" w:rsidRPr="00BD04FB" w:rsidRDefault="00745B7F" w:rsidP="00745B7F">
            <w:pPr>
              <w:rPr>
                <w:rFonts w:ascii="UniversLTStd" w:hAnsi="UniversLTStd" w:cs="UniversLTStd"/>
                <w:sz w:val="18"/>
                <w:szCs w:val="18"/>
              </w:rPr>
            </w:pPr>
            <w:r w:rsidRPr="00BD04FB">
              <w:rPr>
                <w:rFonts w:ascii="Arial" w:hAnsi="Arial" w:cs="Arial"/>
                <w:sz w:val="18"/>
                <w:szCs w:val="18"/>
              </w:rPr>
              <w:t>Hauptmaxima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  <w:r w:rsidRPr="001248B2">
              <w:rPr>
                <w:rFonts w:ascii="UniversLTStd" w:hAnsi="UniversLTStd" w:cs="UniversLTStd"/>
                <w:sz w:val="18"/>
                <w:szCs w:val="18"/>
              </w:rPr>
              <w:t>Fernfeldnäherung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Pr="001D3792" w:rsidRDefault="00745B7F" w:rsidP="00745B7F">
            <w:pPr>
              <w:rPr>
                <w:rFonts w:ascii="Arial" w:hAnsi="Arial" w:cs="Arial"/>
                <w:sz w:val="14"/>
              </w:rPr>
            </w:pPr>
            <w:r w:rsidRPr="001D3792">
              <w:rPr>
                <w:rFonts w:ascii="Arial" w:hAnsi="Arial" w:cs="Arial"/>
                <w:sz w:val="18"/>
                <w:szCs w:val="18"/>
              </w:rPr>
              <w:t>Interferenzphänomene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Pr="001D3792" w:rsidRDefault="00745B7F" w:rsidP="00745B7F">
            <w:pPr>
              <w:rPr>
                <w:rFonts w:ascii="Arial" w:hAnsi="Arial" w:cs="Arial"/>
                <w:sz w:val="18"/>
              </w:rPr>
            </w:pPr>
            <w:r w:rsidRPr="001D3792">
              <w:rPr>
                <w:rFonts w:ascii="Arial" w:hAnsi="Arial" w:cs="Arial"/>
                <w:sz w:val="18"/>
              </w:rPr>
              <w:t>Alltagsphänomene</w:t>
            </w:r>
          </w:p>
          <w:p w:rsidR="00745B7F" w:rsidRPr="001D3792" w:rsidRDefault="00745B7F" w:rsidP="00745B7F">
            <w:pPr>
              <w:rPr>
                <w:rFonts w:ascii="Arial" w:hAnsi="Arial" w:cs="Arial"/>
                <w:sz w:val="14"/>
              </w:rPr>
            </w:pPr>
            <w:r w:rsidRPr="001D3792">
              <w:rPr>
                <w:rFonts w:ascii="Arial" w:hAnsi="Arial" w:cs="Arial"/>
                <w:sz w:val="18"/>
                <w:szCs w:val="18"/>
              </w:rPr>
              <w:t>Interferenz an dünnen Schichten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</w:tcPr>
          <w:p w:rsidR="00745B7F" w:rsidRPr="008352E9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</w:tr>
      <w:tr w:rsidR="00745B7F" w:rsidRPr="001A4A3B" w:rsidTr="00745B7F">
        <w:trPr>
          <w:cantSplit/>
          <w:trHeight w:val="1134"/>
        </w:trPr>
        <w:tc>
          <w:tcPr>
            <w:tcW w:w="1384" w:type="dxa"/>
            <w:textDirection w:val="btLr"/>
            <w:vAlign w:val="center"/>
          </w:tcPr>
          <w:p w:rsidR="00745B7F" w:rsidRPr="001A4A3B" w:rsidRDefault="00745B7F" w:rsidP="00745B7F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F94736">
              <w:rPr>
                <w:rFonts w:ascii="Arial" w:hAnsi="Arial" w:cs="Arial"/>
                <w:b/>
                <w:sz w:val="18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F94736">
              <w:rPr>
                <w:rFonts w:ascii="Arial" w:hAnsi="Arial" w:cs="Arial"/>
                <w:b/>
                <w:sz w:val="18"/>
              </w:rPr>
              <w:t>.6. Quantenphysik</w:t>
            </w:r>
          </w:p>
        </w:tc>
        <w:tc>
          <w:tcPr>
            <w:tcW w:w="3402" w:type="dxa"/>
          </w:tcPr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 die Struktur der Materie auf der Basis einer quantenphysikalischen Model</w:t>
            </w:r>
            <w:r>
              <w:rPr>
                <w:rFonts w:ascii="TimesNewRoman" w:hAnsi="TimesNewRoman" w:cs="TimesNewRoman"/>
                <w:sz w:val="20"/>
                <w:szCs w:val="20"/>
              </w:rPr>
              <w:t>l</w:t>
            </w:r>
            <w:r>
              <w:rPr>
                <w:rFonts w:ascii="TimesNewRoman" w:hAnsi="TimesNewRoman" w:cs="TimesNewRoman"/>
                <w:sz w:val="20"/>
                <w:szCs w:val="20"/>
              </w:rPr>
              <w:t>vorstellung beschreiben</w:t>
            </w:r>
          </w:p>
          <w:p w:rsidR="00745B7F" w:rsidRDefault="00745B7F" w:rsidP="00745B7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Atomhülle 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Energie-Quantisierung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Merkmale und Verhalten von Quante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objekten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 Teilchenmodelle und kennen deren jeweiligen Grenzen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stochastisches Verhalten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Interferenzfähigkeit (Superposit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on der Möglichkeiten),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Verhalten beim Messprozess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Komplementarität,</w:t>
            </w: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Default="00745B7F" w:rsidP="00745B7F">
            <w:pPr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745B7F" w:rsidRPr="001A4A3B" w:rsidRDefault="00745B7F" w:rsidP="00745B7F">
            <w:pPr>
              <w:rPr>
                <w:rFonts w:ascii="Arial" w:hAnsi="Arial" w:cs="Arial"/>
                <w:sz w:val="12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grundlegende Gedanken der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Schrödi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gergleichung</w:t>
            </w:r>
            <w:proofErr w:type="spellEnd"/>
          </w:p>
        </w:tc>
        <w:tc>
          <w:tcPr>
            <w:tcW w:w="3260" w:type="dxa"/>
          </w:tcPr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Gemeinsamkeiten und Unte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schiede des Verhaltens von klass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schen Wellen, klassischen Teilchen und 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Quantenobjekten am Doppe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 xml:space="preserve">spalt </w:t>
            </w:r>
            <w:r>
              <w:rPr>
                <w:rFonts w:ascii="Arial" w:hAnsi="Arial" w:cs="Arial"/>
                <w:sz w:val="18"/>
                <w:szCs w:val="18"/>
              </w:rPr>
              <w:t>beschreiben</w:t>
            </w:r>
            <w:r w:rsidRPr="00CB1FE0">
              <w:rPr>
                <w:rFonts w:ascii="UniversLTStd" w:hAnsi="UniversLTStd" w:cs="UniversLTStd"/>
                <w:sz w:val="18"/>
                <w:szCs w:val="18"/>
              </w:rPr>
              <w:t xml:space="preserve">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(2) erläutern, wie für Quantenobjekte der 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Determinismus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der klass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 xml:space="preserve">schen Physik </w:t>
            </w:r>
            <w:r>
              <w:rPr>
                <w:rFonts w:ascii="Arial" w:hAnsi="Arial" w:cs="Arial"/>
                <w:sz w:val="18"/>
                <w:szCs w:val="18"/>
              </w:rPr>
              <w:t xml:space="preserve">durch </w:t>
            </w:r>
            <w:r w:rsidRPr="00BD04FB">
              <w:rPr>
                <w:rFonts w:ascii="Arial" w:hAnsi="Arial" w:cs="Arial"/>
                <w:sz w:val="18"/>
                <w:szCs w:val="18"/>
              </w:rPr>
              <w:t>Wahrscheinlichkeit</w:t>
            </w:r>
            <w:r w:rsidRPr="00BD04FB">
              <w:rPr>
                <w:rFonts w:ascii="Arial" w:hAnsi="Arial" w:cs="Arial"/>
                <w:sz w:val="18"/>
                <w:szCs w:val="18"/>
              </w:rPr>
              <w:t>s</w:t>
            </w:r>
            <w:r w:rsidRPr="00BD04FB">
              <w:rPr>
                <w:rFonts w:ascii="Arial" w:hAnsi="Arial" w:cs="Arial"/>
                <w:sz w:val="18"/>
                <w:szCs w:val="18"/>
              </w:rPr>
              <w:t>aussagen e</w:t>
            </w:r>
            <w:r>
              <w:rPr>
                <w:rFonts w:ascii="Arial" w:hAnsi="Arial" w:cs="Arial"/>
                <w:sz w:val="18"/>
                <w:szCs w:val="18"/>
              </w:rPr>
              <w:t>rsetzt wird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(3) </w:t>
            </w:r>
            <w:r w:rsidRPr="00BD04FB">
              <w:rPr>
                <w:rFonts w:ascii="Arial" w:hAnsi="Arial" w:cs="Arial"/>
                <w:sz w:val="18"/>
                <w:szCs w:val="18"/>
              </w:rPr>
              <w:t>Experimente zur Interferenz</w:t>
            </w:r>
            <w:r w:rsidRPr="00BD04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04FB">
              <w:rPr>
                <w:rFonts w:ascii="Arial" w:hAnsi="Arial" w:cs="Arial"/>
                <w:sz w:val="18"/>
                <w:szCs w:val="18"/>
              </w:rPr>
              <w:t>ei</w:t>
            </w:r>
            <w:r w:rsidRPr="00BD04FB">
              <w:rPr>
                <w:rFonts w:ascii="Arial" w:hAnsi="Arial" w:cs="Arial"/>
                <w:sz w:val="18"/>
                <w:szCs w:val="18"/>
              </w:rPr>
              <w:t>n</w:t>
            </w:r>
            <w:r w:rsidRPr="00BD04FB">
              <w:rPr>
                <w:rFonts w:ascii="Arial" w:hAnsi="Arial" w:cs="Arial"/>
                <w:sz w:val="18"/>
                <w:szCs w:val="18"/>
              </w:rPr>
              <w:t xml:space="preserve">zelner Quantenobjekte </w:t>
            </w:r>
            <w:r>
              <w:rPr>
                <w:rFonts w:ascii="Arial" w:hAnsi="Arial" w:cs="Arial"/>
                <w:sz w:val="18"/>
                <w:szCs w:val="18"/>
              </w:rPr>
              <w:t xml:space="preserve">anhand von </w:t>
            </w:r>
            <w:r w:rsidRPr="00BD04FB">
              <w:rPr>
                <w:rFonts w:ascii="Arial" w:hAnsi="Arial" w:cs="Arial"/>
                <w:sz w:val="18"/>
                <w:szCs w:val="18"/>
              </w:rPr>
              <w:t>Wahrscheinlichkeitsaussagen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schreiben und den Ausgang der E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perimente erkl</w:t>
            </w:r>
            <w:r>
              <w:rPr>
                <w:rFonts w:ascii="Arial" w:hAnsi="Arial" w:cs="Arial"/>
                <w:sz w:val="18"/>
                <w:szCs w:val="18"/>
              </w:rPr>
              <w:t>ä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UniversLTStd" w:hAnsi="UniversLTStd" w:cs="UniversLTStd"/>
                <w:sz w:val="18"/>
                <w:szCs w:val="18"/>
              </w:rPr>
              <w:t xml:space="preserve">n 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 beschreiben, dass Quantenobje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te zwar stets Wellen- und Teilchene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schaften aufweisen, sich diese aber nicht unabhängig voneinander beobac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ten lassen. Sie können dies anhand der Interferenzfähigkeit und der Welcher-Weg-Information bei einzelnen Quant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nobjekten erläutern (zum Beispiel Do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pelspalt, Mach-Zehnder-Interferometer)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(5) den </w:t>
            </w:r>
            <w:r w:rsidRPr="000C5A0F">
              <w:rPr>
                <w:rFonts w:ascii="Arial" w:hAnsi="Arial" w:cs="Arial"/>
                <w:b/>
                <w:sz w:val="18"/>
                <w:szCs w:val="18"/>
              </w:rPr>
              <w:t>lichtelektrischen Effekt</w:t>
            </w:r>
            <w:r>
              <w:rPr>
                <w:rFonts w:ascii="Arial" w:hAnsi="Arial" w:cs="Arial"/>
                <w:sz w:val="18"/>
                <w:szCs w:val="18"/>
              </w:rPr>
              <w:t xml:space="preserve"> beschreiben und anhand der Ei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stein'schen Lichtquantenhypothese erklären (Hallwachs-Effekt, Ei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stein'sche Gleichung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C5A0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kin,max</w:t>
            </w:r>
            <w:proofErr w:type="spellEnd"/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= </w:t>
            </w:r>
            <w:proofErr w:type="spellStart"/>
            <w:r w:rsidRPr="000C5A0F">
              <w:rPr>
                <w:rFonts w:ascii="Arial" w:hAnsi="Arial" w:cs="Arial"/>
                <w:i/>
                <w:sz w:val="18"/>
                <w:szCs w:val="18"/>
              </w:rPr>
              <w:t>hf</w:t>
            </w:r>
            <w:proofErr w:type="spellEnd"/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– E</w:t>
            </w:r>
            <w:r w:rsidRPr="000C5A0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, Planck'sche Konstante h)</w:t>
            </w: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</w:p>
          <w:p w:rsidR="00745B7F" w:rsidRDefault="00745B7F" w:rsidP="00745B7F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(6) erläutern, wie sich Quantenobje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te anhand ihrer </w:t>
            </w:r>
            <w:r w:rsidRPr="000C5A0F">
              <w:rPr>
                <w:rFonts w:ascii="Arial" w:hAnsi="Arial" w:cs="Arial"/>
                <w:b/>
                <w:sz w:val="18"/>
                <w:szCs w:val="18"/>
              </w:rPr>
              <w:t>Energie</w:t>
            </w:r>
            <w:r>
              <w:rPr>
                <w:rFonts w:ascii="Arial" w:hAnsi="Arial" w:cs="Arial"/>
                <w:sz w:val="18"/>
                <w:szCs w:val="18"/>
              </w:rPr>
              <w:t xml:space="preserve"> und anhand ihres </w:t>
            </w:r>
            <w:r w:rsidRPr="000C5A0F">
              <w:rPr>
                <w:rFonts w:ascii="Arial" w:hAnsi="Arial" w:cs="Arial"/>
                <w:b/>
                <w:sz w:val="18"/>
                <w:szCs w:val="18"/>
              </w:rPr>
              <w:t>Impulses</w:t>
            </w:r>
            <w:r>
              <w:rPr>
                <w:rFonts w:ascii="Arial" w:hAnsi="Arial" w:cs="Arial"/>
                <w:sz w:val="18"/>
                <w:szCs w:val="18"/>
              </w:rPr>
              <w:t xml:space="preserve"> beschreiben lassen 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Quant</w:t>
            </w:r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= </w:t>
            </w:r>
            <w:proofErr w:type="spellStart"/>
            <w:r w:rsidRPr="000C5A0F">
              <w:rPr>
                <w:rFonts w:ascii="Arial" w:hAnsi="Arial" w:cs="Arial"/>
                <w:i/>
                <w:sz w:val="18"/>
                <w:szCs w:val="18"/>
              </w:rPr>
              <w:t>hf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, p = h/ λ, </w:t>
            </w:r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C5A0F">
              <w:rPr>
                <w:rFonts w:ascii="Arial" w:hAnsi="Arial" w:cs="Arial"/>
                <w:b/>
                <w:sz w:val="18"/>
                <w:szCs w:val="18"/>
              </w:rPr>
              <w:t>de Broglie-Wellenlänge von Materi</w:t>
            </w:r>
            <w:r w:rsidRPr="000C5A0F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C5A0F">
              <w:rPr>
                <w:rFonts w:ascii="Arial" w:hAnsi="Arial" w:cs="Arial"/>
                <w:b/>
                <w:sz w:val="18"/>
                <w:szCs w:val="18"/>
              </w:rPr>
              <w:t>wellen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45B7F" w:rsidRPr="001A4A3B" w:rsidRDefault="00745B7F" w:rsidP="00745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vAlign w:val="center"/>
          </w:tcPr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Pr="000C5A0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C5A0F">
              <w:rPr>
                <w:rFonts w:ascii="Arial" w:hAnsi="Arial" w:cs="Arial"/>
                <w:i/>
                <w:sz w:val="18"/>
                <w:szCs w:val="18"/>
              </w:rPr>
              <w:t>Atomhülle</w:t>
            </w: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5B7F" w:rsidRPr="0034314E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grundlegende Geda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ken der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</w:rPr>
              <w:t>Schrödinge</w:t>
            </w:r>
            <w:r>
              <w:rPr>
                <w:rFonts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gleichung</w:t>
            </w:r>
            <w:proofErr w:type="spellEnd"/>
          </w:p>
        </w:tc>
        <w:tc>
          <w:tcPr>
            <w:tcW w:w="2588" w:type="dxa"/>
          </w:tcPr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Pr="00BD04FB" w:rsidRDefault="00745B7F" w:rsidP="00745B7F">
            <w:pPr>
              <w:rPr>
                <w:rFonts w:ascii="Arial" w:hAnsi="Arial" w:cs="Arial"/>
                <w:sz w:val="18"/>
              </w:rPr>
            </w:pPr>
            <w:r w:rsidRPr="00BD04FB">
              <w:rPr>
                <w:rFonts w:ascii="Arial" w:hAnsi="Arial" w:cs="Arial"/>
                <w:sz w:val="18"/>
                <w:szCs w:val="18"/>
              </w:rPr>
              <w:t>Quantenobjek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BD04FB">
              <w:rPr>
                <w:rFonts w:ascii="Arial" w:hAnsi="Arial" w:cs="Arial"/>
                <w:sz w:val="18"/>
                <w:szCs w:val="18"/>
              </w:rPr>
              <w:t xml:space="preserve"> am Doppe</w:t>
            </w:r>
            <w:r w:rsidRPr="00BD04FB">
              <w:rPr>
                <w:rFonts w:ascii="Arial" w:hAnsi="Arial" w:cs="Arial"/>
                <w:sz w:val="18"/>
                <w:szCs w:val="18"/>
              </w:rPr>
              <w:t>l</w:t>
            </w:r>
            <w:r w:rsidRPr="00BD04FB">
              <w:rPr>
                <w:rFonts w:ascii="Arial" w:hAnsi="Arial" w:cs="Arial"/>
                <w:sz w:val="18"/>
                <w:szCs w:val="18"/>
              </w:rPr>
              <w:t>spalt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  <w:r w:rsidRPr="00BD04FB">
              <w:rPr>
                <w:rFonts w:ascii="Arial" w:hAnsi="Arial" w:cs="Arial"/>
                <w:sz w:val="18"/>
                <w:szCs w:val="18"/>
              </w:rPr>
              <w:t>Wahrscheinlichkeitsau</w:t>
            </w:r>
            <w:r w:rsidRPr="00BD04FB">
              <w:rPr>
                <w:rFonts w:ascii="Arial" w:hAnsi="Arial" w:cs="Arial"/>
                <w:sz w:val="18"/>
                <w:szCs w:val="18"/>
              </w:rPr>
              <w:t>s</w:t>
            </w:r>
            <w:r w:rsidRPr="00BD04FB">
              <w:rPr>
                <w:rFonts w:ascii="Arial" w:hAnsi="Arial" w:cs="Arial"/>
                <w:sz w:val="18"/>
                <w:szCs w:val="18"/>
              </w:rPr>
              <w:t>sagen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 w:rsidRPr="00BD04FB">
              <w:rPr>
                <w:rFonts w:ascii="Arial" w:hAnsi="Arial" w:cs="Arial"/>
                <w:sz w:val="18"/>
                <w:szCs w:val="18"/>
              </w:rPr>
              <w:t>Determinismus</w:t>
            </w: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4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 w:rsidRPr="000C5A0F">
              <w:rPr>
                <w:rFonts w:ascii="Arial" w:hAnsi="Arial" w:cs="Arial"/>
                <w:sz w:val="18"/>
                <w:szCs w:val="18"/>
              </w:rPr>
              <w:t>lichtelektrischer Effekt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Einstein'sche Lichtqua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ten-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hypothese</w:t>
            </w:r>
            <w:proofErr w:type="spellEnd"/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Hallwachs-Effekt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Planck'sche Konstante h</w:t>
            </w: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Default="00745B7F" w:rsidP="00745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745B7F" w:rsidRPr="000C5A0F" w:rsidRDefault="00745B7F" w:rsidP="00745B7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Impuls eines Quantenobjekts</w:t>
            </w:r>
            <w:r w:rsidRPr="000C5A0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Broglie-Wellenlänge</w:t>
            </w:r>
          </w:p>
        </w:tc>
        <w:tc>
          <w:tcPr>
            <w:tcW w:w="1353" w:type="dxa"/>
          </w:tcPr>
          <w:p w:rsidR="00745B7F" w:rsidRPr="008352E9" w:rsidRDefault="00745B7F" w:rsidP="00745B7F">
            <w:pPr>
              <w:rPr>
                <w:rFonts w:ascii="Arial" w:hAnsi="Arial" w:cs="Arial"/>
                <w:sz w:val="14"/>
              </w:rPr>
            </w:pPr>
          </w:p>
        </w:tc>
      </w:tr>
    </w:tbl>
    <w:p w:rsidR="00B51529" w:rsidRDefault="00B51529"/>
    <w:p w:rsidR="00165B86" w:rsidRPr="00165B86" w:rsidRDefault="00165B86" w:rsidP="00F94736">
      <w:pPr>
        <w:rPr>
          <w:rFonts w:ascii="Arial" w:hAnsi="Arial" w:cs="Arial"/>
        </w:rPr>
      </w:pPr>
    </w:p>
    <w:sectPr w:rsidR="00165B86" w:rsidRPr="00165B86" w:rsidSect="00165B8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C6" w:rsidRDefault="00EA23C6" w:rsidP="008E33D6">
      <w:r>
        <w:separator/>
      </w:r>
    </w:p>
  </w:endnote>
  <w:endnote w:type="continuationSeparator" w:id="0">
    <w:p w:rsidR="00EA23C6" w:rsidRDefault="00EA23C6" w:rsidP="008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Univers-530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-Extra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C6" w:rsidRDefault="00EA23C6" w:rsidP="008E33D6">
      <w:r>
        <w:separator/>
      </w:r>
    </w:p>
  </w:footnote>
  <w:footnote w:type="continuationSeparator" w:id="0">
    <w:p w:rsidR="00EA23C6" w:rsidRDefault="00EA23C6" w:rsidP="008E33D6">
      <w:r>
        <w:continuationSeparator/>
      </w:r>
    </w:p>
  </w:footnote>
  <w:footnote w:id="1">
    <w:p w:rsidR="001D3792" w:rsidRPr="009B40B4" w:rsidRDefault="001D3792">
      <w:pPr>
        <w:pStyle w:val="Funotentext"/>
        <w:rPr>
          <w:rFonts w:ascii="Arial" w:hAnsi="Arial" w:cs="Arial"/>
          <w:sz w:val="18"/>
        </w:rPr>
      </w:pPr>
      <w:r w:rsidRPr="009B40B4">
        <w:rPr>
          <w:rStyle w:val="Funotenzeichen"/>
          <w:rFonts w:ascii="Arial" w:hAnsi="Arial" w:cs="Arial"/>
          <w:sz w:val="18"/>
        </w:rPr>
        <w:footnoteRef/>
      </w:r>
      <w:r w:rsidRPr="009B40B4">
        <w:rPr>
          <w:rFonts w:ascii="Arial" w:hAnsi="Arial" w:cs="Arial"/>
          <w:sz w:val="18"/>
        </w:rPr>
        <w:t xml:space="preserve"> </w:t>
      </w:r>
      <w:proofErr w:type="spellStart"/>
      <w:r w:rsidRPr="009B40B4">
        <w:rPr>
          <w:rFonts w:ascii="Arial" w:hAnsi="Arial" w:cs="Arial"/>
          <w:sz w:val="18"/>
        </w:rPr>
        <w:t>ibK</w:t>
      </w:r>
      <w:proofErr w:type="spellEnd"/>
      <w:r w:rsidRPr="009B40B4">
        <w:rPr>
          <w:rFonts w:ascii="Arial" w:hAnsi="Arial" w:cs="Arial"/>
          <w:sz w:val="18"/>
        </w:rPr>
        <w:t xml:space="preserve"> = inhaltsbezogene Kompetenzen</w:t>
      </w:r>
    </w:p>
  </w:footnote>
  <w:footnote w:id="2">
    <w:p w:rsidR="001D3792" w:rsidRPr="008E33D6" w:rsidRDefault="001D3792">
      <w:pPr>
        <w:pStyle w:val="Funotentext"/>
        <w:rPr>
          <w:rFonts w:ascii="Arial" w:hAnsi="Arial" w:cs="Arial"/>
          <w:sz w:val="18"/>
        </w:rPr>
      </w:pPr>
      <w:r w:rsidRPr="008E33D6">
        <w:rPr>
          <w:rStyle w:val="Funotenzeichen"/>
          <w:rFonts w:ascii="Arial" w:hAnsi="Arial" w:cs="Arial"/>
          <w:sz w:val="18"/>
        </w:rPr>
        <w:footnoteRef/>
      </w:r>
      <w:r w:rsidRPr="008E33D6">
        <w:rPr>
          <w:rFonts w:ascii="Arial" w:hAnsi="Arial" w:cs="Arial"/>
          <w:sz w:val="18"/>
        </w:rPr>
        <w:t xml:space="preserve"> Akzentverschiebungen sind durch </w:t>
      </w:r>
      <w:r w:rsidRPr="008E33D6">
        <w:rPr>
          <w:rFonts w:ascii="Arial" w:hAnsi="Arial" w:cs="Arial"/>
          <w:b/>
          <w:sz w:val="18"/>
        </w:rPr>
        <w:t>Fettdruck</w:t>
      </w:r>
      <w:r w:rsidRPr="008E33D6">
        <w:rPr>
          <w:rFonts w:ascii="Arial" w:hAnsi="Arial" w:cs="Arial"/>
          <w:sz w:val="18"/>
        </w:rPr>
        <w:t xml:space="preserve"> hervorgehoben. Der Fettdruck findet sich </w:t>
      </w:r>
      <w:r w:rsidRPr="008E33D6">
        <w:rPr>
          <w:rFonts w:ascii="Arial" w:hAnsi="Arial" w:cs="Arial"/>
          <w:i/>
          <w:sz w:val="18"/>
        </w:rPr>
        <w:t>nicht</w:t>
      </w:r>
      <w:r w:rsidRPr="008E33D6">
        <w:rPr>
          <w:rFonts w:ascii="Arial" w:hAnsi="Arial" w:cs="Arial"/>
          <w:sz w:val="18"/>
        </w:rPr>
        <w:t xml:space="preserve"> im Original-Text des BP 2016/17</w:t>
      </w:r>
      <w:r>
        <w:rPr>
          <w:rFonts w:ascii="Arial" w:hAnsi="Arial" w:cs="Arial"/>
          <w:sz w:val="18"/>
        </w:rPr>
        <w:t>!</w:t>
      </w:r>
    </w:p>
  </w:footnote>
  <w:footnote w:id="3">
    <w:p w:rsidR="001D3792" w:rsidRPr="00BF5389" w:rsidRDefault="001D3792">
      <w:pPr>
        <w:pStyle w:val="Funotentext"/>
        <w:rPr>
          <w:rStyle w:val="Funotenzeichen"/>
          <w:rFonts w:ascii="Arial" w:hAnsi="Arial" w:cs="Arial"/>
          <w:sz w:val="18"/>
          <w:vertAlign w:val="baseline"/>
        </w:rPr>
      </w:pPr>
      <w:r w:rsidRPr="00BF5389">
        <w:rPr>
          <w:rStyle w:val="Funotenzeichen"/>
          <w:rFonts w:ascii="Arial" w:hAnsi="Arial" w:cs="Arial"/>
          <w:sz w:val="18"/>
        </w:rPr>
        <w:footnoteRef/>
      </w:r>
      <w:r w:rsidRPr="00BF5389">
        <w:rPr>
          <w:rStyle w:val="Funotenzeichen"/>
          <w:rFonts w:ascii="Arial" w:hAnsi="Arial" w:cs="Arial"/>
          <w:sz w:val="18"/>
          <w:vertAlign w:val="baseline"/>
        </w:rPr>
        <w:t xml:space="preserve"> </w:t>
      </w:r>
      <w:proofErr w:type="spellStart"/>
      <w:r w:rsidRPr="00BF5389">
        <w:rPr>
          <w:rStyle w:val="Funotenzeichen"/>
          <w:rFonts w:ascii="Arial" w:hAnsi="Arial" w:cs="Arial"/>
          <w:sz w:val="18"/>
          <w:vertAlign w:val="baseline"/>
        </w:rPr>
        <w:t>pbK</w:t>
      </w:r>
      <w:proofErr w:type="spellEnd"/>
      <w:r w:rsidRPr="00BF5389">
        <w:rPr>
          <w:rStyle w:val="Funotenzeichen"/>
          <w:rFonts w:ascii="Arial" w:hAnsi="Arial" w:cs="Arial"/>
          <w:sz w:val="18"/>
          <w:vertAlign w:val="baseline"/>
        </w:rPr>
        <w:t xml:space="preserve"> = prozessbezogene Kompetenzen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5B7"/>
    <w:multiLevelType w:val="hybridMultilevel"/>
    <w:tmpl w:val="A850937A"/>
    <w:lvl w:ilvl="0" w:tplc="A9F0D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633"/>
    <w:multiLevelType w:val="hybridMultilevel"/>
    <w:tmpl w:val="28E664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F17"/>
    <w:multiLevelType w:val="hybridMultilevel"/>
    <w:tmpl w:val="28E664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4628"/>
    <w:multiLevelType w:val="hybridMultilevel"/>
    <w:tmpl w:val="7DC2008A"/>
    <w:lvl w:ilvl="0" w:tplc="A56A4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u w:color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641A"/>
    <w:multiLevelType w:val="hybridMultilevel"/>
    <w:tmpl w:val="28E664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838"/>
    <w:multiLevelType w:val="hybridMultilevel"/>
    <w:tmpl w:val="B428E7A6"/>
    <w:lvl w:ilvl="0" w:tplc="07DE1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A2F2C"/>
    <w:multiLevelType w:val="hybridMultilevel"/>
    <w:tmpl w:val="B9E87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75A82"/>
    <w:multiLevelType w:val="hybridMultilevel"/>
    <w:tmpl w:val="DAD00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06B3C"/>
    <w:multiLevelType w:val="hybridMultilevel"/>
    <w:tmpl w:val="FBF6BD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272B"/>
    <w:multiLevelType w:val="hybridMultilevel"/>
    <w:tmpl w:val="9D3C767A"/>
    <w:lvl w:ilvl="0" w:tplc="A56A4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u w:color="A6A6A6" w:themeColor="background1" w:themeShade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B86"/>
    <w:rsid w:val="000003F8"/>
    <w:rsid w:val="00001803"/>
    <w:rsid w:val="00001905"/>
    <w:rsid w:val="00001AA8"/>
    <w:rsid w:val="0000254C"/>
    <w:rsid w:val="0000264C"/>
    <w:rsid w:val="00003823"/>
    <w:rsid w:val="0000627E"/>
    <w:rsid w:val="000067A5"/>
    <w:rsid w:val="00007BF0"/>
    <w:rsid w:val="000115EC"/>
    <w:rsid w:val="00011C42"/>
    <w:rsid w:val="00011C8E"/>
    <w:rsid w:val="000120E1"/>
    <w:rsid w:val="00012B07"/>
    <w:rsid w:val="00012E56"/>
    <w:rsid w:val="00012ED8"/>
    <w:rsid w:val="00013C1E"/>
    <w:rsid w:val="00013CEF"/>
    <w:rsid w:val="000143FD"/>
    <w:rsid w:val="0001468C"/>
    <w:rsid w:val="0001735A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64D9"/>
    <w:rsid w:val="00026A25"/>
    <w:rsid w:val="000278B4"/>
    <w:rsid w:val="00027ADA"/>
    <w:rsid w:val="000307D4"/>
    <w:rsid w:val="00031374"/>
    <w:rsid w:val="00031D66"/>
    <w:rsid w:val="00033D13"/>
    <w:rsid w:val="000372A6"/>
    <w:rsid w:val="000375A6"/>
    <w:rsid w:val="000403B1"/>
    <w:rsid w:val="00040B54"/>
    <w:rsid w:val="00040D54"/>
    <w:rsid w:val="00041C4B"/>
    <w:rsid w:val="00041F29"/>
    <w:rsid w:val="000432DD"/>
    <w:rsid w:val="0004351A"/>
    <w:rsid w:val="000447F7"/>
    <w:rsid w:val="00045ADA"/>
    <w:rsid w:val="00045C3F"/>
    <w:rsid w:val="00045D26"/>
    <w:rsid w:val="00046460"/>
    <w:rsid w:val="00046813"/>
    <w:rsid w:val="00046842"/>
    <w:rsid w:val="000474E8"/>
    <w:rsid w:val="000475A4"/>
    <w:rsid w:val="00047AE7"/>
    <w:rsid w:val="00047CC3"/>
    <w:rsid w:val="000505C9"/>
    <w:rsid w:val="00052654"/>
    <w:rsid w:val="00052C06"/>
    <w:rsid w:val="00052CDB"/>
    <w:rsid w:val="0005383B"/>
    <w:rsid w:val="00054DB4"/>
    <w:rsid w:val="00056581"/>
    <w:rsid w:val="00057196"/>
    <w:rsid w:val="00060FD2"/>
    <w:rsid w:val="00061BBE"/>
    <w:rsid w:val="00063B8D"/>
    <w:rsid w:val="00063FB9"/>
    <w:rsid w:val="00064F76"/>
    <w:rsid w:val="00066878"/>
    <w:rsid w:val="00066920"/>
    <w:rsid w:val="00067ACA"/>
    <w:rsid w:val="00067CE3"/>
    <w:rsid w:val="00070445"/>
    <w:rsid w:val="0007058B"/>
    <w:rsid w:val="000706EB"/>
    <w:rsid w:val="000708BD"/>
    <w:rsid w:val="00070E34"/>
    <w:rsid w:val="00071A85"/>
    <w:rsid w:val="00071F19"/>
    <w:rsid w:val="00072C1E"/>
    <w:rsid w:val="0007345F"/>
    <w:rsid w:val="000736ED"/>
    <w:rsid w:val="00075535"/>
    <w:rsid w:val="00076ACA"/>
    <w:rsid w:val="00077A2A"/>
    <w:rsid w:val="000801A5"/>
    <w:rsid w:val="00080C16"/>
    <w:rsid w:val="000819D0"/>
    <w:rsid w:val="00081D41"/>
    <w:rsid w:val="0008253D"/>
    <w:rsid w:val="000836DD"/>
    <w:rsid w:val="000847D8"/>
    <w:rsid w:val="0008491F"/>
    <w:rsid w:val="00085A62"/>
    <w:rsid w:val="000861EE"/>
    <w:rsid w:val="00086C35"/>
    <w:rsid w:val="0008712F"/>
    <w:rsid w:val="000878D0"/>
    <w:rsid w:val="00087B73"/>
    <w:rsid w:val="00090B54"/>
    <w:rsid w:val="000913A2"/>
    <w:rsid w:val="00091856"/>
    <w:rsid w:val="00093115"/>
    <w:rsid w:val="00095160"/>
    <w:rsid w:val="00095729"/>
    <w:rsid w:val="00095FE1"/>
    <w:rsid w:val="000969DA"/>
    <w:rsid w:val="00096A2E"/>
    <w:rsid w:val="000A03FE"/>
    <w:rsid w:val="000A07D4"/>
    <w:rsid w:val="000A0C17"/>
    <w:rsid w:val="000A0E0E"/>
    <w:rsid w:val="000A3ABA"/>
    <w:rsid w:val="000A41DC"/>
    <w:rsid w:val="000A61FC"/>
    <w:rsid w:val="000A6380"/>
    <w:rsid w:val="000A698B"/>
    <w:rsid w:val="000A6E24"/>
    <w:rsid w:val="000A793B"/>
    <w:rsid w:val="000A799D"/>
    <w:rsid w:val="000B13A5"/>
    <w:rsid w:val="000B1C0F"/>
    <w:rsid w:val="000B23A4"/>
    <w:rsid w:val="000B2590"/>
    <w:rsid w:val="000B25F9"/>
    <w:rsid w:val="000B30DD"/>
    <w:rsid w:val="000B35D5"/>
    <w:rsid w:val="000B38A7"/>
    <w:rsid w:val="000B39A0"/>
    <w:rsid w:val="000B3D4F"/>
    <w:rsid w:val="000B3EF1"/>
    <w:rsid w:val="000B3EF2"/>
    <w:rsid w:val="000B3F93"/>
    <w:rsid w:val="000B440F"/>
    <w:rsid w:val="000B57F5"/>
    <w:rsid w:val="000B5D08"/>
    <w:rsid w:val="000B6B2A"/>
    <w:rsid w:val="000C1886"/>
    <w:rsid w:val="000C248F"/>
    <w:rsid w:val="000C282E"/>
    <w:rsid w:val="000C2A81"/>
    <w:rsid w:val="000C312B"/>
    <w:rsid w:val="000C34D5"/>
    <w:rsid w:val="000C4852"/>
    <w:rsid w:val="000C5A0F"/>
    <w:rsid w:val="000C652B"/>
    <w:rsid w:val="000C7C9B"/>
    <w:rsid w:val="000D169C"/>
    <w:rsid w:val="000D1C35"/>
    <w:rsid w:val="000D2332"/>
    <w:rsid w:val="000D309E"/>
    <w:rsid w:val="000D5366"/>
    <w:rsid w:val="000D7D32"/>
    <w:rsid w:val="000E0466"/>
    <w:rsid w:val="000E081F"/>
    <w:rsid w:val="000E0B9A"/>
    <w:rsid w:val="000E0E27"/>
    <w:rsid w:val="000E15A8"/>
    <w:rsid w:val="000E183E"/>
    <w:rsid w:val="000E22EB"/>
    <w:rsid w:val="000E2987"/>
    <w:rsid w:val="000E2D49"/>
    <w:rsid w:val="000E4CB4"/>
    <w:rsid w:val="000E622E"/>
    <w:rsid w:val="000E6852"/>
    <w:rsid w:val="000E685B"/>
    <w:rsid w:val="000E70FB"/>
    <w:rsid w:val="000E7481"/>
    <w:rsid w:val="000E748D"/>
    <w:rsid w:val="000E74B0"/>
    <w:rsid w:val="000E7D34"/>
    <w:rsid w:val="000F0CA6"/>
    <w:rsid w:val="000F1490"/>
    <w:rsid w:val="000F1701"/>
    <w:rsid w:val="000F1D44"/>
    <w:rsid w:val="000F224B"/>
    <w:rsid w:val="000F2B76"/>
    <w:rsid w:val="000F3FA0"/>
    <w:rsid w:val="000F481E"/>
    <w:rsid w:val="000F494B"/>
    <w:rsid w:val="000F49BA"/>
    <w:rsid w:val="000F4C4A"/>
    <w:rsid w:val="000F4E83"/>
    <w:rsid w:val="000F5605"/>
    <w:rsid w:val="000F59B8"/>
    <w:rsid w:val="001001DA"/>
    <w:rsid w:val="00100345"/>
    <w:rsid w:val="00101461"/>
    <w:rsid w:val="00101626"/>
    <w:rsid w:val="001027AA"/>
    <w:rsid w:val="00102A93"/>
    <w:rsid w:val="00102F34"/>
    <w:rsid w:val="001045DF"/>
    <w:rsid w:val="00104A21"/>
    <w:rsid w:val="00104AB1"/>
    <w:rsid w:val="0010579A"/>
    <w:rsid w:val="001069E2"/>
    <w:rsid w:val="00106FA4"/>
    <w:rsid w:val="00107A74"/>
    <w:rsid w:val="0011046A"/>
    <w:rsid w:val="001130B3"/>
    <w:rsid w:val="00113F8D"/>
    <w:rsid w:val="0011430A"/>
    <w:rsid w:val="001144A4"/>
    <w:rsid w:val="0011500B"/>
    <w:rsid w:val="00115288"/>
    <w:rsid w:val="00115290"/>
    <w:rsid w:val="001156D5"/>
    <w:rsid w:val="0011587B"/>
    <w:rsid w:val="0012032B"/>
    <w:rsid w:val="0012095F"/>
    <w:rsid w:val="00120BF9"/>
    <w:rsid w:val="00121012"/>
    <w:rsid w:val="00123022"/>
    <w:rsid w:val="001241F2"/>
    <w:rsid w:val="001242D9"/>
    <w:rsid w:val="00124774"/>
    <w:rsid w:val="001248B2"/>
    <w:rsid w:val="00125633"/>
    <w:rsid w:val="00125B63"/>
    <w:rsid w:val="00126036"/>
    <w:rsid w:val="00126F7E"/>
    <w:rsid w:val="00127641"/>
    <w:rsid w:val="00130388"/>
    <w:rsid w:val="0013057C"/>
    <w:rsid w:val="00130F20"/>
    <w:rsid w:val="001352DF"/>
    <w:rsid w:val="00136098"/>
    <w:rsid w:val="0013626E"/>
    <w:rsid w:val="00136510"/>
    <w:rsid w:val="001376FC"/>
    <w:rsid w:val="00140E23"/>
    <w:rsid w:val="00141B6D"/>
    <w:rsid w:val="00142E81"/>
    <w:rsid w:val="0014338E"/>
    <w:rsid w:val="001444BF"/>
    <w:rsid w:val="0014492E"/>
    <w:rsid w:val="00145DB3"/>
    <w:rsid w:val="00147573"/>
    <w:rsid w:val="00147F4A"/>
    <w:rsid w:val="0015043B"/>
    <w:rsid w:val="00150F69"/>
    <w:rsid w:val="00151E2A"/>
    <w:rsid w:val="00152D2D"/>
    <w:rsid w:val="0015344C"/>
    <w:rsid w:val="00153FEE"/>
    <w:rsid w:val="00154847"/>
    <w:rsid w:val="00154A0B"/>
    <w:rsid w:val="00156662"/>
    <w:rsid w:val="00157487"/>
    <w:rsid w:val="00157B47"/>
    <w:rsid w:val="00157E92"/>
    <w:rsid w:val="00160638"/>
    <w:rsid w:val="001606C9"/>
    <w:rsid w:val="001614AD"/>
    <w:rsid w:val="00162284"/>
    <w:rsid w:val="00163141"/>
    <w:rsid w:val="00163760"/>
    <w:rsid w:val="00164725"/>
    <w:rsid w:val="00165186"/>
    <w:rsid w:val="00165B86"/>
    <w:rsid w:val="0016732D"/>
    <w:rsid w:val="00170712"/>
    <w:rsid w:val="0017166E"/>
    <w:rsid w:val="00172B31"/>
    <w:rsid w:val="00172EEC"/>
    <w:rsid w:val="001752F2"/>
    <w:rsid w:val="00175317"/>
    <w:rsid w:val="0017621D"/>
    <w:rsid w:val="00176412"/>
    <w:rsid w:val="001767BE"/>
    <w:rsid w:val="001776DE"/>
    <w:rsid w:val="001808CB"/>
    <w:rsid w:val="00182931"/>
    <w:rsid w:val="0018299F"/>
    <w:rsid w:val="00183482"/>
    <w:rsid w:val="001838DA"/>
    <w:rsid w:val="00186158"/>
    <w:rsid w:val="00187BF5"/>
    <w:rsid w:val="00193053"/>
    <w:rsid w:val="001934F8"/>
    <w:rsid w:val="00193A3F"/>
    <w:rsid w:val="001958BE"/>
    <w:rsid w:val="00195C06"/>
    <w:rsid w:val="001962B1"/>
    <w:rsid w:val="00196890"/>
    <w:rsid w:val="001968D8"/>
    <w:rsid w:val="00196D87"/>
    <w:rsid w:val="001979EB"/>
    <w:rsid w:val="00197FCF"/>
    <w:rsid w:val="001A037F"/>
    <w:rsid w:val="001A0655"/>
    <w:rsid w:val="001A09C1"/>
    <w:rsid w:val="001A0DFB"/>
    <w:rsid w:val="001A0EA8"/>
    <w:rsid w:val="001A1A2A"/>
    <w:rsid w:val="001A1FB3"/>
    <w:rsid w:val="001A22F9"/>
    <w:rsid w:val="001A2F19"/>
    <w:rsid w:val="001A37B7"/>
    <w:rsid w:val="001A3FBE"/>
    <w:rsid w:val="001A47F7"/>
    <w:rsid w:val="001A4A3B"/>
    <w:rsid w:val="001A563F"/>
    <w:rsid w:val="001A5FF9"/>
    <w:rsid w:val="001A6145"/>
    <w:rsid w:val="001B155D"/>
    <w:rsid w:val="001B2357"/>
    <w:rsid w:val="001B3283"/>
    <w:rsid w:val="001B32D3"/>
    <w:rsid w:val="001B3E2C"/>
    <w:rsid w:val="001B4138"/>
    <w:rsid w:val="001B44CE"/>
    <w:rsid w:val="001B5201"/>
    <w:rsid w:val="001B5AE0"/>
    <w:rsid w:val="001B6253"/>
    <w:rsid w:val="001B6432"/>
    <w:rsid w:val="001B68C8"/>
    <w:rsid w:val="001C2281"/>
    <w:rsid w:val="001C2BE1"/>
    <w:rsid w:val="001C3295"/>
    <w:rsid w:val="001C37CE"/>
    <w:rsid w:val="001C39B5"/>
    <w:rsid w:val="001C4100"/>
    <w:rsid w:val="001C46B5"/>
    <w:rsid w:val="001C5275"/>
    <w:rsid w:val="001C5970"/>
    <w:rsid w:val="001C6E54"/>
    <w:rsid w:val="001D020D"/>
    <w:rsid w:val="001D1850"/>
    <w:rsid w:val="001D1D2C"/>
    <w:rsid w:val="001D280F"/>
    <w:rsid w:val="001D3732"/>
    <w:rsid w:val="001D3792"/>
    <w:rsid w:val="001D3C23"/>
    <w:rsid w:val="001D3DA5"/>
    <w:rsid w:val="001D42DD"/>
    <w:rsid w:val="001D48FE"/>
    <w:rsid w:val="001D4A32"/>
    <w:rsid w:val="001D4AD1"/>
    <w:rsid w:val="001D54AA"/>
    <w:rsid w:val="001D6CA9"/>
    <w:rsid w:val="001D6DB6"/>
    <w:rsid w:val="001E0791"/>
    <w:rsid w:val="001E0DB3"/>
    <w:rsid w:val="001E1366"/>
    <w:rsid w:val="001E1EEB"/>
    <w:rsid w:val="001E2030"/>
    <w:rsid w:val="001E30ED"/>
    <w:rsid w:val="001E334B"/>
    <w:rsid w:val="001E33A6"/>
    <w:rsid w:val="001E4F1F"/>
    <w:rsid w:val="001E5309"/>
    <w:rsid w:val="001E6348"/>
    <w:rsid w:val="001E6F83"/>
    <w:rsid w:val="001E7BED"/>
    <w:rsid w:val="001E7CCA"/>
    <w:rsid w:val="001F068C"/>
    <w:rsid w:val="001F0E50"/>
    <w:rsid w:val="001F1987"/>
    <w:rsid w:val="001F1A6E"/>
    <w:rsid w:val="001F3397"/>
    <w:rsid w:val="001F35D3"/>
    <w:rsid w:val="001F3D4D"/>
    <w:rsid w:val="001F49F7"/>
    <w:rsid w:val="001F6E38"/>
    <w:rsid w:val="001F6F8E"/>
    <w:rsid w:val="001F7278"/>
    <w:rsid w:val="002013A8"/>
    <w:rsid w:val="00201C61"/>
    <w:rsid w:val="002020A5"/>
    <w:rsid w:val="00202ACB"/>
    <w:rsid w:val="0020362F"/>
    <w:rsid w:val="00203D2F"/>
    <w:rsid w:val="0020406E"/>
    <w:rsid w:val="00204230"/>
    <w:rsid w:val="00204529"/>
    <w:rsid w:val="002046AB"/>
    <w:rsid w:val="00205319"/>
    <w:rsid w:val="0020606C"/>
    <w:rsid w:val="002064EC"/>
    <w:rsid w:val="00210D3D"/>
    <w:rsid w:val="002121C3"/>
    <w:rsid w:val="0021232C"/>
    <w:rsid w:val="00212442"/>
    <w:rsid w:val="0021244F"/>
    <w:rsid w:val="00212A8D"/>
    <w:rsid w:val="00212F40"/>
    <w:rsid w:val="00214E36"/>
    <w:rsid w:val="0021608D"/>
    <w:rsid w:val="00216BFB"/>
    <w:rsid w:val="00217C37"/>
    <w:rsid w:val="002200AD"/>
    <w:rsid w:val="00221E87"/>
    <w:rsid w:val="0022210A"/>
    <w:rsid w:val="00223C0F"/>
    <w:rsid w:val="00224AD3"/>
    <w:rsid w:val="00224D09"/>
    <w:rsid w:val="0022606B"/>
    <w:rsid w:val="0022639D"/>
    <w:rsid w:val="00226ABA"/>
    <w:rsid w:val="002278B6"/>
    <w:rsid w:val="00230447"/>
    <w:rsid w:val="00230565"/>
    <w:rsid w:val="00231551"/>
    <w:rsid w:val="00232158"/>
    <w:rsid w:val="002334FC"/>
    <w:rsid w:val="002337C2"/>
    <w:rsid w:val="00233E4D"/>
    <w:rsid w:val="00234F33"/>
    <w:rsid w:val="00235337"/>
    <w:rsid w:val="00237C25"/>
    <w:rsid w:val="002408DF"/>
    <w:rsid w:val="00241960"/>
    <w:rsid w:val="00241E37"/>
    <w:rsid w:val="00242AA8"/>
    <w:rsid w:val="002435D1"/>
    <w:rsid w:val="00243A5F"/>
    <w:rsid w:val="002443F6"/>
    <w:rsid w:val="00245B45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657B"/>
    <w:rsid w:val="00257095"/>
    <w:rsid w:val="0026070E"/>
    <w:rsid w:val="00260D69"/>
    <w:rsid w:val="002621EF"/>
    <w:rsid w:val="00262961"/>
    <w:rsid w:val="00262BD1"/>
    <w:rsid w:val="00262CD7"/>
    <w:rsid w:val="00262D17"/>
    <w:rsid w:val="00263546"/>
    <w:rsid w:val="00263FBE"/>
    <w:rsid w:val="00264503"/>
    <w:rsid w:val="002645A1"/>
    <w:rsid w:val="00264810"/>
    <w:rsid w:val="00265850"/>
    <w:rsid w:val="00265913"/>
    <w:rsid w:val="00265C0A"/>
    <w:rsid w:val="00266A0C"/>
    <w:rsid w:val="0027296D"/>
    <w:rsid w:val="00272BB1"/>
    <w:rsid w:val="00273240"/>
    <w:rsid w:val="00273485"/>
    <w:rsid w:val="00274229"/>
    <w:rsid w:val="00274714"/>
    <w:rsid w:val="00276181"/>
    <w:rsid w:val="0027645B"/>
    <w:rsid w:val="002765F5"/>
    <w:rsid w:val="00276B56"/>
    <w:rsid w:val="00276F83"/>
    <w:rsid w:val="002773C3"/>
    <w:rsid w:val="002779F1"/>
    <w:rsid w:val="002803F4"/>
    <w:rsid w:val="00280767"/>
    <w:rsid w:val="00280995"/>
    <w:rsid w:val="00280A53"/>
    <w:rsid w:val="00280AC2"/>
    <w:rsid w:val="002812F3"/>
    <w:rsid w:val="00281DD9"/>
    <w:rsid w:val="00282281"/>
    <w:rsid w:val="002823F4"/>
    <w:rsid w:val="0028270A"/>
    <w:rsid w:val="00282C9A"/>
    <w:rsid w:val="002834B0"/>
    <w:rsid w:val="00284EE2"/>
    <w:rsid w:val="0028649C"/>
    <w:rsid w:val="00286735"/>
    <w:rsid w:val="002907B5"/>
    <w:rsid w:val="0029086D"/>
    <w:rsid w:val="00290930"/>
    <w:rsid w:val="00291E0B"/>
    <w:rsid w:val="00293213"/>
    <w:rsid w:val="0029328F"/>
    <w:rsid w:val="0029342D"/>
    <w:rsid w:val="00293812"/>
    <w:rsid w:val="00296E62"/>
    <w:rsid w:val="00297573"/>
    <w:rsid w:val="00297FAC"/>
    <w:rsid w:val="002A0832"/>
    <w:rsid w:val="002A1AE9"/>
    <w:rsid w:val="002A1B86"/>
    <w:rsid w:val="002A5076"/>
    <w:rsid w:val="002A5C56"/>
    <w:rsid w:val="002A6691"/>
    <w:rsid w:val="002A6D37"/>
    <w:rsid w:val="002A784D"/>
    <w:rsid w:val="002A7D90"/>
    <w:rsid w:val="002B08BB"/>
    <w:rsid w:val="002B1124"/>
    <w:rsid w:val="002B413C"/>
    <w:rsid w:val="002B4DF5"/>
    <w:rsid w:val="002B5149"/>
    <w:rsid w:val="002B528D"/>
    <w:rsid w:val="002B5EA4"/>
    <w:rsid w:val="002B6306"/>
    <w:rsid w:val="002B6771"/>
    <w:rsid w:val="002B753F"/>
    <w:rsid w:val="002C0710"/>
    <w:rsid w:val="002C16E0"/>
    <w:rsid w:val="002C1B98"/>
    <w:rsid w:val="002C249F"/>
    <w:rsid w:val="002C2B22"/>
    <w:rsid w:val="002C3800"/>
    <w:rsid w:val="002C3D0A"/>
    <w:rsid w:val="002C494B"/>
    <w:rsid w:val="002C5397"/>
    <w:rsid w:val="002C5B8A"/>
    <w:rsid w:val="002C5BA6"/>
    <w:rsid w:val="002C5BFE"/>
    <w:rsid w:val="002C63C3"/>
    <w:rsid w:val="002C65A2"/>
    <w:rsid w:val="002C65D0"/>
    <w:rsid w:val="002C6B35"/>
    <w:rsid w:val="002C7265"/>
    <w:rsid w:val="002C737F"/>
    <w:rsid w:val="002D1418"/>
    <w:rsid w:val="002D20C4"/>
    <w:rsid w:val="002D273C"/>
    <w:rsid w:val="002D2F14"/>
    <w:rsid w:val="002D46A4"/>
    <w:rsid w:val="002D4827"/>
    <w:rsid w:val="002D4D48"/>
    <w:rsid w:val="002E12CC"/>
    <w:rsid w:val="002E1876"/>
    <w:rsid w:val="002E1D97"/>
    <w:rsid w:val="002E2D6B"/>
    <w:rsid w:val="002E332F"/>
    <w:rsid w:val="002E3EFA"/>
    <w:rsid w:val="002E419E"/>
    <w:rsid w:val="002E594B"/>
    <w:rsid w:val="002E5EA4"/>
    <w:rsid w:val="002E60CA"/>
    <w:rsid w:val="002E6340"/>
    <w:rsid w:val="002E7023"/>
    <w:rsid w:val="002F0398"/>
    <w:rsid w:val="002F2868"/>
    <w:rsid w:val="002F2FBC"/>
    <w:rsid w:val="002F30F7"/>
    <w:rsid w:val="002F48D2"/>
    <w:rsid w:val="002F4DAE"/>
    <w:rsid w:val="002F555C"/>
    <w:rsid w:val="002F6C9B"/>
    <w:rsid w:val="002F708D"/>
    <w:rsid w:val="002F7B4B"/>
    <w:rsid w:val="00300B4A"/>
    <w:rsid w:val="00301D63"/>
    <w:rsid w:val="003029C8"/>
    <w:rsid w:val="00303527"/>
    <w:rsid w:val="003038A9"/>
    <w:rsid w:val="003039BC"/>
    <w:rsid w:val="0030473A"/>
    <w:rsid w:val="003051A7"/>
    <w:rsid w:val="00306978"/>
    <w:rsid w:val="00306C9C"/>
    <w:rsid w:val="00310509"/>
    <w:rsid w:val="003109C1"/>
    <w:rsid w:val="00310BB8"/>
    <w:rsid w:val="00312532"/>
    <w:rsid w:val="00312AFF"/>
    <w:rsid w:val="00313880"/>
    <w:rsid w:val="003151C5"/>
    <w:rsid w:val="0031684F"/>
    <w:rsid w:val="00316CD2"/>
    <w:rsid w:val="00316EF6"/>
    <w:rsid w:val="00320CB2"/>
    <w:rsid w:val="00321EDB"/>
    <w:rsid w:val="00324078"/>
    <w:rsid w:val="0032462D"/>
    <w:rsid w:val="003250AF"/>
    <w:rsid w:val="00326D98"/>
    <w:rsid w:val="00327E1E"/>
    <w:rsid w:val="00330206"/>
    <w:rsid w:val="003302EF"/>
    <w:rsid w:val="00330A11"/>
    <w:rsid w:val="00330C4D"/>
    <w:rsid w:val="003326F0"/>
    <w:rsid w:val="00332882"/>
    <w:rsid w:val="0033382E"/>
    <w:rsid w:val="003379AE"/>
    <w:rsid w:val="00340267"/>
    <w:rsid w:val="00340E8E"/>
    <w:rsid w:val="00341E36"/>
    <w:rsid w:val="0034236E"/>
    <w:rsid w:val="0034314E"/>
    <w:rsid w:val="00343C63"/>
    <w:rsid w:val="0034553B"/>
    <w:rsid w:val="00346278"/>
    <w:rsid w:val="00346896"/>
    <w:rsid w:val="0034699B"/>
    <w:rsid w:val="00350EDA"/>
    <w:rsid w:val="003511EA"/>
    <w:rsid w:val="00351546"/>
    <w:rsid w:val="00351F41"/>
    <w:rsid w:val="0035282A"/>
    <w:rsid w:val="00352CA6"/>
    <w:rsid w:val="00353F03"/>
    <w:rsid w:val="00354859"/>
    <w:rsid w:val="00354BBF"/>
    <w:rsid w:val="00354D51"/>
    <w:rsid w:val="00355AD0"/>
    <w:rsid w:val="003568B5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53CD"/>
    <w:rsid w:val="00365C61"/>
    <w:rsid w:val="0036620E"/>
    <w:rsid w:val="00366509"/>
    <w:rsid w:val="00366A37"/>
    <w:rsid w:val="0036762A"/>
    <w:rsid w:val="003708A3"/>
    <w:rsid w:val="00371CC0"/>
    <w:rsid w:val="00372570"/>
    <w:rsid w:val="0037429C"/>
    <w:rsid w:val="00374455"/>
    <w:rsid w:val="00374E78"/>
    <w:rsid w:val="00375062"/>
    <w:rsid w:val="00375099"/>
    <w:rsid w:val="00375313"/>
    <w:rsid w:val="00376512"/>
    <w:rsid w:val="003766C8"/>
    <w:rsid w:val="0037682C"/>
    <w:rsid w:val="003772CF"/>
    <w:rsid w:val="003775A0"/>
    <w:rsid w:val="00377B66"/>
    <w:rsid w:val="00380235"/>
    <w:rsid w:val="003813AD"/>
    <w:rsid w:val="00382333"/>
    <w:rsid w:val="00382634"/>
    <w:rsid w:val="003827BC"/>
    <w:rsid w:val="00382A06"/>
    <w:rsid w:val="003847AE"/>
    <w:rsid w:val="003847BC"/>
    <w:rsid w:val="003854C2"/>
    <w:rsid w:val="00385F01"/>
    <w:rsid w:val="003861E2"/>
    <w:rsid w:val="00387FB8"/>
    <w:rsid w:val="00391CD6"/>
    <w:rsid w:val="00394886"/>
    <w:rsid w:val="00394892"/>
    <w:rsid w:val="00394E2D"/>
    <w:rsid w:val="0039510F"/>
    <w:rsid w:val="0039530A"/>
    <w:rsid w:val="00397EAE"/>
    <w:rsid w:val="003A2040"/>
    <w:rsid w:val="003A2CC5"/>
    <w:rsid w:val="003A2CEC"/>
    <w:rsid w:val="003A35CD"/>
    <w:rsid w:val="003A4092"/>
    <w:rsid w:val="003A42AF"/>
    <w:rsid w:val="003A4AF3"/>
    <w:rsid w:val="003A567B"/>
    <w:rsid w:val="003A6E96"/>
    <w:rsid w:val="003A6EEC"/>
    <w:rsid w:val="003A75DD"/>
    <w:rsid w:val="003B04A4"/>
    <w:rsid w:val="003B24BB"/>
    <w:rsid w:val="003B36AE"/>
    <w:rsid w:val="003B48B9"/>
    <w:rsid w:val="003B491E"/>
    <w:rsid w:val="003B65D5"/>
    <w:rsid w:val="003C03D5"/>
    <w:rsid w:val="003C057D"/>
    <w:rsid w:val="003C0931"/>
    <w:rsid w:val="003C0B70"/>
    <w:rsid w:val="003C122D"/>
    <w:rsid w:val="003C1FD3"/>
    <w:rsid w:val="003C35EF"/>
    <w:rsid w:val="003C4BDE"/>
    <w:rsid w:val="003C5363"/>
    <w:rsid w:val="003C5C50"/>
    <w:rsid w:val="003C6120"/>
    <w:rsid w:val="003C746E"/>
    <w:rsid w:val="003D068D"/>
    <w:rsid w:val="003D10DD"/>
    <w:rsid w:val="003D129E"/>
    <w:rsid w:val="003D1425"/>
    <w:rsid w:val="003D16EA"/>
    <w:rsid w:val="003D1F0C"/>
    <w:rsid w:val="003D2C71"/>
    <w:rsid w:val="003D2DD0"/>
    <w:rsid w:val="003D3342"/>
    <w:rsid w:val="003D384C"/>
    <w:rsid w:val="003D3C8C"/>
    <w:rsid w:val="003D3EAD"/>
    <w:rsid w:val="003D456D"/>
    <w:rsid w:val="003D494B"/>
    <w:rsid w:val="003D4963"/>
    <w:rsid w:val="003D5DF5"/>
    <w:rsid w:val="003D7A1F"/>
    <w:rsid w:val="003E2488"/>
    <w:rsid w:val="003E35DC"/>
    <w:rsid w:val="003E38D8"/>
    <w:rsid w:val="003E743E"/>
    <w:rsid w:val="003E7995"/>
    <w:rsid w:val="003F21F7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6737"/>
    <w:rsid w:val="003F77CB"/>
    <w:rsid w:val="003F7D5A"/>
    <w:rsid w:val="00400C91"/>
    <w:rsid w:val="00401114"/>
    <w:rsid w:val="0040230B"/>
    <w:rsid w:val="00403AC6"/>
    <w:rsid w:val="00404900"/>
    <w:rsid w:val="0040622B"/>
    <w:rsid w:val="0040637A"/>
    <w:rsid w:val="00406390"/>
    <w:rsid w:val="00406B90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5352"/>
    <w:rsid w:val="004153CB"/>
    <w:rsid w:val="004157F2"/>
    <w:rsid w:val="004161E2"/>
    <w:rsid w:val="00417731"/>
    <w:rsid w:val="00420AA7"/>
    <w:rsid w:val="00422022"/>
    <w:rsid w:val="004224AD"/>
    <w:rsid w:val="00423DDB"/>
    <w:rsid w:val="004247B6"/>
    <w:rsid w:val="00424CAC"/>
    <w:rsid w:val="00425873"/>
    <w:rsid w:val="00427CA8"/>
    <w:rsid w:val="00430838"/>
    <w:rsid w:val="004317F7"/>
    <w:rsid w:val="00431DC8"/>
    <w:rsid w:val="00431E8C"/>
    <w:rsid w:val="004333DB"/>
    <w:rsid w:val="00433A24"/>
    <w:rsid w:val="00433F62"/>
    <w:rsid w:val="00437748"/>
    <w:rsid w:val="004379EB"/>
    <w:rsid w:val="004405D7"/>
    <w:rsid w:val="00442E4A"/>
    <w:rsid w:val="004431B9"/>
    <w:rsid w:val="00443338"/>
    <w:rsid w:val="00443C6A"/>
    <w:rsid w:val="004440C8"/>
    <w:rsid w:val="00444ACF"/>
    <w:rsid w:val="00444BCC"/>
    <w:rsid w:val="00446102"/>
    <w:rsid w:val="0045122E"/>
    <w:rsid w:val="004521EA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C59"/>
    <w:rsid w:val="00461E1E"/>
    <w:rsid w:val="004624FA"/>
    <w:rsid w:val="004634E0"/>
    <w:rsid w:val="0046485B"/>
    <w:rsid w:val="00465511"/>
    <w:rsid w:val="00465BEF"/>
    <w:rsid w:val="0046638D"/>
    <w:rsid w:val="0046706F"/>
    <w:rsid w:val="004708FB"/>
    <w:rsid w:val="00472636"/>
    <w:rsid w:val="0047274D"/>
    <w:rsid w:val="00473A8F"/>
    <w:rsid w:val="00474F2C"/>
    <w:rsid w:val="00475FD6"/>
    <w:rsid w:val="00476275"/>
    <w:rsid w:val="00476A77"/>
    <w:rsid w:val="00477A45"/>
    <w:rsid w:val="00477EBE"/>
    <w:rsid w:val="004805C9"/>
    <w:rsid w:val="004813D2"/>
    <w:rsid w:val="004816CC"/>
    <w:rsid w:val="00481B85"/>
    <w:rsid w:val="004842E3"/>
    <w:rsid w:val="00485114"/>
    <w:rsid w:val="00486998"/>
    <w:rsid w:val="004872DA"/>
    <w:rsid w:val="00487910"/>
    <w:rsid w:val="004904CB"/>
    <w:rsid w:val="00491AEC"/>
    <w:rsid w:val="004921E6"/>
    <w:rsid w:val="00492FBA"/>
    <w:rsid w:val="004930E6"/>
    <w:rsid w:val="00495028"/>
    <w:rsid w:val="0049543E"/>
    <w:rsid w:val="00495A1B"/>
    <w:rsid w:val="00495E26"/>
    <w:rsid w:val="00495FC8"/>
    <w:rsid w:val="004974DC"/>
    <w:rsid w:val="00497B43"/>
    <w:rsid w:val="004A03C0"/>
    <w:rsid w:val="004A0F83"/>
    <w:rsid w:val="004A133E"/>
    <w:rsid w:val="004A15CD"/>
    <w:rsid w:val="004A1C4E"/>
    <w:rsid w:val="004A2782"/>
    <w:rsid w:val="004A2EFE"/>
    <w:rsid w:val="004A33B5"/>
    <w:rsid w:val="004A37E3"/>
    <w:rsid w:val="004A3B00"/>
    <w:rsid w:val="004A3E51"/>
    <w:rsid w:val="004A4420"/>
    <w:rsid w:val="004A4D58"/>
    <w:rsid w:val="004A4EF2"/>
    <w:rsid w:val="004A51E3"/>
    <w:rsid w:val="004A7F10"/>
    <w:rsid w:val="004B073B"/>
    <w:rsid w:val="004B16BF"/>
    <w:rsid w:val="004B1BC0"/>
    <w:rsid w:val="004B22C3"/>
    <w:rsid w:val="004B2C27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AE2"/>
    <w:rsid w:val="004C3CB0"/>
    <w:rsid w:val="004C6A39"/>
    <w:rsid w:val="004C6F76"/>
    <w:rsid w:val="004D38E4"/>
    <w:rsid w:val="004D40BA"/>
    <w:rsid w:val="004D4EFB"/>
    <w:rsid w:val="004D6A2D"/>
    <w:rsid w:val="004D6FDE"/>
    <w:rsid w:val="004D74BC"/>
    <w:rsid w:val="004E0786"/>
    <w:rsid w:val="004E3C2D"/>
    <w:rsid w:val="004E4D91"/>
    <w:rsid w:val="004E4F34"/>
    <w:rsid w:val="004E50C6"/>
    <w:rsid w:val="004E541B"/>
    <w:rsid w:val="004E5F9A"/>
    <w:rsid w:val="004E74DD"/>
    <w:rsid w:val="004F04CB"/>
    <w:rsid w:val="004F2559"/>
    <w:rsid w:val="004F263C"/>
    <w:rsid w:val="004F283A"/>
    <w:rsid w:val="004F59D4"/>
    <w:rsid w:val="004F5EE3"/>
    <w:rsid w:val="004F7188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6387"/>
    <w:rsid w:val="0050694A"/>
    <w:rsid w:val="005075A7"/>
    <w:rsid w:val="00511140"/>
    <w:rsid w:val="005111FD"/>
    <w:rsid w:val="00511CD5"/>
    <w:rsid w:val="00512480"/>
    <w:rsid w:val="00512B7A"/>
    <w:rsid w:val="00513E06"/>
    <w:rsid w:val="005140F9"/>
    <w:rsid w:val="00515954"/>
    <w:rsid w:val="005163DB"/>
    <w:rsid w:val="00517434"/>
    <w:rsid w:val="00517C2D"/>
    <w:rsid w:val="00521018"/>
    <w:rsid w:val="0052199C"/>
    <w:rsid w:val="00522233"/>
    <w:rsid w:val="005222F8"/>
    <w:rsid w:val="00523DDA"/>
    <w:rsid w:val="00523E3B"/>
    <w:rsid w:val="00523EC5"/>
    <w:rsid w:val="005252D2"/>
    <w:rsid w:val="00525C40"/>
    <w:rsid w:val="00525C73"/>
    <w:rsid w:val="00526B59"/>
    <w:rsid w:val="00527177"/>
    <w:rsid w:val="00527244"/>
    <w:rsid w:val="00527D74"/>
    <w:rsid w:val="00530556"/>
    <w:rsid w:val="005312A0"/>
    <w:rsid w:val="00531531"/>
    <w:rsid w:val="00531C79"/>
    <w:rsid w:val="005321C3"/>
    <w:rsid w:val="005329E9"/>
    <w:rsid w:val="00534C76"/>
    <w:rsid w:val="005353AA"/>
    <w:rsid w:val="00535F00"/>
    <w:rsid w:val="0053645D"/>
    <w:rsid w:val="005367B6"/>
    <w:rsid w:val="005368D6"/>
    <w:rsid w:val="00536E40"/>
    <w:rsid w:val="00537ADA"/>
    <w:rsid w:val="00537E74"/>
    <w:rsid w:val="00543633"/>
    <w:rsid w:val="005457D0"/>
    <w:rsid w:val="0055084F"/>
    <w:rsid w:val="00550867"/>
    <w:rsid w:val="00551059"/>
    <w:rsid w:val="00551684"/>
    <w:rsid w:val="00551A57"/>
    <w:rsid w:val="00552181"/>
    <w:rsid w:val="0055377C"/>
    <w:rsid w:val="0055437D"/>
    <w:rsid w:val="00554477"/>
    <w:rsid w:val="005546B4"/>
    <w:rsid w:val="00555DF2"/>
    <w:rsid w:val="0055606B"/>
    <w:rsid w:val="005569D8"/>
    <w:rsid w:val="00557E43"/>
    <w:rsid w:val="00560AFF"/>
    <w:rsid w:val="00561AFC"/>
    <w:rsid w:val="00562048"/>
    <w:rsid w:val="00564CEC"/>
    <w:rsid w:val="00564DD6"/>
    <w:rsid w:val="005659D8"/>
    <w:rsid w:val="00565C26"/>
    <w:rsid w:val="00565DDF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34DC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9B0"/>
    <w:rsid w:val="005809BE"/>
    <w:rsid w:val="00580A02"/>
    <w:rsid w:val="005810F8"/>
    <w:rsid w:val="0058147D"/>
    <w:rsid w:val="00582053"/>
    <w:rsid w:val="00583E50"/>
    <w:rsid w:val="00585F41"/>
    <w:rsid w:val="005864DA"/>
    <w:rsid w:val="00586855"/>
    <w:rsid w:val="00591A1E"/>
    <w:rsid w:val="00592981"/>
    <w:rsid w:val="00593679"/>
    <w:rsid w:val="00593EBD"/>
    <w:rsid w:val="005973F0"/>
    <w:rsid w:val="00597495"/>
    <w:rsid w:val="00597B1A"/>
    <w:rsid w:val="00597E6E"/>
    <w:rsid w:val="005A01E8"/>
    <w:rsid w:val="005A0F33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B0138"/>
    <w:rsid w:val="005B10EB"/>
    <w:rsid w:val="005B2498"/>
    <w:rsid w:val="005B2613"/>
    <w:rsid w:val="005B2D0D"/>
    <w:rsid w:val="005B2E42"/>
    <w:rsid w:val="005B43AB"/>
    <w:rsid w:val="005B595D"/>
    <w:rsid w:val="005B5D1D"/>
    <w:rsid w:val="005B5FFB"/>
    <w:rsid w:val="005C0003"/>
    <w:rsid w:val="005C1864"/>
    <w:rsid w:val="005C336F"/>
    <w:rsid w:val="005C3E26"/>
    <w:rsid w:val="005C3E44"/>
    <w:rsid w:val="005C3E60"/>
    <w:rsid w:val="005C4862"/>
    <w:rsid w:val="005C4C81"/>
    <w:rsid w:val="005C518D"/>
    <w:rsid w:val="005C6046"/>
    <w:rsid w:val="005C65FF"/>
    <w:rsid w:val="005C6DE4"/>
    <w:rsid w:val="005C70F8"/>
    <w:rsid w:val="005C7D97"/>
    <w:rsid w:val="005D0150"/>
    <w:rsid w:val="005D05A2"/>
    <w:rsid w:val="005D113D"/>
    <w:rsid w:val="005D12B9"/>
    <w:rsid w:val="005D1D89"/>
    <w:rsid w:val="005D259A"/>
    <w:rsid w:val="005D3B3B"/>
    <w:rsid w:val="005D5630"/>
    <w:rsid w:val="005D58E7"/>
    <w:rsid w:val="005D60F2"/>
    <w:rsid w:val="005D7D8A"/>
    <w:rsid w:val="005E0927"/>
    <w:rsid w:val="005E1622"/>
    <w:rsid w:val="005E1B4F"/>
    <w:rsid w:val="005E201A"/>
    <w:rsid w:val="005E2512"/>
    <w:rsid w:val="005E4697"/>
    <w:rsid w:val="005E5773"/>
    <w:rsid w:val="005E7352"/>
    <w:rsid w:val="005F062C"/>
    <w:rsid w:val="005F112D"/>
    <w:rsid w:val="005F1B92"/>
    <w:rsid w:val="005F2251"/>
    <w:rsid w:val="005F22BF"/>
    <w:rsid w:val="005F26DC"/>
    <w:rsid w:val="005F311A"/>
    <w:rsid w:val="005F5228"/>
    <w:rsid w:val="005F5EB0"/>
    <w:rsid w:val="005F6357"/>
    <w:rsid w:val="005F6C2A"/>
    <w:rsid w:val="005F703D"/>
    <w:rsid w:val="005F7D03"/>
    <w:rsid w:val="00602563"/>
    <w:rsid w:val="00602D9A"/>
    <w:rsid w:val="006030D8"/>
    <w:rsid w:val="00603B3C"/>
    <w:rsid w:val="00604EAD"/>
    <w:rsid w:val="00605B53"/>
    <w:rsid w:val="0060600A"/>
    <w:rsid w:val="00607B45"/>
    <w:rsid w:val="006108AB"/>
    <w:rsid w:val="00611C02"/>
    <w:rsid w:val="00611E26"/>
    <w:rsid w:val="0061264D"/>
    <w:rsid w:val="00612717"/>
    <w:rsid w:val="006127CB"/>
    <w:rsid w:val="006129CB"/>
    <w:rsid w:val="00613F17"/>
    <w:rsid w:val="00614227"/>
    <w:rsid w:val="00614707"/>
    <w:rsid w:val="00617A6C"/>
    <w:rsid w:val="006203DF"/>
    <w:rsid w:val="006206F7"/>
    <w:rsid w:val="00621BF5"/>
    <w:rsid w:val="00624D29"/>
    <w:rsid w:val="006252DA"/>
    <w:rsid w:val="00625B66"/>
    <w:rsid w:val="00625E7A"/>
    <w:rsid w:val="0062746D"/>
    <w:rsid w:val="00630499"/>
    <w:rsid w:val="006304D5"/>
    <w:rsid w:val="00631B83"/>
    <w:rsid w:val="00631D7B"/>
    <w:rsid w:val="00632A87"/>
    <w:rsid w:val="006333D7"/>
    <w:rsid w:val="00633B31"/>
    <w:rsid w:val="00634070"/>
    <w:rsid w:val="006341D7"/>
    <w:rsid w:val="006353CB"/>
    <w:rsid w:val="006355A4"/>
    <w:rsid w:val="00635CEA"/>
    <w:rsid w:val="006364A2"/>
    <w:rsid w:val="00637D73"/>
    <w:rsid w:val="006406EB"/>
    <w:rsid w:val="006409D3"/>
    <w:rsid w:val="0064326B"/>
    <w:rsid w:val="00643844"/>
    <w:rsid w:val="006449ED"/>
    <w:rsid w:val="00644C6B"/>
    <w:rsid w:val="006453B5"/>
    <w:rsid w:val="00646689"/>
    <w:rsid w:val="00647E5A"/>
    <w:rsid w:val="0065113F"/>
    <w:rsid w:val="006511D4"/>
    <w:rsid w:val="00651297"/>
    <w:rsid w:val="006513F3"/>
    <w:rsid w:val="00653E77"/>
    <w:rsid w:val="00654A4D"/>
    <w:rsid w:val="006573BA"/>
    <w:rsid w:val="00657510"/>
    <w:rsid w:val="0065782C"/>
    <w:rsid w:val="00660337"/>
    <w:rsid w:val="00661288"/>
    <w:rsid w:val="00661744"/>
    <w:rsid w:val="00661CE7"/>
    <w:rsid w:val="006620C6"/>
    <w:rsid w:val="00664F83"/>
    <w:rsid w:val="006679A5"/>
    <w:rsid w:val="00667C43"/>
    <w:rsid w:val="00667E44"/>
    <w:rsid w:val="00670D67"/>
    <w:rsid w:val="00670F4A"/>
    <w:rsid w:val="00671844"/>
    <w:rsid w:val="00671BA6"/>
    <w:rsid w:val="00672128"/>
    <w:rsid w:val="0067213E"/>
    <w:rsid w:val="006741B3"/>
    <w:rsid w:val="006741E5"/>
    <w:rsid w:val="006742DF"/>
    <w:rsid w:val="00674F86"/>
    <w:rsid w:val="00675A0E"/>
    <w:rsid w:val="00675BFD"/>
    <w:rsid w:val="006772BA"/>
    <w:rsid w:val="0068006E"/>
    <w:rsid w:val="00680C44"/>
    <w:rsid w:val="00681075"/>
    <w:rsid w:val="00681345"/>
    <w:rsid w:val="00681DFB"/>
    <w:rsid w:val="006825FF"/>
    <w:rsid w:val="00683BE5"/>
    <w:rsid w:val="00683EB6"/>
    <w:rsid w:val="00684DCB"/>
    <w:rsid w:val="006863D3"/>
    <w:rsid w:val="006869E9"/>
    <w:rsid w:val="00686B43"/>
    <w:rsid w:val="00686E96"/>
    <w:rsid w:val="00691811"/>
    <w:rsid w:val="00691B32"/>
    <w:rsid w:val="00691CAF"/>
    <w:rsid w:val="006931FD"/>
    <w:rsid w:val="00694D5F"/>
    <w:rsid w:val="006953E8"/>
    <w:rsid w:val="00695ABF"/>
    <w:rsid w:val="006961C7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B08FF"/>
    <w:rsid w:val="006B2CA1"/>
    <w:rsid w:val="006B3931"/>
    <w:rsid w:val="006B3BFE"/>
    <w:rsid w:val="006B53B1"/>
    <w:rsid w:val="006B69B3"/>
    <w:rsid w:val="006C1149"/>
    <w:rsid w:val="006C2C8D"/>
    <w:rsid w:val="006C310F"/>
    <w:rsid w:val="006C3CB9"/>
    <w:rsid w:val="006C3ECB"/>
    <w:rsid w:val="006C43B4"/>
    <w:rsid w:val="006C4D3E"/>
    <w:rsid w:val="006C52E4"/>
    <w:rsid w:val="006C5EDF"/>
    <w:rsid w:val="006C68C8"/>
    <w:rsid w:val="006C74CA"/>
    <w:rsid w:val="006C7BC9"/>
    <w:rsid w:val="006D0191"/>
    <w:rsid w:val="006D05AB"/>
    <w:rsid w:val="006D06BC"/>
    <w:rsid w:val="006D0F5D"/>
    <w:rsid w:val="006D12BE"/>
    <w:rsid w:val="006D1A9B"/>
    <w:rsid w:val="006D1DF1"/>
    <w:rsid w:val="006D21A9"/>
    <w:rsid w:val="006D426A"/>
    <w:rsid w:val="006D740B"/>
    <w:rsid w:val="006D7C30"/>
    <w:rsid w:val="006E05D9"/>
    <w:rsid w:val="006E0D81"/>
    <w:rsid w:val="006E1639"/>
    <w:rsid w:val="006E166C"/>
    <w:rsid w:val="006E23A2"/>
    <w:rsid w:val="006E2638"/>
    <w:rsid w:val="006E4691"/>
    <w:rsid w:val="006E4CD6"/>
    <w:rsid w:val="006E5EA9"/>
    <w:rsid w:val="006E69DB"/>
    <w:rsid w:val="006E6B37"/>
    <w:rsid w:val="006E74F3"/>
    <w:rsid w:val="006F2B71"/>
    <w:rsid w:val="006F2D3E"/>
    <w:rsid w:val="006F322E"/>
    <w:rsid w:val="006F3FCB"/>
    <w:rsid w:val="006F4E78"/>
    <w:rsid w:val="006F5711"/>
    <w:rsid w:val="006F5F5D"/>
    <w:rsid w:val="006F6C50"/>
    <w:rsid w:val="006F6E57"/>
    <w:rsid w:val="006F6FA4"/>
    <w:rsid w:val="006F7DAF"/>
    <w:rsid w:val="00700D58"/>
    <w:rsid w:val="00701C50"/>
    <w:rsid w:val="00702039"/>
    <w:rsid w:val="00702192"/>
    <w:rsid w:val="00703A70"/>
    <w:rsid w:val="00703C65"/>
    <w:rsid w:val="00704B7B"/>
    <w:rsid w:val="00705D51"/>
    <w:rsid w:val="007067DA"/>
    <w:rsid w:val="007068DE"/>
    <w:rsid w:val="0071000E"/>
    <w:rsid w:val="00710183"/>
    <w:rsid w:val="00710A4B"/>
    <w:rsid w:val="00710BC0"/>
    <w:rsid w:val="00710F92"/>
    <w:rsid w:val="00712C04"/>
    <w:rsid w:val="007162A1"/>
    <w:rsid w:val="00716D92"/>
    <w:rsid w:val="00720422"/>
    <w:rsid w:val="007205C9"/>
    <w:rsid w:val="00720E8D"/>
    <w:rsid w:val="00720E9E"/>
    <w:rsid w:val="0072246C"/>
    <w:rsid w:val="00722702"/>
    <w:rsid w:val="00722F0F"/>
    <w:rsid w:val="0072326C"/>
    <w:rsid w:val="00724367"/>
    <w:rsid w:val="00724B8F"/>
    <w:rsid w:val="00726149"/>
    <w:rsid w:val="0072620D"/>
    <w:rsid w:val="00726F58"/>
    <w:rsid w:val="00727638"/>
    <w:rsid w:val="00730241"/>
    <w:rsid w:val="00731B97"/>
    <w:rsid w:val="00732A3D"/>
    <w:rsid w:val="00734244"/>
    <w:rsid w:val="007344F4"/>
    <w:rsid w:val="0073454C"/>
    <w:rsid w:val="007345DF"/>
    <w:rsid w:val="007359FC"/>
    <w:rsid w:val="007360A3"/>
    <w:rsid w:val="00736EE2"/>
    <w:rsid w:val="007374A0"/>
    <w:rsid w:val="007409D4"/>
    <w:rsid w:val="0074148D"/>
    <w:rsid w:val="00741B31"/>
    <w:rsid w:val="00743859"/>
    <w:rsid w:val="00744A4B"/>
    <w:rsid w:val="007451F3"/>
    <w:rsid w:val="00745B7F"/>
    <w:rsid w:val="00746067"/>
    <w:rsid w:val="0075100E"/>
    <w:rsid w:val="00751104"/>
    <w:rsid w:val="00751A0C"/>
    <w:rsid w:val="00752623"/>
    <w:rsid w:val="00753ACF"/>
    <w:rsid w:val="00753C12"/>
    <w:rsid w:val="0075438F"/>
    <w:rsid w:val="007553A6"/>
    <w:rsid w:val="007553E9"/>
    <w:rsid w:val="007554AF"/>
    <w:rsid w:val="00755641"/>
    <w:rsid w:val="0075751E"/>
    <w:rsid w:val="00757712"/>
    <w:rsid w:val="0076231C"/>
    <w:rsid w:val="00762839"/>
    <w:rsid w:val="007629C9"/>
    <w:rsid w:val="00762A5F"/>
    <w:rsid w:val="00762E7A"/>
    <w:rsid w:val="007632C7"/>
    <w:rsid w:val="00763B25"/>
    <w:rsid w:val="00764018"/>
    <w:rsid w:val="007652DE"/>
    <w:rsid w:val="00765317"/>
    <w:rsid w:val="0076601B"/>
    <w:rsid w:val="00766676"/>
    <w:rsid w:val="007706F4"/>
    <w:rsid w:val="007709D0"/>
    <w:rsid w:val="00770D0E"/>
    <w:rsid w:val="00771402"/>
    <w:rsid w:val="0077144A"/>
    <w:rsid w:val="0077271F"/>
    <w:rsid w:val="00772827"/>
    <w:rsid w:val="007729B1"/>
    <w:rsid w:val="007734AB"/>
    <w:rsid w:val="00773A05"/>
    <w:rsid w:val="00773C93"/>
    <w:rsid w:val="00773E36"/>
    <w:rsid w:val="00774763"/>
    <w:rsid w:val="00774C03"/>
    <w:rsid w:val="00775646"/>
    <w:rsid w:val="00775CFC"/>
    <w:rsid w:val="007763B9"/>
    <w:rsid w:val="007779CE"/>
    <w:rsid w:val="00777AA8"/>
    <w:rsid w:val="00777E70"/>
    <w:rsid w:val="007814FB"/>
    <w:rsid w:val="00781CAB"/>
    <w:rsid w:val="00782DA3"/>
    <w:rsid w:val="0078408A"/>
    <w:rsid w:val="0078521F"/>
    <w:rsid w:val="007854A7"/>
    <w:rsid w:val="00785B54"/>
    <w:rsid w:val="00787837"/>
    <w:rsid w:val="00790BB0"/>
    <w:rsid w:val="00791B8D"/>
    <w:rsid w:val="007935C3"/>
    <w:rsid w:val="00793B65"/>
    <w:rsid w:val="00794021"/>
    <w:rsid w:val="00794205"/>
    <w:rsid w:val="00794E7B"/>
    <w:rsid w:val="007952A6"/>
    <w:rsid w:val="00796C92"/>
    <w:rsid w:val="00797B4B"/>
    <w:rsid w:val="00797B86"/>
    <w:rsid w:val="00797C02"/>
    <w:rsid w:val="007A00C3"/>
    <w:rsid w:val="007A0C22"/>
    <w:rsid w:val="007A0F02"/>
    <w:rsid w:val="007A1143"/>
    <w:rsid w:val="007A247D"/>
    <w:rsid w:val="007A2863"/>
    <w:rsid w:val="007A2ACF"/>
    <w:rsid w:val="007A3392"/>
    <w:rsid w:val="007A3539"/>
    <w:rsid w:val="007A415E"/>
    <w:rsid w:val="007A47FB"/>
    <w:rsid w:val="007A72CF"/>
    <w:rsid w:val="007B0227"/>
    <w:rsid w:val="007B0AF5"/>
    <w:rsid w:val="007B2FBD"/>
    <w:rsid w:val="007B3C33"/>
    <w:rsid w:val="007B4F7D"/>
    <w:rsid w:val="007B511C"/>
    <w:rsid w:val="007B763E"/>
    <w:rsid w:val="007B7BE1"/>
    <w:rsid w:val="007C0561"/>
    <w:rsid w:val="007C1943"/>
    <w:rsid w:val="007C2078"/>
    <w:rsid w:val="007C2AB7"/>
    <w:rsid w:val="007C2D2E"/>
    <w:rsid w:val="007C4E40"/>
    <w:rsid w:val="007C4EFC"/>
    <w:rsid w:val="007C54D3"/>
    <w:rsid w:val="007C578F"/>
    <w:rsid w:val="007C5BB3"/>
    <w:rsid w:val="007C6313"/>
    <w:rsid w:val="007D05B4"/>
    <w:rsid w:val="007D0C83"/>
    <w:rsid w:val="007D1AE4"/>
    <w:rsid w:val="007D2535"/>
    <w:rsid w:val="007D2C5B"/>
    <w:rsid w:val="007D3F93"/>
    <w:rsid w:val="007D63C6"/>
    <w:rsid w:val="007E1649"/>
    <w:rsid w:val="007E1C69"/>
    <w:rsid w:val="007E2D19"/>
    <w:rsid w:val="007E4CE6"/>
    <w:rsid w:val="007E50FB"/>
    <w:rsid w:val="007E5865"/>
    <w:rsid w:val="007E5CC1"/>
    <w:rsid w:val="007E637C"/>
    <w:rsid w:val="007F0039"/>
    <w:rsid w:val="007F170E"/>
    <w:rsid w:val="007F19A8"/>
    <w:rsid w:val="007F2BCE"/>
    <w:rsid w:val="007F2D5E"/>
    <w:rsid w:val="007F4991"/>
    <w:rsid w:val="007F5BBA"/>
    <w:rsid w:val="007F5DC4"/>
    <w:rsid w:val="007F781F"/>
    <w:rsid w:val="008008DB"/>
    <w:rsid w:val="00801AF8"/>
    <w:rsid w:val="00801CE6"/>
    <w:rsid w:val="00801D8E"/>
    <w:rsid w:val="008025F1"/>
    <w:rsid w:val="00802931"/>
    <w:rsid w:val="00803060"/>
    <w:rsid w:val="008045F4"/>
    <w:rsid w:val="0080471B"/>
    <w:rsid w:val="00805737"/>
    <w:rsid w:val="008057D7"/>
    <w:rsid w:val="00805DF3"/>
    <w:rsid w:val="00805E0F"/>
    <w:rsid w:val="008067C9"/>
    <w:rsid w:val="00810132"/>
    <w:rsid w:val="00810D0A"/>
    <w:rsid w:val="00813955"/>
    <w:rsid w:val="00814327"/>
    <w:rsid w:val="008166B8"/>
    <w:rsid w:val="00817707"/>
    <w:rsid w:val="00817DA8"/>
    <w:rsid w:val="00820EAF"/>
    <w:rsid w:val="00822C2F"/>
    <w:rsid w:val="00822F6A"/>
    <w:rsid w:val="00822F9A"/>
    <w:rsid w:val="00823132"/>
    <w:rsid w:val="008232AD"/>
    <w:rsid w:val="00823368"/>
    <w:rsid w:val="00823D54"/>
    <w:rsid w:val="00824A32"/>
    <w:rsid w:val="0082516E"/>
    <w:rsid w:val="0082531E"/>
    <w:rsid w:val="008255D4"/>
    <w:rsid w:val="0082627D"/>
    <w:rsid w:val="00826E97"/>
    <w:rsid w:val="00827E92"/>
    <w:rsid w:val="00831876"/>
    <w:rsid w:val="00832D6B"/>
    <w:rsid w:val="0083469D"/>
    <w:rsid w:val="00834C81"/>
    <w:rsid w:val="008352E9"/>
    <w:rsid w:val="00835A6B"/>
    <w:rsid w:val="00836BFC"/>
    <w:rsid w:val="00836F86"/>
    <w:rsid w:val="008373C8"/>
    <w:rsid w:val="00837427"/>
    <w:rsid w:val="00840B44"/>
    <w:rsid w:val="0084271D"/>
    <w:rsid w:val="00842D70"/>
    <w:rsid w:val="00843B9E"/>
    <w:rsid w:val="0084432F"/>
    <w:rsid w:val="008444A3"/>
    <w:rsid w:val="0084500E"/>
    <w:rsid w:val="00845CE9"/>
    <w:rsid w:val="00845EC6"/>
    <w:rsid w:val="00845F58"/>
    <w:rsid w:val="00846521"/>
    <w:rsid w:val="008504CE"/>
    <w:rsid w:val="008504D3"/>
    <w:rsid w:val="0085069D"/>
    <w:rsid w:val="00851D93"/>
    <w:rsid w:val="00852BE9"/>
    <w:rsid w:val="008534B2"/>
    <w:rsid w:val="00854A00"/>
    <w:rsid w:val="00854A0F"/>
    <w:rsid w:val="0085541B"/>
    <w:rsid w:val="0085552C"/>
    <w:rsid w:val="00855E85"/>
    <w:rsid w:val="008563F9"/>
    <w:rsid w:val="00856C41"/>
    <w:rsid w:val="0085710D"/>
    <w:rsid w:val="008607F0"/>
    <w:rsid w:val="00860996"/>
    <w:rsid w:val="0086175A"/>
    <w:rsid w:val="00862421"/>
    <w:rsid w:val="00863425"/>
    <w:rsid w:val="00863937"/>
    <w:rsid w:val="00863E76"/>
    <w:rsid w:val="0086582A"/>
    <w:rsid w:val="00865EFA"/>
    <w:rsid w:val="00865FD1"/>
    <w:rsid w:val="008701B9"/>
    <w:rsid w:val="0087058C"/>
    <w:rsid w:val="00871557"/>
    <w:rsid w:val="00871B41"/>
    <w:rsid w:val="00871B73"/>
    <w:rsid w:val="00871BAC"/>
    <w:rsid w:val="00873457"/>
    <w:rsid w:val="00873A13"/>
    <w:rsid w:val="00874362"/>
    <w:rsid w:val="0087461B"/>
    <w:rsid w:val="00874C88"/>
    <w:rsid w:val="00874E81"/>
    <w:rsid w:val="00874F97"/>
    <w:rsid w:val="00877BB9"/>
    <w:rsid w:val="00877D67"/>
    <w:rsid w:val="00880C23"/>
    <w:rsid w:val="008819E8"/>
    <w:rsid w:val="00881ED0"/>
    <w:rsid w:val="00882FCD"/>
    <w:rsid w:val="00883B78"/>
    <w:rsid w:val="0088487A"/>
    <w:rsid w:val="00884919"/>
    <w:rsid w:val="00884B34"/>
    <w:rsid w:val="00884D9D"/>
    <w:rsid w:val="00885C67"/>
    <w:rsid w:val="00885CB6"/>
    <w:rsid w:val="00885E9E"/>
    <w:rsid w:val="008869C5"/>
    <w:rsid w:val="008870B4"/>
    <w:rsid w:val="00887D1A"/>
    <w:rsid w:val="008905F8"/>
    <w:rsid w:val="00890E8A"/>
    <w:rsid w:val="008912A1"/>
    <w:rsid w:val="00891642"/>
    <w:rsid w:val="0089250A"/>
    <w:rsid w:val="00892898"/>
    <w:rsid w:val="00893583"/>
    <w:rsid w:val="0089366B"/>
    <w:rsid w:val="00893ACB"/>
    <w:rsid w:val="00893C08"/>
    <w:rsid w:val="00893C21"/>
    <w:rsid w:val="00893FE4"/>
    <w:rsid w:val="00894B7F"/>
    <w:rsid w:val="00894F3D"/>
    <w:rsid w:val="0089639C"/>
    <w:rsid w:val="008978DD"/>
    <w:rsid w:val="008A02AF"/>
    <w:rsid w:val="008A084A"/>
    <w:rsid w:val="008A149B"/>
    <w:rsid w:val="008A317D"/>
    <w:rsid w:val="008A3903"/>
    <w:rsid w:val="008A4829"/>
    <w:rsid w:val="008A5FC0"/>
    <w:rsid w:val="008A6A03"/>
    <w:rsid w:val="008A7ECA"/>
    <w:rsid w:val="008B206C"/>
    <w:rsid w:val="008B2259"/>
    <w:rsid w:val="008B3033"/>
    <w:rsid w:val="008B320F"/>
    <w:rsid w:val="008B3643"/>
    <w:rsid w:val="008B5870"/>
    <w:rsid w:val="008C0E48"/>
    <w:rsid w:val="008C1A28"/>
    <w:rsid w:val="008C36FF"/>
    <w:rsid w:val="008C4591"/>
    <w:rsid w:val="008C502F"/>
    <w:rsid w:val="008C71E1"/>
    <w:rsid w:val="008D101A"/>
    <w:rsid w:val="008D1FED"/>
    <w:rsid w:val="008D2396"/>
    <w:rsid w:val="008D3E67"/>
    <w:rsid w:val="008D42EF"/>
    <w:rsid w:val="008D6203"/>
    <w:rsid w:val="008D729E"/>
    <w:rsid w:val="008D7F29"/>
    <w:rsid w:val="008E273E"/>
    <w:rsid w:val="008E2DF8"/>
    <w:rsid w:val="008E33D6"/>
    <w:rsid w:val="008E3833"/>
    <w:rsid w:val="008E3B4D"/>
    <w:rsid w:val="008E3D00"/>
    <w:rsid w:val="008E3DF0"/>
    <w:rsid w:val="008E4350"/>
    <w:rsid w:val="008E47F9"/>
    <w:rsid w:val="008E4C32"/>
    <w:rsid w:val="008E532C"/>
    <w:rsid w:val="008E618B"/>
    <w:rsid w:val="008F0607"/>
    <w:rsid w:val="008F08BC"/>
    <w:rsid w:val="008F1D34"/>
    <w:rsid w:val="008F2A41"/>
    <w:rsid w:val="008F2B33"/>
    <w:rsid w:val="008F2B44"/>
    <w:rsid w:val="008F318A"/>
    <w:rsid w:val="008F32DE"/>
    <w:rsid w:val="008F3CDF"/>
    <w:rsid w:val="008F4435"/>
    <w:rsid w:val="008F487A"/>
    <w:rsid w:val="008F4E52"/>
    <w:rsid w:val="008F5062"/>
    <w:rsid w:val="008F75AC"/>
    <w:rsid w:val="008F77C6"/>
    <w:rsid w:val="008F7CE4"/>
    <w:rsid w:val="00900083"/>
    <w:rsid w:val="00900A00"/>
    <w:rsid w:val="009018D0"/>
    <w:rsid w:val="00902349"/>
    <w:rsid w:val="009025B1"/>
    <w:rsid w:val="0090332B"/>
    <w:rsid w:val="00903DD7"/>
    <w:rsid w:val="0090581E"/>
    <w:rsid w:val="009058C8"/>
    <w:rsid w:val="00905E8F"/>
    <w:rsid w:val="009100A5"/>
    <w:rsid w:val="009121D9"/>
    <w:rsid w:val="00912D5A"/>
    <w:rsid w:val="00914068"/>
    <w:rsid w:val="009143A8"/>
    <w:rsid w:val="00914C00"/>
    <w:rsid w:val="00914F2B"/>
    <w:rsid w:val="009151B7"/>
    <w:rsid w:val="00915B8C"/>
    <w:rsid w:val="009167F7"/>
    <w:rsid w:val="00916BF5"/>
    <w:rsid w:val="00920964"/>
    <w:rsid w:val="0092145C"/>
    <w:rsid w:val="00921F1A"/>
    <w:rsid w:val="00922698"/>
    <w:rsid w:val="00924556"/>
    <w:rsid w:val="00924694"/>
    <w:rsid w:val="00925C2F"/>
    <w:rsid w:val="00927DCD"/>
    <w:rsid w:val="0093139F"/>
    <w:rsid w:val="00931985"/>
    <w:rsid w:val="00931BA4"/>
    <w:rsid w:val="00932BB6"/>
    <w:rsid w:val="00934194"/>
    <w:rsid w:val="009342B7"/>
    <w:rsid w:val="009356D8"/>
    <w:rsid w:val="00935776"/>
    <w:rsid w:val="009365F4"/>
    <w:rsid w:val="00936BB6"/>
    <w:rsid w:val="00937E85"/>
    <w:rsid w:val="00941486"/>
    <w:rsid w:val="00941FD2"/>
    <w:rsid w:val="00943CBA"/>
    <w:rsid w:val="00943F40"/>
    <w:rsid w:val="009440E4"/>
    <w:rsid w:val="009445C4"/>
    <w:rsid w:val="00944D08"/>
    <w:rsid w:val="00944EEA"/>
    <w:rsid w:val="00945831"/>
    <w:rsid w:val="00946C42"/>
    <w:rsid w:val="00947808"/>
    <w:rsid w:val="00947BC9"/>
    <w:rsid w:val="00947F56"/>
    <w:rsid w:val="0095031A"/>
    <w:rsid w:val="0095078D"/>
    <w:rsid w:val="00953082"/>
    <w:rsid w:val="0095489B"/>
    <w:rsid w:val="00954BD9"/>
    <w:rsid w:val="00954E0F"/>
    <w:rsid w:val="009560B1"/>
    <w:rsid w:val="00960106"/>
    <w:rsid w:val="00961FE2"/>
    <w:rsid w:val="009623FC"/>
    <w:rsid w:val="0096266E"/>
    <w:rsid w:val="0096310B"/>
    <w:rsid w:val="009645EF"/>
    <w:rsid w:val="009646D9"/>
    <w:rsid w:val="009647A8"/>
    <w:rsid w:val="009650D9"/>
    <w:rsid w:val="00966A81"/>
    <w:rsid w:val="009677D2"/>
    <w:rsid w:val="00970698"/>
    <w:rsid w:val="009716A7"/>
    <w:rsid w:val="00971F61"/>
    <w:rsid w:val="0097282E"/>
    <w:rsid w:val="0097380D"/>
    <w:rsid w:val="009746F8"/>
    <w:rsid w:val="00975CDF"/>
    <w:rsid w:val="009765D3"/>
    <w:rsid w:val="00976B58"/>
    <w:rsid w:val="00976F04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33B5"/>
    <w:rsid w:val="0099569E"/>
    <w:rsid w:val="00995F18"/>
    <w:rsid w:val="0099653D"/>
    <w:rsid w:val="00996595"/>
    <w:rsid w:val="00996CF2"/>
    <w:rsid w:val="00997F9C"/>
    <w:rsid w:val="009A03A6"/>
    <w:rsid w:val="009A0CB7"/>
    <w:rsid w:val="009A122A"/>
    <w:rsid w:val="009A1583"/>
    <w:rsid w:val="009A1A44"/>
    <w:rsid w:val="009A27F8"/>
    <w:rsid w:val="009A3613"/>
    <w:rsid w:val="009A37D3"/>
    <w:rsid w:val="009A41BB"/>
    <w:rsid w:val="009A678F"/>
    <w:rsid w:val="009A7375"/>
    <w:rsid w:val="009A7980"/>
    <w:rsid w:val="009B0E47"/>
    <w:rsid w:val="009B1263"/>
    <w:rsid w:val="009B1571"/>
    <w:rsid w:val="009B1AB4"/>
    <w:rsid w:val="009B2237"/>
    <w:rsid w:val="009B2828"/>
    <w:rsid w:val="009B40B4"/>
    <w:rsid w:val="009B4C1B"/>
    <w:rsid w:val="009B69E5"/>
    <w:rsid w:val="009B6BEA"/>
    <w:rsid w:val="009B7E13"/>
    <w:rsid w:val="009B7F65"/>
    <w:rsid w:val="009C0BA0"/>
    <w:rsid w:val="009C1C95"/>
    <w:rsid w:val="009C212F"/>
    <w:rsid w:val="009C3548"/>
    <w:rsid w:val="009C3A9B"/>
    <w:rsid w:val="009C51D5"/>
    <w:rsid w:val="009C7275"/>
    <w:rsid w:val="009C7C57"/>
    <w:rsid w:val="009D0095"/>
    <w:rsid w:val="009D0111"/>
    <w:rsid w:val="009D0C21"/>
    <w:rsid w:val="009D1544"/>
    <w:rsid w:val="009D2C45"/>
    <w:rsid w:val="009D2E42"/>
    <w:rsid w:val="009D2FC7"/>
    <w:rsid w:val="009D3A42"/>
    <w:rsid w:val="009D4735"/>
    <w:rsid w:val="009D49AB"/>
    <w:rsid w:val="009D4FCF"/>
    <w:rsid w:val="009D5F32"/>
    <w:rsid w:val="009D66BD"/>
    <w:rsid w:val="009D6D77"/>
    <w:rsid w:val="009D7A7E"/>
    <w:rsid w:val="009D7B22"/>
    <w:rsid w:val="009D7BE5"/>
    <w:rsid w:val="009E05F8"/>
    <w:rsid w:val="009E0600"/>
    <w:rsid w:val="009E11EB"/>
    <w:rsid w:val="009E1256"/>
    <w:rsid w:val="009E27B3"/>
    <w:rsid w:val="009E3796"/>
    <w:rsid w:val="009E3F23"/>
    <w:rsid w:val="009E5C81"/>
    <w:rsid w:val="009E5D83"/>
    <w:rsid w:val="009E602E"/>
    <w:rsid w:val="009E68DC"/>
    <w:rsid w:val="009E7301"/>
    <w:rsid w:val="009F019E"/>
    <w:rsid w:val="009F25F9"/>
    <w:rsid w:val="009F2FC7"/>
    <w:rsid w:val="009F38C8"/>
    <w:rsid w:val="009F4B90"/>
    <w:rsid w:val="009F6B08"/>
    <w:rsid w:val="009F749C"/>
    <w:rsid w:val="009F7FA8"/>
    <w:rsid w:val="00A0173D"/>
    <w:rsid w:val="00A01BEE"/>
    <w:rsid w:val="00A04448"/>
    <w:rsid w:val="00A04D0F"/>
    <w:rsid w:val="00A10ED2"/>
    <w:rsid w:val="00A11203"/>
    <w:rsid w:val="00A11B87"/>
    <w:rsid w:val="00A12786"/>
    <w:rsid w:val="00A1340D"/>
    <w:rsid w:val="00A13AF6"/>
    <w:rsid w:val="00A14120"/>
    <w:rsid w:val="00A15737"/>
    <w:rsid w:val="00A15C01"/>
    <w:rsid w:val="00A160A7"/>
    <w:rsid w:val="00A1648F"/>
    <w:rsid w:val="00A177C8"/>
    <w:rsid w:val="00A214B6"/>
    <w:rsid w:val="00A225A3"/>
    <w:rsid w:val="00A251D2"/>
    <w:rsid w:val="00A25712"/>
    <w:rsid w:val="00A25828"/>
    <w:rsid w:val="00A258E5"/>
    <w:rsid w:val="00A25B99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4212"/>
    <w:rsid w:val="00A34218"/>
    <w:rsid w:val="00A343F5"/>
    <w:rsid w:val="00A345CE"/>
    <w:rsid w:val="00A34D4D"/>
    <w:rsid w:val="00A35ECD"/>
    <w:rsid w:val="00A3669E"/>
    <w:rsid w:val="00A40B32"/>
    <w:rsid w:val="00A40C2D"/>
    <w:rsid w:val="00A40C77"/>
    <w:rsid w:val="00A40D46"/>
    <w:rsid w:val="00A41121"/>
    <w:rsid w:val="00A41138"/>
    <w:rsid w:val="00A41CC3"/>
    <w:rsid w:val="00A42B12"/>
    <w:rsid w:val="00A43A5D"/>
    <w:rsid w:val="00A44106"/>
    <w:rsid w:val="00A45CC1"/>
    <w:rsid w:val="00A460C3"/>
    <w:rsid w:val="00A46420"/>
    <w:rsid w:val="00A46902"/>
    <w:rsid w:val="00A46DE1"/>
    <w:rsid w:val="00A47E0D"/>
    <w:rsid w:val="00A50489"/>
    <w:rsid w:val="00A50A5D"/>
    <w:rsid w:val="00A51313"/>
    <w:rsid w:val="00A52186"/>
    <w:rsid w:val="00A52924"/>
    <w:rsid w:val="00A529D8"/>
    <w:rsid w:val="00A559BC"/>
    <w:rsid w:val="00A57BC0"/>
    <w:rsid w:val="00A6088E"/>
    <w:rsid w:val="00A60D1E"/>
    <w:rsid w:val="00A63221"/>
    <w:rsid w:val="00A638CF"/>
    <w:rsid w:val="00A63A6B"/>
    <w:rsid w:val="00A6538D"/>
    <w:rsid w:val="00A664BA"/>
    <w:rsid w:val="00A669F7"/>
    <w:rsid w:val="00A67668"/>
    <w:rsid w:val="00A67C39"/>
    <w:rsid w:val="00A67F90"/>
    <w:rsid w:val="00A67FE1"/>
    <w:rsid w:val="00A7050C"/>
    <w:rsid w:val="00A705E9"/>
    <w:rsid w:val="00A714B4"/>
    <w:rsid w:val="00A726A1"/>
    <w:rsid w:val="00A74483"/>
    <w:rsid w:val="00A76130"/>
    <w:rsid w:val="00A76F55"/>
    <w:rsid w:val="00A800A0"/>
    <w:rsid w:val="00A816B2"/>
    <w:rsid w:val="00A823F2"/>
    <w:rsid w:val="00A84115"/>
    <w:rsid w:val="00A844E0"/>
    <w:rsid w:val="00A84D4A"/>
    <w:rsid w:val="00A85748"/>
    <w:rsid w:val="00A85D30"/>
    <w:rsid w:val="00A86B33"/>
    <w:rsid w:val="00A87056"/>
    <w:rsid w:val="00A872D2"/>
    <w:rsid w:val="00A87C0B"/>
    <w:rsid w:val="00A87CD7"/>
    <w:rsid w:val="00A87FAD"/>
    <w:rsid w:val="00A902EF"/>
    <w:rsid w:val="00A90DFD"/>
    <w:rsid w:val="00A9153F"/>
    <w:rsid w:val="00A9187B"/>
    <w:rsid w:val="00A92B1A"/>
    <w:rsid w:val="00A943BE"/>
    <w:rsid w:val="00A969C1"/>
    <w:rsid w:val="00A96D60"/>
    <w:rsid w:val="00AA0000"/>
    <w:rsid w:val="00AA01FB"/>
    <w:rsid w:val="00AA1079"/>
    <w:rsid w:val="00AA10D8"/>
    <w:rsid w:val="00AA2439"/>
    <w:rsid w:val="00AA2AF4"/>
    <w:rsid w:val="00AA4CB4"/>
    <w:rsid w:val="00AA5D34"/>
    <w:rsid w:val="00AA5D71"/>
    <w:rsid w:val="00AA710E"/>
    <w:rsid w:val="00AA7403"/>
    <w:rsid w:val="00AB0B99"/>
    <w:rsid w:val="00AB23E6"/>
    <w:rsid w:val="00AB2751"/>
    <w:rsid w:val="00AB2E48"/>
    <w:rsid w:val="00AB3DD1"/>
    <w:rsid w:val="00AB5ADE"/>
    <w:rsid w:val="00AB6DF9"/>
    <w:rsid w:val="00AB7537"/>
    <w:rsid w:val="00AB772C"/>
    <w:rsid w:val="00AB7B5A"/>
    <w:rsid w:val="00AB7F54"/>
    <w:rsid w:val="00AC0356"/>
    <w:rsid w:val="00AC0BD8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6BBF"/>
    <w:rsid w:val="00AC71C9"/>
    <w:rsid w:val="00AD1A0E"/>
    <w:rsid w:val="00AD335B"/>
    <w:rsid w:val="00AD4BE8"/>
    <w:rsid w:val="00AD5A2D"/>
    <w:rsid w:val="00AD5D3C"/>
    <w:rsid w:val="00AD5FBA"/>
    <w:rsid w:val="00AD63CD"/>
    <w:rsid w:val="00AD7312"/>
    <w:rsid w:val="00AD7932"/>
    <w:rsid w:val="00AD7FB6"/>
    <w:rsid w:val="00AE025D"/>
    <w:rsid w:val="00AE0288"/>
    <w:rsid w:val="00AE0675"/>
    <w:rsid w:val="00AE0D81"/>
    <w:rsid w:val="00AE15ED"/>
    <w:rsid w:val="00AE1C65"/>
    <w:rsid w:val="00AE1F75"/>
    <w:rsid w:val="00AE24A3"/>
    <w:rsid w:val="00AE25DD"/>
    <w:rsid w:val="00AE2DC9"/>
    <w:rsid w:val="00AE5DFB"/>
    <w:rsid w:val="00AE6A29"/>
    <w:rsid w:val="00AE6C2C"/>
    <w:rsid w:val="00AE6E33"/>
    <w:rsid w:val="00AE7403"/>
    <w:rsid w:val="00AE7844"/>
    <w:rsid w:val="00AF0384"/>
    <w:rsid w:val="00AF0A94"/>
    <w:rsid w:val="00AF0FD5"/>
    <w:rsid w:val="00AF1A99"/>
    <w:rsid w:val="00AF1BB2"/>
    <w:rsid w:val="00AF1BF0"/>
    <w:rsid w:val="00AF1F62"/>
    <w:rsid w:val="00AF1F7B"/>
    <w:rsid w:val="00AF35A8"/>
    <w:rsid w:val="00AF3A20"/>
    <w:rsid w:val="00AF4611"/>
    <w:rsid w:val="00AF490E"/>
    <w:rsid w:val="00AF4AE2"/>
    <w:rsid w:val="00AF4D83"/>
    <w:rsid w:val="00AF5BBF"/>
    <w:rsid w:val="00AF7298"/>
    <w:rsid w:val="00AF7861"/>
    <w:rsid w:val="00B00157"/>
    <w:rsid w:val="00B001D8"/>
    <w:rsid w:val="00B02000"/>
    <w:rsid w:val="00B028AA"/>
    <w:rsid w:val="00B02E74"/>
    <w:rsid w:val="00B0320A"/>
    <w:rsid w:val="00B04040"/>
    <w:rsid w:val="00B0446E"/>
    <w:rsid w:val="00B06E89"/>
    <w:rsid w:val="00B10BCA"/>
    <w:rsid w:val="00B1218F"/>
    <w:rsid w:val="00B121D1"/>
    <w:rsid w:val="00B130C4"/>
    <w:rsid w:val="00B14469"/>
    <w:rsid w:val="00B159C0"/>
    <w:rsid w:val="00B1615B"/>
    <w:rsid w:val="00B16CB2"/>
    <w:rsid w:val="00B16E78"/>
    <w:rsid w:val="00B17D1B"/>
    <w:rsid w:val="00B20045"/>
    <w:rsid w:val="00B20309"/>
    <w:rsid w:val="00B21138"/>
    <w:rsid w:val="00B21E53"/>
    <w:rsid w:val="00B22B96"/>
    <w:rsid w:val="00B23700"/>
    <w:rsid w:val="00B237F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F04"/>
    <w:rsid w:val="00B34F9A"/>
    <w:rsid w:val="00B35A82"/>
    <w:rsid w:val="00B35D13"/>
    <w:rsid w:val="00B3637C"/>
    <w:rsid w:val="00B411C1"/>
    <w:rsid w:val="00B4530C"/>
    <w:rsid w:val="00B45675"/>
    <w:rsid w:val="00B46E75"/>
    <w:rsid w:val="00B4784B"/>
    <w:rsid w:val="00B4788C"/>
    <w:rsid w:val="00B50A6C"/>
    <w:rsid w:val="00B50EB3"/>
    <w:rsid w:val="00B51529"/>
    <w:rsid w:val="00B51919"/>
    <w:rsid w:val="00B52974"/>
    <w:rsid w:val="00B53090"/>
    <w:rsid w:val="00B54068"/>
    <w:rsid w:val="00B545B8"/>
    <w:rsid w:val="00B54651"/>
    <w:rsid w:val="00B55254"/>
    <w:rsid w:val="00B55A14"/>
    <w:rsid w:val="00B55BF1"/>
    <w:rsid w:val="00B55C52"/>
    <w:rsid w:val="00B56C5F"/>
    <w:rsid w:val="00B57124"/>
    <w:rsid w:val="00B57779"/>
    <w:rsid w:val="00B57D66"/>
    <w:rsid w:val="00B60178"/>
    <w:rsid w:val="00B609C2"/>
    <w:rsid w:val="00B6351F"/>
    <w:rsid w:val="00B641E4"/>
    <w:rsid w:val="00B65F1E"/>
    <w:rsid w:val="00B66CC7"/>
    <w:rsid w:val="00B6757F"/>
    <w:rsid w:val="00B6770E"/>
    <w:rsid w:val="00B67970"/>
    <w:rsid w:val="00B7079B"/>
    <w:rsid w:val="00B70EE9"/>
    <w:rsid w:val="00B71C38"/>
    <w:rsid w:val="00B7200C"/>
    <w:rsid w:val="00B728CD"/>
    <w:rsid w:val="00B73183"/>
    <w:rsid w:val="00B738F5"/>
    <w:rsid w:val="00B73F05"/>
    <w:rsid w:val="00B754CC"/>
    <w:rsid w:val="00B76100"/>
    <w:rsid w:val="00B76E3B"/>
    <w:rsid w:val="00B7723D"/>
    <w:rsid w:val="00B77953"/>
    <w:rsid w:val="00B800EF"/>
    <w:rsid w:val="00B819BE"/>
    <w:rsid w:val="00B8212F"/>
    <w:rsid w:val="00B82BE9"/>
    <w:rsid w:val="00B8454B"/>
    <w:rsid w:val="00B84B09"/>
    <w:rsid w:val="00B84BA4"/>
    <w:rsid w:val="00B861E3"/>
    <w:rsid w:val="00B865C8"/>
    <w:rsid w:val="00B87ADB"/>
    <w:rsid w:val="00B9161D"/>
    <w:rsid w:val="00B9358C"/>
    <w:rsid w:val="00B936F1"/>
    <w:rsid w:val="00B93AE1"/>
    <w:rsid w:val="00B93D52"/>
    <w:rsid w:val="00B962E4"/>
    <w:rsid w:val="00B96308"/>
    <w:rsid w:val="00B971C5"/>
    <w:rsid w:val="00B97660"/>
    <w:rsid w:val="00BA046A"/>
    <w:rsid w:val="00BA1472"/>
    <w:rsid w:val="00BA3AF7"/>
    <w:rsid w:val="00BA48F2"/>
    <w:rsid w:val="00BA68CE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5378"/>
    <w:rsid w:val="00BB637F"/>
    <w:rsid w:val="00BB6D63"/>
    <w:rsid w:val="00BC0120"/>
    <w:rsid w:val="00BC068E"/>
    <w:rsid w:val="00BC08BA"/>
    <w:rsid w:val="00BC0EAA"/>
    <w:rsid w:val="00BC1287"/>
    <w:rsid w:val="00BC1420"/>
    <w:rsid w:val="00BC1BEE"/>
    <w:rsid w:val="00BC2F39"/>
    <w:rsid w:val="00BC32B9"/>
    <w:rsid w:val="00BC3F7C"/>
    <w:rsid w:val="00BC41EE"/>
    <w:rsid w:val="00BC4E3B"/>
    <w:rsid w:val="00BC7540"/>
    <w:rsid w:val="00BC7A87"/>
    <w:rsid w:val="00BD023F"/>
    <w:rsid w:val="00BD04FB"/>
    <w:rsid w:val="00BD0747"/>
    <w:rsid w:val="00BD1F0E"/>
    <w:rsid w:val="00BD20A1"/>
    <w:rsid w:val="00BD3080"/>
    <w:rsid w:val="00BD3393"/>
    <w:rsid w:val="00BD33E5"/>
    <w:rsid w:val="00BD482C"/>
    <w:rsid w:val="00BD4997"/>
    <w:rsid w:val="00BE0247"/>
    <w:rsid w:val="00BE0614"/>
    <w:rsid w:val="00BE0F99"/>
    <w:rsid w:val="00BE12B5"/>
    <w:rsid w:val="00BE14E4"/>
    <w:rsid w:val="00BE2359"/>
    <w:rsid w:val="00BE2CDF"/>
    <w:rsid w:val="00BE3F72"/>
    <w:rsid w:val="00BE4967"/>
    <w:rsid w:val="00BE4AEE"/>
    <w:rsid w:val="00BE706D"/>
    <w:rsid w:val="00BF24C1"/>
    <w:rsid w:val="00BF2D3F"/>
    <w:rsid w:val="00BF3C65"/>
    <w:rsid w:val="00BF3E90"/>
    <w:rsid w:val="00BF42E2"/>
    <w:rsid w:val="00BF474B"/>
    <w:rsid w:val="00BF4E7D"/>
    <w:rsid w:val="00BF4EF2"/>
    <w:rsid w:val="00BF5389"/>
    <w:rsid w:val="00BF561F"/>
    <w:rsid w:val="00BF584E"/>
    <w:rsid w:val="00BF7DAB"/>
    <w:rsid w:val="00C00D34"/>
    <w:rsid w:val="00C017A1"/>
    <w:rsid w:val="00C02512"/>
    <w:rsid w:val="00C0308C"/>
    <w:rsid w:val="00C04032"/>
    <w:rsid w:val="00C04566"/>
    <w:rsid w:val="00C051F0"/>
    <w:rsid w:val="00C056BB"/>
    <w:rsid w:val="00C05C59"/>
    <w:rsid w:val="00C0603A"/>
    <w:rsid w:val="00C07906"/>
    <w:rsid w:val="00C07CB6"/>
    <w:rsid w:val="00C07D70"/>
    <w:rsid w:val="00C07ECB"/>
    <w:rsid w:val="00C10558"/>
    <w:rsid w:val="00C106AD"/>
    <w:rsid w:val="00C10837"/>
    <w:rsid w:val="00C12128"/>
    <w:rsid w:val="00C13314"/>
    <w:rsid w:val="00C137BC"/>
    <w:rsid w:val="00C153A9"/>
    <w:rsid w:val="00C15503"/>
    <w:rsid w:val="00C159AF"/>
    <w:rsid w:val="00C161D9"/>
    <w:rsid w:val="00C16E48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3A30"/>
    <w:rsid w:val="00C23FE5"/>
    <w:rsid w:val="00C24654"/>
    <w:rsid w:val="00C24BD7"/>
    <w:rsid w:val="00C306EC"/>
    <w:rsid w:val="00C30A4C"/>
    <w:rsid w:val="00C32400"/>
    <w:rsid w:val="00C34ED4"/>
    <w:rsid w:val="00C402E7"/>
    <w:rsid w:val="00C4032C"/>
    <w:rsid w:val="00C4092F"/>
    <w:rsid w:val="00C40E7F"/>
    <w:rsid w:val="00C41554"/>
    <w:rsid w:val="00C42874"/>
    <w:rsid w:val="00C4335E"/>
    <w:rsid w:val="00C43862"/>
    <w:rsid w:val="00C438E1"/>
    <w:rsid w:val="00C46E5F"/>
    <w:rsid w:val="00C46F33"/>
    <w:rsid w:val="00C47A4D"/>
    <w:rsid w:val="00C50399"/>
    <w:rsid w:val="00C5091E"/>
    <w:rsid w:val="00C52664"/>
    <w:rsid w:val="00C5459D"/>
    <w:rsid w:val="00C54B96"/>
    <w:rsid w:val="00C54F55"/>
    <w:rsid w:val="00C5523E"/>
    <w:rsid w:val="00C5591A"/>
    <w:rsid w:val="00C55920"/>
    <w:rsid w:val="00C56153"/>
    <w:rsid w:val="00C5618A"/>
    <w:rsid w:val="00C561A3"/>
    <w:rsid w:val="00C5666D"/>
    <w:rsid w:val="00C5676B"/>
    <w:rsid w:val="00C57170"/>
    <w:rsid w:val="00C57786"/>
    <w:rsid w:val="00C57CDC"/>
    <w:rsid w:val="00C617D8"/>
    <w:rsid w:val="00C61AA2"/>
    <w:rsid w:val="00C620E2"/>
    <w:rsid w:val="00C62825"/>
    <w:rsid w:val="00C644C7"/>
    <w:rsid w:val="00C64A52"/>
    <w:rsid w:val="00C6546C"/>
    <w:rsid w:val="00C6567D"/>
    <w:rsid w:val="00C70349"/>
    <w:rsid w:val="00C70E6D"/>
    <w:rsid w:val="00C719BA"/>
    <w:rsid w:val="00C726A9"/>
    <w:rsid w:val="00C728EE"/>
    <w:rsid w:val="00C72B8E"/>
    <w:rsid w:val="00C72C66"/>
    <w:rsid w:val="00C72DE3"/>
    <w:rsid w:val="00C7312E"/>
    <w:rsid w:val="00C73DC7"/>
    <w:rsid w:val="00C73E9D"/>
    <w:rsid w:val="00C73EDD"/>
    <w:rsid w:val="00C74831"/>
    <w:rsid w:val="00C748CB"/>
    <w:rsid w:val="00C75031"/>
    <w:rsid w:val="00C756B0"/>
    <w:rsid w:val="00C75A18"/>
    <w:rsid w:val="00C76099"/>
    <w:rsid w:val="00C7637A"/>
    <w:rsid w:val="00C76C08"/>
    <w:rsid w:val="00C775BC"/>
    <w:rsid w:val="00C818EA"/>
    <w:rsid w:val="00C82C41"/>
    <w:rsid w:val="00C82EBE"/>
    <w:rsid w:val="00C84697"/>
    <w:rsid w:val="00C84B9E"/>
    <w:rsid w:val="00C86EF5"/>
    <w:rsid w:val="00C8713B"/>
    <w:rsid w:val="00C8778C"/>
    <w:rsid w:val="00C90126"/>
    <w:rsid w:val="00C92052"/>
    <w:rsid w:val="00C9373A"/>
    <w:rsid w:val="00C945D0"/>
    <w:rsid w:val="00C95975"/>
    <w:rsid w:val="00C95FF8"/>
    <w:rsid w:val="00C967EE"/>
    <w:rsid w:val="00C972CE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719C"/>
    <w:rsid w:val="00CA7DD7"/>
    <w:rsid w:val="00CA7FC9"/>
    <w:rsid w:val="00CB0608"/>
    <w:rsid w:val="00CB11A7"/>
    <w:rsid w:val="00CB16DF"/>
    <w:rsid w:val="00CB1E6E"/>
    <w:rsid w:val="00CB1E96"/>
    <w:rsid w:val="00CB1FE0"/>
    <w:rsid w:val="00CB23EA"/>
    <w:rsid w:val="00CB2899"/>
    <w:rsid w:val="00CB3F8A"/>
    <w:rsid w:val="00CB43CD"/>
    <w:rsid w:val="00CB6552"/>
    <w:rsid w:val="00CB69A3"/>
    <w:rsid w:val="00CC17FB"/>
    <w:rsid w:val="00CC2C84"/>
    <w:rsid w:val="00CC422A"/>
    <w:rsid w:val="00CC4499"/>
    <w:rsid w:val="00CC528B"/>
    <w:rsid w:val="00CC7474"/>
    <w:rsid w:val="00CD0570"/>
    <w:rsid w:val="00CD1C17"/>
    <w:rsid w:val="00CD35D7"/>
    <w:rsid w:val="00CD54D6"/>
    <w:rsid w:val="00CD5FE8"/>
    <w:rsid w:val="00CD6061"/>
    <w:rsid w:val="00CD66F6"/>
    <w:rsid w:val="00CD6E66"/>
    <w:rsid w:val="00CD6F30"/>
    <w:rsid w:val="00CD7B41"/>
    <w:rsid w:val="00CE05A6"/>
    <w:rsid w:val="00CE0CAA"/>
    <w:rsid w:val="00CE104E"/>
    <w:rsid w:val="00CE1416"/>
    <w:rsid w:val="00CE264D"/>
    <w:rsid w:val="00CE2761"/>
    <w:rsid w:val="00CE2907"/>
    <w:rsid w:val="00CE4198"/>
    <w:rsid w:val="00CE517D"/>
    <w:rsid w:val="00CF0470"/>
    <w:rsid w:val="00CF0C90"/>
    <w:rsid w:val="00CF143F"/>
    <w:rsid w:val="00CF1EFB"/>
    <w:rsid w:val="00CF272B"/>
    <w:rsid w:val="00CF36D9"/>
    <w:rsid w:val="00CF398A"/>
    <w:rsid w:val="00CF4658"/>
    <w:rsid w:val="00CF46B7"/>
    <w:rsid w:val="00CF4723"/>
    <w:rsid w:val="00CF519E"/>
    <w:rsid w:val="00CF6720"/>
    <w:rsid w:val="00CF7178"/>
    <w:rsid w:val="00CF7307"/>
    <w:rsid w:val="00CF742A"/>
    <w:rsid w:val="00CF743C"/>
    <w:rsid w:val="00D002BC"/>
    <w:rsid w:val="00D0030B"/>
    <w:rsid w:val="00D00AFB"/>
    <w:rsid w:val="00D01169"/>
    <w:rsid w:val="00D01E7C"/>
    <w:rsid w:val="00D02157"/>
    <w:rsid w:val="00D03362"/>
    <w:rsid w:val="00D03624"/>
    <w:rsid w:val="00D03A5F"/>
    <w:rsid w:val="00D041F6"/>
    <w:rsid w:val="00D04D2E"/>
    <w:rsid w:val="00D053FC"/>
    <w:rsid w:val="00D063D3"/>
    <w:rsid w:val="00D06B5A"/>
    <w:rsid w:val="00D06CDC"/>
    <w:rsid w:val="00D0721D"/>
    <w:rsid w:val="00D072EB"/>
    <w:rsid w:val="00D108F9"/>
    <w:rsid w:val="00D110FF"/>
    <w:rsid w:val="00D11513"/>
    <w:rsid w:val="00D13930"/>
    <w:rsid w:val="00D13E95"/>
    <w:rsid w:val="00D15152"/>
    <w:rsid w:val="00D152E2"/>
    <w:rsid w:val="00D1538A"/>
    <w:rsid w:val="00D1734A"/>
    <w:rsid w:val="00D202FD"/>
    <w:rsid w:val="00D203A9"/>
    <w:rsid w:val="00D2455E"/>
    <w:rsid w:val="00D2472E"/>
    <w:rsid w:val="00D247EB"/>
    <w:rsid w:val="00D24A66"/>
    <w:rsid w:val="00D24B0F"/>
    <w:rsid w:val="00D25CCB"/>
    <w:rsid w:val="00D26CF8"/>
    <w:rsid w:val="00D27272"/>
    <w:rsid w:val="00D273D8"/>
    <w:rsid w:val="00D3068F"/>
    <w:rsid w:val="00D30AF1"/>
    <w:rsid w:val="00D3196F"/>
    <w:rsid w:val="00D31C85"/>
    <w:rsid w:val="00D31F1C"/>
    <w:rsid w:val="00D32A9E"/>
    <w:rsid w:val="00D357E1"/>
    <w:rsid w:val="00D361EF"/>
    <w:rsid w:val="00D37BDA"/>
    <w:rsid w:val="00D414D9"/>
    <w:rsid w:val="00D43668"/>
    <w:rsid w:val="00D44282"/>
    <w:rsid w:val="00D443C4"/>
    <w:rsid w:val="00D445D8"/>
    <w:rsid w:val="00D4460F"/>
    <w:rsid w:val="00D45744"/>
    <w:rsid w:val="00D47184"/>
    <w:rsid w:val="00D47923"/>
    <w:rsid w:val="00D5056A"/>
    <w:rsid w:val="00D50A3C"/>
    <w:rsid w:val="00D51BCF"/>
    <w:rsid w:val="00D52640"/>
    <w:rsid w:val="00D55C59"/>
    <w:rsid w:val="00D569C8"/>
    <w:rsid w:val="00D56CE9"/>
    <w:rsid w:val="00D571F2"/>
    <w:rsid w:val="00D57213"/>
    <w:rsid w:val="00D60A8A"/>
    <w:rsid w:val="00D60F2D"/>
    <w:rsid w:val="00D615D7"/>
    <w:rsid w:val="00D6176A"/>
    <w:rsid w:val="00D62DAD"/>
    <w:rsid w:val="00D6374A"/>
    <w:rsid w:val="00D63B60"/>
    <w:rsid w:val="00D64597"/>
    <w:rsid w:val="00D6500A"/>
    <w:rsid w:val="00D6611C"/>
    <w:rsid w:val="00D66BCA"/>
    <w:rsid w:val="00D67422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69A4"/>
    <w:rsid w:val="00D774EE"/>
    <w:rsid w:val="00D77BB7"/>
    <w:rsid w:val="00D80E22"/>
    <w:rsid w:val="00D81742"/>
    <w:rsid w:val="00D81B73"/>
    <w:rsid w:val="00D81C72"/>
    <w:rsid w:val="00D83700"/>
    <w:rsid w:val="00D83737"/>
    <w:rsid w:val="00D83797"/>
    <w:rsid w:val="00D85B81"/>
    <w:rsid w:val="00D85F72"/>
    <w:rsid w:val="00D86269"/>
    <w:rsid w:val="00D8778A"/>
    <w:rsid w:val="00D91893"/>
    <w:rsid w:val="00D91C84"/>
    <w:rsid w:val="00D91E46"/>
    <w:rsid w:val="00D93C5F"/>
    <w:rsid w:val="00D93E5E"/>
    <w:rsid w:val="00D94490"/>
    <w:rsid w:val="00D95A5F"/>
    <w:rsid w:val="00DA0274"/>
    <w:rsid w:val="00DA0710"/>
    <w:rsid w:val="00DA0874"/>
    <w:rsid w:val="00DA09E2"/>
    <w:rsid w:val="00DA0ED5"/>
    <w:rsid w:val="00DA33AB"/>
    <w:rsid w:val="00DA3F23"/>
    <w:rsid w:val="00DA4521"/>
    <w:rsid w:val="00DA4E45"/>
    <w:rsid w:val="00DA4F48"/>
    <w:rsid w:val="00DA61E1"/>
    <w:rsid w:val="00DA7FF5"/>
    <w:rsid w:val="00DB2384"/>
    <w:rsid w:val="00DB2948"/>
    <w:rsid w:val="00DB33F4"/>
    <w:rsid w:val="00DB3530"/>
    <w:rsid w:val="00DB4421"/>
    <w:rsid w:val="00DB4AAE"/>
    <w:rsid w:val="00DB57D5"/>
    <w:rsid w:val="00DB71BD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6998"/>
    <w:rsid w:val="00DC7A0B"/>
    <w:rsid w:val="00DD042E"/>
    <w:rsid w:val="00DD062C"/>
    <w:rsid w:val="00DD06A7"/>
    <w:rsid w:val="00DD1CBA"/>
    <w:rsid w:val="00DD2388"/>
    <w:rsid w:val="00DD2F55"/>
    <w:rsid w:val="00DD2FA2"/>
    <w:rsid w:val="00DD34BF"/>
    <w:rsid w:val="00DD412B"/>
    <w:rsid w:val="00DD5BA4"/>
    <w:rsid w:val="00DD6FF9"/>
    <w:rsid w:val="00DD79A2"/>
    <w:rsid w:val="00DE01BB"/>
    <w:rsid w:val="00DE1CAB"/>
    <w:rsid w:val="00DE1EC7"/>
    <w:rsid w:val="00DE23C0"/>
    <w:rsid w:val="00DE424B"/>
    <w:rsid w:val="00DE5E42"/>
    <w:rsid w:val="00DE5FF8"/>
    <w:rsid w:val="00DE7FF3"/>
    <w:rsid w:val="00DF005F"/>
    <w:rsid w:val="00DF025B"/>
    <w:rsid w:val="00DF06E8"/>
    <w:rsid w:val="00DF09DD"/>
    <w:rsid w:val="00DF0B47"/>
    <w:rsid w:val="00DF1477"/>
    <w:rsid w:val="00DF1D26"/>
    <w:rsid w:val="00DF242C"/>
    <w:rsid w:val="00DF3ABF"/>
    <w:rsid w:val="00DF65EB"/>
    <w:rsid w:val="00E00A16"/>
    <w:rsid w:val="00E01280"/>
    <w:rsid w:val="00E02068"/>
    <w:rsid w:val="00E03388"/>
    <w:rsid w:val="00E04016"/>
    <w:rsid w:val="00E044C8"/>
    <w:rsid w:val="00E05568"/>
    <w:rsid w:val="00E059FB"/>
    <w:rsid w:val="00E066CB"/>
    <w:rsid w:val="00E06D4E"/>
    <w:rsid w:val="00E07AC1"/>
    <w:rsid w:val="00E12834"/>
    <w:rsid w:val="00E14186"/>
    <w:rsid w:val="00E143F7"/>
    <w:rsid w:val="00E14E15"/>
    <w:rsid w:val="00E14EB6"/>
    <w:rsid w:val="00E151F6"/>
    <w:rsid w:val="00E1544F"/>
    <w:rsid w:val="00E17D36"/>
    <w:rsid w:val="00E20103"/>
    <w:rsid w:val="00E20180"/>
    <w:rsid w:val="00E20C41"/>
    <w:rsid w:val="00E2165C"/>
    <w:rsid w:val="00E21F1B"/>
    <w:rsid w:val="00E22ADA"/>
    <w:rsid w:val="00E23361"/>
    <w:rsid w:val="00E23C10"/>
    <w:rsid w:val="00E23E8D"/>
    <w:rsid w:val="00E24FDC"/>
    <w:rsid w:val="00E251CE"/>
    <w:rsid w:val="00E2665C"/>
    <w:rsid w:val="00E26837"/>
    <w:rsid w:val="00E26AE5"/>
    <w:rsid w:val="00E26D16"/>
    <w:rsid w:val="00E30936"/>
    <w:rsid w:val="00E31373"/>
    <w:rsid w:val="00E32841"/>
    <w:rsid w:val="00E331DE"/>
    <w:rsid w:val="00E33367"/>
    <w:rsid w:val="00E34DFC"/>
    <w:rsid w:val="00E34F8E"/>
    <w:rsid w:val="00E35004"/>
    <w:rsid w:val="00E35859"/>
    <w:rsid w:val="00E36A29"/>
    <w:rsid w:val="00E36D98"/>
    <w:rsid w:val="00E36DA0"/>
    <w:rsid w:val="00E373B3"/>
    <w:rsid w:val="00E417FA"/>
    <w:rsid w:val="00E41F8D"/>
    <w:rsid w:val="00E4226D"/>
    <w:rsid w:val="00E444E9"/>
    <w:rsid w:val="00E457C6"/>
    <w:rsid w:val="00E46B1A"/>
    <w:rsid w:val="00E470CD"/>
    <w:rsid w:val="00E47EBC"/>
    <w:rsid w:val="00E47FB2"/>
    <w:rsid w:val="00E5156D"/>
    <w:rsid w:val="00E521E8"/>
    <w:rsid w:val="00E52B71"/>
    <w:rsid w:val="00E53EA7"/>
    <w:rsid w:val="00E55AAC"/>
    <w:rsid w:val="00E56D4D"/>
    <w:rsid w:val="00E60819"/>
    <w:rsid w:val="00E62401"/>
    <w:rsid w:val="00E62CCA"/>
    <w:rsid w:val="00E6341F"/>
    <w:rsid w:val="00E63C9B"/>
    <w:rsid w:val="00E64B91"/>
    <w:rsid w:val="00E64DC5"/>
    <w:rsid w:val="00E650D9"/>
    <w:rsid w:val="00E6646F"/>
    <w:rsid w:val="00E673E4"/>
    <w:rsid w:val="00E67B12"/>
    <w:rsid w:val="00E703AC"/>
    <w:rsid w:val="00E70796"/>
    <w:rsid w:val="00E70FE8"/>
    <w:rsid w:val="00E71314"/>
    <w:rsid w:val="00E71634"/>
    <w:rsid w:val="00E71705"/>
    <w:rsid w:val="00E71872"/>
    <w:rsid w:val="00E721D7"/>
    <w:rsid w:val="00E72531"/>
    <w:rsid w:val="00E725D0"/>
    <w:rsid w:val="00E726F7"/>
    <w:rsid w:val="00E73AD3"/>
    <w:rsid w:val="00E74A9C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5572"/>
    <w:rsid w:val="00E85FEB"/>
    <w:rsid w:val="00E86EF1"/>
    <w:rsid w:val="00E870FA"/>
    <w:rsid w:val="00E90084"/>
    <w:rsid w:val="00E90237"/>
    <w:rsid w:val="00E9040F"/>
    <w:rsid w:val="00E91EF2"/>
    <w:rsid w:val="00E9244E"/>
    <w:rsid w:val="00E92C24"/>
    <w:rsid w:val="00E93173"/>
    <w:rsid w:val="00E96E92"/>
    <w:rsid w:val="00E9765B"/>
    <w:rsid w:val="00EA0090"/>
    <w:rsid w:val="00EA23C6"/>
    <w:rsid w:val="00EA25D3"/>
    <w:rsid w:val="00EA2C9D"/>
    <w:rsid w:val="00EA32D0"/>
    <w:rsid w:val="00EA61B8"/>
    <w:rsid w:val="00EA6429"/>
    <w:rsid w:val="00EA65F4"/>
    <w:rsid w:val="00EA748D"/>
    <w:rsid w:val="00EB2122"/>
    <w:rsid w:val="00EB2A2D"/>
    <w:rsid w:val="00EB2DF9"/>
    <w:rsid w:val="00EB388B"/>
    <w:rsid w:val="00EB462C"/>
    <w:rsid w:val="00EB5C30"/>
    <w:rsid w:val="00EB6564"/>
    <w:rsid w:val="00EB6A0A"/>
    <w:rsid w:val="00EB7B22"/>
    <w:rsid w:val="00EB7D72"/>
    <w:rsid w:val="00EC048A"/>
    <w:rsid w:val="00EC062D"/>
    <w:rsid w:val="00EC0850"/>
    <w:rsid w:val="00EC10B1"/>
    <w:rsid w:val="00EC19A7"/>
    <w:rsid w:val="00EC1E0F"/>
    <w:rsid w:val="00EC1F10"/>
    <w:rsid w:val="00EC2FDA"/>
    <w:rsid w:val="00EC345B"/>
    <w:rsid w:val="00EC5112"/>
    <w:rsid w:val="00EC6D59"/>
    <w:rsid w:val="00EC6D85"/>
    <w:rsid w:val="00ED01FE"/>
    <w:rsid w:val="00ED0A08"/>
    <w:rsid w:val="00ED0DF5"/>
    <w:rsid w:val="00ED174F"/>
    <w:rsid w:val="00ED2628"/>
    <w:rsid w:val="00ED326A"/>
    <w:rsid w:val="00ED35C4"/>
    <w:rsid w:val="00ED3B9F"/>
    <w:rsid w:val="00ED3FD2"/>
    <w:rsid w:val="00ED4933"/>
    <w:rsid w:val="00ED5836"/>
    <w:rsid w:val="00ED59EA"/>
    <w:rsid w:val="00ED5DEC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614F"/>
    <w:rsid w:val="00EE63C7"/>
    <w:rsid w:val="00EE648B"/>
    <w:rsid w:val="00EE757C"/>
    <w:rsid w:val="00EF00D9"/>
    <w:rsid w:val="00EF5164"/>
    <w:rsid w:val="00EF624B"/>
    <w:rsid w:val="00EF6AD4"/>
    <w:rsid w:val="00EF6E29"/>
    <w:rsid w:val="00EF6F79"/>
    <w:rsid w:val="00F00045"/>
    <w:rsid w:val="00F012DA"/>
    <w:rsid w:val="00F01435"/>
    <w:rsid w:val="00F017D5"/>
    <w:rsid w:val="00F02F1A"/>
    <w:rsid w:val="00F02FD1"/>
    <w:rsid w:val="00F033B4"/>
    <w:rsid w:val="00F042F3"/>
    <w:rsid w:val="00F057B3"/>
    <w:rsid w:val="00F064E1"/>
    <w:rsid w:val="00F06E67"/>
    <w:rsid w:val="00F07C40"/>
    <w:rsid w:val="00F10928"/>
    <w:rsid w:val="00F11B66"/>
    <w:rsid w:val="00F12D96"/>
    <w:rsid w:val="00F1300A"/>
    <w:rsid w:val="00F135E8"/>
    <w:rsid w:val="00F13DE9"/>
    <w:rsid w:val="00F14E9D"/>
    <w:rsid w:val="00F15AB2"/>
    <w:rsid w:val="00F164A1"/>
    <w:rsid w:val="00F16B52"/>
    <w:rsid w:val="00F16F23"/>
    <w:rsid w:val="00F17C1E"/>
    <w:rsid w:val="00F20179"/>
    <w:rsid w:val="00F20774"/>
    <w:rsid w:val="00F20F5E"/>
    <w:rsid w:val="00F217DD"/>
    <w:rsid w:val="00F223DA"/>
    <w:rsid w:val="00F22DB8"/>
    <w:rsid w:val="00F23120"/>
    <w:rsid w:val="00F23431"/>
    <w:rsid w:val="00F24442"/>
    <w:rsid w:val="00F24469"/>
    <w:rsid w:val="00F25068"/>
    <w:rsid w:val="00F257AA"/>
    <w:rsid w:val="00F25C9C"/>
    <w:rsid w:val="00F26824"/>
    <w:rsid w:val="00F2682D"/>
    <w:rsid w:val="00F2716F"/>
    <w:rsid w:val="00F27419"/>
    <w:rsid w:val="00F2791C"/>
    <w:rsid w:val="00F30170"/>
    <w:rsid w:val="00F31C36"/>
    <w:rsid w:val="00F32F72"/>
    <w:rsid w:val="00F3368B"/>
    <w:rsid w:val="00F33EC3"/>
    <w:rsid w:val="00F3406D"/>
    <w:rsid w:val="00F34335"/>
    <w:rsid w:val="00F345B0"/>
    <w:rsid w:val="00F34D06"/>
    <w:rsid w:val="00F3538A"/>
    <w:rsid w:val="00F361EF"/>
    <w:rsid w:val="00F36223"/>
    <w:rsid w:val="00F40B3F"/>
    <w:rsid w:val="00F40D02"/>
    <w:rsid w:val="00F41944"/>
    <w:rsid w:val="00F41B46"/>
    <w:rsid w:val="00F42A9C"/>
    <w:rsid w:val="00F4323D"/>
    <w:rsid w:val="00F43850"/>
    <w:rsid w:val="00F43B59"/>
    <w:rsid w:val="00F43E43"/>
    <w:rsid w:val="00F45338"/>
    <w:rsid w:val="00F45507"/>
    <w:rsid w:val="00F455EB"/>
    <w:rsid w:val="00F47DEA"/>
    <w:rsid w:val="00F50176"/>
    <w:rsid w:val="00F5270F"/>
    <w:rsid w:val="00F5306D"/>
    <w:rsid w:val="00F54AC6"/>
    <w:rsid w:val="00F54EC0"/>
    <w:rsid w:val="00F553DC"/>
    <w:rsid w:val="00F60EA0"/>
    <w:rsid w:val="00F6133A"/>
    <w:rsid w:val="00F61566"/>
    <w:rsid w:val="00F61ECA"/>
    <w:rsid w:val="00F621BD"/>
    <w:rsid w:val="00F6380D"/>
    <w:rsid w:val="00F64D52"/>
    <w:rsid w:val="00F64EEE"/>
    <w:rsid w:val="00F65603"/>
    <w:rsid w:val="00F65970"/>
    <w:rsid w:val="00F65C49"/>
    <w:rsid w:val="00F661F8"/>
    <w:rsid w:val="00F67C11"/>
    <w:rsid w:val="00F67F72"/>
    <w:rsid w:val="00F70610"/>
    <w:rsid w:val="00F70C7A"/>
    <w:rsid w:val="00F70EC4"/>
    <w:rsid w:val="00F70F35"/>
    <w:rsid w:val="00F716AA"/>
    <w:rsid w:val="00F72AC0"/>
    <w:rsid w:val="00F72B0D"/>
    <w:rsid w:val="00F7334C"/>
    <w:rsid w:val="00F741EA"/>
    <w:rsid w:val="00F75C89"/>
    <w:rsid w:val="00F77931"/>
    <w:rsid w:val="00F77E1E"/>
    <w:rsid w:val="00F77F79"/>
    <w:rsid w:val="00F806A5"/>
    <w:rsid w:val="00F81E24"/>
    <w:rsid w:val="00F8250B"/>
    <w:rsid w:val="00F8432A"/>
    <w:rsid w:val="00F84EC6"/>
    <w:rsid w:val="00F855F9"/>
    <w:rsid w:val="00F85C11"/>
    <w:rsid w:val="00F92213"/>
    <w:rsid w:val="00F93A45"/>
    <w:rsid w:val="00F9468B"/>
    <w:rsid w:val="00F946B7"/>
    <w:rsid w:val="00F94736"/>
    <w:rsid w:val="00F94AA6"/>
    <w:rsid w:val="00F95CDB"/>
    <w:rsid w:val="00F96C3E"/>
    <w:rsid w:val="00FA0838"/>
    <w:rsid w:val="00FA170D"/>
    <w:rsid w:val="00FA2D7B"/>
    <w:rsid w:val="00FA39F1"/>
    <w:rsid w:val="00FA53D0"/>
    <w:rsid w:val="00FA5F2B"/>
    <w:rsid w:val="00FA6F15"/>
    <w:rsid w:val="00FA70D9"/>
    <w:rsid w:val="00FB169B"/>
    <w:rsid w:val="00FB4426"/>
    <w:rsid w:val="00FB6A23"/>
    <w:rsid w:val="00FB7CCD"/>
    <w:rsid w:val="00FC0B90"/>
    <w:rsid w:val="00FC1B41"/>
    <w:rsid w:val="00FC3883"/>
    <w:rsid w:val="00FC3FD2"/>
    <w:rsid w:val="00FC4ED5"/>
    <w:rsid w:val="00FC793D"/>
    <w:rsid w:val="00FD1A00"/>
    <w:rsid w:val="00FD2E17"/>
    <w:rsid w:val="00FD5B0F"/>
    <w:rsid w:val="00FD5E54"/>
    <w:rsid w:val="00FD6B64"/>
    <w:rsid w:val="00FD704C"/>
    <w:rsid w:val="00FD727D"/>
    <w:rsid w:val="00FD741F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5759"/>
    <w:rsid w:val="00FE7EB8"/>
    <w:rsid w:val="00FE7FDA"/>
    <w:rsid w:val="00FF044A"/>
    <w:rsid w:val="00FF0916"/>
    <w:rsid w:val="00FF194F"/>
    <w:rsid w:val="00FF2F78"/>
    <w:rsid w:val="00FF33FF"/>
    <w:rsid w:val="00FF39BD"/>
    <w:rsid w:val="00FF3FD7"/>
    <w:rsid w:val="00FF455C"/>
    <w:rsid w:val="00FF4863"/>
    <w:rsid w:val="00FF4BA8"/>
    <w:rsid w:val="00FF51F0"/>
    <w:rsid w:val="00FF586F"/>
    <w:rsid w:val="00FF61B9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7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4A3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E33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33D6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33D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2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2F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734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5FBE7-65AB-43D0-BCB7-2AE2FD7A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1748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Piffer</cp:lastModifiedBy>
  <cp:revision>3</cp:revision>
  <dcterms:created xsi:type="dcterms:W3CDTF">2019-12-07T22:56:00Z</dcterms:created>
  <dcterms:modified xsi:type="dcterms:W3CDTF">2019-12-08T14:02:00Z</dcterms:modified>
</cp:coreProperties>
</file>