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9C" w:rsidRPr="004D4EF0" w:rsidRDefault="00883614" w:rsidP="002679A2">
      <w:pPr>
        <w:pStyle w:val="Titel"/>
        <w:rPr>
          <w:sz w:val="44"/>
          <w:szCs w:val="44"/>
        </w:rPr>
      </w:pPr>
      <w:r>
        <w:rPr>
          <w:sz w:val="44"/>
          <w:szCs w:val="44"/>
        </w:rPr>
        <w:t xml:space="preserve">Beispiel einer </w:t>
      </w:r>
      <w:r w:rsidR="002679A2" w:rsidRPr="004D4EF0">
        <w:rPr>
          <w:sz w:val="44"/>
          <w:szCs w:val="44"/>
        </w:rPr>
        <w:t>J</w:t>
      </w:r>
      <w:r w:rsidR="00182CDC" w:rsidRPr="004D4EF0">
        <w:rPr>
          <w:sz w:val="44"/>
          <w:szCs w:val="44"/>
        </w:rPr>
        <w:t xml:space="preserve">ahresplanung </w:t>
      </w:r>
      <w:r w:rsidR="00A17D87" w:rsidRPr="004D4EF0">
        <w:rPr>
          <w:sz w:val="44"/>
          <w:szCs w:val="44"/>
        </w:rPr>
        <w:t>–</w:t>
      </w:r>
      <w:r w:rsidR="00182CDC" w:rsidRPr="004D4EF0">
        <w:rPr>
          <w:sz w:val="44"/>
          <w:szCs w:val="44"/>
        </w:rPr>
        <w:t xml:space="preserve"> Basisfach</w:t>
      </w:r>
      <w:r w:rsidR="00A17D87" w:rsidRPr="004D4EF0">
        <w:rPr>
          <w:sz w:val="44"/>
          <w:szCs w:val="44"/>
        </w:rPr>
        <w:t xml:space="preserve"> </w:t>
      </w:r>
      <w:r w:rsidR="004D4EF0" w:rsidRPr="004D4EF0">
        <w:rPr>
          <w:sz w:val="44"/>
          <w:szCs w:val="44"/>
        </w:rPr>
        <w:t>Physik</w:t>
      </w:r>
    </w:p>
    <w:p w:rsidR="002679A2" w:rsidRPr="009844B3" w:rsidRDefault="002679A2" w:rsidP="002679A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37"/>
        <w:gridCol w:w="1607"/>
        <w:gridCol w:w="5245"/>
        <w:gridCol w:w="5725"/>
      </w:tblGrid>
      <w:tr w:rsidR="00B90404" w:rsidRPr="009844B3" w:rsidTr="00D4557F">
        <w:tc>
          <w:tcPr>
            <w:tcW w:w="3037" w:type="dxa"/>
            <w:shd w:val="clear" w:color="auto" w:fill="BFBFBF" w:themeFill="background1" w:themeFillShade="BF"/>
            <w:vAlign w:val="center"/>
          </w:tcPr>
          <w:p w:rsidR="00B90404" w:rsidRPr="009844B3" w:rsidRDefault="00B90404" w:rsidP="00BD3B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 xml:space="preserve">Thema </w:t>
            </w: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:rsidR="00B90404" w:rsidRDefault="00B90404" w:rsidP="004D4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 xml:space="preserve">Geschätzte </w:t>
            </w:r>
          </w:p>
          <w:p w:rsidR="004D4EF0" w:rsidRPr="009844B3" w:rsidRDefault="004D4EF0" w:rsidP="004D4E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Stundenzahl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Inhaltliche Aspekte</w:t>
            </w:r>
          </w:p>
        </w:tc>
        <w:tc>
          <w:tcPr>
            <w:tcW w:w="5725" w:type="dxa"/>
            <w:shd w:val="clear" w:color="auto" w:fill="BFBFBF" w:themeFill="background1" w:themeFillShade="BF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Bemerkungen</w:t>
            </w:r>
            <w:r w:rsidR="009175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404" w:rsidRPr="009844B3" w:rsidTr="00D4557F">
        <w:tc>
          <w:tcPr>
            <w:tcW w:w="9889" w:type="dxa"/>
            <w:gridSpan w:val="3"/>
            <w:shd w:val="clear" w:color="auto" w:fill="D9D9D9" w:themeFill="background1" w:themeFillShade="D9"/>
          </w:tcPr>
          <w:p w:rsidR="00B90404" w:rsidRPr="00EE1036" w:rsidRDefault="00B90404" w:rsidP="002679A2">
            <w:pPr>
              <w:rPr>
                <w:rFonts w:ascii="Arial" w:hAnsi="Arial" w:cs="Arial"/>
                <w:sz w:val="24"/>
                <w:szCs w:val="24"/>
              </w:rPr>
            </w:pPr>
            <w:r w:rsidRPr="00EE1036">
              <w:rPr>
                <w:rFonts w:ascii="Arial" w:hAnsi="Arial" w:cs="Arial"/>
                <w:sz w:val="24"/>
                <w:szCs w:val="24"/>
              </w:rPr>
              <w:t xml:space="preserve">Elektromagnetische Felder </w:t>
            </w:r>
          </w:p>
        </w:tc>
        <w:tc>
          <w:tcPr>
            <w:tcW w:w="5725" w:type="dxa"/>
            <w:shd w:val="clear" w:color="auto" w:fill="D9D9D9" w:themeFill="background1" w:themeFillShade="D9"/>
          </w:tcPr>
          <w:p w:rsidR="00B90404" w:rsidRPr="009844B3" w:rsidRDefault="00B90404" w:rsidP="002679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Einf</w:t>
            </w:r>
            <w:r w:rsidR="00322E5C">
              <w:rPr>
                <w:rFonts w:ascii="Arial" w:hAnsi="Arial" w:cs="Arial"/>
                <w:sz w:val="24"/>
                <w:szCs w:val="24"/>
              </w:rPr>
              <w:t>ührung elektrisches Feld und el.</w:t>
            </w:r>
            <w:r w:rsidRPr="009844B3">
              <w:rPr>
                <w:rFonts w:ascii="Arial" w:hAnsi="Arial" w:cs="Arial"/>
                <w:sz w:val="24"/>
                <w:szCs w:val="24"/>
              </w:rPr>
              <w:t xml:space="preserve"> Feldstärke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D4557F" w:rsidRPr="006A2B16" w:rsidRDefault="00B90404" w:rsidP="004A2AF0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 xml:space="preserve">Grundlagen zu </w:t>
            </w:r>
            <w:r w:rsidR="00E635D0" w:rsidRPr="006A2B16">
              <w:rPr>
                <w:rFonts w:ascii="Arial" w:hAnsi="Arial" w:cs="Arial"/>
                <w:sz w:val="24"/>
                <w:szCs w:val="24"/>
              </w:rPr>
              <w:t>elektrischen Feldern</w:t>
            </w:r>
          </w:p>
          <w:p w:rsidR="004A2AF0" w:rsidRPr="006A2B16" w:rsidRDefault="00AF5388" w:rsidP="004A2AF0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Gemeinsamkeiten und Unterschiede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 xml:space="preserve"> zum Gravitationsfeld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Q</w:t>
            </w:r>
            <w:r w:rsidR="00AF5388">
              <w:rPr>
                <w:rFonts w:ascii="Arial" w:hAnsi="Arial" w:cs="Arial"/>
                <w:sz w:val="24"/>
                <w:szCs w:val="24"/>
              </w:rPr>
              <w:t>uantifizierung der elektr.</w:t>
            </w:r>
            <w:r w:rsidRPr="006A2B16">
              <w:rPr>
                <w:rFonts w:ascii="Arial" w:hAnsi="Arial" w:cs="Arial"/>
                <w:sz w:val="24"/>
                <w:szCs w:val="24"/>
              </w:rPr>
              <w:t xml:space="preserve"> Feldstärke </w:t>
            </w:r>
          </w:p>
        </w:tc>
        <w:tc>
          <w:tcPr>
            <w:tcW w:w="5725" w:type="dxa"/>
          </w:tcPr>
          <w:p w:rsidR="00B90404" w:rsidRPr="009844B3" w:rsidRDefault="00B90404" w:rsidP="00D4557F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F459D" w:rsidRPr="00D4557F" w:rsidRDefault="005C29F5" w:rsidP="00D4557F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="007F459D" w:rsidRPr="00D4557F">
              <w:rPr>
                <w:rFonts w:ascii="Arial" w:hAnsi="Arial" w:cs="Arial"/>
                <w:i/>
                <w:sz w:val="24"/>
                <w:szCs w:val="24"/>
              </w:rPr>
              <w:t>pbK</w:t>
            </w:r>
            <w:r w:rsidR="00814ADF">
              <w:rPr>
                <w:rFonts w:ascii="Arial" w:hAnsi="Arial" w:cs="Arial"/>
                <w:i/>
                <w:sz w:val="24"/>
                <w:szCs w:val="24"/>
              </w:rPr>
              <w:t xml:space="preserve"> 2.1</w:t>
            </w:r>
            <w:r w:rsidR="00B70884">
              <w:rPr>
                <w:rFonts w:ascii="Arial" w:hAnsi="Arial" w:cs="Arial"/>
                <w:i/>
                <w:sz w:val="24"/>
                <w:szCs w:val="24"/>
              </w:rPr>
              <w:t>.10</w:t>
            </w:r>
            <w:r w:rsidR="007F459D" w:rsidRPr="00D4557F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814ADF">
              <w:rPr>
                <w:rFonts w:ascii="Arial" w:hAnsi="Arial" w:cs="Arial"/>
                <w:i/>
                <w:sz w:val="24"/>
                <w:szCs w:val="24"/>
              </w:rPr>
              <w:t xml:space="preserve"> Analogien beschreiben</w:t>
            </w:r>
          </w:p>
          <w:p w:rsidR="007F459D" w:rsidRPr="009844B3" w:rsidRDefault="007F459D" w:rsidP="00D4557F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Kondensator</w:t>
            </w:r>
          </w:p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B90404" w:rsidRPr="009844B3" w:rsidRDefault="007A558D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14ADF" w:rsidRPr="002510BD" w:rsidRDefault="00B90404" w:rsidP="00814ADF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Definition der Kapazität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Kapazität am Plattenkondensator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Gespeicherte Energie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Anwendungen (z.B. Fahrradlicht)</w:t>
            </w:r>
          </w:p>
        </w:tc>
        <w:tc>
          <w:tcPr>
            <w:tcW w:w="5725" w:type="dxa"/>
          </w:tcPr>
          <w:p w:rsidR="007F459D" w:rsidRPr="00814ADF" w:rsidRDefault="00814ADF" w:rsidP="00DF2F32">
            <w:pPr>
              <w:spacing w:line="360" w:lineRule="auto"/>
              <w:ind w:left="176" w:hanging="142"/>
              <w:rPr>
                <w:rFonts w:ascii="Arial" w:hAnsi="Arial" w:cs="Arial"/>
                <w:i/>
                <w:sz w:val="24"/>
                <w:szCs w:val="24"/>
              </w:rPr>
            </w:pPr>
            <w:r w:rsidRPr="00814ADF">
              <w:rPr>
                <w:rFonts w:ascii="Arial" w:hAnsi="Arial" w:cs="Arial"/>
                <w:i/>
                <w:sz w:val="24"/>
                <w:szCs w:val="24"/>
              </w:rPr>
              <w:t xml:space="preserve">- pbK 2.1.1: </w:t>
            </w:r>
            <w:r w:rsidRPr="00814ADF">
              <w:rPr>
                <w:rFonts w:ascii="UniversLTStd" w:hAnsi="UniversLTStd" w:cs="UniversLTStd"/>
                <w:i/>
                <w:sz w:val="24"/>
                <w:szCs w:val="24"/>
              </w:rPr>
              <w:t>aus</w:t>
            </w:r>
            <w:r w:rsidR="00DF2F32">
              <w:rPr>
                <w:rFonts w:ascii="UniversLTStd" w:hAnsi="UniversLTStd" w:cs="UniversLTStd"/>
                <w:i/>
                <w:sz w:val="24"/>
                <w:szCs w:val="24"/>
              </w:rPr>
              <w:t xml:space="preserve"> proportionalen Zusammenhängen </w:t>
            </w:r>
            <w:r w:rsidRPr="00814ADF">
              <w:rPr>
                <w:rFonts w:ascii="UniversLTStd" w:hAnsi="UniversLTStd" w:cs="UniversLTStd"/>
                <w:i/>
                <w:sz w:val="24"/>
                <w:szCs w:val="24"/>
              </w:rPr>
              <w:t>Gleichungen entwickeln</w:t>
            </w:r>
            <w:r w:rsidR="00AF5388">
              <w:rPr>
                <w:rFonts w:ascii="UniversLTStd" w:hAnsi="UniversLTStd" w:cs="UniversLTStd"/>
                <w:i/>
                <w:sz w:val="24"/>
                <w:szCs w:val="24"/>
              </w:rPr>
              <w:t>, elektr.</w:t>
            </w:r>
            <w:r w:rsidR="00DF2F32">
              <w:rPr>
                <w:rFonts w:ascii="UniversLTStd" w:hAnsi="UniversLTStd" w:cs="UniversLTStd"/>
                <w:i/>
                <w:sz w:val="24"/>
                <w:szCs w:val="24"/>
              </w:rPr>
              <w:t xml:space="preserve"> Feldkonstante</w:t>
            </w:r>
          </w:p>
          <w:p w:rsidR="00814ADF" w:rsidRPr="00814ADF" w:rsidRDefault="00B70884" w:rsidP="00B70884">
            <w:pPr>
              <w:spacing w:line="360" w:lineRule="auto"/>
              <w:ind w:left="176" w:hanging="176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 Diskussion von C</w:t>
            </w:r>
            <w:r w:rsidR="00C160D6">
              <w:rPr>
                <w:rFonts w:ascii="Arial" w:hAnsi="Arial" w:cs="Arial"/>
                <w:i/>
                <w:sz w:val="24"/>
                <w:szCs w:val="24"/>
              </w:rPr>
              <w:t>ha</w:t>
            </w:r>
            <w:r>
              <w:rPr>
                <w:rFonts w:ascii="Arial" w:hAnsi="Arial" w:cs="Arial"/>
                <w:i/>
                <w:sz w:val="24"/>
                <w:szCs w:val="24"/>
              </w:rPr>
              <w:t>ncen und G</w:t>
            </w:r>
            <w:r w:rsidR="00814ADF">
              <w:rPr>
                <w:rFonts w:ascii="Arial" w:hAnsi="Arial" w:cs="Arial"/>
                <w:i/>
                <w:sz w:val="24"/>
                <w:szCs w:val="24"/>
              </w:rPr>
              <w:t>renzen der Speicherbarkeit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von Energie</w:t>
            </w:r>
          </w:p>
          <w:p w:rsidR="004A2AF0" w:rsidRPr="00814ADF" w:rsidRDefault="003161F8" w:rsidP="00D4557F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14ADF">
              <w:rPr>
                <w:rFonts w:ascii="Arial" w:hAnsi="Arial" w:cs="Arial"/>
                <w:i/>
                <w:sz w:val="24"/>
                <w:szCs w:val="24"/>
              </w:rPr>
              <w:t xml:space="preserve">-  </w:t>
            </w:r>
            <w:r w:rsidR="004A2AF0" w:rsidRPr="00814ADF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="007F459D" w:rsidRPr="00814ADF">
              <w:rPr>
                <w:rFonts w:ascii="Arial" w:hAnsi="Arial" w:cs="Arial"/>
                <w:i/>
                <w:sz w:val="24"/>
                <w:szCs w:val="24"/>
              </w:rPr>
              <w:t xml:space="preserve">xperiment zur </w:t>
            </w:r>
            <w:r w:rsidR="004A2AF0" w:rsidRPr="00814ADF">
              <w:rPr>
                <w:rFonts w:ascii="Arial" w:hAnsi="Arial" w:cs="Arial"/>
                <w:i/>
                <w:sz w:val="24"/>
                <w:szCs w:val="24"/>
              </w:rPr>
              <w:t xml:space="preserve">Auf- und </w:t>
            </w:r>
            <w:r w:rsidR="007F459D" w:rsidRPr="00814ADF">
              <w:rPr>
                <w:rFonts w:ascii="Arial" w:hAnsi="Arial" w:cs="Arial"/>
                <w:i/>
                <w:sz w:val="24"/>
                <w:szCs w:val="24"/>
              </w:rPr>
              <w:t xml:space="preserve">Entladung bei </w:t>
            </w:r>
            <w:r w:rsidR="004A2AF0" w:rsidRPr="00814AD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F459D" w:rsidRPr="009844B3" w:rsidRDefault="004A2AF0" w:rsidP="00D4557F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14ADF">
              <w:rPr>
                <w:rFonts w:ascii="Arial" w:hAnsi="Arial" w:cs="Arial"/>
                <w:i/>
                <w:sz w:val="24"/>
                <w:szCs w:val="24"/>
              </w:rPr>
              <w:t xml:space="preserve">   des Kondensators </w:t>
            </w:r>
            <w:r w:rsidR="007F459D" w:rsidRPr="00814ADF">
              <w:rPr>
                <w:rFonts w:ascii="Arial" w:hAnsi="Arial" w:cs="Arial"/>
                <w:i/>
                <w:sz w:val="24"/>
                <w:szCs w:val="24"/>
              </w:rPr>
              <w:t>Fahrradlichtern</w:t>
            </w: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Einführung magnetisches Feld und magnetische Flussdichte</w:t>
            </w:r>
          </w:p>
        </w:tc>
        <w:tc>
          <w:tcPr>
            <w:tcW w:w="1607" w:type="dxa"/>
            <w:vAlign w:val="center"/>
          </w:tcPr>
          <w:p w:rsidR="00B90404" w:rsidRPr="009844B3" w:rsidRDefault="007A558D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Grundlagen magnetischer Felder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Kraft auf einen stromdurchflossenen Leiter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Definition der magnetischen Flussdichte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Flussdichte einer schlanken Spule</w:t>
            </w:r>
          </w:p>
        </w:tc>
        <w:tc>
          <w:tcPr>
            <w:tcW w:w="5725" w:type="dxa"/>
          </w:tcPr>
          <w:p w:rsidR="003161F8" w:rsidRPr="009844B3" w:rsidRDefault="003161F8" w:rsidP="00D4557F">
            <w:pPr>
              <w:pStyle w:val="Listenabsatz"/>
              <w:spacing w:line="360" w:lineRule="auto"/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61F8" w:rsidRPr="009844B3" w:rsidRDefault="003161F8" w:rsidP="00D4557F">
            <w:pPr>
              <w:pStyle w:val="Listenabsatz"/>
              <w:spacing w:line="360" w:lineRule="auto"/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61F8" w:rsidRDefault="003161F8" w:rsidP="00D4557F">
            <w:pPr>
              <w:spacing w:line="360" w:lineRule="auto"/>
              <w:ind w:firstLine="5"/>
              <w:rPr>
                <w:rFonts w:ascii="Arial" w:hAnsi="Arial" w:cs="Arial"/>
                <w:i/>
                <w:sz w:val="24"/>
                <w:szCs w:val="24"/>
              </w:rPr>
            </w:pPr>
            <w:r w:rsidRPr="009844B3">
              <w:rPr>
                <w:rFonts w:ascii="Arial" w:hAnsi="Arial" w:cs="Arial"/>
                <w:i/>
                <w:sz w:val="24"/>
                <w:szCs w:val="24"/>
              </w:rPr>
              <w:t>-  Alternativer Zugang mit dem Fadenstrahlrohr</w:t>
            </w:r>
          </w:p>
          <w:p w:rsidR="004A2AF0" w:rsidRPr="009844B3" w:rsidRDefault="004A2AF0" w:rsidP="00AF5388">
            <w:pPr>
              <w:spacing w:line="360" w:lineRule="auto"/>
              <w:ind w:firstLine="5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="002510B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Bedeutung der</w:t>
            </w:r>
            <w:r w:rsidR="00AF5388">
              <w:rPr>
                <w:rFonts w:ascii="Arial" w:hAnsi="Arial" w:cs="Arial"/>
                <w:i/>
                <w:sz w:val="24"/>
                <w:szCs w:val="24"/>
              </w:rPr>
              <w:t xml:space="preserve"> magn.</w:t>
            </w:r>
            <w:r w:rsidR="00DF2F32">
              <w:rPr>
                <w:rFonts w:ascii="Arial" w:hAnsi="Arial" w:cs="Arial"/>
                <w:i/>
                <w:sz w:val="24"/>
                <w:szCs w:val="24"/>
              </w:rPr>
              <w:t xml:space="preserve"> Feldk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onstanten </w:t>
            </w: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Induktion</w:t>
            </w:r>
          </w:p>
        </w:tc>
        <w:tc>
          <w:tcPr>
            <w:tcW w:w="1607" w:type="dxa"/>
            <w:vAlign w:val="center"/>
          </w:tcPr>
          <w:p w:rsidR="00B90404" w:rsidRPr="009844B3" w:rsidRDefault="00B90404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1</w:t>
            </w:r>
            <w:r w:rsidR="006D11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90404" w:rsidRPr="006A2B16" w:rsidRDefault="00322922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Induktion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 xml:space="preserve"> von Spannung</w:t>
            </w:r>
          </w:p>
          <w:p w:rsidR="00B90404" w:rsidRPr="006A2B16" w:rsidRDefault="00322922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Faraday‘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>sches Induktionsgesetz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Selbstinduktion, Induktivität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Technische Anwendungen</w:t>
            </w:r>
            <w:r w:rsidR="00322922" w:rsidRPr="006A2B16">
              <w:rPr>
                <w:rFonts w:ascii="Arial" w:hAnsi="Arial" w:cs="Arial"/>
                <w:sz w:val="24"/>
                <w:szCs w:val="24"/>
              </w:rPr>
              <w:t xml:space="preserve"> des Induktionsgesetzes</w:t>
            </w:r>
          </w:p>
        </w:tc>
        <w:tc>
          <w:tcPr>
            <w:tcW w:w="5725" w:type="dxa"/>
          </w:tcPr>
          <w:p w:rsidR="00345F0A" w:rsidRPr="00322E5C" w:rsidRDefault="00322E5C" w:rsidP="00322E5C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22E5C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Anknüpfung an Lorentzkraft</w:t>
            </w:r>
          </w:p>
          <w:p w:rsidR="00345F0A" w:rsidRPr="009844B3" w:rsidRDefault="00345F0A" w:rsidP="00D4557F">
            <w:pPr>
              <w:pStyle w:val="Listenabsatz"/>
              <w:spacing w:line="360" w:lineRule="auto"/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45F0A" w:rsidRPr="009844B3" w:rsidRDefault="00345F0A" w:rsidP="00D4557F">
            <w:pPr>
              <w:pStyle w:val="Listenabsatz"/>
              <w:spacing w:line="360" w:lineRule="auto"/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45F0A" w:rsidRPr="00814ADF" w:rsidRDefault="004A2AF0" w:rsidP="004A2AF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A2AF0">
              <w:rPr>
                <w:rFonts w:ascii="Arial" w:hAnsi="Arial" w:cs="Arial"/>
                <w:sz w:val="24"/>
                <w:szCs w:val="24"/>
              </w:rPr>
              <w:t>-</w:t>
            </w:r>
            <w:r w:rsidR="005C29F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14ADF">
              <w:rPr>
                <w:rFonts w:ascii="Arial" w:hAnsi="Arial" w:cs="Arial"/>
                <w:i/>
                <w:sz w:val="24"/>
                <w:szCs w:val="24"/>
              </w:rPr>
              <w:t xml:space="preserve">Anwendung der Physik in der </w:t>
            </w:r>
            <w:r w:rsidR="00814ADF" w:rsidRPr="00814ADF">
              <w:rPr>
                <w:rFonts w:ascii="Arial" w:hAnsi="Arial" w:cs="Arial"/>
                <w:i/>
                <w:sz w:val="24"/>
                <w:szCs w:val="24"/>
              </w:rPr>
              <w:t xml:space="preserve">Alltagswelt </w:t>
            </w:r>
          </w:p>
          <w:p w:rsidR="004A2AF0" w:rsidRPr="004A2AF0" w:rsidRDefault="00814ADF" w:rsidP="004A2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4ADF">
              <w:rPr>
                <w:rFonts w:ascii="Arial" w:hAnsi="Arial" w:cs="Arial"/>
                <w:i/>
                <w:sz w:val="24"/>
                <w:szCs w:val="24"/>
              </w:rPr>
              <w:t xml:space="preserve">  (z.B. Induktionsladegerät, Induktionskochplatte)</w:t>
            </w: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lastRenderedPageBreak/>
              <w:t>Grundlagen der Maxwell-Theorie</w:t>
            </w:r>
          </w:p>
        </w:tc>
        <w:tc>
          <w:tcPr>
            <w:tcW w:w="1607" w:type="dxa"/>
            <w:vAlign w:val="center"/>
          </w:tcPr>
          <w:p w:rsidR="00B90404" w:rsidRPr="009844B3" w:rsidRDefault="007A558D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90404" w:rsidRPr="006A2B16" w:rsidRDefault="00AF5388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Gemeinsamkeiten und</w:t>
            </w:r>
            <w:r w:rsidR="00322922" w:rsidRPr="006A2B16">
              <w:rPr>
                <w:rFonts w:ascii="Arial" w:hAnsi="Arial" w:cs="Arial"/>
                <w:sz w:val="24"/>
                <w:szCs w:val="24"/>
              </w:rPr>
              <w:t xml:space="preserve"> Untersch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>i</w:t>
            </w:r>
            <w:r w:rsidR="00322922" w:rsidRPr="006A2B16">
              <w:rPr>
                <w:rFonts w:ascii="Arial" w:hAnsi="Arial" w:cs="Arial"/>
                <w:sz w:val="24"/>
                <w:szCs w:val="24"/>
              </w:rPr>
              <w:t>e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 xml:space="preserve">de zwischen elektrischen und magnetischen Feldern 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 xml:space="preserve">Grundaussagen der Maxwell-Theorie </w:t>
            </w:r>
          </w:p>
        </w:tc>
        <w:tc>
          <w:tcPr>
            <w:tcW w:w="5725" w:type="dxa"/>
          </w:tcPr>
          <w:p w:rsidR="00B90404" w:rsidRPr="009844B3" w:rsidRDefault="005C29F5" w:rsidP="00D4557F">
            <w:pPr>
              <w:spacing w:line="360" w:lineRule="auto"/>
              <w:ind w:left="5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 </w:t>
            </w:r>
            <w:r w:rsidR="003161F8" w:rsidRPr="009844B3">
              <w:rPr>
                <w:rFonts w:ascii="Arial" w:hAnsi="Arial" w:cs="Arial"/>
                <w:i/>
                <w:sz w:val="24"/>
                <w:szCs w:val="24"/>
              </w:rPr>
              <w:t>pbK</w:t>
            </w:r>
            <w:r w:rsidR="00B70884">
              <w:rPr>
                <w:rFonts w:ascii="Arial" w:hAnsi="Arial" w:cs="Arial"/>
                <w:i/>
                <w:sz w:val="24"/>
                <w:szCs w:val="24"/>
              </w:rPr>
              <w:t xml:space="preserve"> 2.1.10: Analogien </w:t>
            </w:r>
            <w:r w:rsidR="003161F8" w:rsidRPr="009844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B70884">
              <w:rPr>
                <w:rFonts w:ascii="Arial" w:hAnsi="Arial" w:cs="Arial"/>
                <w:i/>
                <w:sz w:val="24"/>
                <w:szCs w:val="24"/>
              </w:rPr>
              <w:t>beschreiben</w:t>
            </w:r>
          </w:p>
        </w:tc>
      </w:tr>
      <w:tr w:rsidR="00B90404" w:rsidRPr="009844B3" w:rsidTr="00EE1036">
        <w:tc>
          <w:tcPr>
            <w:tcW w:w="9889" w:type="dxa"/>
            <w:gridSpan w:val="3"/>
            <w:shd w:val="clear" w:color="auto" w:fill="D9D9D9" w:themeFill="background1" w:themeFillShade="D9"/>
            <w:vAlign w:val="center"/>
          </w:tcPr>
          <w:p w:rsidR="00B90404" w:rsidRPr="00EE1036" w:rsidRDefault="00B90404" w:rsidP="00EE1036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E1036">
              <w:rPr>
                <w:rFonts w:ascii="Arial" w:hAnsi="Arial" w:cs="Arial"/>
                <w:sz w:val="24"/>
                <w:szCs w:val="24"/>
              </w:rPr>
              <w:t>Schwingungen</w:t>
            </w:r>
          </w:p>
        </w:tc>
        <w:tc>
          <w:tcPr>
            <w:tcW w:w="5725" w:type="dxa"/>
            <w:shd w:val="clear" w:color="auto" w:fill="D9D9D9" w:themeFill="background1" w:themeFillShade="D9"/>
          </w:tcPr>
          <w:p w:rsidR="00B90404" w:rsidRPr="009844B3" w:rsidRDefault="00B90404" w:rsidP="00D455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Einführung Schwingungen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Beschreibung von Schwingungen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Definition von Größen</w:t>
            </w:r>
          </w:p>
        </w:tc>
        <w:tc>
          <w:tcPr>
            <w:tcW w:w="5725" w:type="dxa"/>
          </w:tcPr>
          <w:p w:rsidR="00B90404" w:rsidRPr="009844B3" w:rsidRDefault="003161F8" w:rsidP="00D4557F">
            <w:pPr>
              <w:spacing w:line="360" w:lineRule="auto"/>
              <w:ind w:left="5"/>
              <w:rPr>
                <w:rFonts w:ascii="Arial" w:hAnsi="Arial" w:cs="Arial"/>
                <w:i/>
                <w:sz w:val="24"/>
                <w:szCs w:val="24"/>
              </w:rPr>
            </w:pPr>
            <w:r w:rsidRPr="009844B3">
              <w:rPr>
                <w:rFonts w:ascii="Arial" w:hAnsi="Arial" w:cs="Arial"/>
                <w:i/>
                <w:sz w:val="24"/>
                <w:szCs w:val="24"/>
              </w:rPr>
              <w:t>-  pbK:</w:t>
            </w:r>
            <w:r w:rsidR="00B70884">
              <w:rPr>
                <w:rFonts w:ascii="Arial" w:hAnsi="Arial" w:cs="Arial"/>
                <w:i/>
                <w:sz w:val="24"/>
                <w:szCs w:val="24"/>
              </w:rPr>
              <w:t xml:space="preserve"> 2.1.5:</w:t>
            </w:r>
            <w:r w:rsidRPr="009844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B70884">
              <w:rPr>
                <w:rFonts w:ascii="Arial" w:hAnsi="Arial" w:cs="Arial"/>
                <w:i/>
                <w:sz w:val="24"/>
                <w:szCs w:val="24"/>
              </w:rPr>
              <w:t xml:space="preserve">Messwerte auch digital erfassen </w:t>
            </w: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Harmonische Schwingungen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Mathematische Beschreibung ungedämpfter harmonischer Schwingungen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lineares Kraftgesetz</w:t>
            </w:r>
          </w:p>
        </w:tc>
        <w:tc>
          <w:tcPr>
            <w:tcW w:w="5725" w:type="dxa"/>
          </w:tcPr>
          <w:p w:rsidR="00883614" w:rsidRDefault="003161F8" w:rsidP="00D4557F">
            <w:pPr>
              <w:spacing w:line="360" w:lineRule="auto"/>
              <w:ind w:left="5"/>
              <w:rPr>
                <w:rFonts w:ascii="UniversLTStd" w:hAnsi="UniversLTStd" w:cs="UniversLTStd"/>
                <w:i/>
                <w:sz w:val="24"/>
                <w:szCs w:val="24"/>
              </w:rPr>
            </w:pPr>
            <w:r w:rsidRPr="009844B3">
              <w:rPr>
                <w:rFonts w:ascii="Arial" w:hAnsi="Arial" w:cs="Arial"/>
                <w:i/>
                <w:sz w:val="24"/>
                <w:szCs w:val="24"/>
              </w:rPr>
              <w:t xml:space="preserve">-  </w:t>
            </w:r>
            <w:r w:rsidR="00883614">
              <w:rPr>
                <w:rFonts w:ascii="Arial" w:hAnsi="Arial" w:cs="Arial"/>
                <w:i/>
                <w:sz w:val="24"/>
                <w:szCs w:val="24"/>
              </w:rPr>
              <w:t xml:space="preserve">pbK 2.1.6: </w:t>
            </w:r>
            <w:r w:rsidR="00883614" w:rsidRPr="00883614">
              <w:rPr>
                <w:rFonts w:ascii="UniversLTStd" w:hAnsi="UniversLTStd" w:cs="UniversLTStd"/>
                <w:i/>
                <w:sz w:val="24"/>
                <w:szCs w:val="24"/>
              </w:rPr>
              <w:t xml:space="preserve">mathematische Zusammenhänge </w:t>
            </w:r>
            <w:r w:rsidR="00883614">
              <w:rPr>
                <w:rFonts w:ascii="UniversLTStd" w:hAnsi="UniversLTStd" w:cs="UniversLTStd"/>
                <w:i/>
                <w:sz w:val="24"/>
                <w:szCs w:val="24"/>
              </w:rPr>
              <w:t xml:space="preserve"> </w:t>
            </w:r>
          </w:p>
          <w:p w:rsidR="00883614" w:rsidRDefault="00883614" w:rsidP="00D4557F">
            <w:pPr>
              <w:spacing w:line="360" w:lineRule="auto"/>
              <w:ind w:left="5"/>
              <w:rPr>
                <w:rFonts w:ascii="UniversLTStd" w:hAnsi="UniversLTStd" w:cs="UniversLTStd"/>
                <w:i/>
                <w:sz w:val="24"/>
                <w:szCs w:val="24"/>
              </w:rPr>
            </w:pPr>
            <w:r>
              <w:rPr>
                <w:rFonts w:ascii="UniversLTStd" w:hAnsi="UniversLTStd" w:cs="UniversLTStd"/>
                <w:i/>
                <w:sz w:val="24"/>
                <w:szCs w:val="24"/>
              </w:rPr>
              <w:t xml:space="preserve">   </w:t>
            </w:r>
            <w:r w:rsidRPr="00883614">
              <w:rPr>
                <w:rFonts w:ascii="UniversLTStd" w:hAnsi="UniversLTStd" w:cs="UniversLTStd"/>
                <w:i/>
                <w:sz w:val="24"/>
                <w:szCs w:val="24"/>
              </w:rPr>
              <w:t xml:space="preserve">zwischen physikalischen Größen herstellen und </w:t>
            </w:r>
            <w:r>
              <w:rPr>
                <w:rFonts w:ascii="UniversLTStd" w:hAnsi="UniversLTStd" w:cs="UniversLTStd"/>
                <w:i/>
                <w:sz w:val="24"/>
                <w:szCs w:val="24"/>
              </w:rPr>
              <w:t xml:space="preserve"> </w:t>
            </w:r>
          </w:p>
          <w:p w:rsidR="00B90404" w:rsidRPr="009844B3" w:rsidRDefault="00883614" w:rsidP="00D4557F">
            <w:pPr>
              <w:spacing w:line="360" w:lineRule="auto"/>
              <w:ind w:left="5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UniversLTStd" w:hAnsi="UniversLTStd" w:cs="UniversLTStd"/>
                <w:i/>
                <w:sz w:val="24"/>
                <w:szCs w:val="24"/>
              </w:rPr>
              <w:t xml:space="preserve">   </w:t>
            </w:r>
            <w:r w:rsidRPr="00883614">
              <w:rPr>
                <w:rFonts w:ascii="UniversLTStd" w:hAnsi="UniversLTStd" w:cs="UniversLTStd"/>
                <w:i/>
                <w:sz w:val="24"/>
                <w:szCs w:val="24"/>
              </w:rPr>
              <w:t>überprüfen</w:t>
            </w: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Elektromagnetischer Schwingkreis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Energieumwandlungen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Analogie zum Federpendel</w:t>
            </w:r>
          </w:p>
        </w:tc>
        <w:tc>
          <w:tcPr>
            <w:tcW w:w="5725" w:type="dxa"/>
          </w:tcPr>
          <w:p w:rsidR="00B90404" w:rsidRPr="005C29F5" w:rsidRDefault="005C29F5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pbK 2.1.10: </w:t>
            </w:r>
            <w:r w:rsidR="00345F0A" w:rsidRPr="005C29F5">
              <w:rPr>
                <w:rFonts w:ascii="Arial" w:hAnsi="Arial" w:cs="Arial"/>
                <w:i/>
                <w:sz w:val="24"/>
                <w:szCs w:val="24"/>
              </w:rPr>
              <w:t xml:space="preserve">Analogien </w:t>
            </w:r>
            <w:r>
              <w:rPr>
                <w:rFonts w:ascii="Arial" w:hAnsi="Arial" w:cs="Arial"/>
                <w:i/>
                <w:sz w:val="24"/>
                <w:szCs w:val="24"/>
              </w:rPr>
              <w:t>beschreiben</w:t>
            </w:r>
          </w:p>
        </w:tc>
      </w:tr>
      <w:tr w:rsidR="00B90404" w:rsidRPr="009844B3" w:rsidTr="00D4557F">
        <w:tc>
          <w:tcPr>
            <w:tcW w:w="9889" w:type="dxa"/>
            <w:gridSpan w:val="3"/>
            <w:shd w:val="pct15" w:color="auto" w:fill="auto"/>
          </w:tcPr>
          <w:p w:rsidR="00B90404" w:rsidRPr="00EE1036" w:rsidRDefault="00B90404" w:rsidP="0092166F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E1036">
              <w:rPr>
                <w:rFonts w:ascii="Arial" w:hAnsi="Arial" w:cs="Arial"/>
                <w:sz w:val="24"/>
                <w:szCs w:val="24"/>
              </w:rPr>
              <w:t>Wellen</w:t>
            </w:r>
          </w:p>
        </w:tc>
        <w:tc>
          <w:tcPr>
            <w:tcW w:w="5725" w:type="dxa"/>
            <w:shd w:val="pct15" w:color="auto" w:fill="auto"/>
          </w:tcPr>
          <w:p w:rsidR="00B90404" w:rsidRPr="009844B3" w:rsidRDefault="00B90404" w:rsidP="00D455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404" w:rsidRPr="009844B3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Beschreibung von Wellen</w:t>
            </w:r>
          </w:p>
        </w:tc>
        <w:tc>
          <w:tcPr>
            <w:tcW w:w="1607" w:type="dxa"/>
            <w:vAlign w:val="center"/>
          </w:tcPr>
          <w:p w:rsidR="00B90404" w:rsidRPr="009844B3" w:rsidRDefault="007A558D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Eigenschaften und Größen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grundlegende Wellenphänomene</w:t>
            </w:r>
          </w:p>
        </w:tc>
        <w:tc>
          <w:tcPr>
            <w:tcW w:w="5725" w:type="dxa"/>
          </w:tcPr>
          <w:p w:rsidR="00B90404" w:rsidRPr="005C29F5" w:rsidRDefault="005C29F5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D1128">
              <w:rPr>
                <w:rFonts w:ascii="Arial" w:hAnsi="Arial" w:cs="Arial"/>
                <w:i/>
                <w:sz w:val="24"/>
                <w:szCs w:val="24"/>
              </w:rPr>
              <w:t>Phänomene beschreiben</w:t>
            </w: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Interferenz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Interferenzphänomene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Gangunterschied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Huygens‘ sches Prinzip</w:t>
            </w:r>
          </w:p>
        </w:tc>
        <w:tc>
          <w:tcPr>
            <w:tcW w:w="5725" w:type="dxa"/>
          </w:tcPr>
          <w:p w:rsidR="00B90404" w:rsidRPr="00883614" w:rsidRDefault="00883614" w:rsidP="00883614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83614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Experiment mit Wellenwanne</w:t>
            </w: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Stehende Wellen</w:t>
            </w:r>
          </w:p>
        </w:tc>
        <w:tc>
          <w:tcPr>
            <w:tcW w:w="1607" w:type="dxa"/>
            <w:vAlign w:val="center"/>
          </w:tcPr>
          <w:p w:rsidR="00B90404" w:rsidRPr="009844B3" w:rsidRDefault="006D1128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eindimensionale stehende Wellen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Bäuche und Knoten</w:t>
            </w:r>
          </w:p>
        </w:tc>
        <w:tc>
          <w:tcPr>
            <w:tcW w:w="5725" w:type="dxa"/>
          </w:tcPr>
          <w:p w:rsidR="005C29F5" w:rsidRPr="005C29F5" w:rsidRDefault="005C29F5" w:rsidP="005C29F5">
            <w:pPr>
              <w:spacing w:line="360" w:lineRule="auto"/>
              <w:ind w:left="34" w:hanging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83614">
              <w:rPr>
                <w:rFonts w:ascii="Arial" w:hAnsi="Arial" w:cs="Arial"/>
                <w:i/>
                <w:sz w:val="24"/>
                <w:szCs w:val="24"/>
              </w:rPr>
              <w:t>Bezüge zu Musikinstrumenten</w:t>
            </w:r>
          </w:p>
        </w:tc>
      </w:tr>
      <w:tr w:rsidR="00B90404" w:rsidTr="00D4557F">
        <w:tc>
          <w:tcPr>
            <w:tcW w:w="9889" w:type="dxa"/>
            <w:gridSpan w:val="3"/>
            <w:shd w:val="pct15" w:color="auto" w:fill="auto"/>
          </w:tcPr>
          <w:p w:rsidR="00B90404" w:rsidRPr="00EE1036" w:rsidRDefault="00B90404" w:rsidP="0092166F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E1036">
              <w:rPr>
                <w:rFonts w:ascii="Arial" w:hAnsi="Arial" w:cs="Arial"/>
                <w:sz w:val="24"/>
                <w:szCs w:val="24"/>
              </w:rPr>
              <w:t>Wellenoptik</w:t>
            </w:r>
          </w:p>
        </w:tc>
        <w:tc>
          <w:tcPr>
            <w:tcW w:w="5725" w:type="dxa"/>
            <w:shd w:val="pct15" w:color="auto" w:fill="auto"/>
          </w:tcPr>
          <w:p w:rsidR="00B90404" w:rsidRPr="009844B3" w:rsidRDefault="00B90404" w:rsidP="00D455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Licht als elektromagnetische Welle</w:t>
            </w:r>
          </w:p>
        </w:tc>
        <w:tc>
          <w:tcPr>
            <w:tcW w:w="1607" w:type="dxa"/>
            <w:vAlign w:val="center"/>
          </w:tcPr>
          <w:p w:rsidR="00B90404" w:rsidRPr="009844B3" w:rsidRDefault="006D1128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Licht als Transversalwelle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 xml:space="preserve">Abgrenzung von Strahlenmodell und </w:t>
            </w:r>
            <w:r w:rsidRPr="006A2B16">
              <w:rPr>
                <w:rFonts w:ascii="Arial" w:hAnsi="Arial" w:cs="Arial"/>
                <w:sz w:val="24"/>
                <w:szCs w:val="24"/>
              </w:rPr>
              <w:lastRenderedPageBreak/>
              <w:t>Wellenmodell</w:t>
            </w:r>
          </w:p>
          <w:p w:rsidR="001C2D63" w:rsidRPr="006A2B16" w:rsidRDefault="001C2D63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elektromagnetisches Spektrum im Überblick</w:t>
            </w:r>
          </w:p>
        </w:tc>
        <w:tc>
          <w:tcPr>
            <w:tcW w:w="5725" w:type="dxa"/>
          </w:tcPr>
          <w:p w:rsidR="00B90404" w:rsidRPr="00883614" w:rsidRDefault="00883614" w:rsidP="00883614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83614">
              <w:rPr>
                <w:rFonts w:ascii="Arial" w:hAnsi="Arial" w:cs="Arial"/>
                <w:i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83614">
              <w:rPr>
                <w:rFonts w:ascii="Arial" w:hAnsi="Arial" w:cs="Arial"/>
                <w:i/>
                <w:sz w:val="24"/>
                <w:szCs w:val="24"/>
              </w:rPr>
              <w:t>pbK 2.1.11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Pr="00883614">
              <w:rPr>
                <w:rFonts w:ascii="UniversLTStd" w:hAnsi="UniversLTStd" w:cs="UniversLTStd"/>
                <w:i/>
                <w:sz w:val="24"/>
                <w:szCs w:val="24"/>
              </w:rPr>
              <w:t xml:space="preserve">mithilfe von Modellen Phänomene </w:t>
            </w:r>
            <w:r>
              <w:rPr>
                <w:rFonts w:ascii="UniversLTStd" w:hAnsi="UniversLTStd" w:cs="UniversLTStd"/>
                <w:i/>
                <w:sz w:val="24"/>
                <w:szCs w:val="24"/>
              </w:rPr>
              <w:t xml:space="preserve">  </w:t>
            </w:r>
            <w:r w:rsidRPr="00883614">
              <w:rPr>
                <w:rFonts w:ascii="UniversLTStd" w:hAnsi="UniversLTStd" w:cs="UniversLTStd"/>
                <w:i/>
                <w:sz w:val="24"/>
                <w:szCs w:val="24"/>
              </w:rPr>
              <w:t>erklären</w:t>
            </w:r>
            <w:r>
              <w:rPr>
                <w:rFonts w:ascii="UniversLTStd" w:hAnsi="UniversLTStd" w:cs="UniversLTStd"/>
                <w:i/>
                <w:sz w:val="24"/>
                <w:szCs w:val="24"/>
              </w:rPr>
              <w:t xml:space="preserve"> und Hypothesen bilden</w:t>
            </w:r>
          </w:p>
          <w:p w:rsidR="005C29F5" w:rsidRPr="009844B3" w:rsidRDefault="005C29F5" w:rsidP="005C29F5">
            <w:pPr>
              <w:pStyle w:val="Listenabsatz"/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lastRenderedPageBreak/>
              <w:t>Interferenz</w:t>
            </w:r>
          </w:p>
        </w:tc>
        <w:tc>
          <w:tcPr>
            <w:tcW w:w="1607" w:type="dxa"/>
            <w:vAlign w:val="center"/>
          </w:tcPr>
          <w:p w:rsidR="00B90404" w:rsidRPr="009844B3" w:rsidRDefault="007A558D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Interferenz an Doppelspalt und Gitter</w:t>
            </w:r>
          </w:p>
          <w:p w:rsidR="00B90404" w:rsidRPr="006A2B16" w:rsidRDefault="001C2D63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Lage der Maxima und Minima, Intensitätsverteilung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Interferenzphänomene im Alltag (z.B. dünne Schichten)</w:t>
            </w:r>
          </w:p>
        </w:tc>
        <w:tc>
          <w:tcPr>
            <w:tcW w:w="5725" w:type="dxa"/>
          </w:tcPr>
          <w:p w:rsidR="00B90404" w:rsidRDefault="005C29F5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83614">
              <w:rPr>
                <w:rFonts w:ascii="Arial" w:hAnsi="Arial" w:cs="Arial"/>
                <w:i/>
                <w:sz w:val="24"/>
                <w:szCs w:val="24"/>
              </w:rPr>
              <w:t xml:space="preserve"> Bestimmung der Wellenlänge</w:t>
            </w:r>
          </w:p>
          <w:p w:rsidR="00883614" w:rsidRDefault="00883614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="005B67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Aufnahme von Intensitätsdiagrammen</w:t>
            </w:r>
          </w:p>
          <w:p w:rsidR="00883614" w:rsidRDefault="00883614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83614" w:rsidRPr="00883614" w:rsidRDefault="00883614" w:rsidP="00883614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 w:rsidRPr="00883614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B67D4">
              <w:rPr>
                <w:rFonts w:ascii="Arial" w:hAnsi="Arial" w:cs="Arial"/>
                <w:i/>
                <w:sz w:val="24"/>
                <w:szCs w:val="24"/>
              </w:rPr>
              <w:t xml:space="preserve"> bspw. </w:t>
            </w:r>
            <w:r w:rsidRPr="00883614">
              <w:rPr>
                <w:rFonts w:ascii="Arial" w:hAnsi="Arial" w:cs="Arial"/>
                <w:i/>
                <w:sz w:val="24"/>
                <w:szCs w:val="24"/>
              </w:rPr>
              <w:t>Seifenblasen</w:t>
            </w:r>
          </w:p>
        </w:tc>
      </w:tr>
      <w:tr w:rsidR="00B90404" w:rsidTr="00D4557F">
        <w:tc>
          <w:tcPr>
            <w:tcW w:w="9889" w:type="dxa"/>
            <w:gridSpan w:val="3"/>
            <w:shd w:val="pct15" w:color="auto" w:fill="auto"/>
          </w:tcPr>
          <w:p w:rsidR="00B90404" w:rsidRPr="00EE1036" w:rsidRDefault="00B90404" w:rsidP="00D455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1036">
              <w:rPr>
                <w:rFonts w:ascii="Arial" w:hAnsi="Arial" w:cs="Arial"/>
                <w:sz w:val="24"/>
                <w:szCs w:val="24"/>
              </w:rPr>
              <w:t>Quantenphysik</w:t>
            </w:r>
          </w:p>
        </w:tc>
        <w:tc>
          <w:tcPr>
            <w:tcW w:w="5725" w:type="dxa"/>
            <w:shd w:val="pct15" w:color="auto" w:fill="auto"/>
          </w:tcPr>
          <w:p w:rsidR="00B90404" w:rsidRPr="009844B3" w:rsidRDefault="00B90404" w:rsidP="00D455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Quantenobjekte am Doppelspalt</w:t>
            </w:r>
          </w:p>
        </w:tc>
        <w:tc>
          <w:tcPr>
            <w:tcW w:w="1607" w:type="dxa"/>
            <w:vAlign w:val="center"/>
          </w:tcPr>
          <w:p w:rsidR="00B90404" w:rsidRPr="009844B3" w:rsidRDefault="002F447F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Unterschied klassische Wellen zu Quantenobjekten</w:t>
            </w:r>
          </w:p>
          <w:p w:rsidR="00B90404" w:rsidRPr="006A2B16" w:rsidRDefault="001C2D63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Wahrscheinlichkeitsaussagen</w:t>
            </w:r>
          </w:p>
        </w:tc>
        <w:tc>
          <w:tcPr>
            <w:tcW w:w="5725" w:type="dxa"/>
          </w:tcPr>
          <w:p w:rsidR="002510BD" w:rsidRDefault="005C29F5" w:rsidP="002510BD">
            <w:pPr>
              <w:spacing w:line="360" w:lineRule="auto"/>
              <w:ind w:left="34" w:hanging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B67D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510BD">
              <w:rPr>
                <w:rFonts w:ascii="Arial" w:hAnsi="Arial" w:cs="Arial"/>
                <w:i/>
                <w:sz w:val="24"/>
                <w:szCs w:val="24"/>
              </w:rPr>
              <w:t xml:space="preserve">Diskussion Bedeutung von </w:t>
            </w:r>
            <w:r w:rsidR="00345F0A" w:rsidRPr="005C29F5">
              <w:rPr>
                <w:rFonts w:ascii="Arial" w:hAnsi="Arial" w:cs="Arial"/>
                <w:i/>
                <w:sz w:val="24"/>
                <w:szCs w:val="24"/>
              </w:rPr>
              <w:t>Modelle</w:t>
            </w:r>
            <w:r w:rsidR="002510BD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345F0A" w:rsidRPr="005C29F5">
              <w:rPr>
                <w:rFonts w:ascii="Arial" w:hAnsi="Arial" w:cs="Arial"/>
                <w:i/>
                <w:sz w:val="24"/>
                <w:szCs w:val="24"/>
              </w:rPr>
              <w:t xml:space="preserve"> in der </w:t>
            </w:r>
          </w:p>
          <w:p w:rsidR="00B90404" w:rsidRPr="005C29F5" w:rsidRDefault="002510BD" w:rsidP="002510BD">
            <w:pPr>
              <w:spacing w:line="360" w:lineRule="auto"/>
              <w:ind w:left="34" w:hanging="34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345F0A" w:rsidRPr="005C29F5">
              <w:rPr>
                <w:rFonts w:ascii="Arial" w:hAnsi="Arial" w:cs="Arial"/>
                <w:i/>
                <w:sz w:val="24"/>
                <w:szCs w:val="24"/>
              </w:rPr>
              <w:t>Physik</w:t>
            </w: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Eigenschaften von Quantenobjekten</w:t>
            </w:r>
          </w:p>
        </w:tc>
        <w:tc>
          <w:tcPr>
            <w:tcW w:w="1607" w:type="dxa"/>
            <w:vAlign w:val="center"/>
          </w:tcPr>
          <w:p w:rsidR="00B90404" w:rsidRPr="009844B3" w:rsidRDefault="002F447F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Fähigkeit zur Interferenz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Welcher-Weg-Information</w:t>
            </w:r>
          </w:p>
        </w:tc>
        <w:tc>
          <w:tcPr>
            <w:tcW w:w="5725" w:type="dxa"/>
          </w:tcPr>
          <w:p w:rsidR="00B90404" w:rsidRDefault="005C29F5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F459D" w:rsidRPr="005C29F5">
              <w:rPr>
                <w:rFonts w:ascii="Arial" w:hAnsi="Arial" w:cs="Arial"/>
                <w:i/>
                <w:sz w:val="24"/>
                <w:szCs w:val="24"/>
              </w:rPr>
              <w:t>Förderung der Sprachkompetenz</w:t>
            </w:r>
          </w:p>
          <w:p w:rsidR="005B67D4" w:rsidRPr="005C29F5" w:rsidRDefault="005B67D4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 Doppelspalt oder Mach-Zehnder Interferometer</w:t>
            </w: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Lichtelektrischer Effekt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90404" w:rsidRPr="006A2B16" w:rsidRDefault="001C2D63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 xml:space="preserve">lichtelektrischer 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>Effekt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 xml:space="preserve">Einsteinsche Gleichung 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Planck´sche Konstante</w:t>
            </w:r>
          </w:p>
        </w:tc>
        <w:tc>
          <w:tcPr>
            <w:tcW w:w="5725" w:type="dxa"/>
          </w:tcPr>
          <w:p w:rsidR="005B67D4" w:rsidRPr="005B67D4" w:rsidRDefault="005B67D4" w:rsidP="005B67D4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B67D4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22E5C">
              <w:rPr>
                <w:rFonts w:ascii="Arial" w:hAnsi="Arial" w:cs="Arial"/>
                <w:i/>
                <w:sz w:val="24"/>
                <w:szCs w:val="24"/>
              </w:rPr>
              <w:t>Hypothesen bilden</w:t>
            </w:r>
          </w:p>
          <w:p w:rsidR="005B67D4" w:rsidRDefault="005B67D4" w:rsidP="005C29F5">
            <w:pPr>
              <w:spacing w:line="360" w:lineRule="auto"/>
              <w:ind w:left="34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67D4" w:rsidRDefault="005B67D4" w:rsidP="005B67D4">
            <w:pPr>
              <w:spacing w:line="360" w:lineRule="auto"/>
              <w:ind w:firstLine="5"/>
              <w:rPr>
                <w:rFonts w:ascii="Arial" w:hAnsi="Arial" w:cs="Arial"/>
                <w:i/>
                <w:sz w:val="24"/>
                <w:szCs w:val="24"/>
              </w:rPr>
            </w:pPr>
            <w:r w:rsidRPr="005B67D4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5B67D4">
              <w:rPr>
                <w:rFonts w:ascii="Arial" w:hAnsi="Arial" w:cs="Arial"/>
                <w:i/>
                <w:sz w:val="24"/>
                <w:szCs w:val="24"/>
              </w:rPr>
              <w:t xml:space="preserve">Denk- und Arbeitsweisen: Bedeutung der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</w:p>
          <w:p w:rsidR="00B90404" w:rsidRPr="005B67D4" w:rsidRDefault="005B67D4" w:rsidP="002510BD">
            <w:pPr>
              <w:spacing w:line="360" w:lineRule="auto"/>
              <w:ind w:firstLine="5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  <w:r w:rsidR="002510BD">
              <w:rPr>
                <w:rFonts w:ascii="Arial" w:hAnsi="Arial" w:cs="Arial"/>
                <w:i/>
                <w:sz w:val="24"/>
                <w:szCs w:val="24"/>
              </w:rPr>
              <w:t>Planck’schen Konstanten</w:t>
            </w:r>
          </w:p>
        </w:tc>
      </w:tr>
      <w:tr w:rsidR="00B90404" w:rsidTr="00D4557F">
        <w:tc>
          <w:tcPr>
            <w:tcW w:w="3037" w:type="dxa"/>
            <w:vAlign w:val="center"/>
          </w:tcPr>
          <w:p w:rsidR="00B90404" w:rsidRPr="009844B3" w:rsidRDefault="00B90404" w:rsidP="00732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B3">
              <w:rPr>
                <w:rFonts w:ascii="Arial" w:hAnsi="Arial" w:cs="Arial"/>
                <w:sz w:val="24"/>
                <w:szCs w:val="24"/>
              </w:rPr>
              <w:t>Materiewellen</w:t>
            </w:r>
          </w:p>
        </w:tc>
        <w:tc>
          <w:tcPr>
            <w:tcW w:w="1607" w:type="dxa"/>
            <w:vAlign w:val="center"/>
          </w:tcPr>
          <w:p w:rsidR="00B90404" w:rsidRPr="009844B3" w:rsidRDefault="00B930A9" w:rsidP="00267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90404" w:rsidRPr="006A2B16" w:rsidRDefault="00917570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d</w:t>
            </w:r>
            <w:r w:rsidR="00B90404" w:rsidRPr="006A2B16">
              <w:rPr>
                <w:rFonts w:ascii="Arial" w:hAnsi="Arial" w:cs="Arial"/>
                <w:sz w:val="24"/>
                <w:szCs w:val="24"/>
              </w:rPr>
              <w:t>e Broglie-Wellenlänge</w:t>
            </w:r>
          </w:p>
          <w:p w:rsidR="00B90404" w:rsidRPr="006A2B16" w:rsidRDefault="00B90404" w:rsidP="004A2AF0">
            <w:pPr>
              <w:pStyle w:val="Listenabsatz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2B16">
              <w:rPr>
                <w:rFonts w:ascii="Arial" w:hAnsi="Arial" w:cs="Arial"/>
                <w:sz w:val="24"/>
                <w:szCs w:val="24"/>
              </w:rPr>
              <w:t>Energie und Impuls bei Quantenobjekten</w:t>
            </w:r>
          </w:p>
        </w:tc>
        <w:tc>
          <w:tcPr>
            <w:tcW w:w="5725" w:type="dxa"/>
          </w:tcPr>
          <w:p w:rsidR="00B90404" w:rsidRPr="005C29F5" w:rsidRDefault="005C29F5" w:rsidP="005C29F5">
            <w:pPr>
              <w:spacing w:line="360" w:lineRule="auto"/>
              <w:ind w:left="34" w:hanging="34"/>
              <w:rPr>
                <w:rFonts w:ascii="Arial" w:hAnsi="Arial" w:cs="Arial"/>
                <w:i/>
                <w:sz w:val="24"/>
                <w:szCs w:val="24"/>
              </w:rPr>
            </w:pPr>
            <w:r w:rsidRPr="005C29F5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B67D4">
              <w:rPr>
                <w:rFonts w:ascii="Arial" w:hAnsi="Arial" w:cs="Arial"/>
                <w:i/>
                <w:sz w:val="24"/>
                <w:szCs w:val="24"/>
              </w:rPr>
              <w:t>Diskussion über Modellvorstellungen der Materie</w:t>
            </w:r>
          </w:p>
        </w:tc>
      </w:tr>
    </w:tbl>
    <w:p w:rsidR="002679A2" w:rsidRDefault="002679A2" w:rsidP="002679A2"/>
    <w:p w:rsidR="005D2661" w:rsidRDefault="005D2661" w:rsidP="002679A2">
      <w:pPr>
        <w:rPr>
          <w:u w:val="single"/>
        </w:rPr>
      </w:pPr>
    </w:p>
    <w:p w:rsidR="005D2661" w:rsidRDefault="005D2661" w:rsidP="002679A2">
      <w:pPr>
        <w:rPr>
          <w:u w:val="single"/>
        </w:rPr>
      </w:pPr>
    </w:p>
    <w:p w:rsidR="0092166F" w:rsidRDefault="0092166F" w:rsidP="002679A2">
      <w:pPr>
        <w:rPr>
          <w:rFonts w:ascii="Arial" w:hAnsi="Arial" w:cs="Arial"/>
          <w:u w:val="single"/>
        </w:rPr>
      </w:pPr>
    </w:p>
    <w:p w:rsidR="00732058" w:rsidRPr="007A558D" w:rsidRDefault="00A24B54" w:rsidP="002679A2">
      <w:pPr>
        <w:rPr>
          <w:rFonts w:ascii="Arial" w:hAnsi="Arial" w:cs="Arial"/>
          <w:u w:val="single"/>
        </w:rPr>
      </w:pPr>
      <w:r w:rsidRPr="007A558D">
        <w:rPr>
          <w:rFonts w:ascii="Arial" w:hAnsi="Arial" w:cs="Arial"/>
          <w:u w:val="single"/>
        </w:rPr>
        <w:t>Hinweise</w:t>
      </w:r>
      <w:r w:rsidR="005B0C29" w:rsidRPr="007A558D">
        <w:rPr>
          <w:rFonts w:ascii="Arial" w:hAnsi="Arial" w:cs="Arial"/>
          <w:u w:val="single"/>
        </w:rPr>
        <w:t xml:space="preserve"> zu den Spalten</w:t>
      </w:r>
      <w:r w:rsidR="00520972" w:rsidRPr="007A558D">
        <w:rPr>
          <w:rFonts w:ascii="Arial" w:hAnsi="Arial" w:cs="Arial"/>
          <w:u w:val="single"/>
        </w:rPr>
        <w:t xml:space="preserve">: </w:t>
      </w:r>
    </w:p>
    <w:p w:rsidR="00732058" w:rsidRPr="007A558D" w:rsidRDefault="00322E5C" w:rsidP="002679A2">
      <w:pPr>
        <w:rPr>
          <w:rFonts w:ascii="Arial" w:hAnsi="Arial" w:cs="Arial"/>
        </w:rPr>
      </w:pPr>
      <w:r w:rsidRPr="007A558D">
        <w:rPr>
          <w:rFonts w:ascii="Arial" w:hAnsi="Arial" w:cs="Arial"/>
        </w:rPr>
        <w:t>[1] Die Bezeichnung</w:t>
      </w:r>
      <w:r w:rsidR="001E20E5">
        <w:rPr>
          <w:rFonts w:ascii="Arial" w:hAnsi="Arial" w:cs="Arial"/>
        </w:rPr>
        <w:t xml:space="preserve"> der </w:t>
      </w:r>
      <w:r w:rsidR="005B0C29" w:rsidRPr="007A558D">
        <w:rPr>
          <w:rFonts w:ascii="Arial" w:hAnsi="Arial" w:cs="Arial"/>
        </w:rPr>
        <w:t>T</w:t>
      </w:r>
      <w:r w:rsidR="007A558D" w:rsidRPr="007A558D">
        <w:rPr>
          <w:rFonts w:ascii="Arial" w:hAnsi="Arial" w:cs="Arial"/>
        </w:rPr>
        <w:t xml:space="preserve">hemen orientiert sich an </w:t>
      </w:r>
      <w:r w:rsidR="00732058" w:rsidRPr="007A558D">
        <w:rPr>
          <w:rFonts w:ascii="Arial" w:hAnsi="Arial" w:cs="Arial"/>
        </w:rPr>
        <w:t xml:space="preserve">den Formulierungen des BP 2016 für den </w:t>
      </w:r>
      <w:r w:rsidR="00732058" w:rsidRPr="007A558D">
        <w:rPr>
          <w:rFonts w:ascii="Arial" w:hAnsi="Arial" w:cs="Arial"/>
          <w:b/>
        </w:rPr>
        <w:t xml:space="preserve">zweistündigen Kurs mit Schwerpunkt </w:t>
      </w:r>
      <w:r w:rsidR="00B76CDD" w:rsidRPr="007A558D">
        <w:rPr>
          <w:rFonts w:ascii="Arial" w:hAnsi="Arial" w:cs="Arial"/>
          <w:b/>
        </w:rPr>
        <w:t>Quantenphysik</w:t>
      </w:r>
      <w:r w:rsidR="005B0C29" w:rsidRPr="007A558D">
        <w:rPr>
          <w:rFonts w:ascii="Arial" w:hAnsi="Arial" w:cs="Arial"/>
        </w:rPr>
        <w:t>.</w:t>
      </w:r>
    </w:p>
    <w:p w:rsidR="005B0C29" w:rsidRPr="007A558D" w:rsidRDefault="005B0C29" w:rsidP="005B0C29">
      <w:pPr>
        <w:ind w:left="284" w:hanging="284"/>
        <w:rPr>
          <w:rFonts w:ascii="Arial" w:hAnsi="Arial" w:cs="Arial"/>
        </w:rPr>
      </w:pPr>
      <w:r w:rsidRPr="007A558D">
        <w:rPr>
          <w:rFonts w:ascii="Arial" w:hAnsi="Arial" w:cs="Arial"/>
        </w:rPr>
        <w:t>[2] Veranschlagung der Stundenzahl</w:t>
      </w:r>
      <w:r w:rsidR="007A558D">
        <w:rPr>
          <w:rFonts w:ascii="Arial" w:hAnsi="Arial" w:cs="Arial"/>
        </w:rPr>
        <w:t xml:space="preserve"> im Basisfach:  Kursstufe I:  3</w:t>
      </w:r>
      <w:r w:rsidR="00B930A9">
        <w:rPr>
          <w:rFonts w:ascii="Arial" w:hAnsi="Arial" w:cs="Arial"/>
        </w:rPr>
        <w:t>5</w:t>
      </w:r>
      <w:r w:rsidRPr="007A558D">
        <w:rPr>
          <w:rFonts w:ascii="Arial" w:hAnsi="Arial" w:cs="Arial"/>
        </w:rPr>
        <w:t xml:space="preserve"> Wochen mal 3 </w:t>
      </w:r>
      <w:r w:rsidR="007A558D">
        <w:rPr>
          <w:rFonts w:ascii="Arial" w:hAnsi="Arial" w:cs="Arial"/>
        </w:rPr>
        <w:t>= 10</w:t>
      </w:r>
      <w:r w:rsidR="00B930A9">
        <w:rPr>
          <w:rFonts w:ascii="Arial" w:hAnsi="Arial" w:cs="Arial"/>
        </w:rPr>
        <w:t>5</w:t>
      </w:r>
      <w:r w:rsidR="006D286B" w:rsidRPr="007A558D">
        <w:rPr>
          <w:rFonts w:ascii="Arial" w:hAnsi="Arial" w:cs="Arial"/>
        </w:rPr>
        <w:t xml:space="preserve">  und Kursstufe  II: ca. 20 Wochen mal 3 = 60, al</w:t>
      </w:r>
      <w:r w:rsidR="00B930A9">
        <w:rPr>
          <w:rFonts w:ascii="Arial" w:hAnsi="Arial" w:cs="Arial"/>
        </w:rPr>
        <w:t xml:space="preserve">so insgesamt etwa 165 Stunden. </w:t>
      </w:r>
      <w:r w:rsidRPr="007A558D">
        <w:rPr>
          <w:rFonts w:ascii="Arial" w:hAnsi="Arial" w:cs="Arial"/>
        </w:rPr>
        <w:t xml:space="preserve">Die Zeitangaben sind </w:t>
      </w:r>
      <w:r w:rsidRPr="00B930A9">
        <w:rPr>
          <w:rFonts w:ascii="Arial" w:hAnsi="Arial" w:cs="Arial"/>
          <w:b/>
        </w:rPr>
        <w:t>Einzelstunden</w:t>
      </w:r>
      <w:r w:rsidRPr="007A558D">
        <w:rPr>
          <w:rFonts w:ascii="Arial" w:hAnsi="Arial" w:cs="Arial"/>
        </w:rPr>
        <w:t xml:space="preserve"> und lediglich als </w:t>
      </w:r>
      <w:r w:rsidRPr="007A558D">
        <w:rPr>
          <w:rFonts w:ascii="Arial" w:hAnsi="Arial" w:cs="Arial"/>
          <w:b/>
        </w:rPr>
        <w:t>Anhaltspunkt</w:t>
      </w:r>
      <w:r w:rsidRPr="007A558D">
        <w:rPr>
          <w:rFonts w:ascii="Arial" w:hAnsi="Arial" w:cs="Arial"/>
        </w:rPr>
        <w:t xml:space="preserve"> zu sehen.</w:t>
      </w:r>
      <w:r w:rsidR="006D286B" w:rsidRPr="007A558D">
        <w:rPr>
          <w:rFonts w:ascii="Arial" w:hAnsi="Arial" w:cs="Arial"/>
        </w:rPr>
        <w:t xml:space="preserve"> Wegen 4 stattfindender K</w:t>
      </w:r>
      <w:r w:rsidR="00B930A9">
        <w:rPr>
          <w:rFonts w:ascii="Arial" w:hAnsi="Arial" w:cs="Arial"/>
        </w:rPr>
        <w:t>lausuren von je zwei Stunden und</w:t>
      </w:r>
      <w:r w:rsidR="006D286B" w:rsidRPr="007A558D">
        <w:rPr>
          <w:rFonts w:ascii="Arial" w:hAnsi="Arial" w:cs="Arial"/>
        </w:rPr>
        <w:t xml:space="preserve"> </w:t>
      </w:r>
      <w:r w:rsidR="00B930A9">
        <w:rPr>
          <w:rFonts w:ascii="Arial" w:hAnsi="Arial" w:cs="Arial"/>
        </w:rPr>
        <w:t>entsprechender Wiederholungsstunden ist von ca. 150</w:t>
      </w:r>
      <w:r w:rsidR="006D286B" w:rsidRPr="007A558D">
        <w:rPr>
          <w:rFonts w:ascii="Arial" w:hAnsi="Arial" w:cs="Arial"/>
        </w:rPr>
        <w:t xml:space="preserve"> Stunden auszugehen. </w:t>
      </w:r>
      <w:r w:rsidR="007A558D" w:rsidRPr="007A558D">
        <w:rPr>
          <w:rFonts w:ascii="Arial" w:hAnsi="Arial" w:cs="Arial"/>
        </w:rPr>
        <w:t xml:space="preserve">Die </w:t>
      </w:r>
      <w:r w:rsidR="001E20E5">
        <w:rPr>
          <w:rFonts w:ascii="Arial" w:hAnsi="Arial" w:cs="Arial"/>
        </w:rPr>
        <w:t xml:space="preserve">für die einzelnen Unterthemen </w:t>
      </w:r>
      <w:r w:rsidR="007A558D" w:rsidRPr="007A558D">
        <w:rPr>
          <w:rFonts w:ascii="Arial" w:hAnsi="Arial" w:cs="Arial"/>
        </w:rPr>
        <w:t xml:space="preserve">angesetzten </w:t>
      </w:r>
      <w:r w:rsidR="007A558D" w:rsidRPr="007A558D">
        <w:rPr>
          <w:rFonts w:ascii="Arial" w:hAnsi="Arial" w:cs="Arial"/>
          <w:b/>
        </w:rPr>
        <w:t>Stundenzahlen sind bewusst hoch angesetzt</w:t>
      </w:r>
      <w:r w:rsidR="007A558D" w:rsidRPr="007A558D">
        <w:rPr>
          <w:rFonts w:ascii="Arial" w:hAnsi="Arial" w:cs="Arial"/>
        </w:rPr>
        <w:t>, damit im dreistündigen Ba</w:t>
      </w:r>
      <w:r w:rsidR="001E20E5">
        <w:rPr>
          <w:rFonts w:ascii="Arial" w:hAnsi="Arial" w:cs="Arial"/>
        </w:rPr>
        <w:t xml:space="preserve">sisfach </w:t>
      </w:r>
      <w:r w:rsidR="007A558D" w:rsidRPr="007A558D">
        <w:rPr>
          <w:rFonts w:ascii="Arial" w:hAnsi="Arial" w:cs="Arial"/>
        </w:rPr>
        <w:t xml:space="preserve">genügend Zeit zum </w:t>
      </w:r>
      <w:r w:rsidR="007A558D" w:rsidRPr="00B930A9">
        <w:rPr>
          <w:rFonts w:ascii="Arial" w:hAnsi="Arial" w:cs="Arial"/>
          <w:b/>
        </w:rPr>
        <w:t>Üben und Vertiefen</w:t>
      </w:r>
      <w:r w:rsidR="007A558D" w:rsidRPr="007A558D">
        <w:rPr>
          <w:rFonts w:ascii="Arial" w:hAnsi="Arial" w:cs="Arial"/>
        </w:rPr>
        <w:t xml:space="preserve"> der Themengebiete verbleibt.</w:t>
      </w:r>
      <w:r w:rsidR="00393767">
        <w:rPr>
          <w:rFonts w:ascii="Arial" w:hAnsi="Arial" w:cs="Arial"/>
        </w:rPr>
        <w:t xml:space="preserve"> Dabei ist</w:t>
      </w:r>
      <w:r w:rsidR="00B930A9">
        <w:rPr>
          <w:rFonts w:ascii="Arial" w:hAnsi="Arial" w:cs="Arial"/>
        </w:rPr>
        <w:t xml:space="preserve"> insbesondere auch an ein intensives Kompetenztraining im Rahmen schülerzentrierter Arbeitsformen (wie bspw. Schülerexperimente) gedacht.</w:t>
      </w:r>
    </w:p>
    <w:p w:rsidR="00B76CDD" w:rsidRPr="00A65020" w:rsidRDefault="005B0C29" w:rsidP="001E20E5">
      <w:pPr>
        <w:ind w:left="284" w:hanging="284"/>
        <w:rPr>
          <w:rFonts w:ascii="Arial" w:hAnsi="Arial" w:cs="Arial"/>
        </w:rPr>
      </w:pPr>
      <w:r w:rsidRPr="007A558D">
        <w:rPr>
          <w:rFonts w:ascii="Arial" w:hAnsi="Arial" w:cs="Arial"/>
        </w:rPr>
        <w:t>[3</w:t>
      </w:r>
      <w:r w:rsidR="00B76CDD" w:rsidRPr="007A558D">
        <w:rPr>
          <w:rFonts w:ascii="Arial" w:hAnsi="Arial" w:cs="Arial"/>
        </w:rPr>
        <w:t xml:space="preserve">] Die einzelnen Unterthemen </w:t>
      </w:r>
      <w:r w:rsidR="001E20E5">
        <w:rPr>
          <w:rFonts w:ascii="Arial" w:hAnsi="Arial" w:cs="Arial"/>
        </w:rPr>
        <w:t xml:space="preserve">und die inhaltlichen Aspekte </w:t>
      </w:r>
      <w:r w:rsidR="00A65020">
        <w:rPr>
          <w:rFonts w:ascii="Arial" w:hAnsi="Arial" w:cs="Arial"/>
        </w:rPr>
        <w:t xml:space="preserve">orientieren sich </w:t>
      </w:r>
      <w:r w:rsidR="001E20E5" w:rsidRPr="00A65020">
        <w:rPr>
          <w:rFonts w:ascii="Arial" w:hAnsi="Arial" w:cs="Arial"/>
        </w:rPr>
        <w:t xml:space="preserve">an den </w:t>
      </w:r>
      <w:r w:rsidR="00B76CDD" w:rsidRPr="00A65020">
        <w:rPr>
          <w:rFonts w:ascii="Arial" w:hAnsi="Arial" w:cs="Arial"/>
        </w:rPr>
        <w:t>inhaltsbezogenen Kompetenzen</w:t>
      </w:r>
      <w:r w:rsidR="001E20E5" w:rsidRPr="00A65020">
        <w:rPr>
          <w:rFonts w:ascii="Arial" w:hAnsi="Arial" w:cs="Arial"/>
        </w:rPr>
        <w:t xml:space="preserve"> des BP 2016 für den zweistündigen Kurs mit Schwerpunkt Quantenphysik</w:t>
      </w:r>
      <w:r w:rsidR="00A65020">
        <w:rPr>
          <w:rFonts w:ascii="Arial" w:hAnsi="Arial" w:cs="Arial"/>
        </w:rPr>
        <w:t>.</w:t>
      </w:r>
    </w:p>
    <w:p w:rsidR="004D4EF0" w:rsidRPr="007A558D" w:rsidRDefault="005B0C29" w:rsidP="002679A2">
      <w:pPr>
        <w:rPr>
          <w:rFonts w:ascii="Arial" w:hAnsi="Arial" w:cs="Arial"/>
        </w:rPr>
      </w:pPr>
      <w:r w:rsidRPr="007A558D">
        <w:rPr>
          <w:rFonts w:ascii="Arial" w:hAnsi="Arial" w:cs="Arial"/>
        </w:rPr>
        <w:t xml:space="preserve">[4] Die Bemerkungen enthalten Hinweise zu </w:t>
      </w:r>
      <w:r w:rsidR="00A24B54" w:rsidRPr="007A558D">
        <w:rPr>
          <w:rFonts w:ascii="Arial" w:hAnsi="Arial" w:cs="Arial"/>
        </w:rPr>
        <w:t>Möglichkeiten der Umsetzung der prozessbezogenen Kompetenzen w</w:t>
      </w:r>
      <w:r w:rsidR="00E579E6">
        <w:rPr>
          <w:rFonts w:ascii="Arial" w:hAnsi="Arial" w:cs="Arial"/>
        </w:rPr>
        <w:t xml:space="preserve">ie aber </w:t>
      </w:r>
      <w:r w:rsidR="00393767">
        <w:rPr>
          <w:rFonts w:ascii="Arial" w:hAnsi="Arial" w:cs="Arial"/>
        </w:rPr>
        <w:t xml:space="preserve">auch </w:t>
      </w:r>
      <w:r w:rsidR="00E579E6">
        <w:rPr>
          <w:rFonts w:ascii="Arial" w:hAnsi="Arial" w:cs="Arial"/>
        </w:rPr>
        <w:t>fachliche Hinweise.</w:t>
      </w:r>
    </w:p>
    <w:p w:rsidR="00520972" w:rsidRDefault="00520972" w:rsidP="002679A2"/>
    <w:p w:rsidR="00520972" w:rsidRPr="00393767" w:rsidRDefault="00E07748" w:rsidP="002679A2">
      <w:pPr>
        <w:rPr>
          <w:rFonts w:ascii="Arial" w:hAnsi="Arial" w:cs="Arial"/>
        </w:rPr>
      </w:pPr>
      <w:r w:rsidRPr="00393767">
        <w:rPr>
          <w:rFonts w:ascii="Arial" w:hAnsi="Arial" w:cs="Arial"/>
        </w:rPr>
        <w:t xml:space="preserve">ZPG VI - </w:t>
      </w:r>
      <w:r w:rsidR="00725B90" w:rsidRPr="00393767">
        <w:rPr>
          <w:rFonts w:ascii="Arial" w:hAnsi="Arial" w:cs="Arial"/>
        </w:rPr>
        <w:t>Hermann Krämer</w:t>
      </w:r>
      <w:bookmarkStart w:id="0" w:name="_GoBack"/>
      <w:bookmarkEnd w:id="0"/>
    </w:p>
    <w:sectPr w:rsidR="00520972" w:rsidRPr="00393767" w:rsidSect="00B9040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61" w:rsidRDefault="005D2661" w:rsidP="005D2661">
      <w:pPr>
        <w:spacing w:after="0" w:line="240" w:lineRule="auto"/>
      </w:pPr>
      <w:r>
        <w:separator/>
      </w:r>
    </w:p>
  </w:endnote>
  <w:endnote w:type="continuationSeparator" w:id="0">
    <w:p w:rsidR="005D2661" w:rsidRDefault="005D2661" w:rsidP="005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0107"/>
      <w:docPartObj>
        <w:docPartGallery w:val="Page Numbers (Bottom of Page)"/>
        <w:docPartUnique/>
      </w:docPartObj>
    </w:sdtPr>
    <w:sdtEndPr/>
    <w:sdtContent>
      <w:p w:rsidR="005D2661" w:rsidRDefault="00476BD0">
        <w:pPr>
          <w:pStyle w:val="Fuzeile"/>
          <w:jc w:val="center"/>
        </w:pPr>
        <w:r>
          <w:fldChar w:fldCharType="begin"/>
        </w:r>
        <w:r w:rsidR="00212C03">
          <w:instrText xml:space="preserve"> PAGE   \* MERGEFORMAT </w:instrText>
        </w:r>
        <w:r>
          <w:fldChar w:fldCharType="separate"/>
        </w:r>
        <w:r w:rsidR="003937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2661" w:rsidRDefault="005D26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61" w:rsidRDefault="005D2661" w:rsidP="005D2661">
      <w:pPr>
        <w:spacing w:after="0" w:line="240" w:lineRule="auto"/>
      </w:pPr>
      <w:r>
        <w:separator/>
      </w:r>
    </w:p>
  </w:footnote>
  <w:footnote w:type="continuationSeparator" w:id="0">
    <w:p w:rsidR="005D2661" w:rsidRDefault="005D2661" w:rsidP="005D2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62B"/>
    <w:multiLevelType w:val="hybridMultilevel"/>
    <w:tmpl w:val="499428C6"/>
    <w:lvl w:ilvl="0" w:tplc="9AB827E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1138"/>
    <w:multiLevelType w:val="hybridMultilevel"/>
    <w:tmpl w:val="B76E7588"/>
    <w:lvl w:ilvl="0" w:tplc="096A9C38">
      <w:start w:val="26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7A4548C"/>
    <w:multiLevelType w:val="hybridMultilevel"/>
    <w:tmpl w:val="91226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A75"/>
    <w:multiLevelType w:val="hybridMultilevel"/>
    <w:tmpl w:val="22FC8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1832"/>
    <w:multiLevelType w:val="hybridMultilevel"/>
    <w:tmpl w:val="DBA60A30"/>
    <w:lvl w:ilvl="0" w:tplc="4DEE2F10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BF000FA"/>
    <w:multiLevelType w:val="hybridMultilevel"/>
    <w:tmpl w:val="DF8E0A2A"/>
    <w:lvl w:ilvl="0" w:tplc="DA06A9C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16C1"/>
    <w:multiLevelType w:val="hybridMultilevel"/>
    <w:tmpl w:val="D29A13B2"/>
    <w:lvl w:ilvl="0" w:tplc="74CAD110">
      <w:start w:val="26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A3C7E07"/>
    <w:multiLevelType w:val="hybridMultilevel"/>
    <w:tmpl w:val="58C88962"/>
    <w:lvl w:ilvl="0" w:tplc="147085E6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B871907"/>
    <w:multiLevelType w:val="hybridMultilevel"/>
    <w:tmpl w:val="0E007646"/>
    <w:lvl w:ilvl="0" w:tplc="59EE70A6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CAA3155"/>
    <w:multiLevelType w:val="hybridMultilevel"/>
    <w:tmpl w:val="83F49AA6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5B65382"/>
    <w:multiLevelType w:val="hybridMultilevel"/>
    <w:tmpl w:val="E7FE99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E65A20"/>
    <w:multiLevelType w:val="hybridMultilevel"/>
    <w:tmpl w:val="6D389594"/>
    <w:lvl w:ilvl="0" w:tplc="04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7390690"/>
    <w:multiLevelType w:val="hybridMultilevel"/>
    <w:tmpl w:val="E3B661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160F3"/>
    <w:multiLevelType w:val="hybridMultilevel"/>
    <w:tmpl w:val="C6FC3416"/>
    <w:lvl w:ilvl="0" w:tplc="7982122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25796"/>
    <w:multiLevelType w:val="hybridMultilevel"/>
    <w:tmpl w:val="BE729854"/>
    <w:lvl w:ilvl="0" w:tplc="8B8C106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665AC"/>
    <w:multiLevelType w:val="hybridMultilevel"/>
    <w:tmpl w:val="E49CAFA0"/>
    <w:lvl w:ilvl="0" w:tplc="2FFAF33C">
      <w:start w:val="26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584E799F"/>
    <w:multiLevelType w:val="hybridMultilevel"/>
    <w:tmpl w:val="4A7CDF8A"/>
    <w:lvl w:ilvl="0" w:tplc="10387BDC">
      <w:start w:val="26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593A3CA6"/>
    <w:multiLevelType w:val="hybridMultilevel"/>
    <w:tmpl w:val="B7FE357C"/>
    <w:lvl w:ilvl="0" w:tplc="6AAA57D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93E50"/>
    <w:multiLevelType w:val="hybridMultilevel"/>
    <w:tmpl w:val="A888EA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26712"/>
    <w:multiLevelType w:val="hybridMultilevel"/>
    <w:tmpl w:val="0AA6F2FE"/>
    <w:lvl w:ilvl="0" w:tplc="001692E0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6A087DE6"/>
    <w:multiLevelType w:val="hybridMultilevel"/>
    <w:tmpl w:val="6A0E1E8C"/>
    <w:lvl w:ilvl="0" w:tplc="41B88582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6C5A1062"/>
    <w:multiLevelType w:val="hybridMultilevel"/>
    <w:tmpl w:val="82440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A4F61"/>
    <w:multiLevelType w:val="hybridMultilevel"/>
    <w:tmpl w:val="04BE2CB8"/>
    <w:lvl w:ilvl="0" w:tplc="0BDEB728">
      <w:start w:val="26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713D0FF1"/>
    <w:multiLevelType w:val="hybridMultilevel"/>
    <w:tmpl w:val="107E1402"/>
    <w:lvl w:ilvl="0" w:tplc="265AA576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71C72725"/>
    <w:multiLevelType w:val="hybridMultilevel"/>
    <w:tmpl w:val="678CBFAA"/>
    <w:lvl w:ilvl="0" w:tplc="85FEFC52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76C9437B"/>
    <w:multiLevelType w:val="hybridMultilevel"/>
    <w:tmpl w:val="7676F594"/>
    <w:lvl w:ilvl="0" w:tplc="7256E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2"/>
  </w:num>
  <w:num w:numId="5">
    <w:abstractNumId w:val="10"/>
  </w:num>
  <w:num w:numId="6">
    <w:abstractNumId w:val="18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25"/>
  </w:num>
  <w:num w:numId="12">
    <w:abstractNumId w:val="0"/>
  </w:num>
  <w:num w:numId="13">
    <w:abstractNumId w:val="16"/>
  </w:num>
  <w:num w:numId="14">
    <w:abstractNumId w:val="1"/>
  </w:num>
  <w:num w:numId="15">
    <w:abstractNumId w:val="13"/>
  </w:num>
  <w:num w:numId="16">
    <w:abstractNumId w:val="22"/>
  </w:num>
  <w:num w:numId="17">
    <w:abstractNumId w:val="5"/>
  </w:num>
  <w:num w:numId="18">
    <w:abstractNumId w:val="15"/>
  </w:num>
  <w:num w:numId="19">
    <w:abstractNumId w:val="6"/>
  </w:num>
  <w:num w:numId="20">
    <w:abstractNumId w:val="14"/>
  </w:num>
  <w:num w:numId="21">
    <w:abstractNumId w:val="20"/>
  </w:num>
  <w:num w:numId="22">
    <w:abstractNumId w:val="23"/>
  </w:num>
  <w:num w:numId="23">
    <w:abstractNumId w:val="4"/>
  </w:num>
  <w:num w:numId="24">
    <w:abstractNumId w:val="24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F3"/>
    <w:rsid w:val="000549FB"/>
    <w:rsid w:val="000768F3"/>
    <w:rsid w:val="000F1B04"/>
    <w:rsid w:val="001509CC"/>
    <w:rsid w:val="00182CDC"/>
    <w:rsid w:val="001C2D63"/>
    <w:rsid w:val="001D2686"/>
    <w:rsid w:val="001E20E5"/>
    <w:rsid w:val="00212C03"/>
    <w:rsid w:val="00214BE4"/>
    <w:rsid w:val="00220465"/>
    <w:rsid w:val="002510BD"/>
    <w:rsid w:val="002679A2"/>
    <w:rsid w:val="00281D4C"/>
    <w:rsid w:val="002F447F"/>
    <w:rsid w:val="002F53BB"/>
    <w:rsid w:val="003161F8"/>
    <w:rsid w:val="00322922"/>
    <w:rsid w:val="00322E5C"/>
    <w:rsid w:val="00345F0A"/>
    <w:rsid w:val="0037076F"/>
    <w:rsid w:val="00393767"/>
    <w:rsid w:val="003F679C"/>
    <w:rsid w:val="0044436B"/>
    <w:rsid w:val="00476BD0"/>
    <w:rsid w:val="004A2AF0"/>
    <w:rsid w:val="004B2942"/>
    <w:rsid w:val="004D4EF0"/>
    <w:rsid w:val="004E313F"/>
    <w:rsid w:val="00505505"/>
    <w:rsid w:val="00520972"/>
    <w:rsid w:val="00547945"/>
    <w:rsid w:val="005B0C29"/>
    <w:rsid w:val="005B67D4"/>
    <w:rsid w:val="005C29F5"/>
    <w:rsid w:val="005D2661"/>
    <w:rsid w:val="005E7302"/>
    <w:rsid w:val="00646209"/>
    <w:rsid w:val="006A2B16"/>
    <w:rsid w:val="006A5508"/>
    <w:rsid w:val="006D1059"/>
    <w:rsid w:val="006D1128"/>
    <w:rsid w:val="006D286B"/>
    <w:rsid w:val="00702ACF"/>
    <w:rsid w:val="00725B90"/>
    <w:rsid w:val="00732058"/>
    <w:rsid w:val="00742CDE"/>
    <w:rsid w:val="00787AAB"/>
    <w:rsid w:val="007A558D"/>
    <w:rsid w:val="007F459D"/>
    <w:rsid w:val="00814ADF"/>
    <w:rsid w:val="00846272"/>
    <w:rsid w:val="008575FC"/>
    <w:rsid w:val="00877828"/>
    <w:rsid w:val="00883614"/>
    <w:rsid w:val="00917570"/>
    <w:rsid w:val="0092166F"/>
    <w:rsid w:val="00936911"/>
    <w:rsid w:val="009844B3"/>
    <w:rsid w:val="009D7304"/>
    <w:rsid w:val="00A17D87"/>
    <w:rsid w:val="00A24B54"/>
    <w:rsid w:val="00A603E1"/>
    <w:rsid w:val="00A65020"/>
    <w:rsid w:val="00AA5A14"/>
    <w:rsid w:val="00AF0500"/>
    <w:rsid w:val="00AF5388"/>
    <w:rsid w:val="00B70884"/>
    <w:rsid w:val="00B76CDD"/>
    <w:rsid w:val="00B90404"/>
    <w:rsid w:val="00B91493"/>
    <w:rsid w:val="00B930A9"/>
    <w:rsid w:val="00BD3B8D"/>
    <w:rsid w:val="00C160D6"/>
    <w:rsid w:val="00C20262"/>
    <w:rsid w:val="00C911C7"/>
    <w:rsid w:val="00CB3E96"/>
    <w:rsid w:val="00D4557F"/>
    <w:rsid w:val="00D55F04"/>
    <w:rsid w:val="00DF2F32"/>
    <w:rsid w:val="00E07748"/>
    <w:rsid w:val="00E579E6"/>
    <w:rsid w:val="00E635D0"/>
    <w:rsid w:val="00E94953"/>
    <w:rsid w:val="00EE1036"/>
    <w:rsid w:val="00FA79CD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AD2"/>
  <w15:docId w15:val="{1F317E78-1403-4246-9DB6-218465EA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02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679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2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79A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A2A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A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D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2661"/>
  </w:style>
  <w:style w:type="paragraph" w:styleId="Fuzeile">
    <w:name w:val="footer"/>
    <w:basedOn w:val="Standard"/>
    <w:link w:val="FuzeileZchn"/>
    <w:uiPriority w:val="99"/>
    <w:unhideWhenUsed/>
    <w:rsid w:val="005D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Juchem</dc:creator>
  <cp:lastModifiedBy>Krämer, Hermann (RPF)</cp:lastModifiedBy>
  <cp:revision>51</cp:revision>
  <dcterms:created xsi:type="dcterms:W3CDTF">2019-05-22T13:08:00Z</dcterms:created>
  <dcterms:modified xsi:type="dcterms:W3CDTF">2020-06-27T13:07:00Z</dcterms:modified>
</cp:coreProperties>
</file>