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7EB" w:rsidRDefault="003437EB" w:rsidP="0020187B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9EDCBEA" wp14:editId="22B49D56">
            <wp:simplePos x="0" y="0"/>
            <wp:positionH relativeFrom="column">
              <wp:posOffset>1945005</wp:posOffset>
            </wp:positionH>
            <wp:positionV relativeFrom="paragraph">
              <wp:posOffset>694055</wp:posOffset>
            </wp:positionV>
            <wp:extent cx="1871980" cy="2289810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7EB">
        <w:rPr>
          <w:b/>
        </w:rPr>
        <w:t>Aufgabe 1:</w:t>
      </w:r>
      <w:r w:rsidR="00C8247F">
        <w:rPr>
          <w:b/>
        </w:rPr>
        <w:t xml:space="preserve"> </w:t>
      </w:r>
      <w:r w:rsidR="00C8247F" w:rsidRPr="00C8247F">
        <w:rPr>
          <w:b/>
          <w:bCs/>
        </w:rPr>
        <w:t>(Ich-Du-Wir):</w:t>
      </w:r>
      <w:r w:rsidR="00C8247F" w:rsidRPr="00C8247F">
        <w:rPr>
          <w:b/>
        </w:rPr>
        <w:t xml:space="preserve"> </w:t>
      </w:r>
      <w:r>
        <w:t xml:space="preserve"> Als </w:t>
      </w:r>
      <w:r w:rsidR="00F0294E">
        <w:t>Einstiegse</w:t>
      </w:r>
      <w:r>
        <w:t>xperiment schlägt der Lehrer zwei a1-Stimmgabeln an. An einer der beiden Stimmgabeln sind Zusatzmassen angebracht:</w:t>
      </w:r>
    </w:p>
    <w:p w:rsidR="005338DB" w:rsidRDefault="005338DB" w:rsidP="003437EB"/>
    <w:p w:rsidR="003437EB" w:rsidRDefault="003437EB" w:rsidP="003437EB">
      <w:pPr>
        <w:pStyle w:val="Listenabsatz"/>
        <w:numPr>
          <w:ilvl w:val="0"/>
          <w:numId w:val="2"/>
        </w:numPr>
      </w:pPr>
      <w:r>
        <w:t>Beschreiben Sie Ihren Höreindruck.</w:t>
      </w:r>
    </w:p>
    <w:p w:rsidR="003437EB" w:rsidRDefault="003437EB" w:rsidP="003437EB">
      <w:pPr>
        <w:ind w:left="360"/>
      </w:pPr>
      <w:r>
        <w:t>Ein solcher Höreindruck wird „Schwebung“ genannt.</w:t>
      </w:r>
      <w:r w:rsidR="00C8247F">
        <w:br/>
        <w:t>Im Folgenden  sollen die Ursachen für das Entstehen einer Schwebung untersucht werden.</w:t>
      </w:r>
    </w:p>
    <w:p w:rsidR="00C8247F" w:rsidRDefault="00C8247F" w:rsidP="00C8247F">
      <w:pPr>
        <w:pStyle w:val="Listenabsatz"/>
        <w:numPr>
          <w:ilvl w:val="0"/>
          <w:numId w:val="2"/>
        </w:numPr>
      </w:pPr>
      <w:r>
        <w:t>Stellen Sie eine Hypothese auf.</w:t>
      </w:r>
    </w:p>
    <w:p w:rsidR="00044C8D" w:rsidRDefault="00044C8D" w:rsidP="00044C8D">
      <w:pPr>
        <w:pStyle w:val="Listenabsatz"/>
        <w:numPr>
          <w:ilvl w:val="0"/>
          <w:numId w:val="2"/>
        </w:numPr>
      </w:pPr>
      <w:r>
        <w:t xml:space="preserve">Wir: Sammeln der Hypothesen. </w:t>
      </w:r>
    </w:p>
    <w:p w:rsidR="00D76E35" w:rsidRPr="00C8247F" w:rsidRDefault="00E31857" w:rsidP="00C8247F">
      <w:pPr>
        <w:pStyle w:val="Listenabsatz"/>
        <w:numPr>
          <w:ilvl w:val="0"/>
          <w:numId w:val="2"/>
        </w:numPr>
      </w:pPr>
      <w:r w:rsidRPr="00C8247F">
        <w:t>Planen Sie Experimente, mit deren Hilfe Ihre Hypothese überprüft werden kann. Zur Verfügung stehen hierfür folgende Materialien:</w:t>
      </w:r>
    </w:p>
    <w:p w:rsidR="00C8247F" w:rsidRDefault="00E31857" w:rsidP="00C8247F">
      <w:pPr>
        <w:pStyle w:val="Listenabsatz"/>
        <w:numPr>
          <w:ilvl w:val="0"/>
          <w:numId w:val="4"/>
        </w:numPr>
      </w:pPr>
      <w:r w:rsidRPr="00C8247F">
        <w:t>Eine a1-Stimmgabel</w:t>
      </w:r>
    </w:p>
    <w:p w:rsidR="00C8247F" w:rsidRDefault="00E31857" w:rsidP="00C8247F">
      <w:pPr>
        <w:pStyle w:val="Listenabsatz"/>
        <w:numPr>
          <w:ilvl w:val="0"/>
          <w:numId w:val="4"/>
        </w:numPr>
      </w:pPr>
      <w:r w:rsidRPr="00C8247F">
        <w:t>Eine a1-Stimmgabel mit zwei Zusatzmassen</w:t>
      </w:r>
    </w:p>
    <w:p w:rsidR="0020187B" w:rsidRDefault="00E31857" w:rsidP="00C8247F">
      <w:pPr>
        <w:pStyle w:val="Listenabsatz"/>
        <w:numPr>
          <w:ilvl w:val="0"/>
          <w:numId w:val="4"/>
        </w:numPr>
      </w:pPr>
      <w:r w:rsidRPr="00C8247F">
        <w:t>App Schallanalysator (iOS, Android) oder Spaichinger Schallpegelmesser (für Windows-Notebooks) mit folgenden Fenstern:</w:t>
      </w:r>
      <w:r w:rsidR="0020187B">
        <w:t xml:space="preserve"> </w:t>
      </w:r>
    </w:p>
    <w:p w:rsidR="0020187B" w:rsidRDefault="00E31857" w:rsidP="0020187B">
      <w:pPr>
        <w:pStyle w:val="Listenabsatz"/>
        <w:numPr>
          <w:ilvl w:val="1"/>
          <w:numId w:val="4"/>
        </w:numPr>
      </w:pPr>
      <w:r w:rsidRPr="00C8247F">
        <w:t>Grundfrequenz</w:t>
      </w:r>
    </w:p>
    <w:p w:rsidR="00D76E35" w:rsidRDefault="00E31857" w:rsidP="0020187B">
      <w:pPr>
        <w:pStyle w:val="Listenabsatz"/>
        <w:numPr>
          <w:ilvl w:val="1"/>
          <w:numId w:val="4"/>
        </w:numPr>
      </w:pPr>
      <w:r w:rsidRPr="00C8247F">
        <w:t>Oszilloskop</w:t>
      </w:r>
    </w:p>
    <w:p w:rsidR="00044C8D" w:rsidRDefault="00044C8D" w:rsidP="00C8247F">
      <w:pPr>
        <w:pStyle w:val="Listenabsatz"/>
        <w:numPr>
          <w:ilvl w:val="0"/>
          <w:numId w:val="2"/>
        </w:numPr>
      </w:pPr>
      <w:r>
        <w:t xml:space="preserve">Wir: Diskussion der </w:t>
      </w:r>
      <w:r w:rsidR="00C8247F">
        <w:t xml:space="preserve">möglichen </w:t>
      </w:r>
      <w:r>
        <w:t>Überprüfungse</w:t>
      </w:r>
      <w:r w:rsidR="00C8247F">
        <w:t>xperimente</w:t>
      </w:r>
      <w:r>
        <w:t xml:space="preserve">. </w:t>
      </w:r>
    </w:p>
    <w:p w:rsidR="00C8247F" w:rsidRPr="00C8247F" w:rsidRDefault="00044C8D" w:rsidP="00C8247F">
      <w:pPr>
        <w:pStyle w:val="Listenabsatz"/>
        <w:numPr>
          <w:ilvl w:val="0"/>
          <w:numId w:val="2"/>
        </w:numPr>
      </w:pPr>
      <w:r>
        <w:t>Wir: Durchführung der Überprüfungsexperimente.</w:t>
      </w:r>
    </w:p>
    <w:p w:rsidR="00044C8D" w:rsidRDefault="00044C8D" w:rsidP="00044C8D">
      <w:r w:rsidRPr="00044C8D">
        <w:rPr>
          <w:b/>
          <w:bCs/>
        </w:rPr>
        <w:t>Aufgabe 2 (Ich-Du-Wir):</w:t>
      </w:r>
      <w:r w:rsidRPr="00044C8D">
        <w:t xml:space="preserve"> Nun wollen wir die Ergebnisse von Aufgabe 1 verallgemeinern und vertiefen. </w:t>
      </w:r>
      <w:r w:rsidRPr="00044C8D">
        <w:br/>
        <w:t>Hilfsmittel:  App Schallanalysator oder Spaichinger Schallpegelmesser mit folgenden Fenstern:</w:t>
      </w:r>
    </w:p>
    <w:p w:rsidR="00044C8D" w:rsidRDefault="00E31857" w:rsidP="00044C8D">
      <w:pPr>
        <w:pStyle w:val="Listenabsatz"/>
        <w:numPr>
          <w:ilvl w:val="0"/>
          <w:numId w:val="9"/>
        </w:numPr>
      </w:pPr>
      <w:r w:rsidRPr="00044C8D">
        <w:t>Tongenerator im Modus „Direkt“ (Erzeugung und Überlagerung von 2 Tönen)</w:t>
      </w:r>
    </w:p>
    <w:p w:rsidR="00D76E35" w:rsidRPr="00044C8D" w:rsidRDefault="00E31857" w:rsidP="00044C8D">
      <w:pPr>
        <w:pStyle w:val="Listenabsatz"/>
        <w:numPr>
          <w:ilvl w:val="0"/>
          <w:numId w:val="9"/>
        </w:numPr>
      </w:pPr>
      <w:r w:rsidRPr="00044C8D">
        <w:t>Oszilloskop</w:t>
      </w:r>
      <w:r w:rsidR="00044C8D">
        <w:t xml:space="preserve"> mit Fadenkreuz „ZZ“ zur exakten Ablesung von Zeiten </w:t>
      </w:r>
    </w:p>
    <w:p w:rsidR="00044C8D" w:rsidRDefault="00E31857" w:rsidP="00044C8D">
      <w:pPr>
        <w:numPr>
          <w:ilvl w:val="0"/>
          <w:numId w:val="7"/>
        </w:numPr>
      </w:pPr>
      <w:r w:rsidRPr="00044C8D">
        <w:t xml:space="preserve">Überprüfen Sie die Hypothese: Werden 2 unterschiedliche Töne mit nahe beieinander liegenden Frequenzen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≤15 </m:t>
        </m:r>
        <m:r>
          <m:rPr>
            <m:sty m:val="p"/>
          </m:rPr>
          <w:rPr>
            <w:rFonts w:ascii="Cambria Math" w:hAnsi="Cambria Math"/>
          </w:rPr>
          <m:t>Hz</m:t>
        </m:r>
        <m:r>
          <w:rPr>
            <w:rFonts w:ascii="Cambria Math" w:hAnsi="Cambria Math"/>
          </w:rPr>
          <m:t> </m:t>
        </m:r>
      </m:oMath>
      <w:r w:rsidRPr="00044C8D">
        <w:t>überlage</w:t>
      </w:r>
      <w:r w:rsidR="00044C8D">
        <w:t>rt, so entsteht eine Schwebung.</w:t>
      </w:r>
    </w:p>
    <w:p w:rsidR="00D76E35" w:rsidRDefault="00E31857" w:rsidP="00484466">
      <w:pPr>
        <w:numPr>
          <w:ilvl w:val="0"/>
          <w:numId w:val="7"/>
        </w:numPr>
      </w:pPr>
      <w:r w:rsidRPr="00044C8D">
        <w:t>Untersuchen Sie, wie die Schwebungsfrequenz</w:t>
      </w:r>
      <w:r w:rsidR="00806B2A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044C8D">
        <w:t xml:space="preserve"> (</w:t>
      </w:r>
      <w:r w:rsidR="00044C8D">
        <w:t>Definition siehe nächste Seite</w:t>
      </w:r>
      <w:r w:rsidRPr="00044C8D">
        <w:t xml:space="preserve">) von den Frequenzen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044C8D">
        <w:t xml:space="preserve"> und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044C8D">
        <w:t xml:space="preserve"> der beiden Töne abhängt. </w:t>
      </w:r>
      <w:r w:rsidR="00484466">
        <w:br/>
      </w:r>
      <w:r w:rsidR="00E5347B">
        <w:t>Für diese Teilaufgabe sind gestufte Hilfen vorhanden</w:t>
      </w:r>
      <w:r w:rsidR="00484466">
        <w:t xml:space="preserve"> (siehe nächste Seite)</w:t>
      </w:r>
      <w:r w:rsidR="00E5347B">
        <w:t>.</w:t>
      </w:r>
    </w:p>
    <w:p w:rsidR="00044C8D" w:rsidRDefault="00044C8D" w:rsidP="00044C8D"/>
    <w:p w:rsidR="00806B2A" w:rsidRPr="00044C8D" w:rsidRDefault="00AF388A" w:rsidP="00044C8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1226F" wp14:editId="2C12D2A5">
                <wp:simplePos x="0" y="0"/>
                <wp:positionH relativeFrom="column">
                  <wp:posOffset>2752090</wp:posOffset>
                </wp:positionH>
                <wp:positionV relativeFrom="paragraph">
                  <wp:posOffset>315951</wp:posOffset>
                </wp:positionV>
                <wp:extent cx="914400" cy="301625"/>
                <wp:effectExtent l="0" t="0" r="0" b="31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1BD" w:rsidRDefault="00C416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226F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216.7pt;margin-top:24.9pt;width:1in;height:23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4OteAIAAF8FAAAOAAAAZHJzL2Uyb0RvYy54bWysVFtP2zAUfp+0/2D5fSQt0G0VKepATJMQ&#10;oMHEs+vYNJrjY9mmTffr99lJSsX2wrQX5+Sc79wvZ+dda9hG+dCQrfjkqORMWUl1Y58q/uPh6sMn&#10;zkIUthaGrKr4TgV+vnj/7mzr5mpKazK18gxGbJhvXcXXMbp5UQS5Vq0IR+SUhVCTb0XEr38qai+2&#10;sN6aYlqWs2JLvnaepAoB3MteyBfZvtZKxlutg4rMVByxxfz6/K7SWyzOxPzJC7du5BCG+IcoWtFY&#10;ON2buhRRsGff/GGqbaSnQDoeSWoL0rqRKueAbCblq2zu18KpnAuKE9y+TOH/mZU3mzvPmrriM86s&#10;aNGiB9VFrUzNZqk6WxfmAN07wGL3hTp0eeQHMFPSnfZt+iIdBjnqvNvXFsaYBPPz5OSkhERCdFxO&#10;ZtPTZKV4UXY+xK+KWpaIinu0LldUbK5D7KEjJPmydNUYk9tnLNsi/uPTMivsJTBubMKqPAiDmZRQ&#10;H3im4s6ohDH2u9IoRI4/MfIIqgvj2UZgeISUysacerYLdEJpBPEWxQH/EtVblPs8Rs9k4165bSz5&#10;nP2rsOufY8i6x6PmB3knMnarbmj0iuod+uyp35Pg5FWDblyLEO+Ex2KggVj2eItHG0LVaaA4W5P/&#10;9Td+wmNeIeVsi0WruMUl4Mx8s5jjPBbYy/xzcvpxCg/+ULI6lNjn9oLQjAmOipOZTPhoRlJ7ah9x&#10;EZbJJ0TCSniueBzJi9gvPy6KVMtlBmETnYjX9t7JZDr1Jk3aQ/covBvGMWKOb2hcSDF/NZU9Nmla&#10;Wj5H0k0e2VTevqZD2bHFeeiHi5POxOF/Rr3cxcVvAAAA//8DAFBLAwQUAAYACAAAACEAx9RyMuIA&#10;AAAJAQAADwAAAGRycy9kb3ducmV2LnhtbEyPzU7DMBCE70i8g7VIXBB1IKWhIU4FSCCE+BEtQj26&#10;yRJHjdeR7bTp27Oc4La7M5r9pliMthM79KF1pOBikoBAqlzdUqPgc/Vwfg0iRE217hyhggMGWJTH&#10;R4XOa7enD9wtYyM4hEKuFZgY+1zKUBm0Okxcj8Tat/NWR159I2uv9xxuO3mZJDNpdUv8wege7w1W&#10;2+VgFWzN89l78vh69zV7Ovi31eDW/mWt1OnJeHsDIuIY/8zwi8/oUDLTxg1UB9EpmKbplK08zLkC&#10;G66yjA8bBfMsBVkW8n+D8gcAAP//AwBQSwECLQAUAAYACAAAACEAtoM4kv4AAADhAQAAEwAAAAAA&#10;AAAAAAAAAAAAAAAAW0NvbnRlbnRfVHlwZXNdLnhtbFBLAQItABQABgAIAAAAIQA4/SH/1gAAAJQB&#10;AAALAAAAAAAAAAAAAAAAAC8BAABfcmVscy8ucmVsc1BLAQItABQABgAIAAAAIQAJ24OteAIAAF8F&#10;AAAOAAAAAAAAAAAAAAAAAC4CAABkcnMvZTJvRG9jLnhtbFBLAQItABQABgAIAAAAIQDH1HIy4gAA&#10;AAkBAAAPAAAAAAAAAAAAAAAAANIEAABkcnMvZG93bnJldi54bWxQSwUGAAAAAAQABADzAAAA4QUA&#10;AAAA&#10;" filled="f" stroked="f" strokeweight=".5pt">
                <v:textbox>
                  <w:txbxContent>
                    <w:p w:rsidR="000D41BD" w:rsidRDefault="00C416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33752" wp14:editId="68AE3AA6">
                <wp:simplePos x="0" y="0"/>
                <wp:positionH relativeFrom="column">
                  <wp:posOffset>2104662</wp:posOffset>
                </wp:positionH>
                <wp:positionV relativeFrom="paragraph">
                  <wp:posOffset>587772</wp:posOffset>
                </wp:positionV>
                <wp:extent cx="1553601" cy="0"/>
                <wp:effectExtent l="38100" t="76200" r="27940" b="9525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60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8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165.7pt;margin-top:46.3pt;width:122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0OAQIAAHYEAAAOAAAAZHJzL2Uyb0RvYy54bWysVMmO2zAMvRfoPwi6N7anyKAw4swh05lL&#10;0QZtp3dFomwBWgxKEyd/X0pJnG5AF/RCixIfyfdEeXV3cJbtAaMJvuPNouYMvAzK+L7jT58fXr3h&#10;LCbhlbDBQ8ePEPnd+uWL1TS2cBOGYBUgoyQ+ttPY8SGlsa2qKAdwIi7CCJ4OdUAnErnYVwrFRNmd&#10;rW7q+raaAqoRg4QYaff+dMjXJb/WINMHrSMkZjtOvaVisdhdttV6JdoexTgYeW5D/EMXThhPRedU&#10;9yIJ9ozmp1TOSAwx6LSQwVVBayOhcCA2Tf0Dm0+DGKFwIXHiOMsU/19a+X6/RWZUx5eceeHoih4B&#10;hQL2BXBnvHr2PXMmsa0GY9kyCzaNsSXcxm/x7MVxi5n9QaPLX+LFDkXk4ywyHBKTtNksl69v64Yz&#10;eTmrrsARY3qE4FhedDwmFKYf0iZ4T1cZsCkii/27mKg0AS+AXNX6bGOwRj0Ya4uT5wg2Ftle0ASk&#10;Q5MJEO67qAGEeusVS8eR+Cc0wvcWOJs67kBxZoFmO68IK9okjP3TaKqUu6qyZCeRyiodLZw6/gia&#10;1M+yFGZl7q/9CinBp0vP1lN0hmliNwPr3wPP8RkK5U38DXhGlMrBpxnsjA/4q+pXmfUp/qLAiXeW&#10;YBfUsYxPkYaGu9zK+SHm1/OtX+DX38X6KwAAAP//AwBQSwMEFAAGAAgAAAAhALLUTeLeAAAACQEA&#10;AA8AAABkcnMvZG93bnJldi54bWxMj8FOwzAMhu9IvENkJG4szQplK00nhMRpUtFWxDlrvLaicUqT&#10;Zd3bE8QBjrY//f7+YjObgQWcXG9JglgkwJAaq3tqJbzXr3crYM4r0mqwhBIu6GBTXl8VKtf2TDsM&#10;e9+yGEIuVxI678ecc9d0aJRb2BEp3o52MsrHcWq5ntQ5hpuBL5Mk40b1FD90asSXDpvP/clIqKo6&#10;NW+hWW+rcAn11oiv5ENIeXszPz8B8zj7Pxh+9KM6lNHpYE+kHRskpKm4j6iE9TIDFoGHx0wAO/wu&#10;eFnw/w3KbwAAAP//AwBQSwECLQAUAAYACAAAACEAtoM4kv4AAADhAQAAEwAAAAAAAAAAAAAAAAAA&#10;AAAAW0NvbnRlbnRfVHlwZXNdLnhtbFBLAQItABQABgAIAAAAIQA4/SH/1gAAAJQBAAALAAAAAAAA&#10;AAAAAAAAAC8BAABfcmVscy8ucmVsc1BLAQItABQABgAIAAAAIQCD9a0OAQIAAHYEAAAOAAAAAAAA&#10;AAAAAAAAAC4CAABkcnMvZTJvRG9jLnhtbFBLAQItABQABgAIAAAAIQCy1E3i3gAAAAkBAAAPAAAA&#10;AAAAAAAAAAAAAFsEAABkcnMvZG93bnJldi54bWxQSwUGAAAAAAQABADzAAAAZgUAAAAA&#10;" strokecolor="black [3213]">
                <v:stroke startarrow="block" endarrow="block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0CE7DD" wp14:editId="2D280944">
                <wp:simplePos x="0" y="0"/>
                <wp:positionH relativeFrom="column">
                  <wp:posOffset>3656965</wp:posOffset>
                </wp:positionH>
                <wp:positionV relativeFrom="paragraph">
                  <wp:posOffset>526415</wp:posOffset>
                </wp:positionV>
                <wp:extent cx="0" cy="1301115"/>
                <wp:effectExtent l="0" t="0" r="19050" b="13335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1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0E66B" id="Gerade Verbindung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95pt,41.45pt" to="287.95pt,1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C+jywEAAHkDAAAOAAAAZHJzL2Uyb0RvYy54bWysU01v2zAMvQ/YfxB0XxxnzbAZcXpo0F6G&#10;LcDa3hl92AL0BVGNk38/SvaKbrsN80EgKfKZ7/l5d3txlp1VQhN8z9vVmjPlRZDGDz1/erz/8Jkz&#10;zOAl2OBVz68K+e3+/bvdFDu1CWOwUiVGIB67KfZ8zDl2TYNiVA5wFaLydKlDcpApTUMjE0yE7myz&#10;Wa8/NVNIMqYgFCJVD/Ml31d8rZXI37VGlZntOe2W65nqeSpns99BNySIoxHLGvAPWzgwnl76CnWA&#10;DOwlmb+gnBEpYNB5JYJrgtZGqMqB2LTrP9j8GCGqyoXEwfgqE/4/WPHtfEzMyJ7fcObB0Sd6UAmk&#10;Ys8qnYyXL35gN0WmKWJH3Xf+mJYM4zEVzhedHNPWxGdyQFWBeLFLFfn6KrK6ZCbmoqBq+3Hdtu22&#10;IDczRIGKCfODCo6VoOfW+MIfOjh/xTy3/mopZR/ujbVUh856NvX8y3az5UwAOUlbyBS6SNzQD5yB&#10;HciiIqeKiMEaWabLMF7xziZ2BnIJmUuG6ZHW5cwCZrogDvVZlv1ttKxzABznYUnR0mV9QVbVg8vy&#10;RcJZtBKdgrxWLZuS0fetSixeLAZ6m1P89o/Z/wQAAP//AwBQSwMEFAAGAAgAAAAhAFapH+TbAAAA&#10;CgEAAA8AAABkcnMvZG93bnJldi54bWxMj89OwzAMh+9IvENkJG4spdJoKXUnmODO/jxA2pikWpNU&#10;SZZ1b08QBzhZtj/9/LndLGZiiXwYnUV4XBXAyA5OjlYhHA8fDzWwEIWVYnKWEK4UYNPd3rSike5i&#10;d5T2UbEcYkMjEHSMc8N5GDQZEVZuJpt3X84bEXPrFZdeXHK4mXhZFE/ciNHmC1rMtNU0nPZng7D4&#10;qFVKu8+34b3fntKhN+paId7fLa8vwCIt8Q+GH/2sDl126t3ZysAmhHW1fs4oQl3mmoHfQY9Q1lUN&#10;vGv5/xe6bwAAAP//AwBQSwECLQAUAAYACAAAACEAtoM4kv4AAADhAQAAEwAAAAAAAAAAAAAAAAAA&#10;AAAAW0NvbnRlbnRfVHlwZXNdLnhtbFBLAQItABQABgAIAAAAIQA4/SH/1gAAAJQBAAALAAAAAAAA&#10;AAAAAAAAAC8BAABfcmVscy8ucmVsc1BLAQItABQABgAIAAAAIQA6aC+jywEAAHkDAAAOAAAAAAAA&#10;AAAAAAAAAC4CAABkcnMvZTJvRG9jLnhtbFBLAQItABQABgAIAAAAIQBWqR/k2wAAAAoBAAAPAAAA&#10;AAAAAAAAAAAAACUEAABkcnMvZG93bnJldi54bWxQSwUGAAAAAAQABADzAAAALQUAAAAA&#10;" strokecolor="windowText">
                <v:stroke dashstyle="dash"/>
              </v:line>
            </w:pict>
          </mc:Fallback>
        </mc:AlternateContent>
      </w:r>
      <w:r w:rsidR="00E5347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83278" wp14:editId="13B50B59">
                <wp:simplePos x="0" y="0"/>
                <wp:positionH relativeFrom="column">
                  <wp:posOffset>2103755</wp:posOffset>
                </wp:positionH>
                <wp:positionV relativeFrom="paragraph">
                  <wp:posOffset>522605</wp:posOffset>
                </wp:positionV>
                <wp:extent cx="0" cy="1301115"/>
                <wp:effectExtent l="0" t="0" r="19050" b="13335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11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4D91E" id="Gerade Verbindung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5pt,41.15pt" to="165.65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7Z3gEAACQEAAAOAAAAZHJzL2Uyb0RvYy54bWysU02P2yAQvVfqf0DcG9sbtaqsOHvYaPdS&#10;tVE/9k5giJH4ErCx8+87YMfZbatKXfWCGHjzhvdm2NyORpMThKic7WizqikBy51Q9tjRH9/v332k&#10;JCZmBdPOQkfPEOnt9u2bzeBbuHG90wICQRIb28F3tE/Jt1UVeQ+GxZXzYPFSumBYwjAcKxHYgOxG&#10;Vzd1/aEaXBA+OA4x4uluuqTbwi8l8PRFygiJ6I7i21JZQ1kPea22G9YeA/O94vMz2CteYZiyWHSh&#10;2rHEyFNQv1EZxYOLTqYVd6ZyUioORQOqaepf1HzrmYeiBc2JfrEp/j9a/vm0D0SJjq4pscxgix4g&#10;MAHkEcJBWfFkj2SdbRp8bBF9Z/dhjqLfh6x5lMEQqZV/xAkoLqAuMhaTz4vJMCbCp0OOp826bprm&#10;fWauJopM5UNMD+AMyZuOamWzftay06eYJugFko+1zWt0Wol7pXUJ8uTAnQ7kxLDnaWzmEi9QmWTH&#10;Yj+BBO5mVGasstRJXNmls4ap2leQ6BWKmGSWKb3WYpyDTZd62iI6p0l82ZJYFzl/TZzxORXKBP9L&#10;8pJRKjublmSjrAt/qn61SE74iwOT7mzBwYlzaXuxBkexNG3+NnnWn8cl/fq5tz8BAAD//wMAUEsD&#10;BBQABgAIAAAAIQB5Fh/m3QAAAAoBAAAPAAAAZHJzL2Rvd25yZXYueG1sTI/BTsMwDIbvSLxD5Enc&#10;WLpUgqrUnUoR4gh0u3BLm9BWa5Kqybrw9hhxgJNl+9Pvz8U+momtevGjswi7bQJM286p0fYIx8Pz&#10;bQbMB2mVnJzVCF/aw768vipkrtzFvuu1CT2jEOtziTCEMOec+27QRvqtm7Wl3adbjAzULj1Xi7xQ&#10;uJm4SJI7buRo6cIgZ10Pujs1Z4OwVq9JXbcvx8eqiXF9+ziIdHhCvNnE6gFY0DH8wfCjT+pQklPr&#10;zlZ5NiGk6S4lFCETVAn4HbQIIrsXwMuC/3+h/AYAAP//AwBQSwECLQAUAAYACAAAACEAtoM4kv4A&#10;AADhAQAAEwAAAAAAAAAAAAAAAAAAAAAAW0NvbnRlbnRfVHlwZXNdLnhtbFBLAQItABQABgAIAAAA&#10;IQA4/SH/1gAAAJQBAAALAAAAAAAAAAAAAAAAAC8BAABfcmVscy8ucmVsc1BLAQItABQABgAIAAAA&#10;IQBJ3E7Z3gEAACQEAAAOAAAAAAAAAAAAAAAAAC4CAABkcnMvZTJvRG9jLnhtbFBLAQItABQABgAI&#10;AAAAIQB5Fh/m3QAAAAoBAAAPAAAAAAAAAAAAAAAAADgEAABkcnMvZG93bnJldi54bWxQSwUGAAAA&#10;AAQABADzAAAAQgUAAAAA&#10;" strokecolor="black [3213]">
                <v:stroke dashstyle="dash"/>
              </v:line>
            </w:pict>
          </mc:Fallback>
        </mc:AlternateContent>
      </w:r>
      <w:r w:rsidR="00E5347B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56923777" wp14:editId="4266B4DD">
            <wp:simplePos x="0" y="0"/>
            <wp:positionH relativeFrom="column">
              <wp:posOffset>109220</wp:posOffset>
            </wp:positionH>
            <wp:positionV relativeFrom="paragraph">
              <wp:posOffset>559435</wp:posOffset>
            </wp:positionV>
            <wp:extent cx="5760720" cy="2585720"/>
            <wp:effectExtent l="0" t="0" r="0" b="508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webungsfrequen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B2A">
        <w:t xml:space="preserve">Definition </w:t>
      </w:r>
      <w:r w:rsidR="000D41BD">
        <w:t xml:space="preserve">Schwebungsperiodendauer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0D41BD">
        <w:rPr>
          <w:rFonts w:eastAsiaTheme="minorEastAsia"/>
          <w:iCs/>
        </w:rPr>
        <w:t xml:space="preserve"> und </w:t>
      </w:r>
      <w:r w:rsidR="00806B2A">
        <w:t xml:space="preserve">Schwebungsfrequenz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806B2A">
        <w:t>:</w:t>
      </w:r>
    </w:p>
    <w:p w:rsidR="00491785" w:rsidRDefault="00E5347B" w:rsidP="00491785">
      <w:pPr>
        <w:rPr>
          <w:rFonts w:eastAsiaTheme="minorEastAsia"/>
          <w:iCs/>
        </w:rPr>
      </w:pPr>
      <w:r w:rsidRPr="00E5347B">
        <w:t xml:space="preserve">Die Schwebungsfrequenz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>ist durch folgende</w:t>
      </w:r>
      <w:r w:rsidRPr="00E5347B">
        <w:t xml:space="preserve"> Gleichung</w:t>
      </w:r>
      <w:r>
        <w:t xml:space="preserve"> </w:t>
      </w:r>
      <w:r>
        <w:rPr>
          <w:rFonts w:eastAsiaTheme="minorEastAsia"/>
          <w:iCs/>
        </w:rPr>
        <w:t>definiert:</w:t>
      </w:r>
    </w:p>
    <w:p w:rsidR="00491785" w:rsidRPr="00575B27" w:rsidRDefault="00C416FF" w:rsidP="00491785"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den>
          </m:f>
        </m:oMath>
      </m:oMathPara>
    </w:p>
    <w:p w:rsidR="00491785" w:rsidRDefault="00491785" w:rsidP="00491785">
      <w:pPr>
        <w:rPr>
          <w:b/>
        </w:rPr>
      </w:pPr>
      <w:r w:rsidRPr="00491785">
        <w:rPr>
          <w:b/>
        </w:rPr>
        <w:t>Gestufte Hilfen zu Aufgabe 2 b):</w:t>
      </w:r>
    </w:p>
    <w:p w:rsidR="00003163" w:rsidRDefault="00003163" w:rsidP="00491785">
      <w:r w:rsidRPr="00003163">
        <w:rPr>
          <w:b/>
        </w:rPr>
        <w:t>Hilfe 1:</w:t>
      </w:r>
      <w:r>
        <w:rPr>
          <w:b/>
        </w:rPr>
        <w:t xml:space="preserve"> </w:t>
      </w:r>
      <w:r w:rsidRPr="00003163">
        <w:t>Legen Sie zunächst eine geeignete Messwertetabelle an.</w:t>
      </w:r>
    </w:p>
    <w:p w:rsidR="00864B51" w:rsidRDefault="00864B51" w:rsidP="00491785">
      <w:pPr>
        <w:rPr>
          <w:rFonts w:eastAsiaTheme="minorEastAsia"/>
          <w:iCs/>
        </w:rPr>
      </w:pPr>
      <w:r w:rsidRPr="00864B51">
        <w:rPr>
          <w:b/>
        </w:rPr>
        <w:t>Hilfe 2:</w:t>
      </w:r>
      <w:r>
        <w:rPr>
          <w:b/>
        </w:rPr>
        <w:t xml:space="preserve"> </w:t>
      </w:r>
      <w:r w:rsidRPr="00864B51">
        <w:t>In die Messwertetabelle müssen die Größen, die variiert werden</w:t>
      </w:r>
      <w:r w:rsidR="00E71643">
        <w:t>,</w:t>
      </w:r>
      <w:r w:rsidRPr="00864B51">
        <w:t xml:space="preserve"> un</w:t>
      </w:r>
      <w:r w:rsidR="00484466">
        <w:t>d die Größe, die gemessen wird</w:t>
      </w:r>
      <w:r w:rsidR="00E71643">
        <w:t>,</w:t>
      </w:r>
      <w:r w:rsidRPr="00864B51">
        <w:t xml:space="preserve"> eingetragen werden. Schließlich sollte noch eine Zeile bzw. Spalte für die gesuchte Größe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864B51">
        <w:rPr>
          <w:rFonts w:eastAsiaTheme="minorEastAsia"/>
          <w:iCs/>
        </w:rPr>
        <w:t xml:space="preserve"> angehängt werden</w:t>
      </w:r>
      <w:r>
        <w:rPr>
          <w:rFonts w:eastAsiaTheme="minorEastAsia"/>
          <w:iCs/>
        </w:rPr>
        <w:t>.</w:t>
      </w:r>
    </w:p>
    <w:p w:rsidR="00484466" w:rsidRPr="00484466" w:rsidRDefault="00484466" w:rsidP="00491785">
      <w:pPr>
        <w:rPr>
          <w:rFonts w:eastAsiaTheme="minorEastAsia"/>
          <w:b/>
          <w:iCs/>
        </w:rPr>
      </w:pPr>
      <w:r w:rsidRPr="00484466">
        <w:rPr>
          <w:rFonts w:eastAsiaTheme="minorEastAsia"/>
          <w:b/>
          <w:iCs/>
        </w:rPr>
        <w:t>Hilfe 3:</w:t>
      </w:r>
      <w:r>
        <w:rPr>
          <w:rFonts w:eastAsiaTheme="minorEastAsia"/>
          <w:b/>
          <w:iCs/>
        </w:rPr>
        <w:t xml:space="preserve"> </w:t>
      </w:r>
      <w:r w:rsidRPr="00484466">
        <w:rPr>
          <w:rFonts w:eastAsiaTheme="minorEastAsia"/>
          <w:iCs/>
        </w:rPr>
        <w:t>In diesem Fall werden die Größen</w:t>
      </w:r>
      <w:r>
        <w:rPr>
          <w:rFonts w:eastAsiaTheme="minorEastAsia"/>
          <w:b/>
          <w:iCs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eastAsiaTheme="minorEastAsia"/>
          <w:iCs/>
        </w:rPr>
        <w:t xml:space="preserve"> und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  <w:iCs/>
        </w:rPr>
        <w:t xml:space="preserve"> nacheinander variiert und die </w:t>
      </w:r>
      <w:r>
        <w:t xml:space="preserve">Schwebungsperiodendauer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eastAsiaTheme="minorEastAsia"/>
          <w:iCs/>
        </w:rPr>
        <w:t xml:space="preserve"> gemessen.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eastAsiaTheme="minorEastAsia"/>
          <w:iCs/>
        </w:rPr>
        <w:t xml:space="preserve"> kann mithilfe des Fadenkreuzes „ZZ“ im Oszilloskopfenster bestimmt werden.</w:t>
      </w:r>
    </w:p>
    <w:p w:rsidR="00864B51" w:rsidRDefault="00575B27" w:rsidP="00491785">
      <w:pPr>
        <w:rPr>
          <w:rFonts w:eastAsiaTheme="minorEastAsia"/>
          <w:iCs/>
        </w:rPr>
      </w:pPr>
      <w:r>
        <w:rPr>
          <w:rFonts w:eastAsiaTheme="minorEastAsia"/>
          <w:b/>
          <w:iCs/>
        </w:rPr>
        <w:t>Hilfe 4</w:t>
      </w:r>
      <w:r w:rsidR="00864B51" w:rsidRPr="00864B51">
        <w:rPr>
          <w:rFonts w:eastAsiaTheme="minorEastAsia"/>
          <w:b/>
          <w:iCs/>
        </w:rPr>
        <w:t>:</w:t>
      </w:r>
      <w:r w:rsidR="00864B51">
        <w:rPr>
          <w:rFonts w:eastAsiaTheme="minorEastAsia"/>
          <w:b/>
          <w:iCs/>
        </w:rPr>
        <w:t xml:space="preserve"> </w:t>
      </w:r>
      <w:r w:rsidR="00864B51" w:rsidRPr="00864B51">
        <w:rPr>
          <w:rFonts w:eastAsiaTheme="minorEastAsia"/>
          <w:iCs/>
        </w:rPr>
        <w:t>Eine mögliche Messwertetabelle: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567"/>
        <w:gridCol w:w="709"/>
        <w:gridCol w:w="709"/>
        <w:gridCol w:w="709"/>
        <w:gridCol w:w="708"/>
        <w:gridCol w:w="709"/>
        <w:gridCol w:w="709"/>
        <w:gridCol w:w="850"/>
        <w:gridCol w:w="851"/>
      </w:tblGrid>
      <w:tr w:rsidR="00575B27" w:rsidTr="00575B27">
        <w:tc>
          <w:tcPr>
            <w:tcW w:w="1668" w:type="dxa"/>
          </w:tcPr>
          <w:p w:rsidR="00575B27" w:rsidRDefault="00C416FF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iCs/>
                  </w:rPr>
                  <m:t>in Hz</m:t>
                </m:r>
              </m:oMath>
            </m:oMathPara>
          </w:p>
        </w:tc>
        <w:tc>
          <w:tcPr>
            <w:tcW w:w="708" w:type="dxa"/>
          </w:tcPr>
          <w:p w:rsidR="00575B27" w:rsidRPr="00484466" w:rsidRDefault="00575B27" w:rsidP="00575B27">
            <w:pPr>
              <w:jc w:val="center"/>
            </w:pPr>
            <w:r w:rsidRPr="00484466">
              <w:t>400</w:t>
            </w:r>
          </w:p>
        </w:tc>
        <w:tc>
          <w:tcPr>
            <w:tcW w:w="567" w:type="dxa"/>
          </w:tcPr>
          <w:p w:rsidR="00575B27" w:rsidRPr="00484466" w:rsidRDefault="00575B27" w:rsidP="00575B27">
            <w:pPr>
              <w:jc w:val="center"/>
            </w:pPr>
            <w:r>
              <w:t>400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400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400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400</w:t>
            </w:r>
          </w:p>
        </w:tc>
        <w:tc>
          <w:tcPr>
            <w:tcW w:w="708" w:type="dxa"/>
          </w:tcPr>
          <w:p w:rsidR="00575B27" w:rsidRPr="00484466" w:rsidRDefault="00575B27" w:rsidP="00575B27">
            <w:pPr>
              <w:jc w:val="center"/>
            </w:pPr>
            <w:r>
              <w:t>418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421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424</w:t>
            </w:r>
          </w:p>
        </w:tc>
        <w:tc>
          <w:tcPr>
            <w:tcW w:w="850" w:type="dxa"/>
          </w:tcPr>
          <w:p w:rsidR="00575B27" w:rsidRPr="00484466" w:rsidRDefault="00575B27" w:rsidP="00575B27">
            <w:pPr>
              <w:jc w:val="center"/>
            </w:pPr>
            <w:r>
              <w:t>427</w:t>
            </w:r>
          </w:p>
        </w:tc>
        <w:tc>
          <w:tcPr>
            <w:tcW w:w="851" w:type="dxa"/>
          </w:tcPr>
          <w:p w:rsidR="00575B27" w:rsidRPr="00484466" w:rsidRDefault="00575B27" w:rsidP="00575B27">
            <w:pPr>
              <w:jc w:val="center"/>
            </w:pPr>
            <w:r>
              <w:t>430</w:t>
            </w:r>
          </w:p>
        </w:tc>
      </w:tr>
      <w:tr w:rsidR="00575B27" w:rsidTr="00575B27">
        <w:tc>
          <w:tcPr>
            <w:tcW w:w="1668" w:type="dxa"/>
          </w:tcPr>
          <w:p w:rsidR="00575B27" w:rsidRDefault="00C416FF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iCs/>
                  </w:rPr>
                  <m:t>in Hz</m:t>
                </m:r>
              </m:oMath>
            </m:oMathPara>
          </w:p>
        </w:tc>
        <w:tc>
          <w:tcPr>
            <w:tcW w:w="708" w:type="dxa"/>
          </w:tcPr>
          <w:p w:rsidR="00575B27" w:rsidRPr="00484466" w:rsidRDefault="00575B27" w:rsidP="00575B27">
            <w:pPr>
              <w:jc w:val="center"/>
            </w:pPr>
            <w:r>
              <w:t>403</w:t>
            </w:r>
          </w:p>
        </w:tc>
        <w:tc>
          <w:tcPr>
            <w:tcW w:w="567" w:type="dxa"/>
          </w:tcPr>
          <w:p w:rsidR="00575B27" w:rsidRPr="00484466" w:rsidRDefault="00575B27" w:rsidP="00575B27">
            <w:pPr>
              <w:jc w:val="center"/>
            </w:pPr>
            <w:r>
              <w:t>406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409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412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415</w:t>
            </w:r>
          </w:p>
        </w:tc>
        <w:tc>
          <w:tcPr>
            <w:tcW w:w="708" w:type="dxa"/>
          </w:tcPr>
          <w:p w:rsidR="00575B27" w:rsidRPr="00484466" w:rsidRDefault="00575B27" w:rsidP="00575B27">
            <w:pPr>
              <w:jc w:val="center"/>
            </w:pPr>
            <w:r>
              <w:t>415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415</w:t>
            </w:r>
          </w:p>
        </w:tc>
        <w:tc>
          <w:tcPr>
            <w:tcW w:w="709" w:type="dxa"/>
          </w:tcPr>
          <w:p w:rsidR="00575B27" w:rsidRPr="00484466" w:rsidRDefault="00575B27" w:rsidP="00575B27">
            <w:pPr>
              <w:jc w:val="center"/>
            </w:pPr>
            <w:r>
              <w:t>415</w:t>
            </w:r>
          </w:p>
        </w:tc>
        <w:tc>
          <w:tcPr>
            <w:tcW w:w="850" w:type="dxa"/>
          </w:tcPr>
          <w:p w:rsidR="00575B27" w:rsidRPr="00484466" w:rsidRDefault="00575B27" w:rsidP="00575B27">
            <w:pPr>
              <w:jc w:val="center"/>
            </w:pPr>
            <w:r>
              <w:t>415</w:t>
            </w:r>
          </w:p>
        </w:tc>
        <w:tc>
          <w:tcPr>
            <w:tcW w:w="851" w:type="dxa"/>
          </w:tcPr>
          <w:p w:rsidR="00575B27" w:rsidRPr="00484466" w:rsidRDefault="00575B27" w:rsidP="00575B27">
            <w:pPr>
              <w:jc w:val="center"/>
            </w:pPr>
            <w:r>
              <w:t>415</w:t>
            </w:r>
          </w:p>
        </w:tc>
      </w:tr>
      <w:tr w:rsidR="00575B27" w:rsidTr="00575B27">
        <w:tc>
          <w:tcPr>
            <w:tcW w:w="1668" w:type="dxa"/>
          </w:tcPr>
          <w:p w:rsidR="00575B27" w:rsidRDefault="00C416FF" w:rsidP="00491785">
            <w:pPr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Cambria Math"/>
                    <w:iCs/>
                  </w:rPr>
                  <m:t>in s</m:t>
                </m:r>
              </m:oMath>
            </m:oMathPara>
          </w:p>
        </w:tc>
        <w:tc>
          <w:tcPr>
            <w:tcW w:w="708" w:type="dxa"/>
          </w:tcPr>
          <w:p w:rsidR="00575B27" w:rsidRPr="00484466" w:rsidRDefault="00575B27" w:rsidP="00491785"/>
        </w:tc>
        <w:tc>
          <w:tcPr>
            <w:tcW w:w="567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8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850" w:type="dxa"/>
          </w:tcPr>
          <w:p w:rsidR="00575B27" w:rsidRPr="00484466" w:rsidRDefault="00575B27" w:rsidP="00491785"/>
        </w:tc>
        <w:tc>
          <w:tcPr>
            <w:tcW w:w="851" w:type="dxa"/>
          </w:tcPr>
          <w:p w:rsidR="00575B27" w:rsidRPr="00484466" w:rsidRDefault="00575B27" w:rsidP="00491785"/>
        </w:tc>
      </w:tr>
      <w:tr w:rsidR="00575B27" w:rsidTr="00575B27">
        <w:tc>
          <w:tcPr>
            <w:tcW w:w="1668" w:type="dxa"/>
          </w:tcPr>
          <w:p w:rsidR="00575B27" w:rsidRPr="00484466" w:rsidRDefault="00C416FF" w:rsidP="00491785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</w:rPr>
                  <m:t>in</m:t>
                </m:r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</w:rPr>
                  <m:t>Hz</m:t>
                </m:r>
              </m:oMath>
            </m:oMathPara>
          </w:p>
        </w:tc>
        <w:tc>
          <w:tcPr>
            <w:tcW w:w="708" w:type="dxa"/>
          </w:tcPr>
          <w:p w:rsidR="00575B27" w:rsidRPr="00484466" w:rsidRDefault="00575B27" w:rsidP="00491785"/>
        </w:tc>
        <w:tc>
          <w:tcPr>
            <w:tcW w:w="567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8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709" w:type="dxa"/>
          </w:tcPr>
          <w:p w:rsidR="00575B27" w:rsidRPr="00484466" w:rsidRDefault="00575B27" w:rsidP="00491785"/>
        </w:tc>
        <w:tc>
          <w:tcPr>
            <w:tcW w:w="850" w:type="dxa"/>
          </w:tcPr>
          <w:p w:rsidR="00575B27" w:rsidRPr="00484466" w:rsidRDefault="00575B27" w:rsidP="00491785"/>
        </w:tc>
        <w:tc>
          <w:tcPr>
            <w:tcW w:w="851" w:type="dxa"/>
          </w:tcPr>
          <w:p w:rsidR="00575B27" w:rsidRPr="00484466" w:rsidRDefault="00575B27" w:rsidP="00491785"/>
        </w:tc>
      </w:tr>
    </w:tbl>
    <w:p w:rsidR="00575B27" w:rsidRDefault="00DC3F94" w:rsidP="00575B27">
      <w:pPr>
        <w:rPr>
          <w:rFonts w:eastAsiaTheme="minorEastAsia"/>
          <w:iCs/>
        </w:rPr>
      </w:pPr>
      <w:r>
        <w:rPr>
          <w:b/>
        </w:rPr>
        <w:br/>
      </w:r>
      <w:r w:rsidR="00594CF0">
        <w:rPr>
          <w:b/>
        </w:rPr>
        <w:t>Hilfe 5</w:t>
      </w:r>
      <w:r w:rsidR="00575B27">
        <w:rPr>
          <w:b/>
        </w:rPr>
        <w:t xml:space="preserve">: </w:t>
      </w:r>
      <w:r w:rsidR="00575B27" w:rsidRPr="00575B27">
        <w:t>Berechnen Sie nach der Messung</w:t>
      </w:r>
      <w:r w:rsidR="00827B50">
        <w:t xml:space="preserve"> die Werte für</w:t>
      </w:r>
      <w:r w:rsidR="00575B27" w:rsidRPr="00575B27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575B27">
        <w:rPr>
          <w:rFonts w:eastAsiaTheme="minorEastAsia"/>
          <w:iCs/>
        </w:rPr>
        <w:t xml:space="preserve"> und tragen </w:t>
      </w:r>
      <w:r w:rsidR="000C4516">
        <w:rPr>
          <w:rFonts w:eastAsiaTheme="minorEastAsia"/>
          <w:iCs/>
        </w:rPr>
        <w:t xml:space="preserve">Sie </w:t>
      </w:r>
      <w:r w:rsidR="00827B50">
        <w:rPr>
          <w:rFonts w:eastAsiaTheme="minorEastAsia"/>
          <w:iCs/>
        </w:rPr>
        <w:t>diese</w:t>
      </w:r>
      <w:r w:rsidR="00575B27">
        <w:rPr>
          <w:rFonts w:eastAsiaTheme="minorEastAsia"/>
          <w:iCs/>
        </w:rPr>
        <w:t xml:space="preserve"> in die Tabelle ein.</w:t>
      </w:r>
    </w:p>
    <w:p w:rsidR="00575B27" w:rsidRDefault="00594CF0" w:rsidP="00575B27">
      <w:pPr>
        <w:rPr>
          <w:rFonts w:eastAsiaTheme="minorEastAsia"/>
          <w:iCs/>
        </w:rPr>
      </w:pPr>
      <w:r>
        <w:rPr>
          <w:rFonts w:eastAsiaTheme="minorEastAsia"/>
          <w:b/>
          <w:iCs/>
        </w:rPr>
        <w:t>Hilfe 6</w:t>
      </w:r>
      <w:r w:rsidR="00575B27" w:rsidRPr="00575B27">
        <w:rPr>
          <w:rFonts w:eastAsiaTheme="minorEastAsia"/>
          <w:b/>
          <w:iCs/>
        </w:rPr>
        <w:t>:</w:t>
      </w:r>
      <w:r w:rsidR="00575B27">
        <w:rPr>
          <w:rFonts w:eastAsiaTheme="minorEastAsia"/>
          <w:b/>
          <w:iCs/>
        </w:rPr>
        <w:t xml:space="preserve"> </w:t>
      </w:r>
      <w:r w:rsidR="00575B27" w:rsidRPr="00575B27">
        <w:rPr>
          <w:rFonts w:eastAsiaTheme="minorEastAsia"/>
          <w:iCs/>
        </w:rPr>
        <w:t xml:space="preserve">Formulieren Sie zunächst </w:t>
      </w:r>
      <w:r w:rsidR="009166F1">
        <w:rPr>
          <w:rFonts w:eastAsiaTheme="minorEastAsia"/>
          <w:iCs/>
        </w:rPr>
        <w:t>einen Je-desto-Satz</w:t>
      </w:r>
      <w:r w:rsidR="00575B27">
        <w:rPr>
          <w:rFonts w:eastAsiaTheme="minorEastAsia"/>
          <w:iCs/>
        </w:rPr>
        <w:t xml:space="preserve"> für die gesuchte Abhängigkeit.</w:t>
      </w:r>
    </w:p>
    <w:p w:rsidR="00DC3F94" w:rsidRDefault="00594CF0" w:rsidP="00575B27">
      <w:pPr>
        <w:rPr>
          <w:rFonts w:eastAsiaTheme="minorEastAsia"/>
          <w:iCs/>
        </w:rPr>
      </w:pPr>
      <w:r>
        <w:rPr>
          <w:rFonts w:eastAsiaTheme="minorEastAsia"/>
          <w:b/>
          <w:iCs/>
        </w:rPr>
        <w:t>Hilfe 7</w:t>
      </w:r>
      <w:r w:rsidR="00DC3F94" w:rsidRPr="00DC3F94">
        <w:rPr>
          <w:rFonts w:eastAsiaTheme="minorEastAsia"/>
          <w:iCs/>
        </w:rPr>
        <w:t xml:space="preserve">: Je weiter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DC3F94" w:rsidRPr="00DC3F94">
        <w:rPr>
          <w:rFonts w:eastAsiaTheme="minorEastAsia"/>
          <w:iCs/>
        </w:rPr>
        <w:t xml:space="preserve"> und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DC3F94" w:rsidRPr="00DC3F94">
        <w:rPr>
          <w:rFonts w:eastAsiaTheme="minorEastAsia"/>
          <w:iCs/>
        </w:rPr>
        <w:t xml:space="preserve"> voneinander entfernt sind, desto größer ist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DC3F94">
        <w:rPr>
          <w:rFonts w:eastAsiaTheme="minorEastAsia"/>
          <w:iCs/>
        </w:rPr>
        <w:t>.</w:t>
      </w:r>
    </w:p>
    <w:p w:rsidR="00DC3F94" w:rsidRPr="00DC3F94" w:rsidRDefault="00594CF0" w:rsidP="00575B27">
      <w:pPr>
        <w:rPr>
          <w:rFonts w:eastAsiaTheme="minorEastAsia"/>
          <w:b/>
          <w:iCs/>
        </w:rPr>
      </w:pPr>
      <w:r>
        <w:rPr>
          <w:rFonts w:eastAsiaTheme="minorEastAsia"/>
          <w:b/>
          <w:iCs/>
        </w:rPr>
        <w:t>Hilfe 8</w:t>
      </w:r>
      <w:r w:rsidR="00DC3F94" w:rsidRPr="00DC3F94">
        <w:rPr>
          <w:rFonts w:eastAsiaTheme="minorEastAsia"/>
          <w:b/>
          <w:iCs/>
        </w:rPr>
        <w:t>:</w:t>
      </w:r>
      <w:r w:rsidR="00DC3F94">
        <w:rPr>
          <w:rFonts w:eastAsiaTheme="minorEastAsia"/>
          <w:iCs/>
        </w:rPr>
        <w:t xml:space="preserve"> Bestimmen Sie nun </w:t>
      </w:r>
      <w:r w:rsidR="00DC3F94" w:rsidRPr="00044C8D">
        <w:t>mithilfe der Messwerte eine Gleichung für die Schwebungsfrequenz</w:t>
      </w:r>
      <w:r w:rsidR="00DC3F94">
        <w:t>.</w:t>
      </w:r>
    </w:p>
    <w:p w:rsidR="00C8247F" w:rsidRDefault="0020187B" w:rsidP="00C8247F">
      <w:pPr>
        <w:rPr>
          <w:rFonts w:eastAsiaTheme="minorEastAsia"/>
        </w:rPr>
      </w:pPr>
      <w:r>
        <w:rPr>
          <w:b/>
          <w:bCs/>
        </w:rPr>
        <w:lastRenderedPageBreak/>
        <w:t>Aufgabe 3</w:t>
      </w:r>
      <w:r w:rsidRPr="00044C8D">
        <w:rPr>
          <w:b/>
          <w:bCs/>
        </w:rPr>
        <w:t xml:space="preserve"> (Ich-Du-Wir):</w:t>
      </w:r>
      <w:r>
        <w:rPr>
          <w:b/>
          <w:bCs/>
        </w:rPr>
        <w:t xml:space="preserve"> </w:t>
      </w:r>
      <w:r w:rsidRPr="0020187B">
        <w:rPr>
          <w:bCs/>
        </w:rPr>
        <w:t>In Aufgabe 2</w:t>
      </w:r>
      <w:r>
        <w:rPr>
          <w:bCs/>
        </w:rPr>
        <w:t xml:space="preserve"> haben wir induktiv die Gleichung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rFonts w:eastAsiaTheme="minorEastAsia"/>
          <w:iCs/>
        </w:rPr>
        <w:t xml:space="preserve"> </w:t>
      </w:r>
      <w:r>
        <w:rPr>
          <w:bCs/>
        </w:rPr>
        <w:t xml:space="preserve">für die Schwebungsfrequenz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DD640B">
        <w:rPr>
          <w:rFonts w:eastAsiaTheme="minorEastAsia"/>
        </w:rPr>
        <w:t xml:space="preserve"> gefunden</w:t>
      </w:r>
      <w:r>
        <w:rPr>
          <w:rFonts w:eastAsiaTheme="minorEastAsia"/>
        </w:rPr>
        <w:t>.</w:t>
      </w:r>
      <w:r w:rsidR="00DD640B">
        <w:rPr>
          <w:rFonts w:eastAsiaTheme="minorEastAsia"/>
        </w:rPr>
        <w:t xml:space="preserve"> In dieser Aufgabe möchten wir Schwebungen mithilfe des Zeigerdiagramms besser verstehen.</w:t>
      </w:r>
      <w:r w:rsidR="00DD640B">
        <w:rPr>
          <w:rFonts w:eastAsiaTheme="minorEastAsia"/>
        </w:rPr>
        <w:br/>
      </w:r>
      <w:r w:rsidR="00DD640B" w:rsidRPr="00044C8D">
        <w:t>Hilfsmittel:</w:t>
      </w:r>
      <w:r w:rsidR="00DD640B">
        <w:t xml:space="preserve"> GeoGebra-Date</w:t>
      </w:r>
      <w:r w:rsidR="003144BD">
        <w:t xml:space="preserve">i </w:t>
      </w:r>
      <w:hyperlink r:id="rId9" w:history="1">
        <w:r w:rsidR="00C416FF" w:rsidRPr="004616A6">
          <w:rPr>
            <w:rStyle w:val="Hyperlink"/>
          </w:rPr>
          <w:t>https://www.geogebra.org/m/uzg7jgcc</w:t>
        </w:r>
      </w:hyperlink>
      <w:r w:rsidR="00C416FF">
        <w:t xml:space="preserve"> (Überlagerung von Schwingungen)</w:t>
      </w:r>
      <w:bookmarkStart w:id="0" w:name="_GoBack"/>
      <w:bookmarkEnd w:id="0"/>
    </w:p>
    <w:p w:rsidR="00DD640B" w:rsidRDefault="00DD640B" w:rsidP="00DD640B">
      <w:pPr>
        <w:pStyle w:val="Listenabsatz"/>
        <w:numPr>
          <w:ilvl w:val="0"/>
          <w:numId w:val="10"/>
        </w:numPr>
      </w:pPr>
      <w:r>
        <w:t>Erklären Sie mithilfe d</w:t>
      </w:r>
      <w:r w:rsidR="00324FAD">
        <w:t>es Zeigerdiagramms die Entstehung</w:t>
      </w:r>
      <w:r>
        <w:t xml:space="preserve"> einer Schwebung</w:t>
      </w:r>
      <w:r w:rsidR="007260B3">
        <w:t>.</w:t>
      </w:r>
    </w:p>
    <w:p w:rsidR="007260B3" w:rsidRDefault="00914073" w:rsidP="00DD640B">
      <w:pPr>
        <w:pStyle w:val="Listenabsatz"/>
        <w:numPr>
          <w:ilvl w:val="0"/>
          <w:numId w:val="10"/>
        </w:numPr>
      </w:pPr>
      <w:r w:rsidRPr="00914073">
        <w:rPr>
          <w:b/>
        </w:rPr>
        <w:t>Schwere Zusatzaufgabe:</w:t>
      </w:r>
      <w:r>
        <w:t xml:space="preserve"> </w:t>
      </w:r>
      <w:r w:rsidR="007260B3">
        <w:t xml:space="preserve">Leiten Sie deduktiv mithilfe des Zeigerdiagramms die Gleichung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7260B3">
        <w:rPr>
          <w:rFonts w:eastAsiaTheme="minorEastAsia"/>
          <w:iCs/>
        </w:rPr>
        <w:t xml:space="preserve"> her.</w:t>
      </w:r>
      <w:r w:rsidR="00731B5A">
        <w:rPr>
          <w:rFonts w:eastAsiaTheme="minorEastAsia"/>
          <w:iCs/>
        </w:rPr>
        <w:br/>
      </w:r>
      <w:r w:rsidR="00731B5A">
        <w:t>Für diese Teilaufgabe sind gestufte Hilfen vorhanden.</w:t>
      </w:r>
    </w:p>
    <w:p w:rsidR="00731B5A" w:rsidRDefault="00731B5A" w:rsidP="00731B5A"/>
    <w:p w:rsidR="00731B5A" w:rsidRDefault="00731B5A" w:rsidP="00731B5A">
      <w:pPr>
        <w:rPr>
          <w:b/>
        </w:rPr>
      </w:pPr>
      <w:r w:rsidRPr="00491785">
        <w:rPr>
          <w:b/>
        </w:rPr>
        <w:t>Gestufte Hilfen zu Aufgabe 2 b):</w:t>
      </w:r>
    </w:p>
    <w:p w:rsidR="00AD1D93" w:rsidRDefault="00AD1D93" w:rsidP="00731B5A">
      <w:pPr>
        <w:rPr>
          <w:b/>
        </w:rPr>
      </w:pPr>
      <w:r>
        <w:rPr>
          <w:b/>
        </w:rPr>
        <w:t xml:space="preserve">Hilfe 1: </w:t>
      </w:r>
      <w:r w:rsidRPr="00AD1D93">
        <w:t xml:space="preserve">Zur Vereinfachung können wir annehmen, dass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&gt;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AD1D93">
        <w:rPr>
          <w:rFonts w:eastAsiaTheme="minorEastAsia"/>
          <w:iCs/>
        </w:rPr>
        <w:t xml:space="preserve"> ist.</w:t>
      </w:r>
    </w:p>
    <w:p w:rsidR="00731B5A" w:rsidRDefault="00594CF0" w:rsidP="00731B5A">
      <w:pPr>
        <w:rPr>
          <w:b/>
        </w:rPr>
      </w:pPr>
      <w:r>
        <w:rPr>
          <w:b/>
        </w:rPr>
        <w:t>Hilfe 2</w:t>
      </w:r>
      <w:r w:rsidR="00731B5A">
        <w:rPr>
          <w:b/>
        </w:rPr>
        <w:t xml:space="preserve">: </w:t>
      </w:r>
      <w:r w:rsidR="00731B5A" w:rsidRPr="00731B5A">
        <w:t xml:space="preserve">Für die Änderung der </w:t>
      </w:r>
      <w:r w:rsidR="00AD1D93">
        <w:t>Gesamta</w:t>
      </w:r>
      <w:r w:rsidR="00731B5A" w:rsidRPr="00731B5A">
        <w:t>mplitude ist der sich ständig ändernde Winkel zwischen den beiden Zeigern verantwortlich.</w:t>
      </w:r>
      <w:r w:rsidR="00731B5A">
        <w:rPr>
          <w:b/>
        </w:rPr>
        <w:t xml:space="preserve"> </w:t>
      </w:r>
    </w:p>
    <w:p w:rsidR="00731B5A" w:rsidRDefault="00594CF0" w:rsidP="00731B5A">
      <w:pPr>
        <w:rPr>
          <w:rFonts w:eastAsiaTheme="minorEastAsia"/>
          <w:iCs/>
        </w:rPr>
      </w:pPr>
      <w:r>
        <w:rPr>
          <w:b/>
        </w:rPr>
        <w:t>Hilfe 3</w:t>
      </w:r>
      <w:r w:rsidR="00731B5A">
        <w:rPr>
          <w:b/>
        </w:rPr>
        <w:t xml:space="preserve">: </w:t>
      </w:r>
      <w:r w:rsidR="00731B5A" w:rsidRPr="00731B5A">
        <w:t>Der Winkel zwischen den Zeigern ist gerade die Phasendifferenz</w:t>
      </w:r>
      <w:r w:rsidR="00731B5A">
        <w:t xml:space="preserve"> </w:t>
      </w:r>
      <m:oMath>
        <m:r>
          <w:rPr>
            <w:rFonts w:ascii="Cambria Math" w:hAnsi="Cambria Math"/>
          </w:rPr>
          <m:t>∆φ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.</m:t>
        </m:r>
      </m:oMath>
    </w:p>
    <w:p w:rsidR="00FD2C79" w:rsidRPr="00FD2C79" w:rsidRDefault="00594CF0" w:rsidP="00FD2C79">
      <w:pPr>
        <w:rPr>
          <w:rFonts w:eastAsiaTheme="minorEastAsia"/>
          <w:iCs/>
        </w:rPr>
      </w:pPr>
      <w:r>
        <w:rPr>
          <w:rFonts w:eastAsiaTheme="minorEastAsia"/>
          <w:b/>
          <w:iCs/>
        </w:rPr>
        <w:t>Hilfe 4</w:t>
      </w:r>
      <w:r w:rsidR="00FD2C79" w:rsidRPr="00FD2C79">
        <w:rPr>
          <w:rFonts w:eastAsiaTheme="minorEastAsia"/>
          <w:b/>
          <w:iCs/>
        </w:rPr>
        <w:t>:</w:t>
      </w:r>
      <w:r w:rsidR="00FD2C79">
        <w:rPr>
          <w:rFonts w:eastAsiaTheme="minorEastAsia"/>
          <w:b/>
          <w:iCs/>
        </w:rPr>
        <w:t xml:space="preserve"> </w:t>
      </w:r>
      <w:r w:rsidR="00AD1D93">
        <w:rPr>
          <w:rFonts w:eastAsiaTheme="minorEastAsia"/>
          <w:iCs/>
        </w:rPr>
        <w:t>Einsetzen der bekannten Gleichungen für die Phasenwinkel ergibt:</w:t>
      </w:r>
      <w:r w:rsidR="00FD2C79">
        <w:rPr>
          <w:rFonts w:eastAsiaTheme="minorEastAsia"/>
          <w:iCs/>
        </w:rPr>
        <w:br/>
      </w:r>
      <w:r w:rsidR="00FD2C79" w:rsidRPr="00FD2C79">
        <w:rPr>
          <w:rFonts w:eastAsiaTheme="minorEastAsia"/>
          <w:iCs/>
        </w:rPr>
        <w:t xml:space="preserve"> </w:t>
      </w:r>
      <m:oMath>
        <m:r>
          <w:rPr>
            <w:rFonts w:ascii="Cambria Math" w:hAnsi="Cambria Math"/>
          </w:rPr>
          <m:t>∆φ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∙t+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01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(ω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∙t+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02</m:t>
            </m:r>
          </m:sub>
        </m:sSub>
        <m:r>
          <w:rPr>
            <w:rFonts w:ascii="Cambria Math" w:hAnsi="Cambria Math"/>
          </w:rPr>
          <m:t xml:space="preserve">)=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∙t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- 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∙t+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01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02</m:t>
            </m:r>
          </m:sub>
        </m:sSub>
      </m:oMath>
    </w:p>
    <w:p w:rsidR="00914073" w:rsidRPr="00EB2094" w:rsidRDefault="00FD2C79" w:rsidP="00731B5A">
      <w:pPr>
        <w:rPr>
          <w:rFonts w:eastAsiaTheme="minorEastAsia"/>
        </w:rPr>
      </w:pPr>
      <w:r>
        <w:rPr>
          <w:b/>
        </w:rPr>
        <w:t>Hilfe 5:</w:t>
      </w:r>
      <w:r w:rsidR="00EB2094">
        <w:rPr>
          <w:b/>
        </w:rPr>
        <w:t xml:space="preserve"> </w:t>
      </w:r>
      <w:r w:rsidR="00EB2094" w:rsidRPr="00EB2094">
        <w:t>Mit den Abkürzungen</w:t>
      </w:r>
      <w:r w:rsidR="00EB2094">
        <w:rPr>
          <w:b/>
        </w:rPr>
        <w:t xml:space="preserve"> </w:t>
      </w:r>
      <m:oMath>
        <m:r>
          <w:rPr>
            <w:rFonts w:ascii="Cambria Math" w:hAnsi="Cambria Math"/>
          </w:rPr>
          <m:t xml:space="preserve">∆ω=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EB2094">
        <w:rPr>
          <w:rFonts w:eastAsiaTheme="minorEastAsia"/>
          <w:iCs/>
        </w:rPr>
        <w:t xml:space="preserve">und </w:t>
      </w:r>
      <m:oMath>
        <m:r>
          <w:rPr>
            <w:rFonts w:ascii="Cambria Math" w:hAnsi="Cambria Math"/>
          </w:rPr>
          <m:t xml:space="preserve">∆φ=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01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02</m:t>
            </m:r>
          </m:sub>
        </m:sSub>
      </m:oMath>
      <w:r w:rsidR="00EB2094">
        <w:rPr>
          <w:rFonts w:eastAsiaTheme="minorEastAsia"/>
          <w:iCs/>
        </w:rPr>
        <w:t xml:space="preserve"> erhalten wir die Gleichung</w:t>
      </w:r>
      <w:r w:rsidR="00EB2094">
        <w:rPr>
          <w:rFonts w:eastAsiaTheme="minorEastAsia"/>
          <w:iCs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∆φ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=∆ω∙t+∆φ</m:t>
          </m:r>
        </m:oMath>
      </m:oMathPara>
    </w:p>
    <w:p w:rsidR="00EB2094" w:rsidRDefault="00EB2094" w:rsidP="00731B5A">
      <w:pPr>
        <w:rPr>
          <w:rFonts w:eastAsiaTheme="minorEastAsia"/>
          <w:iCs/>
        </w:rPr>
      </w:pPr>
      <w:r w:rsidRPr="00EB2094">
        <w:rPr>
          <w:rFonts w:eastAsiaTheme="minorEastAsia"/>
          <w:b/>
        </w:rPr>
        <w:t>Hilfe 6:</w:t>
      </w:r>
      <w:r>
        <w:rPr>
          <w:rFonts w:eastAsiaTheme="minorEastAsia"/>
          <w:b/>
        </w:rPr>
        <w:t xml:space="preserve"> </w:t>
      </w:r>
      <w:r>
        <w:rPr>
          <w:rFonts w:eastAsiaTheme="minorEastAsia"/>
        </w:rPr>
        <w:t>Folglich änder</w:t>
      </w:r>
      <w:r w:rsidR="00AD1D93">
        <w:rPr>
          <w:rFonts w:eastAsiaTheme="minorEastAsia"/>
        </w:rPr>
        <w:t>t sich die Phasendifferenz (und damit die Gesamta</w:t>
      </w:r>
      <w:r w:rsidR="007C18AB">
        <w:rPr>
          <w:rFonts w:eastAsiaTheme="minorEastAsia"/>
        </w:rPr>
        <w:t>m</w:t>
      </w:r>
      <w:r w:rsidR="00AD1D93">
        <w:rPr>
          <w:rFonts w:eastAsiaTheme="minorEastAsia"/>
        </w:rPr>
        <w:t>plitude)</w:t>
      </w:r>
      <w:r w:rsidR="007C18AB">
        <w:rPr>
          <w:rFonts w:eastAsiaTheme="minorEastAsia"/>
        </w:rPr>
        <w:t xml:space="preserve"> mit der konstanten Kreisfrequenz</w:t>
      </w:r>
      <w:r w:rsidR="00AD1D93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∆ω=</m:t>
        </m:r>
      </m:oMath>
      <w:r w:rsidR="00AD1D9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=2π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-2π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=2π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</w:p>
    <w:p w:rsidR="007C18AB" w:rsidRDefault="007C18AB" w:rsidP="00731B5A">
      <w:pPr>
        <w:rPr>
          <w:rFonts w:eastAsiaTheme="minorEastAsia"/>
          <w:iCs/>
        </w:rPr>
      </w:pPr>
      <w:r w:rsidRPr="007C18AB">
        <w:rPr>
          <w:rFonts w:eastAsiaTheme="minorEastAsia"/>
          <w:b/>
          <w:iCs/>
        </w:rPr>
        <w:t>Hilfe 7:</w:t>
      </w:r>
      <w:r>
        <w:rPr>
          <w:rFonts w:eastAsiaTheme="minorEastAsia"/>
          <w:b/>
          <w:iCs/>
        </w:rPr>
        <w:t xml:space="preserve"> </w:t>
      </w:r>
      <w:r w:rsidRPr="007C18AB">
        <w:rPr>
          <w:rFonts w:eastAsiaTheme="minorEastAsia"/>
          <w:iCs/>
        </w:rPr>
        <w:t xml:space="preserve">Da man jeder Kreisfrequenz über die Beziehung </w:t>
      </w:r>
      <m:oMath>
        <m:r>
          <w:rPr>
            <w:rFonts w:ascii="Cambria Math" w:eastAsiaTheme="minorEastAsia" w:hAnsi="Cambria Math"/>
          </w:rPr>
          <m:t>ω</m:t>
        </m:r>
        <m:r>
          <w:rPr>
            <w:rFonts w:ascii="Cambria Math" w:hAnsi="Cambria Math"/>
          </w:rPr>
          <m:t>=2πf</m:t>
        </m:r>
      </m:oMath>
      <w:r w:rsidRPr="007C18AB">
        <w:rPr>
          <w:rFonts w:eastAsiaTheme="minorEastAsia"/>
          <w:iCs/>
        </w:rPr>
        <w:t xml:space="preserve">eine Frequenz zuordnen kann, können wir auch </w:t>
      </w:r>
      <m:oMath>
        <m:r>
          <w:rPr>
            <w:rFonts w:ascii="Cambria Math" w:hAnsi="Cambria Math"/>
          </w:rPr>
          <m:t>∆ω</m:t>
        </m:r>
      </m:oMath>
      <w:r w:rsidRPr="007C18AB">
        <w:rPr>
          <w:rFonts w:eastAsiaTheme="minorEastAsia"/>
        </w:rPr>
        <w:t xml:space="preserve"> eine Frequenz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7C18AB">
        <w:rPr>
          <w:rFonts w:eastAsiaTheme="minorEastAsia"/>
          <w:iCs/>
        </w:rPr>
        <w:t xml:space="preserve"> zuordnen:</w:t>
      </w:r>
      <w:r>
        <w:rPr>
          <w:rFonts w:eastAsiaTheme="minorEastAsia"/>
          <w:iCs/>
        </w:rPr>
        <w:t xml:space="preserve"> </w:t>
      </w:r>
      <m:oMath>
        <m:r>
          <w:rPr>
            <w:rFonts w:ascii="Cambria Math" w:hAnsi="Cambria Math"/>
          </w:rPr>
          <m:t>∆</m:t>
        </m:r>
        <m:r>
          <w:rPr>
            <w:rFonts w:ascii="Cambria Math" w:eastAsiaTheme="minorEastAsia" w:hAnsi="Cambria Math"/>
          </w:rPr>
          <m:t>ω</m:t>
        </m:r>
        <m:r>
          <w:rPr>
            <w:rFonts w:ascii="Cambria Math" w:hAnsi="Cambria Math"/>
          </w:rPr>
          <m:t>=2π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eastAsiaTheme="minorEastAsia"/>
          <w:iCs/>
        </w:rPr>
        <w:t xml:space="preserve">. Die Frequenz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eastAsiaTheme="minorEastAsia"/>
          <w:iCs/>
        </w:rPr>
        <w:t xml:space="preserve"> ist gerade die Schwebungsfrequenz, da</w:t>
      </w:r>
      <w:r w:rsidR="0088788D">
        <w:rPr>
          <w:rFonts w:eastAsiaTheme="minorEastAsia"/>
          <w:iCs/>
        </w:rPr>
        <w:t xml:space="preserve"> sie beschreibt, mit welcher Frequenz sich der Winkel zwischen den beiden Zeigern </w:t>
      </w:r>
      <w:r w:rsidR="00827B50">
        <w:rPr>
          <w:rFonts w:eastAsiaTheme="minorEastAsia"/>
          <w:iCs/>
        </w:rPr>
        <w:t xml:space="preserve">(und damit die Gesamtamplitude) </w:t>
      </w:r>
      <w:r w:rsidR="0088788D">
        <w:rPr>
          <w:rFonts w:eastAsiaTheme="minorEastAsia"/>
          <w:iCs/>
        </w:rPr>
        <w:t>verändert.</w:t>
      </w:r>
    </w:p>
    <w:p w:rsidR="0088788D" w:rsidRPr="0088788D" w:rsidRDefault="0088788D" w:rsidP="00731B5A">
      <w:pPr>
        <w:rPr>
          <w:rFonts w:eastAsiaTheme="minorEastAsia"/>
          <w:iCs/>
        </w:rPr>
      </w:pPr>
      <w:r w:rsidRPr="0088788D">
        <w:rPr>
          <w:rFonts w:eastAsiaTheme="minorEastAsia"/>
          <w:b/>
          <w:iCs/>
        </w:rPr>
        <w:t>Hilfe 8:</w:t>
      </w:r>
      <w:r>
        <w:rPr>
          <w:rFonts w:eastAsiaTheme="minorEastAsia"/>
          <w:b/>
          <w:iCs/>
        </w:rPr>
        <w:t xml:space="preserve"> </w:t>
      </w:r>
      <w:r w:rsidRPr="0088788D">
        <w:rPr>
          <w:rFonts w:eastAsiaTheme="minorEastAsia"/>
          <w:iCs/>
        </w:rPr>
        <w:t xml:space="preserve">Setzt man schließlich die Gleichung aus Hilfe 6 in die Gleichung aus Hilfe 7 ein, so erhält man </w:t>
      </w:r>
      <m:oMath>
        <m:r>
          <w:rPr>
            <w:rFonts w:ascii="Cambria Math" w:hAnsi="Cambria Math"/>
          </w:rPr>
          <m:t>2π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=∆</m:t>
        </m:r>
        <m:r>
          <w:rPr>
            <w:rFonts w:ascii="Cambria Math" w:eastAsiaTheme="minorEastAsia" w:hAnsi="Cambria Math"/>
          </w:rPr>
          <m:t>ω</m:t>
        </m:r>
        <m:r>
          <w:rPr>
            <w:rFonts w:ascii="Cambria Math" w:hAnsi="Cambria Math"/>
          </w:rPr>
          <m:t>=2π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eastAsiaTheme="minorEastAsia"/>
          <w:iCs/>
        </w:rPr>
        <w:t xml:space="preserve"> und damit </w:t>
      </w:r>
      <w:r w:rsidRPr="0088788D">
        <w:rPr>
          <w:rFonts w:eastAsiaTheme="minorEastAsia"/>
          <w:iCs/>
        </w:rPr>
        <w:t>die  gesuchte Beziehung für die Schwebungsfrequenz:</w:t>
      </w:r>
      <w:r>
        <w:rPr>
          <w:rFonts w:eastAsiaTheme="minorEastAsia"/>
          <w:iCs/>
        </w:rPr>
        <w:br/>
        <w:t xml:space="preserve">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eastAsiaTheme="minorEastAsia"/>
          <w:iCs/>
        </w:rPr>
        <w:t xml:space="preserve"> </w:t>
      </w:r>
    </w:p>
    <w:p w:rsidR="0088788D" w:rsidRPr="0088788D" w:rsidRDefault="0088788D" w:rsidP="00731B5A">
      <w:pPr>
        <w:rPr>
          <w:rFonts w:eastAsiaTheme="minorEastAsia"/>
          <w:b/>
          <w:iCs/>
        </w:rPr>
      </w:pPr>
    </w:p>
    <w:p w:rsidR="007C18AB" w:rsidRPr="007C18AB" w:rsidRDefault="007C18AB" w:rsidP="00731B5A">
      <w:pPr>
        <w:rPr>
          <w:b/>
        </w:rPr>
      </w:pPr>
    </w:p>
    <w:sectPr w:rsidR="007C18AB" w:rsidRPr="007C18AB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BFE" w:rsidRDefault="00AC0BFE" w:rsidP="00F0294E">
      <w:pPr>
        <w:spacing w:after="0" w:line="240" w:lineRule="auto"/>
      </w:pPr>
      <w:r>
        <w:separator/>
      </w:r>
    </w:p>
  </w:endnote>
  <w:endnote w:type="continuationSeparator" w:id="0">
    <w:p w:rsidR="00AC0BFE" w:rsidRDefault="00AC0BFE" w:rsidP="00F0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BFE" w:rsidRDefault="00AC0BFE" w:rsidP="00F0294E">
      <w:pPr>
        <w:spacing w:after="0" w:line="240" w:lineRule="auto"/>
      </w:pPr>
      <w:r>
        <w:separator/>
      </w:r>
    </w:p>
  </w:footnote>
  <w:footnote w:type="continuationSeparator" w:id="0">
    <w:p w:rsidR="00AC0BFE" w:rsidRDefault="00AC0BFE" w:rsidP="00F0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4E" w:rsidRDefault="00F0294E">
    <w:pPr>
      <w:pStyle w:val="Kopfzeile"/>
    </w:pPr>
    <w:r>
      <w:t>Physik Kursstufe</w:t>
    </w:r>
    <w:r>
      <w:tab/>
      <w:t>Schwebungen</w:t>
    </w:r>
    <w:r>
      <w:tab/>
      <w:t>Dr. Markus Ziegler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4D7A"/>
    <w:multiLevelType w:val="hybridMultilevel"/>
    <w:tmpl w:val="110AF554"/>
    <w:lvl w:ilvl="0" w:tplc="50D217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A2B2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5A388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2C30C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B0FFC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44417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283D1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E441BE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AABA2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E3553C"/>
    <w:multiLevelType w:val="hybridMultilevel"/>
    <w:tmpl w:val="24564E8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7DD8"/>
    <w:multiLevelType w:val="hybridMultilevel"/>
    <w:tmpl w:val="399A378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968EF"/>
    <w:multiLevelType w:val="hybridMultilevel"/>
    <w:tmpl w:val="CBF8A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1795C"/>
    <w:multiLevelType w:val="hybridMultilevel"/>
    <w:tmpl w:val="4796D442"/>
    <w:lvl w:ilvl="0" w:tplc="5DE0F8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8E2DCCA">
      <w:start w:val="19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029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74C6C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D859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3E56B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FCF1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89ADF2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FEE3E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86CDB"/>
    <w:multiLevelType w:val="hybridMultilevel"/>
    <w:tmpl w:val="CAC8062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45EBB"/>
    <w:multiLevelType w:val="hybridMultilevel"/>
    <w:tmpl w:val="E2822C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7700F1"/>
    <w:multiLevelType w:val="hybridMultilevel"/>
    <w:tmpl w:val="2E12B1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764C"/>
    <w:multiLevelType w:val="hybridMultilevel"/>
    <w:tmpl w:val="214001BC"/>
    <w:lvl w:ilvl="0" w:tplc="CEDC4B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CCBF80">
      <w:start w:val="19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62E5D6">
      <w:start w:val="192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42B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BD851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F8CC2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66426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262B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0C9F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83084"/>
    <w:multiLevelType w:val="hybridMultilevel"/>
    <w:tmpl w:val="F54C021E"/>
    <w:lvl w:ilvl="0" w:tplc="04070017">
      <w:start w:val="1"/>
      <w:numFmt w:val="lowerLetter"/>
      <w:lvlText w:val="%1)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94E"/>
    <w:rsid w:val="00003163"/>
    <w:rsid w:val="00044C8D"/>
    <w:rsid w:val="000C4516"/>
    <w:rsid w:val="000D41BD"/>
    <w:rsid w:val="00174071"/>
    <w:rsid w:val="0020187B"/>
    <w:rsid w:val="003144BD"/>
    <w:rsid w:val="00324FAD"/>
    <w:rsid w:val="003437EB"/>
    <w:rsid w:val="00484466"/>
    <w:rsid w:val="00491785"/>
    <w:rsid w:val="005338DB"/>
    <w:rsid w:val="00575B27"/>
    <w:rsid w:val="00594CF0"/>
    <w:rsid w:val="006C0FCF"/>
    <w:rsid w:val="007260B3"/>
    <w:rsid w:val="00731B5A"/>
    <w:rsid w:val="00741478"/>
    <w:rsid w:val="007C18AB"/>
    <w:rsid w:val="00806B2A"/>
    <w:rsid w:val="00827B50"/>
    <w:rsid w:val="00864B51"/>
    <w:rsid w:val="0088788D"/>
    <w:rsid w:val="00914073"/>
    <w:rsid w:val="009166F1"/>
    <w:rsid w:val="009640B5"/>
    <w:rsid w:val="009A198E"/>
    <w:rsid w:val="00AC0BFE"/>
    <w:rsid w:val="00AD1D93"/>
    <w:rsid w:val="00AF388A"/>
    <w:rsid w:val="00C359DE"/>
    <w:rsid w:val="00C416FF"/>
    <w:rsid w:val="00C8247F"/>
    <w:rsid w:val="00D76E35"/>
    <w:rsid w:val="00DC3F94"/>
    <w:rsid w:val="00DD640B"/>
    <w:rsid w:val="00E31857"/>
    <w:rsid w:val="00E5347B"/>
    <w:rsid w:val="00E71643"/>
    <w:rsid w:val="00EB2094"/>
    <w:rsid w:val="00EB5E58"/>
    <w:rsid w:val="00F0294E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8406"/>
  <w15:docId w15:val="{7DDA9F8C-9D7B-4222-A5CB-C9A904B2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0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294E"/>
  </w:style>
  <w:style w:type="paragraph" w:styleId="Fuzeile">
    <w:name w:val="footer"/>
    <w:basedOn w:val="Standard"/>
    <w:link w:val="FuzeileZchn"/>
    <w:uiPriority w:val="99"/>
    <w:unhideWhenUsed/>
    <w:rsid w:val="00F0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29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94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37E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D41BD"/>
    <w:rPr>
      <w:color w:val="808080"/>
    </w:rPr>
  </w:style>
  <w:style w:type="table" w:styleId="Tabellenraster">
    <w:name w:val="Table Grid"/>
    <w:basedOn w:val="NormaleTabelle"/>
    <w:uiPriority w:val="59"/>
    <w:rsid w:val="0086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16F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2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87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92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044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44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7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0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72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02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uzg7jgcc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Ziegler</dc:creator>
  <cp:lastModifiedBy>Markus Ziegler</cp:lastModifiedBy>
  <cp:revision>16</cp:revision>
  <dcterms:created xsi:type="dcterms:W3CDTF">2019-12-03T13:52:00Z</dcterms:created>
  <dcterms:modified xsi:type="dcterms:W3CDTF">2021-05-17T12:56:00Z</dcterms:modified>
</cp:coreProperties>
</file>