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A5C" w:rsidRDefault="00AE0361">
      <w:pPr>
        <w:rPr>
          <w:rFonts w:ascii="Arial" w:hAnsi="Arial" w:cs="Arial"/>
          <w:sz w:val="28"/>
          <w:szCs w:val="28"/>
        </w:rPr>
      </w:pPr>
      <w:r w:rsidRPr="002B2C5A">
        <w:rPr>
          <w:rFonts w:ascii="Arial" w:hAnsi="Arial" w:cs="Arial"/>
          <w:sz w:val="28"/>
          <w:szCs w:val="28"/>
          <w:highlight w:val="cyan"/>
        </w:rPr>
        <w:t xml:space="preserve">METHODEN DER BILDBETRACHTUNG  </w:t>
      </w:r>
      <w:r w:rsidR="00E563ED" w:rsidRPr="00E429F2">
        <w:rPr>
          <w:rFonts w:ascii="Arial" w:hAnsi="Arial" w:cs="Arial"/>
          <w:sz w:val="28"/>
          <w:szCs w:val="28"/>
          <w:highlight w:val="cyan"/>
        </w:rPr>
        <w:t xml:space="preserve">- </w:t>
      </w:r>
      <w:r w:rsidR="00E429F2" w:rsidRPr="00E429F2">
        <w:rPr>
          <w:rFonts w:ascii="Arial" w:hAnsi="Arial" w:cs="Arial"/>
          <w:sz w:val="28"/>
          <w:szCs w:val="28"/>
          <w:highlight w:val="cyan"/>
        </w:rPr>
        <w:t xml:space="preserve"> </w:t>
      </w:r>
      <w:r w:rsidR="00E429F2" w:rsidRPr="00E429F2">
        <w:rPr>
          <w:rFonts w:ascii="Arial" w:hAnsi="Arial" w:cs="Arial"/>
          <w:b/>
          <w:sz w:val="28"/>
          <w:szCs w:val="28"/>
          <w:highlight w:val="cyan"/>
        </w:rPr>
        <w:t>Nachspiel &amp; Performance</w:t>
      </w:r>
    </w:p>
    <w:p w:rsidR="00E429F2" w:rsidRDefault="00E429F2">
      <w:pPr>
        <w:rPr>
          <w:rFonts w:ascii="Arial" w:hAnsi="Arial" w:cs="Arial"/>
          <w:sz w:val="28"/>
          <w:szCs w:val="28"/>
        </w:rPr>
      </w:pPr>
    </w:p>
    <w:p w:rsidR="00E429F2" w:rsidRDefault="00E429F2">
      <w:pPr>
        <w:rPr>
          <w:rFonts w:ascii="Arial" w:hAnsi="Arial" w:cs="Arial"/>
          <w:sz w:val="28"/>
          <w:szCs w:val="28"/>
        </w:rPr>
      </w:pPr>
    </w:p>
    <w:p w:rsidR="00972C7E" w:rsidRDefault="00C20A5C">
      <w:pPr>
        <w:rPr>
          <w:rFonts w:ascii="Arial" w:hAnsi="Arial" w:cs="Arial"/>
          <w:b/>
          <w:sz w:val="28"/>
          <w:szCs w:val="28"/>
        </w:rPr>
      </w:pPr>
      <w:r>
        <w:rPr>
          <w:rFonts w:ascii="Arial" w:hAnsi="Arial" w:cs="Arial"/>
          <w:b/>
          <w:sz w:val="28"/>
          <w:szCs w:val="28"/>
        </w:rPr>
        <w:t>Bilder nachstellen/ Handlungen spielen</w:t>
      </w:r>
    </w:p>
    <w:p w:rsidR="00085C5B" w:rsidRDefault="006D51DA">
      <w:pPr>
        <w:rPr>
          <w:rFonts w:ascii="Arial" w:hAnsi="Arial" w:cs="Arial"/>
          <w:sz w:val="24"/>
          <w:szCs w:val="28"/>
        </w:rPr>
      </w:pPr>
      <w:r w:rsidRPr="006D51DA">
        <w:rPr>
          <w:rFonts w:ascii="Arial" w:hAnsi="Arial" w:cs="Arial"/>
          <w:sz w:val="24"/>
          <w:szCs w:val="28"/>
        </w:rPr>
        <w:t>Per</w:t>
      </w:r>
      <w:r>
        <w:rPr>
          <w:rFonts w:ascii="Arial" w:hAnsi="Arial" w:cs="Arial"/>
          <w:sz w:val="24"/>
          <w:szCs w:val="28"/>
        </w:rPr>
        <w:t>formati</w:t>
      </w:r>
      <w:r w:rsidR="00C931AB">
        <w:rPr>
          <w:rFonts w:ascii="Arial" w:hAnsi="Arial" w:cs="Arial"/>
          <w:sz w:val="24"/>
          <w:szCs w:val="28"/>
        </w:rPr>
        <w:t>ve Methoden</w:t>
      </w:r>
      <w:r>
        <w:rPr>
          <w:rFonts w:ascii="Arial" w:hAnsi="Arial" w:cs="Arial"/>
          <w:sz w:val="24"/>
          <w:szCs w:val="28"/>
        </w:rPr>
        <w:t xml:space="preserve"> ermöglichen den Schülerinnen und Schülern </w:t>
      </w:r>
      <w:r w:rsidR="00C931AB">
        <w:rPr>
          <w:rFonts w:ascii="Arial" w:hAnsi="Arial" w:cs="Arial"/>
          <w:sz w:val="24"/>
          <w:szCs w:val="28"/>
        </w:rPr>
        <w:t xml:space="preserve">eine Bilduntersuchung </w:t>
      </w:r>
      <w:r>
        <w:rPr>
          <w:rFonts w:ascii="Arial" w:hAnsi="Arial" w:cs="Arial"/>
          <w:sz w:val="24"/>
          <w:szCs w:val="28"/>
        </w:rPr>
        <w:t xml:space="preserve">über die eigene Körperwahrnehmung </w:t>
      </w:r>
      <w:r w:rsidR="002F2A7D">
        <w:rPr>
          <w:rFonts w:ascii="Arial" w:hAnsi="Arial" w:cs="Arial"/>
          <w:sz w:val="24"/>
          <w:szCs w:val="28"/>
        </w:rPr>
        <w:t>und die daraus resultierende</w:t>
      </w:r>
      <w:r w:rsidR="00C931AB">
        <w:rPr>
          <w:rFonts w:ascii="Arial" w:hAnsi="Arial" w:cs="Arial"/>
          <w:sz w:val="24"/>
          <w:szCs w:val="28"/>
        </w:rPr>
        <w:t xml:space="preserve"> Empfindung bzw. Emotion</w:t>
      </w:r>
      <w:r w:rsidR="007D2EAE">
        <w:rPr>
          <w:rFonts w:ascii="Arial" w:hAnsi="Arial" w:cs="Arial"/>
          <w:sz w:val="24"/>
          <w:szCs w:val="28"/>
        </w:rPr>
        <w:t>.</w:t>
      </w:r>
      <w:r w:rsidR="00085C5B">
        <w:rPr>
          <w:rFonts w:ascii="Arial" w:hAnsi="Arial" w:cs="Arial"/>
          <w:sz w:val="24"/>
          <w:szCs w:val="28"/>
        </w:rPr>
        <w:t xml:space="preserve"> </w:t>
      </w:r>
      <w:r w:rsidR="007D2EAE">
        <w:rPr>
          <w:rFonts w:ascii="Arial" w:hAnsi="Arial" w:cs="Arial"/>
          <w:sz w:val="24"/>
          <w:szCs w:val="28"/>
        </w:rPr>
        <w:t xml:space="preserve">Durch das genaue Untersuchen einer Figur in ihrem bildnerischen Kontext, das Nachstellen und Imitieren dieser Figur </w:t>
      </w:r>
      <w:r w:rsidR="00085C5B">
        <w:rPr>
          <w:rFonts w:ascii="Arial" w:hAnsi="Arial" w:cs="Arial"/>
          <w:sz w:val="24"/>
          <w:szCs w:val="28"/>
        </w:rPr>
        <w:t xml:space="preserve">erlangen sie </w:t>
      </w:r>
      <w:r w:rsidR="007D2EAE">
        <w:rPr>
          <w:rFonts w:ascii="Arial" w:hAnsi="Arial" w:cs="Arial"/>
          <w:sz w:val="24"/>
          <w:szCs w:val="28"/>
        </w:rPr>
        <w:t>einen direkten Zugang zum Bild</w:t>
      </w:r>
      <w:r w:rsidR="00F959F2">
        <w:rPr>
          <w:rFonts w:ascii="Arial" w:hAnsi="Arial" w:cs="Arial"/>
          <w:sz w:val="24"/>
          <w:szCs w:val="28"/>
        </w:rPr>
        <w:t>, der sich dann im Spiel bi</w:t>
      </w:r>
      <w:r w:rsidR="00085C5B">
        <w:rPr>
          <w:rFonts w:ascii="Arial" w:hAnsi="Arial" w:cs="Arial"/>
          <w:sz w:val="24"/>
          <w:szCs w:val="28"/>
        </w:rPr>
        <w:t xml:space="preserve">s </w:t>
      </w:r>
      <w:r w:rsidR="007D2EAE">
        <w:rPr>
          <w:rFonts w:ascii="Arial" w:hAnsi="Arial" w:cs="Arial"/>
          <w:sz w:val="24"/>
          <w:szCs w:val="28"/>
        </w:rPr>
        <w:t>zur Identifikation mit der dargestellten Figur</w:t>
      </w:r>
      <w:r w:rsidR="00085C5B">
        <w:rPr>
          <w:rFonts w:ascii="Arial" w:hAnsi="Arial" w:cs="Arial"/>
          <w:sz w:val="24"/>
          <w:szCs w:val="28"/>
        </w:rPr>
        <w:t xml:space="preserve"> weiter</w:t>
      </w:r>
      <w:r w:rsidR="00F959F2">
        <w:rPr>
          <w:rFonts w:ascii="Arial" w:hAnsi="Arial" w:cs="Arial"/>
          <w:sz w:val="24"/>
          <w:szCs w:val="28"/>
        </w:rPr>
        <w:t xml:space="preserve">entwickeln kann. </w:t>
      </w:r>
    </w:p>
    <w:p w:rsidR="006D51DA" w:rsidRDefault="00F959F2">
      <w:pPr>
        <w:rPr>
          <w:rFonts w:ascii="Arial" w:hAnsi="Arial" w:cs="Arial"/>
          <w:sz w:val="24"/>
          <w:szCs w:val="28"/>
        </w:rPr>
      </w:pPr>
      <w:r>
        <w:rPr>
          <w:rFonts w:ascii="Arial" w:hAnsi="Arial" w:cs="Arial"/>
          <w:sz w:val="24"/>
          <w:szCs w:val="28"/>
        </w:rPr>
        <w:t>Die Schülerinnen und Schüler können so</w:t>
      </w:r>
      <w:r w:rsidR="00C931AB">
        <w:rPr>
          <w:rFonts w:ascii="Arial" w:hAnsi="Arial" w:cs="Arial"/>
          <w:sz w:val="24"/>
          <w:szCs w:val="28"/>
        </w:rPr>
        <w:t xml:space="preserve"> den vom Künstler intendierten </w:t>
      </w:r>
      <w:r w:rsidR="002F2A7D">
        <w:rPr>
          <w:rFonts w:ascii="Arial" w:hAnsi="Arial" w:cs="Arial"/>
          <w:sz w:val="24"/>
          <w:szCs w:val="28"/>
        </w:rPr>
        <w:t>Zusammen</w:t>
      </w:r>
      <w:r w:rsidR="0058263E">
        <w:rPr>
          <w:rFonts w:ascii="Arial" w:hAnsi="Arial" w:cs="Arial"/>
          <w:sz w:val="24"/>
          <w:szCs w:val="28"/>
        </w:rPr>
        <w:t>-</w:t>
      </w:r>
      <w:r w:rsidR="002F2A7D">
        <w:rPr>
          <w:rFonts w:ascii="Arial" w:hAnsi="Arial" w:cs="Arial"/>
          <w:sz w:val="24"/>
          <w:szCs w:val="28"/>
        </w:rPr>
        <w:t>hang zwischen f</w:t>
      </w:r>
      <w:r w:rsidR="00C931AB">
        <w:rPr>
          <w:rFonts w:ascii="Arial" w:hAnsi="Arial" w:cs="Arial"/>
          <w:sz w:val="24"/>
          <w:szCs w:val="28"/>
        </w:rPr>
        <w:t>orm</w:t>
      </w:r>
      <w:r w:rsidR="002F2A7D">
        <w:rPr>
          <w:rFonts w:ascii="Arial" w:hAnsi="Arial" w:cs="Arial"/>
          <w:sz w:val="24"/>
          <w:szCs w:val="28"/>
        </w:rPr>
        <w:t>aler</w:t>
      </w:r>
      <w:r w:rsidR="00C931AB">
        <w:rPr>
          <w:rFonts w:ascii="Arial" w:hAnsi="Arial" w:cs="Arial"/>
          <w:sz w:val="24"/>
          <w:szCs w:val="28"/>
        </w:rPr>
        <w:t xml:space="preserve"> </w:t>
      </w:r>
      <w:r w:rsidR="002F2A7D">
        <w:rPr>
          <w:rFonts w:ascii="Arial" w:hAnsi="Arial" w:cs="Arial"/>
          <w:sz w:val="24"/>
          <w:szCs w:val="28"/>
        </w:rPr>
        <w:t xml:space="preserve">Anordnung </w:t>
      </w:r>
      <w:r w:rsidR="00C931AB">
        <w:rPr>
          <w:rFonts w:ascii="Arial" w:hAnsi="Arial" w:cs="Arial"/>
          <w:sz w:val="24"/>
          <w:szCs w:val="28"/>
        </w:rPr>
        <w:t xml:space="preserve">und </w:t>
      </w:r>
      <w:r w:rsidR="002F2A7D">
        <w:rPr>
          <w:rFonts w:ascii="Arial" w:hAnsi="Arial" w:cs="Arial"/>
          <w:sz w:val="24"/>
          <w:szCs w:val="28"/>
        </w:rPr>
        <w:t>inhaltlicher</w:t>
      </w:r>
      <w:r w:rsidR="00C931AB">
        <w:rPr>
          <w:rFonts w:ascii="Arial" w:hAnsi="Arial" w:cs="Arial"/>
          <w:sz w:val="24"/>
          <w:szCs w:val="28"/>
        </w:rPr>
        <w:t xml:space="preserve"> Aussage des Bildes</w:t>
      </w:r>
      <w:r>
        <w:rPr>
          <w:rFonts w:ascii="Arial" w:hAnsi="Arial" w:cs="Arial"/>
          <w:sz w:val="24"/>
          <w:szCs w:val="28"/>
        </w:rPr>
        <w:t xml:space="preserve"> erfahren</w:t>
      </w:r>
      <w:r w:rsidR="00C931AB">
        <w:rPr>
          <w:rFonts w:ascii="Arial" w:hAnsi="Arial" w:cs="Arial"/>
          <w:sz w:val="24"/>
          <w:szCs w:val="28"/>
        </w:rPr>
        <w:t>.</w:t>
      </w:r>
    </w:p>
    <w:p w:rsidR="00D45F3F" w:rsidRDefault="00D45F3F">
      <w:pPr>
        <w:rPr>
          <w:rFonts w:ascii="Arial" w:hAnsi="Arial" w:cs="Arial"/>
          <w:sz w:val="24"/>
          <w:szCs w:val="28"/>
        </w:rPr>
      </w:pPr>
    </w:p>
    <w:p w:rsidR="00A32521" w:rsidRDefault="005B293A" w:rsidP="00C20A5C">
      <w:pPr>
        <w:rPr>
          <w:rFonts w:ascii="Arial" w:hAnsi="Arial" w:cs="Arial"/>
          <w:b/>
          <w:sz w:val="24"/>
        </w:rPr>
      </w:pPr>
      <w:r>
        <w:rPr>
          <w:rFonts w:ascii="Arial" w:hAnsi="Arial" w:cs="Arial"/>
          <w:b/>
          <w:sz w:val="24"/>
        </w:rPr>
        <w:t>Ausgehend von Bildbeispielen aus der Plastik</w:t>
      </w:r>
    </w:p>
    <w:p w:rsidR="00E563ED" w:rsidRDefault="00E563ED" w:rsidP="00C20A5C">
      <w:pPr>
        <w:rPr>
          <w:rFonts w:ascii="Arial" w:hAnsi="Arial" w:cs="Arial"/>
          <w:b/>
          <w:sz w:val="24"/>
        </w:rPr>
      </w:pPr>
      <w:r>
        <w:rPr>
          <w:rFonts w:ascii="Arial" w:hAnsi="Arial" w:cs="Arial"/>
          <w:b/>
          <w:sz w:val="24"/>
        </w:rPr>
        <w:t>Bilder nachstellen:</w:t>
      </w:r>
    </w:p>
    <w:p w:rsidR="00D45F3F" w:rsidRPr="00D45F3F" w:rsidRDefault="00D14AED" w:rsidP="00C20A5C">
      <w:pPr>
        <w:rPr>
          <w:rFonts w:ascii="Arial" w:hAnsi="Arial" w:cs="Arial"/>
          <w:b/>
          <w:sz w:val="24"/>
        </w:rPr>
      </w:pPr>
      <w:proofErr w:type="spellStart"/>
      <w:r>
        <w:rPr>
          <w:rFonts w:ascii="Arial" w:hAnsi="Arial" w:cs="Arial"/>
          <w:b/>
          <w:sz w:val="24"/>
        </w:rPr>
        <w:t>One</w:t>
      </w:r>
      <w:proofErr w:type="spellEnd"/>
      <w:r>
        <w:rPr>
          <w:rFonts w:ascii="Arial" w:hAnsi="Arial" w:cs="Arial"/>
          <w:b/>
          <w:sz w:val="24"/>
        </w:rPr>
        <w:t>-Minute-</w:t>
      </w:r>
      <w:proofErr w:type="spellStart"/>
      <w:r>
        <w:rPr>
          <w:rFonts w:ascii="Arial" w:hAnsi="Arial" w:cs="Arial"/>
          <w:b/>
          <w:sz w:val="24"/>
        </w:rPr>
        <w:t>Sc</w:t>
      </w:r>
      <w:r w:rsidR="00D45F3F">
        <w:rPr>
          <w:rFonts w:ascii="Arial" w:hAnsi="Arial" w:cs="Arial"/>
          <w:b/>
          <w:sz w:val="24"/>
        </w:rPr>
        <w:t>ulptur</w:t>
      </w:r>
      <w:r>
        <w:rPr>
          <w:rFonts w:ascii="Arial" w:hAnsi="Arial" w:cs="Arial"/>
          <w:b/>
          <w:sz w:val="24"/>
        </w:rPr>
        <w:t>e</w:t>
      </w:r>
      <w:proofErr w:type="spellEnd"/>
    </w:p>
    <w:p w:rsidR="00C20A5C" w:rsidRDefault="00386586" w:rsidP="00C20A5C">
      <w:pPr>
        <w:rPr>
          <w:rFonts w:ascii="Arial" w:hAnsi="Arial" w:cs="Arial"/>
          <w:sz w:val="24"/>
        </w:rPr>
      </w:pPr>
      <w:r w:rsidRPr="00A32521">
        <w:rPr>
          <w:rFonts w:ascii="Arial" w:hAnsi="Arial" w:cs="Arial"/>
          <w:sz w:val="24"/>
          <w:u w:val="single"/>
        </w:rPr>
        <w:t>Einzelfigur:</w:t>
      </w:r>
      <w:r>
        <w:rPr>
          <w:rFonts w:ascii="Arial" w:hAnsi="Arial" w:cs="Arial"/>
          <w:sz w:val="24"/>
        </w:rPr>
        <w:t xml:space="preserve"> </w:t>
      </w:r>
      <w:r w:rsidR="00C20A5C" w:rsidRPr="00D45F3F">
        <w:rPr>
          <w:rFonts w:ascii="Arial" w:hAnsi="Arial" w:cs="Arial"/>
          <w:sz w:val="24"/>
        </w:rPr>
        <w:t>Ein Schüler stellt die abgebildete Figur nach ausführli</w:t>
      </w:r>
      <w:r w:rsidR="00D45F3F" w:rsidRPr="00D45F3F">
        <w:rPr>
          <w:rFonts w:ascii="Arial" w:hAnsi="Arial" w:cs="Arial"/>
          <w:sz w:val="24"/>
        </w:rPr>
        <w:t>cher Beobachtung</w:t>
      </w:r>
      <w:r w:rsidR="00085C5B" w:rsidRPr="00D45F3F">
        <w:rPr>
          <w:rFonts w:ascii="Arial" w:hAnsi="Arial" w:cs="Arial"/>
          <w:sz w:val="24"/>
        </w:rPr>
        <w:t xml:space="preserve"> </w:t>
      </w:r>
      <w:r w:rsidR="00D45F3F" w:rsidRPr="00D45F3F">
        <w:rPr>
          <w:rFonts w:ascii="Arial" w:hAnsi="Arial" w:cs="Arial"/>
          <w:sz w:val="24"/>
        </w:rPr>
        <w:t xml:space="preserve">der Haltung </w:t>
      </w:r>
      <w:r w:rsidR="00085C5B" w:rsidRPr="00D45F3F">
        <w:rPr>
          <w:rFonts w:ascii="Arial" w:hAnsi="Arial" w:cs="Arial"/>
          <w:sz w:val="24"/>
        </w:rPr>
        <w:t xml:space="preserve">genau nach. </w:t>
      </w:r>
      <w:r w:rsidR="00D45F3F" w:rsidRPr="00D45F3F">
        <w:rPr>
          <w:rFonts w:ascii="Arial" w:hAnsi="Arial" w:cs="Arial"/>
          <w:sz w:val="24"/>
        </w:rPr>
        <w:t xml:space="preserve">Er fühlt sich bewusst in die Position hinein, um auch den Ausdruck der Darstellung nachzuvollziehen. </w:t>
      </w:r>
      <w:r w:rsidR="00085C5B" w:rsidRPr="00D45F3F">
        <w:rPr>
          <w:rFonts w:ascii="Arial" w:hAnsi="Arial" w:cs="Arial"/>
          <w:sz w:val="24"/>
        </w:rPr>
        <w:t>Ein</w:t>
      </w:r>
      <w:r w:rsidR="00C20A5C" w:rsidRPr="00D45F3F">
        <w:rPr>
          <w:rFonts w:ascii="Arial" w:hAnsi="Arial" w:cs="Arial"/>
          <w:sz w:val="24"/>
        </w:rPr>
        <w:t xml:space="preserve"> zweite</w:t>
      </w:r>
      <w:r w:rsidR="00085C5B" w:rsidRPr="00D45F3F">
        <w:rPr>
          <w:rFonts w:ascii="Arial" w:hAnsi="Arial" w:cs="Arial"/>
          <w:sz w:val="24"/>
        </w:rPr>
        <w:t>r</w:t>
      </w:r>
      <w:r w:rsidR="00B87C70">
        <w:rPr>
          <w:rFonts w:ascii="Arial" w:hAnsi="Arial" w:cs="Arial"/>
          <w:sz w:val="24"/>
        </w:rPr>
        <w:t xml:space="preserve"> Schüler korrigiert d</w:t>
      </w:r>
      <w:r w:rsidR="00C20A5C" w:rsidRPr="00D45F3F">
        <w:rPr>
          <w:rFonts w:ascii="Arial" w:hAnsi="Arial" w:cs="Arial"/>
          <w:sz w:val="24"/>
        </w:rPr>
        <w:t>ie Haltung</w:t>
      </w:r>
      <w:r w:rsidR="00085C5B" w:rsidRPr="00D45F3F">
        <w:rPr>
          <w:rFonts w:ascii="Arial" w:hAnsi="Arial" w:cs="Arial"/>
          <w:sz w:val="24"/>
        </w:rPr>
        <w:t>. Er</w:t>
      </w:r>
      <w:r w:rsidR="00C20A5C" w:rsidRPr="00D45F3F">
        <w:rPr>
          <w:rFonts w:ascii="Arial" w:hAnsi="Arial" w:cs="Arial"/>
          <w:sz w:val="24"/>
        </w:rPr>
        <w:t xml:space="preserve"> betrachtet die still</w:t>
      </w:r>
      <w:r w:rsidR="00085C5B" w:rsidRPr="00D45F3F">
        <w:rPr>
          <w:rFonts w:ascii="Arial" w:hAnsi="Arial" w:cs="Arial"/>
          <w:sz w:val="24"/>
        </w:rPr>
        <w:t>stehende Figur von allen Seiten und fotografiert (oder zeichnet) die „Skulptur“</w:t>
      </w:r>
      <w:r w:rsidR="00D45F3F" w:rsidRPr="00D45F3F">
        <w:rPr>
          <w:rFonts w:ascii="Arial" w:hAnsi="Arial" w:cs="Arial"/>
          <w:sz w:val="24"/>
        </w:rPr>
        <w:t xml:space="preserve"> aus der</w:t>
      </w:r>
      <w:r w:rsidR="00085C5B" w:rsidRPr="00D45F3F">
        <w:rPr>
          <w:rFonts w:ascii="Arial" w:hAnsi="Arial" w:cs="Arial"/>
          <w:sz w:val="24"/>
        </w:rPr>
        <w:t xml:space="preserve"> Hau</w:t>
      </w:r>
      <w:r w:rsidR="00D45F3F" w:rsidRPr="00D45F3F">
        <w:rPr>
          <w:rFonts w:ascii="Arial" w:hAnsi="Arial" w:cs="Arial"/>
          <w:sz w:val="24"/>
        </w:rPr>
        <w:t>p</w:t>
      </w:r>
      <w:r w:rsidR="00085C5B" w:rsidRPr="00D45F3F">
        <w:rPr>
          <w:rFonts w:ascii="Arial" w:hAnsi="Arial" w:cs="Arial"/>
          <w:sz w:val="24"/>
        </w:rPr>
        <w:t>tansicht.</w:t>
      </w:r>
    </w:p>
    <w:p w:rsidR="00386586" w:rsidRPr="00A32521" w:rsidRDefault="00386586" w:rsidP="00A32521">
      <w:pPr>
        <w:rPr>
          <w:rFonts w:ascii="Arial" w:hAnsi="Arial" w:cs="Arial"/>
          <w:sz w:val="24"/>
          <w:szCs w:val="24"/>
        </w:rPr>
      </w:pPr>
      <w:r w:rsidRPr="00A32521">
        <w:rPr>
          <w:rFonts w:ascii="Arial" w:hAnsi="Arial" w:cs="Arial"/>
          <w:sz w:val="24"/>
          <w:szCs w:val="24"/>
          <w:u w:val="single"/>
        </w:rPr>
        <w:t>Figurengruppe:</w:t>
      </w:r>
      <w:r w:rsidR="00A32521">
        <w:rPr>
          <w:rFonts w:ascii="Arial" w:hAnsi="Arial" w:cs="Arial"/>
          <w:sz w:val="24"/>
          <w:szCs w:val="24"/>
        </w:rPr>
        <w:t xml:space="preserve"> </w:t>
      </w:r>
      <w:r w:rsidRPr="00A32521">
        <w:rPr>
          <w:rFonts w:ascii="Arial" w:hAnsi="Arial" w:cs="Arial"/>
          <w:sz w:val="24"/>
          <w:szCs w:val="24"/>
        </w:rPr>
        <w:t>Ein geeignetes Bildbeispiel wird einer Gruppe von Schülern vorgelegt. Die Schüler untersuchen  die Anordnung der abgebildeten Figurengruppe. Jeder erhält eine Rolle und stellt diese nach. Ein zuvor bestimmter „Regisseur“ hilft der Gruppe bei der Organisation der Figurenkomposition und nimmt gegebenenfalls Korrekturen, auch im Detail, vor.</w:t>
      </w:r>
    </w:p>
    <w:p w:rsidR="00386586" w:rsidRPr="00A32521" w:rsidRDefault="00386586" w:rsidP="00386586">
      <w:pPr>
        <w:spacing w:before="120" w:after="0" w:line="240" w:lineRule="auto"/>
        <w:rPr>
          <w:rFonts w:ascii="Arial" w:hAnsi="Arial" w:cs="Arial"/>
          <w:sz w:val="24"/>
          <w:szCs w:val="24"/>
        </w:rPr>
      </w:pPr>
    </w:p>
    <w:p w:rsidR="00A32521" w:rsidRDefault="00386586" w:rsidP="00A32521">
      <w:pPr>
        <w:spacing w:before="120" w:after="0"/>
        <w:rPr>
          <w:rFonts w:ascii="Arial" w:hAnsi="Arial" w:cs="Arial"/>
          <w:b/>
          <w:sz w:val="24"/>
          <w:szCs w:val="24"/>
        </w:rPr>
      </w:pPr>
      <w:r w:rsidRPr="00A32521">
        <w:rPr>
          <w:rFonts w:ascii="Arial" w:hAnsi="Arial" w:cs="Arial"/>
          <w:b/>
          <w:sz w:val="24"/>
          <w:szCs w:val="24"/>
        </w:rPr>
        <w:t>Bildhauer</w:t>
      </w:r>
    </w:p>
    <w:p w:rsidR="00E90385" w:rsidRPr="00A32521" w:rsidRDefault="00A32521" w:rsidP="0058263E">
      <w:pPr>
        <w:spacing w:before="120" w:after="0"/>
        <w:rPr>
          <w:rFonts w:ascii="Arial" w:hAnsi="Arial" w:cs="Arial"/>
          <w:b/>
          <w:sz w:val="24"/>
          <w:szCs w:val="24"/>
        </w:rPr>
      </w:pPr>
      <w:r>
        <w:rPr>
          <w:rFonts w:ascii="Arial" w:hAnsi="Arial" w:cs="Arial"/>
          <w:sz w:val="24"/>
          <w:szCs w:val="24"/>
          <w:u w:val="single"/>
        </w:rPr>
        <w:t>Einzelfigur</w:t>
      </w:r>
      <w:r w:rsidR="00E90385" w:rsidRPr="00A32521">
        <w:rPr>
          <w:rFonts w:ascii="Arial" w:hAnsi="Arial" w:cs="Arial"/>
          <w:sz w:val="24"/>
          <w:szCs w:val="24"/>
          <w:u w:val="single"/>
        </w:rPr>
        <w:t>:</w:t>
      </w:r>
      <w:r w:rsidR="00E90385" w:rsidRPr="00A32521">
        <w:rPr>
          <w:rFonts w:ascii="Arial" w:hAnsi="Arial" w:cs="Arial"/>
          <w:sz w:val="24"/>
          <w:szCs w:val="24"/>
        </w:rPr>
        <w:t xml:space="preserve"> </w:t>
      </w:r>
      <w:r w:rsidR="00386586" w:rsidRPr="00A32521">
        <w:rPr>
          <w:rFonts w:ascii="Arial" w:hAnsi="Arial" w:cs="Arial"/>
          <w:sz w:val="24"/>
          <w:szCs w:val="24"/>
        </w:rPr>
        <w:t>Ein Schüler, eine Schülerin beschreibt mit Worten die Haltung einer Figur. Die Gruppenmitglieder</w:t>
      </w:r>
      <w:r w:rsidR="00E90385" w:rsidRPr="00A32521">
        <w:rPr>
          <w:rFonts w:ascii="Arial" w:hAnsi="Arial" w:cs="Arial"/>
          <w:sz w:val="24"/>
          <w:szCs w:val="24"/>
        </w:rPr>
        <w:t xml:space="preserve"> hören aufmerksam zu und nehmen die</w:t>
      </w:r>
      <w:r w:rsidR="00386586" w:rsidRPr="00A32521">
        <w:rPr>
          <w:rFonts w:ascii="Arial" w:hAnsi="Arial" w:cs="Arial"/>
          <w:sz w:val="24"/>
          <w:szCs w:val="24"/>
        </w:rPr>
        <w:t xml:space="preserve"> Haltung nach der Beschreibung ein, ohne die Abbildung gesehen zu haben. </w:t>
      </w:r>
      <w:r w:rsidR="00E90385" w:rsidRPr="00A32521">
        <w:rPr>
          <w:rFonts w:ascii="Arial" w:hAnsi="Arial" w:cs="Arial"/>
          <w:sz w:val="24"/>
          <w:szCs w:val="24"/>
        </w:rPr>
        <w:t>Jeder erstarrt</w:t>
      </w:r>
      <w:r w:rsidR="00386586" w:rsidRPr="00A32521">
        <w:rPr>
          <w:rFonts w:ascii="Arial" w:hAnsi="Arial" w:cs="Arial"/>
          <w:sz w:val="24"/>
          <w:szCs w:val="24"/>
        </w:rPr>
        <w:t xml:space="preserve"> im Standbild. </w:t>
      </w:r>
      <w:r w:rsidR="00E90385" w:rsidRPr="00A32521">
        <w:rPr>
          <w:rFonts w:ascii="Arial" w:hAnsi="Arial" w:cs="Arial"/>
          <w:sz w:val="24"/>
          <w:szCs w:val="24"/>
        </w:rPr>
        <w:t>Der „Bildhauer“ fotografiert die Gruppe, um den Schülern einen Vergleich ihrer Haltung mit dem Ausgangsbild zu ermöglichen.</w:t>
      </w:r>
    </w:p>
    <w:p w:rsidR="00E90385" w:rsidRDefault="00E90385" w:rsidP="00A32521">
      <w:pPr>
        <w:spacing w:before="120"/>
        <w:ind w:left="62"/>
        <w:rPr>
          <w:rFonts w:ascii="Arial" w:hAnsi="Arial" w:cs="Arial"/>
          <w:sz w:val="24"/>
          <w:szCs w:val="24"/>
        </w:rPr>
      </w:pPr>
      <w:r w:rsidRPr="00A32521">
        <w:rPr>
          <w:rFonts w:ascii="Arial" w:hAnsi="Arial" w:cs="Arial"/>
          <w:sz w:val="24"/>
          <w:szCs w:val="24"/>
          <w:u w:val="single"/>
        </w:rPr>
        <w:t>Figurengruppe:</w:t>
      </w:r>
      <w:r w:rsidRPr="00A32521">
        <w:rPr>
          <w:rFonts w:ascii="Arial" w:hAnsi="Arial" w:cs="Arial"/>
          <w:sz w:val="24"/>
          <w:szCs w:val="24"/>
        </w:rPr>
        <w:t xml:space="preserve"> Nach intensiver Untersuchung der Anordnung der abgebildeten Figurengruppe schafft  der „Bildhauer“ mithilfe von einigen Schülerinnen und </w:t>
      </w:r>
      <w:r w:rsidRPr="00A32521">
        <w:rPr>
          <w:rFonts w:ascii="Arial" w:hAnsi="Arial" w:cs="Arial"/>
          <w:sz w:val="24"/>
          <w:szCs w:val="24"/>
        </w:rPr>
        <w:lastRenderedPageBreak/>
        <w:t xml:space="preserve">Schülern ein „Werk“. Er stellt die einzelnen Figuren in ihrem Bezug zur Gruppe </w:t>
      </w:r>
      <w:r w:rsidR="00A32521" w:rsidRPr="00A32521">
        <w:rPr>
          <w:rFonts w:ascii="Arial" w:hAnsi="Arial" w:cs="Arial"/>
          <w:sz w:val="24"/>
          <w:szCs w:val="24"/>
        </w:rPr>
        <w:t>und zum Raum</w:t>
      </w:r>
      <w:r w:rsidRPr="00A32521">
        <w:rPr>
          <w:rFonts w:ascii="Arial" w:hAnsi="Arial" w:cs="Arial"/>
          <w:sz w:val="24"/>
          <w:szCs w:val="24"/>
        </w:rPr>
        <w:t xml:space="preserve"> mit den Gruppenmitgliedern nach. </w:t>
      </w:r>
      <w:r w:rsidR="00A32521" w:rsidRPr="00A32521">
        <w:rPr>
          <w:rFonts w:ascii="Arial" w:hAnsi="Arial" w:cs="Arial"/>
          <w:sz w:val="24"/>
          <w:szCs w:val="24"/>
        </w:rPr>
        <w:t>Dabei achtet er auf Mimik, Gestik, Charakteristik, Empfindungen und auch Hierarchie der dargestellten Personen.</w:t>
      </w:r>
      <w:r w:rsidR="00B87C70">
        <w:rPr>
          <w:rFonts w:ascii="Arial" w:hAnsi="Arial" w:cs="Arial"/>
          <w:sz w:val="24"/>
          <w:szCs w:val="24"/>
        </w:rPr>
        <w:t xml:space="preserve"> </w:t>
      </w:r>
      <w:r w:rsidRPr="00A32521">
        <w:rPr>
          <w:rFonts w:ascii="Arial" w:hAnsi="Arial" w:cs="Arial"/>
          <w:sz w:val="24"/>
          <w:szCs w:val="24"/>
        </w:rPr>
        <w:t>Die einzelnen Gruppenmitglieder beschreiben ihre Haltung in Bezug zur Gruppe und das daraus resultierende Gefühl</w:t>
      </w:r>
      <w:r w:rsidR="00A32521" w:rsidRPr="00A32521">
        <w:rPr>
          <w:rFonts w:ascii="Arial" w:hAnsi="Arial" w:cs="Arial"/>
          <w:sz w:val="24"/>
          <w:szCs w:val="24"/>
        </w:rPr>
        <w:t>. Der Bildhauer fotografiert die Anordnung.</w:t>
      </w:r>
    </w:p>
    <w:p w:rsidR="00E563ED" w:rsidRDefault="00E563ED" w:rsidP="00A32521">
      <w:pPr>
        <w:spacing w:before="120"/>
        <w:ind w:left="62"/>
        <w:rPr>
          <w:rFonts w:ascii="Arial" w:hAnsi="Arial" w:cs="Arial"/>
          <w:sz w:val="24"/>
          <w:szCs w:val="24"/>
        </w:rPr>
      </w:pPr>
    </w:p>
    <w:p w:rsidR="00E563ED" w:rsidRPr="005B293A" w:rsidRDefault="005B293A" w:rsidP="005B293A">
      <w:pPr>
        <w:spacing w:before="120"/>
        <w:rPr>
          <w:rFonts w:ascii="Arial" w:hAnsi="Arial" w:cs="Arial"/>
          <w:b/>
          <w:sz w:val="24"/>
          <w:szCs w:val="24"/>
        </w:rPr>
      </w:pPr>
      <w:r w:rsidRPr="005B293A">
        <w:rPr>
          <w:rFonts w:ascii="Arial" w:hAnsi="Arial" w:cs="Arial"/>
          <w:b/>
          <w:sz w:val="24"/>
          <w:szCs w:val="24"/>
        </w:rPr>
        <w:t>Handlungen spielen:</w:t>
      </w:r>
    </w:p>
    <w:p w:rsidR="00E563ED" w:rsidRPr="00E563ED" w:rsidRDefault="00E563ED" w:rsidP="005B293A">
      <w:pPr>
        <w:spacing w:after="0"/>
        <w:rPr>
          <w:rFonts w:ascii="Arial" w:hAnsi="Arial" w:cs="Arial"/>
          <w:b/>
          <w:sz w:val="24"/>
          <w:szCs w:val="20"/>
        </w:rPr>
      </w:pPr>
      <w:r w:rsidRPr="00E563ED">
        <w:rPr>
          <w:rFonts w:ascii="Arial" w:hAnsi="Arial" w:cs="Arial"/>
          <w:b/>
          <w:sz w:val="24"/>
          <w:szCs w:val="20"/>
        </w:rPr>
        <w:t>Bewegungsimprovisation</w:t>
      </w:r>
      <w:r w:rsidR="005B293A">
        <w:rPr>
          <w:rFonts w:ascii="Arial" w:hAnsi="Arial" w:cs="Arial"/>
          <w:b/>
          <w:sz w:val="24"/>
          <w:szCs w:val="20"/>
        </w:rPr>
        <w:t xml:space="preserve"> – was geschieht danach?</w:t>
      </w:r>
      <w:r w:rsidRPr="00E563ED">
        <w:rPr>
          <w:rFonts w:ascii="Arial" w:hAnsi="Arial" w:cs="Arial"/>
          <w:b/>
          <w:sz w:val="24"/>
          <w:szCs w:val="20"/>
        </w:rPr>
        <w:t xml:space="preserve"> </w:t>
      </w:r>
    </w:p>
    <w:p w:rsidR="00E563ED" w:rsidRPr="005B293A" w:rsidRDefault="00E563ED" w:rsidP="005B293A">
      <w:pPr>
        <w:spacing w:after="0"/>
        <w:contextualSpacing/>
        <w:rPr>
          <w:rFonts w:ascii="Arial" w:hAnsi="Arial" w:cs="Arial"/>
          <w:sz w:val="24"/>
          <w:szCs w:val="20"/>
        </w:rPr>
      </w:pPr>
      <w:r>
        <w:rPr>
          <w:rFonts w:ascii="Arial" w:hAnsi="Arial" w:cs="Arial"/>
          <w:sz w:val="24"/>
          <w:szCs w:val="20"/>
        </w:rPr>
        <w:t xml:space="preserve">Die Schülerinnen und Schüler stellen zunächst die Anordnung der Figurengruppe nach, versetzen sich in ihre Rolle im Gesamtkontext und führen </w:t>
      </w:r>
      <w:r w:rsidRPr="005B293A">
        <w:rPr>
          <w:rFonts w:ascii="Arial" w:hAnsi="Arial" w:cs="Arial"/>
          <w:sz w:val="24"/>
          <w:szCs w:val="20"/>
        </w:rPr>
        <w:t xml:space="preserve">ihre Bewegung in </w:t>
      </w:r>
      <w:proofErr w:type="spellStart"/>
      <w:r w:rsidRPr="005B293A">
        <w:rPr>
          <w:rFonts w:ascii="Arial" w:hAnsi="Arial" w:cs="Arial"/>
          <w:sz w:val="24"/>
          <w:szCs w:val="20"/>
        </w:rPr>
        <w:t>slow-motion</w:t>
      </w:r>
      <w:proofErr w:type="spellEnd"/>
      <w:r w:rsidRPr="005B293A">
        <w:rPr>
          <w:rFonts w:ascii="Arial" w:hAnsi="Arial" w:cs="Arial"/>
          <w:sz w:val="24"/>
          <w:szCs w:val="20"/>
        </w:rPr>
        <w:t xml:space="preserve"> weiter, indem sie sowohl auf Haltung und Ausdruck der Mitspieler als auch auf die eigene Haltung und die damit verbundene Emotion achten.</w:t>
      </w:r>
    </w:p>
    <w:p w:rsidR="00E563ED" w:rsidRDefault="00E563ED" w:rsidP="005B293A">
      <w:pPr>
        <w:spacing w:after="0"/>
        <w:rPr>
          <w:rFonts w:ascii="Arial" w:hAnsi="Arial" w:cs="Arial"/>
          <w:sz w:val="24"/>
          <w:szCs w:val="20"/>
        </w:rPr>
      </w:pPr>
      <w:r w:rsidRPr="005B293A">
        <w:rPr>
          <w:rFonts w:ascii="Arial" w:hAnsi="Arial" w:cs="Arial"/>
          <w:sz w:val="24"/>
          <w:szCs w:val="20"/>
        </w:rPr>
        <w:t xml:space="preserve">Der „Regisseur“ unterstützt die Gruppe, indem er </w:t>
      </w:r>
      <w:r w:rsidR="005B293A">
        <w:rPr>
          <w:rFonts w:ascii="Arial" w:hAnsi="Arial" w:cs="Arial"/>
          <w:sz w:val="24"/>
          <w:szCs w:val="20"/>
        </w:rPr>
        <w:t xml:space="preserve">immer wieder </w:t>
      </w:r>
      <w:r w:rsidRPr="005B293A">
        <w:rPr>
          <w:rFonts w:ascii="Arial" w:hAnsi="Arial" w:cs="Arial"/>
          <w:sz w:val="24"/>
          <w:szCs w:val="20"/>
        </w:rPr>
        <w:t>das nächstmögliche Standbild bestimmt</w:t>
      </w:r>
      <w:r w:rsidR="005B293A">
        <w:rPr>
          <w:rFonts w:ascii="Arial" w:hAnsi="Arial" w:cs="Arial"/>
          <w:sz w:val="24"/>
          <w:szCs w:val="20"/>
        </w:rPr>
        <w:t xml:space="preserve"> und fotografiert </w:t>
      </w:r>
      <w:r w:rsidRPr="005B293A">
        <w:rPr>
          <w:rFonts w:ascii="Arial" w:hAnsi="Arial" w:cs="Arial"/>
          <w:sz w:val="24"/>
          <w:szCs w:val="20"/>
        </w:rPr>
        <w:t xml:space="preserve"> und das Ende </w:t>
      </w:r>
      <w:r w:rsidR="005B293A">
        <w:rPr>
          <w:rFonts w:ascii="Arial" w:hAnsi="Arial" w:cs="Arial"/>
          <w:sz w:val="24"/>
          <w:szCs w:val="20"/>
        </w:rPr>
        <w:t xml:space="preserve">der Improvisation </w:t>
      </w:r>
      <w:r w:rsidRPr="005B293A">
        <w:rPr>
          <w:rFonts w:ascii="Arial" w:hAnsi="Arial" w:cs="Arial"/>
          <w:sz w:val="24"/>
          <w:szCs w:val="20"/>
        </w:rPr>
        <w:t>festlegt</w:t>
      </w:r>
      <w:r w:rsidR="005B293A">
        <w:rPr>
          <w:rFonts w:ascii="Arial" w:hAnsi="Arial" w:cs="Arial"/>
          <w:sz w:val="24"/>
          <w:szCs w:val="20"/>
        </w:rPr>
        <w:t>.</w:t>
      </w:r>
    </w:p>
    <w:p w:rsidR="005B293A" w:rsidRPr="005B293A" w:rsidRDefault="005B293A" w:rsidP="005B293A">
      <w:pPr>
        <w:spacing w:after="0"/>
        <w:rPr>
          <w:rFonts w:ascii="Arial" w:hAnsi="Arial" w:cs="Arial"/>
          <w:sz w:val="24"/>
          <w:szCs w:val="20"/>
        </w:rPr>
      </w:pPr>
      <w:r>
        <w:rPr>
          <w:rFonts w:ascii="Arial" w:hAnsi="Arial" w:cs="Arial"/>
          <w:sz w:val="24"/>
          <w:szCs w:val="20"/>
        </w:rPr>
        <w:t>Die Szene kann auch filmisch dokumentiert werden.</w:t>
      </w:r>
    </w:p>
    <w:p w:rsidR="005B293A" w:rsidRDefault="005B293A" w:rsidP="005B293A">
      <w:pPr>
        <w:spacing w:after="0"/>
        <w:rPr>
          <w:rFonts w:ascii="Arial" w:hAnsi="Arial" w:cs="Arial"/>
          <w:b/>
          <w:sz w:val="24"/>
          <w:szCs w:val="20"/>
        </w:rPr>
      </w:pPr>
    </w:p>
    <w:p w:rsidR="003922F0" w:rsidRDefault="00E563ED" w:rsidP="003922F0">
      <w:pPr>
        <w:spacing w:after="0"/>
        <w:rPr>
          <w:rFonts w:ascii="Arial" w:hAnsi="Arial" w:cs="Arial"/>
          <w:b/>
          <w:sz w:val="24"/>
          <w:szCs w:val="20"/>
        </w:rPr>
      </w:pPr>
      <w:r w:rsidRPr="005B293A">
        <w:rPr>
          <w:rFonts w:ascii="Arial" w:hAnsi="Arial" w:cs="Arial"/>
          <w:b/>
          <w:sz w:val="24"/>
          <w:szCs w:val="20"/>
        </w:rPr>
        <w:t>Fotogeschichte</w:t>
      </w:r>
      <w:r w:rsidR="00A77C70">
        <w:rPr>
          <w:rFonts w:ascii="Arial" w:hAnsi="Arial" w:cs="Arial"/>
          <w:b/>
          <w:sz w:val="24"/>
          <w:szCs w:val="20"/>
        </w:rPr>
        <w:t xml:space="preserve"> - w</w:t>
      </w:r>
      <w:r w:rsidR="00A77C70" w:rsidRPr="00E563ED">
        <w:rPr>
          <w:rFonts w:ascii="Arial" w:hAnsi="Arial" w:cs="Arial"/>
          <w:b/>
          <w:sz w:val="24"/>
          <w:szCs w:val="20"/>
        </w:rPr>
        <w:t xml:space="preserve">as war </w:t>
      </w:r>
      <w:proofErr w:type="gramStart"/>
      <w:r w:rsidR="00A77C70" w:rsidRPr="00E563ED">
        <w:rPr>
          <w:rFonts w:ascii="Arial" w:hAnsi="Arial" w:cs="Arial"/>
          <w:b/>
          <w:sz w:val="24"/>
          <w:szCs w:val="20"/>
        </w:rPr>
        <w:t>vorher ?</w:t>
      </w:r>
      <w:proofErr w:type="gramEnd"/>
      <w:r w:rsidR="00A77C70" w:rsidRPr="00E563ED">
        <w:rPr>
          <w:rFonts w:ascii="Arial" w:hAnsi="Arial" w:cs="Arial"/>
          <w:b/>
          <w:sz w:val="24"/>
          <w:szCs w:val="20"/>
        </w:rPr>
        <w:t>– Was geschieht danach?</w:t>
      </w:r>
    </w:p>
    <w:p w:rsidR="00A77C70" w:rsidRDefault="00A77C70" w:rsidP="003922F0">
      <w:pPr>
        <w:spacing w:after="0"/>
        <w:rPr>
          <w:rFonts w:ascii="Arial" w:hAnsi="Arial" w:cs="Arial"/>
          <w:sz w:val="24"/>
          <w:szCs w:val="20"/>
        </w:rPr>
      </w:pPr>
      <w:r w:rsidRPr="00A77C70">
        <w:rPr>
          <w:rFonts w:ascii="Arial" w:hAnsi="Arial" w:cs="Arial"/>
          <w:sz w:val="24"/>
          <w:szCs w:val="20"/>
        </w:rPr>
        <w:t>Schülerg</w:t>
      </w:r>
      <w:r w:rsidR="00E563ED" w:rsidRPr="00A77C70">
        <w:rPr>
          <w:rFonts w:ascii="Arial" w:hAnsi="Arial" w:cs="Arial"/>
          <w:sz w:val="24"/>
          <w:szCs w:val="20"/>
        </w:rPr>
        <w:t>ruppe</w:t>
      </w:r>
      <w:r w:rsidRPr="00A77C70">
        <w:rPr>
          <w:rFonts w:ascii="Arial" w:hAnsi="Arial" w:cs="Arial"/>
          <w:sz w:val="24"/>
          <w:szCs w:val="20"/>
        </w:rPr>
        <w:t xml:space="preserve"> und </w:t>
      </w:r>
      <w:r w:rsidR="00E563ED" w:rsidRPr="00A77C70">
        <w:rPr>
          <w:rFonts w:ascii="Arial" w:hAnsi="Arial" w:cs="Arial"/>
          <w:sz w:val="24"/>
          <w:szCs w:val="20"/>
        </w:rPr>
        <w:t xml:space="preserve">Regisseur machen </w:t>
      </w:r>
      <w:r w:rsidRPr="00A77C70">
        <w:rPr>
          <w:rFonts w:ascii="Arial" w:hAnsi="Arial" w:cs="Arial"/>
          <w:sz w:val="24"/>
          <w:szCs w:val="20"/>
        </w:rPr>
        <w:t>sich Gedanken zum Kontext der im Bild dargestellten</w:t>
      </w:r>
      <w:r w:rsidR="00E563ED" w:rsidRPr="00A77C70">
        <w:rPr>
          <w:rFonts w:ascii="Arial" w:hAnsi="Arial" w:cs="Arial"/>
          <w:sz w:val="24"/>
          <w:szCs w:val="20"/>
        </w:rPr>
        <w:t xml:space="preserve"> Szene</w:t>
      </w:r>
      <w:r w:rsidRPr="00A77C70">
        <w:rPr>
          <w:rFonts w:ascii="Arial" w:hAnsi="Arial" w:cs="Arial"/>
          <w:sz w:val="24"/>
          <w:szCs w:val="20"/>
        </w:rPr>
        <w:t xml:space="preserve"> und finden durch Improvisation zu einer Fotogeschichte in mehreren Bildern. </w:t>
      </w:r>
      <w:r>
        <w:rPr>
          <w:rFonts w:ascii="Arial" w:hAnsi="Arial" w:cs="Arial"/>
          <w:sz w:val="24"/>
          <w:szCs w:val="20"/>
        </w:rPr>
        <w:t xml:space="preserve"> </w:t>
      </w:r>
      <w:r w:rsidR="00E563ED" w:rsidRPr="00E563ED">
        <w:rPr>
          <w:rFonts w:ascii="Arial" w:hAnsi="Arial" w:cs="Arial"/>
          <w:sz w:val="24"/>
          <w:szCs w:val="20"/>
        </w:rPr>
        <w:t>(Mögliche Variation: wie kam es zu dieser Szene?)</w:t>
      </w:r>
    </w:p>
    <w:p w:rsidR="0058263E" w:rsidRDefault="0058263E" w:rsidP="00A77C70">
      <w:pPr>
        <w:spacing w:before="120" w:after="0"/>
        <w:rPr>
          <w:rFonts w:ascii="Arial" w:hAnsi="Arial" w:cs="Arial"/>
          <w:sz w:val="24"/>
          <w:szCs w:val="20"/>
        </w:rPr>
      </w:pPr>
    </w:p>
    <w:p w:rsidR="001D3DA6" w:rsidRDefault="00A0007F" w:rsidP="00A77C70">
      <w:pPr>
        <w:spacing w:before="120" w:after="0"/>
        <w:rPr>
          <w:rFonts w:ascii="Arial" w:hAnsi="Arial" w:cs="Arial"/>
          <w:sz w:val="24"/>
          <w:szCs w:val="24"/>
          <w:u w:val="single"/>
        </w:rPr>
      </w:pPr>
      <w:r>
        <w:rPr>
          <w:rFonts w:ascii="Arial" w:hAnsi="Arial" w:cs="Arial"/>
          <w:sz w:val="24"/>
          <w:szCs w:val="24"/>
          <w:u w:val="single"/>
        </w:rPr>
        <w:t>E</w:t>
      </w:r>
      <w:r w:rsidR="00C262A0">
        <w:rPr>
          <w:rFonts w:ascii="Arial" w:hAnsi="Arial" w:cs="Arial"/>
          <w:sz w:val="24"/>
          <w:szCs w:val="24"/>
          <w:u w:val="single"/>
        </w:rPr>
        <w:t xml:space="preserve">inige </w:t>
      </w:r>
      <w:r w:rsidR="001D3DA6">
        <w:rPr>
          <w:rFonts w:ascii="Arial" w:hAnsi="Arial" w:cs="Arial"/>
          <w:sz w:val="24"/>
          <w:szCs w:val="24"/>
          <w:u w:val="single"/>
        </w:rPr>
        <w:t>ge</w:t>
      </w:r>
      <w:r w:rsidR="00702205">
        <w:rPr>
          <w:rFonts w:ascii="Arial" w:hAnsi="Arial" w:cs="Arial"/>
          <w:sz w:val="24"/>
          <w:szCs w:val="24"/>
          <w:u w:val="single"/>
        </w:rPr>
        <w:t xml:space="preserve">eignete </w:t>
      </w:r>
      <w:r w:rsidR="001759A6">
        <w:rPr>
          <w:rFonts w:ascii="Arial" w:hAnsi="Arial" w:cs="Arial"/>
          <w:sz w:val="24"/>
          <w:szCs w:val="24"/>
          <w:u w:val="single"/>
        </w:rPr>
        <w:t>Bild-</w:t>
      </w:r>
      <w:r w:rsidR="00702205">
        <w:rPr>
          <w:rFonts w:ascii="Arial" w:hAnsi="Arial" w:cs="Arial"/>
          <w:sz w:val="24"/>
          <w:szCs w:val="24"/>
          <w:u w:val="single"/>
        </w:rPr>
        <w:t>B</w:t>
      </w:r>
      <w:r w:rsidR="00A60B81">
        <w:rPr>
          <w:rFonts w:ascii="Arial" w:hAnsi="Arial" w:cs="Arial"/>
          <w:sz w:val="24"/>
          <w:szCs w:val="24"/>
          <w:u w:val="single"/>
        </w:rPr>
        <w:t>eispiele</w:t>
      </w:r>
      <w:r w:rsidR="00253040">
        <w:rPr>
          <w:rFonts w:ascii="Arial" w:hAnsi="Arial" w:cs="Arial"/>
          <w:sz w:val="24"/>
          <w:szCs w:val="24"/>
          <w:u w:val="single"/>
        </w:rPr>
        <w:t xml:space="preserve"> (aus: Meisterwerke der Kunst)</w:t>
      </w:r>
      <w:r w:rsidR="00702205">
        <w:rPr>
          <w:rFonts w:ascii="Arial" w:hAnsi="Arial" w:cs="Arial"/>
          <w:sz w:val="24"/>
          <w:szCs w:val="24"/>
          <w:u w:val="single"/>
        </w:rPr>
        <w:t>:</w:t>
      </w:r>
    </w:p>
    <w:p w:rsidR="00A77C70" w:rsidRPr="0058263E" w:rsidRDefault="00253040" w:rsidP="0058263E">
      <w:pPr>
        <w:pStyle w:val="Listenabsatz"/>
        <w:numPr>
          <w:ilvl w:val="0"/>
          <w:numId w:val="8"/>
        </w:numPr>
        <w:spacing w:before="120" w:after="0"/>
        <w:ind w:left="419" w:hanging="357"/>
        <w:rPr>
          <w:rFonts w:ascii="Arial" w:hAnsi="Arial" w:cs="Arial"/>
          <w:sz w:val="24"/>
          <w:szCs w:val="24"/>
        </w:rPr>
      </w:pPr>
      <w:r>
        <w:rPr>
          <w:rFonts w:ascii="Arial" w:hAnsi="Arial" w:cs="Arial"/>
          <w:sz w:val="24"/>
          <w:szCs w:val="24"/>
        </w:rPr>
        <w:t>Statuette nach dem Diskuswerfer des Myron, römisch, 3.Jh., München, Staatliche Antikensammlung</w:t>
      </w:r>
    </w:p>
    <w:p w:rsidR="00A77C70" w:rsidRPr="007D2EAE" w:rsidRDefault="00A77C70" w:rsidP="0058263E">
      <w:pPr>
        <w:pStyle w:val="Listenabsatz"/>
        <w:numPr>
          <w:ilvl w:val="0"/>
          <w:numId w:val="5"/>
        </w:numPr>
        <w:spacing w:after="0"/>
        <w:rPr>
          <w:rFonts w:ascii="Arial" w:hAnsi="Arial" w:cs="Arial"/>
          <w:sz w:val="24"/>
          <w:szCs w:val="24"/>
          <w:lang w:val="en-US"/>
        </w:rPr>
      </w:pPr>
      <w:proofErr w:type="spellStart"/>
      <w:r w:rsidRPr="007D2EAE">
        <w:rPr>
          <w:rFonts w:ascii="Arial" w:hAnsi="Arial" w:cs="Arial"/>
          <w:sz w:val="24"/>
          <w:szCs w:val="24"/>
          <w:lang w:val="en-US"/>
        </w:rPr>
        <w:t>Gianlorenzo</w:t>
      </w:r>
      <w:proofErr w:type="spellEnd"/>
      <w:r w:rsidRPr="007D2EAE">
        <w:rPr>
          <w:rFonts w:ascii="Arial" w:hAnsi="Arial" w:cs="Arial"/>
          <w:sz w:val="24"/>
          <w:szCs w:val="24"/>
          <w:lang w:val="en-US"/>
        </w:rPr>
        <w:t xml:space="preserve"> Berni</w:t>
      </w:r>
      <w:r w:rsidR="0058263E" w:rsidRPr="007D2EAE">
        <w:rPr>
          <w:rFonts w:ascii="Arial" w:hAnsi="Arial" w:cs="Arial"/>
          <w:sz w:val="24"/>
          <w:szCs w:val="24"/>
          <w:lang w:val="en-US"/>
        </w:rPr>
        <w:t>ni, „David“</w:t>
      </w:r>
      <w:r w:rsidR="003922F0" w:rsidRPr="007D2EAE">
        <w:rPr>
          <w:rFonts w:ascii="Arial" w:hAnsi="Arial" w:cs="Arial"/>
          <w:sz w:val="24"/>
          <w:szCs w:val="24"/>
          <w:lang w:val="en-US"/>
        </w:rPr>
        <w:t xml:space="preserve">, </w:t>
      </w:r>
      <w:r w:rsidR="00253040" w:rsidRPr="007D2EAE">
        <w:rPr>
          <w:rFonts w:ascii="Arial" w:hAnsi="Arial" w:cs="Arial"/>
          <w:sz w:val="24"/>
          <w:szCs w:val="24"/>
          <w:lang w:val="en-US"/>
        </w:rPr>
        <w:t xml:space="preserve">1623, Rom, </w:t>
      </w:r>
      <w:proofErr w:type="spellStart"/>
      <w:r w:rsidR="00253040" w:rsidRPr="007D2EAE">
        <w:rPr>
          <w:rFonts w:ascii="Arial" w:hAnsi="Arial" w:cs="Arial"/>
          <w:sz w:val="24"/>
          <w:szCs w:val="24"/>
          <w:lang w:val="en-US"/>
        </w:rPr>
        <w:t>Galeria</w:t>
      </w:r>
      <w:proofErr w:type="spellEnd"/>
      <w:r w:rsidR="00253040" w:rsidRPr="007D2EAE">
        <w:rPr>
          <w:rFonts w:ascii="Arial" w:hAnsi="Arial" w:cs="Arial"/>
          <w:sz w:val="24"/>
          <w:szCs w:val="24"/>
          <w:lang w:val="en-US"/>
        </w:rPr>
        <w:t xml:space="preserve"> Borghese</w:t>
      </w:r>
    </w:p>
    <w:p w:rsidR="00C20A5C" w:rsidRPr="0058263E" w:rsidRDefault="0058263E" w:rsidP="00A77C70">
      <w:pPr>
        <w:pStyle w:val="Listenabsatz"/>
        <w:numPr>
          <w:ilvl w:val="0"/>
          <w:numId w:val="5"/>
        </w:numPr>
        <w:spacing w:after="0"/>
        <w:rPr>
          <w:rFonts w:ascii="Arial" w:hAnsi="Arial" w:cs="Arial"/>
          <w:sz w:val="24"/>
          <w:szCs w:val="24"/>
        </w:rPr>
      </w:pPr>
      <w:proofErr w:type="spellStart"/>
      <w:r w:rsidRPr="0058263E">
        <w:rPr>
          <w:rFonts w:ascii="Arial" w:hAnsi="Arial" w:cs="Arial"/>
          <w:sz w:val="24"/>
          <w:szCs w:val="24"/>
        </w:rPr>
        <w:t>Benvenuto</w:t>
      </w:r>
      <w:proofErr w:type="spellEnd"/>
      <w:r w:rsidRPr="0058263E">
        <w:rPr>
          <w:rFonts w:ascii="Arial" w:hAnsi="Arial" w:cs="Arial"/>
          <w:sz w:val="24"/>
          <w:szCs w:val="24"/>
        </w:rPr>
        <w:t xml:space="preserve"> Cellini</w:t>
      </w:r>
      <w:r w:rsidR="003922F0">
        <w:rPr>
          <w:rFonts w:ascii="Arial" w:hAnsi="Arial" w:cs="Arial"/>
          <w:sz w:val="24"/>
          <w:szCs w:val="24"/>
        </w:rPr>
        <w:t xml:space="preserve">: </w:t>
      </w:r>
      <w:r w:rsidRPr="0058263E">
        <w:rPr>
          <w:rFonts w:ascii="Arial" w:hAnsi="Arial" w:cs="Arial"/>
          <w:sz w:val="24"/>
          <w:szCs w:val="24"/>
        </w:rPr>
        <w:t xml:space="preserve"> „</w:t>
      </w:r>
      <w:proofErr w:type="spellStart"/>
      <w:r w:rsidRPr="0058263E">
        <w:rPr>
          <w:rFonts w:ascii="Arial" w:hAnsi="Arial" w:cs="Arial"/>
          <w:sz w:val="24"/>
          <w:szCs w:val="24"/>
        </w:rPr>
        <w:t>Narziß</w:t>
      </w:r>
      <w:proofErr w:type="spellEnd"/>
      <w:r w:rsidRPr="0058263E">
        <w:rPr>
          <w:rFonts w:ascii="Arial" w:hAnsi="Arial" w:cs="Arial"/>
          <w:sz w:val="24"/>
          <w:szCs w:val="24"/>
        </w:rPr>
        <w:t>“</w:t>
      </w:r>
      <w:r w:rsidR="003922F0">
        <w:rPr>
          <w:rFonts w:ascii="Arial" w:hAnsi="Arial" w:cs="Arial"/>
          <w:sz w:val="24"/>
          <w:szCs w:val="24"/>
        </w:rPr>
        <w:t xml:space="preserve">, 1548 -1565, Florenz, </w:t>
      </w:r>
      <w:proofErr w:type="spellStart"/>
      <w:r w:rsidR="003922F0">
        <w:rPr>
          <w:rFonts w:ascii="Arial" w:hAnsi="Arial" w:cs="Arial"/>
          <w:sz w:val="24"/>
          <w:szCs w:val="24"/>
        </w:rPr>
        <w:t>Museo</w:t>
      </w:r>
      <w:proofErr w:type="spellEnd"/>
      <w:r w:rsidR="003922F0">
        <w:rPr>
          <w:rFonts w:ascii="Arial" w:hAnsi="Arial" w:cs="Arial"/>
          <w:sz w:val="24"/>
          <w:szCs w:val="24"/>
        </w:rPr>
        <w:t xml:space="preserve"> </w:t>
      </w:r>
      <w:proofErr w:type="spellStart"/>
      <w:r w:rsidR="003922F0">
        <w:rPr>
          <w:rFonts w:ascii="Arial" w:hAnsi="Arial" w:cs="Arial"/>
          <w:sz w:val="24"/>
          <w:szCs w:val="24"/>
        </w:rPr>
        <w:t>Nazionale</w:t>
      </w:r>
      <w:proofErr w:type="spellEnd"/>
      <w:r w:rsidR="003922F0">
        <w:rPr>
          <w:rFonts w:ascii="Arial" w:hAnsi="Arial" w:cs="Arial"/>
          <w:sz w:val="24"/>
          <w:szCs w:val="24"/>
        </w:rPr>
        <w:t xml:space="preserve"> del </w:t>
      </w:r>
      <w:proofErr w:type="spellStart"/>
      <w:r w:rsidR="003922F0">
        <w:rPr>
          <w:rFonts w:ascii="Arial" w:hAnsi="Arial" w:cs="Arial"/>
          <w:sz w:val="24"/>
          <w:szCs w:val="24"/>
        </w:rPr>
        <w:t>Bargello</w:t>
      </w:r>
      <w:proofErr w:type="spellEnd"/>
      <w:r w:rsidR="00C20A5C" w:rsidRPr="0058263E">
        <w:rPr>
          <w:rFonts w:ascii="Arial" w:hAnsi="Arial" w:cs="Arial"/>
          <w:sz w:val="24"/>
          <w:szCs w:val="24"/>
        </w:rPr>
        <w:t xml:space="preserve">  </w:t>
      </w:r>
    </w:p>
    <w:p w:rsidR="00C20A5C" w:rsidRPr="0058263E" w:rsidRDefault="00C20A5C" w:rsidP="00A77C70">
      <w:pPr>
        <w:pStyle w:val="Listenabsatz"/>
        <w:numPr>
          <w:ilvl w:val="0"/>
          <w:numId w:val="5"/>
        </w:numPr>
        <w:spacing w:after="0"/>
        <w:rPr>
          <w:rFonts w:ascii="Arial" w:hAnsi="Arial" w:cs="Arial"/>
          <w:sz w:val="24"/>
          <w:szCs w:val="24"/>
        </w:rPr>
      </w:pPr>
      <w:r w:rsidRPr="0058263E">
        <w:rPr>
          <w:rFonts w:ascii="Arial" w:hAnsi="Arial" w:cs="Arial"/>
          <w:sz w:val="24"/>
          <w:szCs w:val="24"/>
        </w:rPr>
        <w:t>Ari</w:t>
      </w:r>
      <w:r w:rsidR="0058263E" w:rsidRPr="0058263E">
        <w:rPr>
          <w:rFonts w:ascii="Arial" w:hAnsi="Arial" w:cs="Arial"/>
          <w:sz w:val="24"/>
          <w:szCs w:val="24"/>
        </w:rPr>
        <w:t>stide Maillol</w:t>
      </w:r>
      <w:r w:rsidR="003922F0">
        <w:rPr>
          <w:rFonts w:ascii="Arial" w:hAnsi="Arial" w:cs="Arial"/>
          <w:sz w:val="24"/>
          <w:szCs w:val="24"/>
        </w:rPr>
        <w:t xml:space="preserve">: </w:t>
      </w:r>
      <w:r w:rsidR="0058263E" w:rsidRPr="0058263E">
        <w:rPr>
          <w:rFonts w:ascii="Arial" w:hAnsi="Arial" w:cs="Arial"/>
          <w:sz w:val="24"/>
          <w:szCs w:val="24"/>
        </w:rPr>
        <w:t xml:space="preserve"> „La </w:t>
      </w:r>
      <w:proofErr w:type="spellStart"/>
      <w:r w:rsidR="0058263E" w:rsidRPr="0058263E">
        <w:rPr>
          <w:rFonts w:ascii="Arial" w:hAnsi="Arial" w:cs="Arial"/>
          <w:sz w:val="24"/>
          <w:szCs w:val="24"/>
        </w:rPr>
        <w:t>Mediterranée</w:t>
      </w:r>
      <w:proofErr w:type="spellEnd"/>
      <w:r w:rsidR="0058263E" w:rsidRPr="0058263E">
        <w:rPr>
          <w:rFonts w:ascii="Arial" w:hAnsi="Arial" w:cs="Arial"/>
          <w:sz w:val="24"/>
          <w:szCs w:val="24"/>
        </w:rPr>
        <w:t>“</w:t>
      </w:r>
      <w:r w:rsidRPr="0058263E">
        <w:rPr>
          <w:rFonts w:ascii="Arial" w:hAnsi="Arial" w:cs="Arial"/>
          <w:sz w:val="24"/>
          <w:szCs w:val="24"/>
        </w:rPr>
        <w:t xml:space="preserve"> </w:t>
      </w:r>
      <w:r w:rsidR="003922F0">
        <w:rPr>
          <w:rFonts w:ascii="Arial" w:hAnsi="Arial" w:cs="Arial"/>
          <w:sz w:val="24"/>
          <w:szCs w:val="24"/>
        </w:rPr>
        <w:t xml:space="preserve">, 1901, Winterthur, Sammlung Oskar Reinhart </w:t>
      </w:r>
    </w:p>
    <w:p w:rsidR="00C20A5C" w:rsidRPr="0058263E" w:rsidRDefault="00C20A5C" w:rsidP="00A77C70">
      <w:pPr>
        <w:pStyle w:val="Listenabsatz"/>
        <w:numPr>
          <w:ilvl w:val="0"/>
          <w:numId w:val="5"/>
        </w:numPr>
        <w:spacing w:after="0"/>
        <w:rPr>
          <w:rFonts w:ascii="Arial" w:hAnsi="Arial" w:cs="Arial"/>
          <w:sz w:val="24"/>
          <w:szCs w:val="24"/>
        </w:rPr>
      </w:pPr>
      <w:r w:rsidRPr="0058263E">
        <w:rPr>
          <w:rFonts w:ascii="Arial" w:hAnsi="Arial" w:cs="Arial"/>
          <w:sz w:val="24"/>
          <w:szCs w:val="24"/>
        </w:rPr>
        <w:t>Umberto Boccioni</w:t>
      </w:r>
      <w:r w:rsidR="003922F0">
        <w:rPr>
          <w:rFonts w:ascii="Arial" w:hAnsi="Arial" w:cs="Arial"/>
          <w:sz w:val="24"/>
          <w:szCs w:val="24"/>
        </w:rPr>
        <w:t xml:space="preserve">: </w:t>
      </w:r>
      <w:r w:rsidRPr="0058263E">
        <w:rPr>
          <w:rFonts w:ascii="Arial" w:hAnsi="Arial" w:cs="Arial"/>
          <w:sz w:val="24"/>
          <w:szCs w:val="24"/>
        </w:rPr>
        <w:t xml:space="preserve"> „Einzigartige Formen der Kontinuität im Raum“</w:t>
      </w:r>
      <w:r w:rsidR="003922F0">
        <w:rPr>
          <w:rFonts w:ascii="Arial" w:hAnsi="Arial" w:cs="Arial"/>
          <w:sz w:val="24"/>
          <w:szCs w:val="24"/>
        </w:rPr>
        <w:t>, 1913, Mannheim, Städtische Kunsthalle</w:t>
      </w:r>
    </w:p>
    <w:p w:rsidR="0058263E" w:rsidRPr="0058263E" w:rsidRDefault="00A77C70" w:rsidP="00A77C70">
      <w:pPr>
        <w:pStyle w:val="Listenabsatz"/>
        <w:numPr>
          <w:ilvl w:val="0"/>
          <w:numId w:val="5"/>
        </w:numPr>
        <w:spacing w:after="0"/>
        <w:rPr>
          <w:rFonts w:ascii="Arial" w:hAnsi="Arial" w:cs="Arial"/>
          <w:sz w:val="24"/>
          <w:szCs w:val="24"/>
        </w:rPr>
      </w:pPr>
      <w:proofErr w:type="spellStart"/>
      <w:r w:rsidRPr="0058263E">
        <w:rPr>
          <w:rFonts w:ascii="Arial" w:hAnsi="Arial" w:cs="Arial"/>
          <w:sz w:val="24"/>
          <w:szCs w:val="24"/>
        </w:rPr>
        <w:t>Ossip</w:t>
      </w:r>
      <w:proofErr w:type="spellEnd"/>
      <w:r w:rsidR="0058263E" w:rsidRPr="0058263E">
        <w:rPr>
          <w:rFonts w:ascii="Arial" w:hAnsi="Arial" w:cs="Arial"/>
          <w:sz w:val="24"/>
          <w:szCs w:val="24"/>
        </w:rPr>
        <w:t xml:space="preserve"> </w:t>
      </w:r>
      <w:proofErr w:type="spellStart"/>
      <w:r w:rsidR="0058263E" w:rsidRPr="0058263E">
        <w:rPr>
          <w:rFonts w:ascii="Arial" w:hAnsi="Arial" w:cs="Arial"/>
          <w:sz w:val="24"/>
          <w:szCs w:val="24"/>
        </w:rPr>
        <w:t>Zadkine</w:t>
      </w:r>
      <w:proofErr w:type="spellEnd"/>
      <w:r w:rsidR="0058263E" w:rsidRPr="0058263E">
        <w:rPr>
          <w:rFonts w:ascii="Arial" w:hAnsi="Arial" w:cs="Arial"/>
          <w:sz w:val="24"/>
          <w:szCs w:val="24"/>
        </w:rPr>
        <w:t xml:space="preserve"> „die zerstörte Stadt“</w:t>
      </w:r>
      <w:r w:rsidRPr="0058263E">
        <w:rPr>
          <w:rFonts w:ascii="Arial" w:hAnsi="Arial" w:cs="Arial"/>
          <w:sz w:val="24"/>
          <w:szCs w:val="24"/>
        </w:rPr>
        <w:t xml:space="preserve"> </w:t>
      </w:r>
      <w:r w:rsidR="00253040">
        <w:rPr>
          <w:rFonts w:ascii="Arial" w:hAnsi="Arial" w:cs="Arial"/>
          <w:sz w:val="24"/>
          <w:szCs w:val="24"/>
        </w:rPr>
        <w:t xml:space="preserve">1951 – 1953, Rotterdam </w:t>
      </w:r>
      <w:proofErr w:type="spellStart"/>
      <w:r w:rsidR="00253040">
        <w:rPr>
          <w:rFonts w:ascii="Arial" w:hAnsi="Arial" w:cs="Arial"/>
          <w:sz w:val="24"/>
          <w:szCs w:val="24"/>
        </w:rPr>
        <w:t>Leuvehaven</w:t>
      </w:r>
      <w:proofErr w:type="spellEnd"/>
    </w:p>
    <w:p w:rsidR="0058263E" w:rsidRDefault="0058263E" w:rsidP="00A77C70">
      <w:pPr>
        <w:pStyle w:val="Listenabsatz"/>
        <w:numPr>
          <w:ilvl w:val="0"/>
          <w:numId w:val="5"/>
        </w:numPr>
        <w:spacing w:after="0"/>
        <w:rPr>
          <w:rFonts w:ascii="Arial" w:hAnsi="Arial" w:cs="Arial"/>
          <w:sz w:val="24"/>
          <w:szCs w:val="24"/>
        </w:rPr>
      </w:pPr>
      <w:r w:rsidRPr="0058263E">
        <w:rPr>
          <w:rFonts w:ascii="Arial" w:hAnsi="Arial" w:cs="Arial"/>
          <w:sz w:val="24"/>
          <w:szCs w:val="24"/>
        </w:rPr>
        <w:t>Auguste Rodin „Die Bürger von Calais“</w:t>
      </w:r>
      <w:r w:rsidR="003922F0">
        <w:rPr>
          <w:rFonts w:ascii="Arial" w:hAnsi="Arial" w:cs="Arial"/>
          <w:sz w:val="24"/>
          <w:szCs w:val="24"/>
        </w:rPr>
        <w:t>, 1884 – 1886, Basel, Kunstmuseum</w:t>
      </w:r>
    </w:p>
    <w:p w:rsidR="0058263E" w:rsidRPr="0058263E" w:rsidRDefault="0058263E" w:rsidP="00A77C70">
      <w:pPr>
        <w:pStyle w:val="Listenabsatz"/>
        <w:numPr>
          <w:ilvl w:val="0"/>
          <w:numId w:val="5"/>
        </w:numPr>
        <w:spacing w:after="0"/>
        <w:rPr>
          <w:rFonts w:ascii="Arial" w:hAnsi="Arial" w:cs="Arial"/>
          <w:sz w:val="24"/>
          <w:szCs w:val="24"/>
        </w:rPr>
      </w:pPr>
      <w:r w:rsidRPr="0058263E">
        <w:rPr>
          <w:rFonts w:ascii="Arial" w:hAnsi="Arial" w:cs="Arial"/>
          <w:sz w:val="24"/>
          <w:szCs w:val="24"/>
        </w:rPr>
        <w:t>Max Ernst „</w:t>
      </w:r>
      <w:proofErr w:type="spellStart"/>
      <w:r w:rsidRPr="0058263E">
        <w:rPr>
          <w:rFonts w:ascii="Arial" w:hAnsi="Arial" w:cs="Arial"/>
          <w:sz w:val="24"/>
          <w:szCs w:val="24"/>
        </w:rPr>
        <w:t>Capricorne</w:t>
      </w:r>
      <w:proofErr w:type="spellEnd"/>
      <w:r w:rsidRPr="0058263E">
        <w:rPr>
          <w:rFonts w:ascii="Arial" w:hAnsi="Arial" w:cs="Arial"/>
          <w:sz w:val="24"/>
          <w:szCs w:val="24"/>
        </w:rPr>
        <w:t>“</w:t>
      </w:r>
      <w:r w:rsidR="003922F0">
        <w:rPr>
          <w:rFonts w:ascii="Arial" w:hAnsi="Arial" w:cs="Arial"/>
          <w:sz w:val="24"/>
          <w:szCs w:val="24"/>
        </w:rPr>
        <w:t xml:space="preserve">, </w:t>
      </w:r>
      <w:r w:rsidR="00253040">
        <w:rPr>
          <w:rFonts w:ascii="Arial" w:hAnsi="Arial" w:cs="Arial"/>
          <w:sz w:val="24"/>
          <w:szCs w:val="24"/>
        </w:rPr>
        <w:t>1948 – 64, Mannheim Kunsthalle</w:t>
      </w:r>
    </w:p>
    <w:p w:rsidR="0058263E" w:rsidRPr="0058263E" w:rsidRDefault="0058263E" w:rsidP="00A77C70">
      <w:pPr>
        <w:pStyle w:val="Listenabsatz"/>
        <w:numPr>
          <w:ilvl w:val="0"/>
          <w:numId w:val="5"/>
        </w:numPr>
        <w:spacing w:after="0"/>
        <w:rPr>
          <w:rFonts w:ascii="Arial" w:hAnsi="Arial" w:cs="Arial"/>
          <w:sz w:val="24"/>
          <w:szCs w:val="24"/>
        </w:rPr>
      </w:pPr>
      <w:r w:rsidRPr="0058263E">
        <w:rPr>
          <w:rFonts w:ascii="Arial" w:hAnsi="Arial" w:cs="Arial"/>
          <w:sz w:val="24"/>
          <w:szCs w:val="24"/>
        </w:rPr>
        <w:t>Marisol „ Der Besuch“</w:t>
      </w:r>
      <w:r w:rsidR="003922F0">
        <w:rPr>
          <w:rFonts w:ascii="Arial" w:hAnsi="Arial" w:cs="Arial"/>
          <w:sz w:val="24"/>
          <w:szCs w:val="24"/>
        </w:rPr>
        <w:t>, 1964, Köln, Museum Ludwig</w:t>
      </w:r>
    </w:p>
    <w:p w:rsidR="0058263E" w:rsidRPr="008E33CF" w:rsidRDefault="0058263E" w:rsidP="0058263E">
      <w:pPr>
        <w:pStyle w:val="Listenabsatz"/>
        <w:numPr>
          <w:ilvl w:val="0"/>
          <w:numId w:val="5"/>
        </w:numPr>
        <w:spacing w:after="0"/>
        <w:rPr>
          <w:rFonts w:ascii="Arial" w:hAnsi="Arial" w:cs="Arial"/>
          <w:b/>
          <w:sz w:val="24"/>
          <w:szCs w:val="24"/>
        </w:rPr>
      </w:pPr>
      <w:r w:rsidRPr="0058263E">
        <w:rPr>
          <w:rFonts w:ascii="Arial" w:hAnsi="Arial" w:cs="Arial"/>
          <w:sz w:val="24"/>
          <w:szCs w:val="24"/>
        </w:rPr>
        <w:t xml:space="preserve">Magdalena </w:t>
      </w:r>
      <w:proofErr w:type="spellStart"/>
      <w:r w:rsidRPr="0058263E">
        <w:rPr>
          <w:rFonts w:ascii="Arial" w:hAnsi="Arial" w:cs="Arial"/>
          <w:sz w:val="24"/>
          <w:szCs w:val="24"/>
        </w:rPr>
        <w:t>Abakanowicz</w:t>
      </w:r>
      <w:proofErr w:type="spellEnd"/>
      <w:r w:rsidRPr="0058263E">
        <w:rPr>
          <w:rFonts w:ascii="Arial" w:hAnsi="Arial" w:cs="Arial"/>
          <w:sz w:val="24"/>
          <w:szCs w:val="24"/>
        </w:rPr>
        <w:t xml:space="preserve"> „Menge“</w:t>
      </w:r>
      <w:r w:rsidR="003922F0">
        <w:rPr>
          <w:rFonts w:ascii="Arial" w:hAnsi="Arial" w:cs="Arial"/>
          <w:sz w:val="24"/>
          <w:szCs w:val="24"/>
        </w:rPr>
        <w:t xml:space="preserve">, 1987, Warschau, </w:t>
      </w:r>
      <w:proofErr w:type="spellStart"/>
      <w:r w:rsidR="003922F0">
        <w:rPr>
          <w:rFonts w:ascii="Arial" w:hAnsi="Arial" w:cs="Arial"/>
          <w:sz w:val="24"/>
          <w:szCs w:val="24"/>
        </w:rPr>
        <w:t>Slg</w:t>
      </w:r>
      <w:proofErr w:type="spellEnd"/>
      <w:r w:rsidR="003922F0">
        <w:rPr>
          <w:rFonts w:ascii="Arial" w:hAnsi="Arial" w:cs="Arial"/>
          <w:sz w:val="24"/>
          <w:szCs w:val="24"/>
        </w:rPr>
        <w:t xml:space="preserve"> der Künstlerin</w:t>
      </w:r>
      <w:r w:rsidRPr="0058263E">
        <w:rPr>
          <w:rFonts w:ascii="Arial" w:hAnsi="Arial" w:cs="Arial"/>
          <w:b/>
          <w:sz w:val="24"/>
        </w:rPr>
        <w:t xml:space="preserve"> </w:t>
      </w:r>
    </w:p>
    <w:p w:rsidR="008E33CF" w:rsidRDefault="008E33CF" w:rsidP="008E33CF">
      <w:pPr>
        <w:spacing w:after="0"/>
        <w:rPr>
          <w:rFonts w:ascii="Arial" w:hAnsi="Arial" w:cs="Arial"/>
          <w:b/>
          <w:sz w:val="24"/>
          <w:szCs w:val="24"/>
        </w:rPr>
      </w:pPr>
    </w:p>
    <w:p w:rsidR="008E33CF" w:rsidRDefault="008E33CF" w:rsidP="008E33CF">
      <w:pPr>
        <w:spacing w:after="0"/>
        <w:rPr>
          <w:rFonts w:ascii="Arial" w:hAnsi="Arial" w:cs="Arial"/>
          <w:b/>
          <w:sz w:val="24"/>
          <w:szCs w:val="24"/>
        </w:rPr>
      </w:pPr>
    </w:p>
    <w:p w:rsidR="008E33CF" w:rsidRDefault="008E33CF" w:rsidP="008E33CF">
      <w:pPr>
        <w:spacing w:after="0"/>
        <w:rPr>
          <w:rFonts w:ascii="Arial" w:hAnsi="Arial" w:cs="Arial"/>
          <w:b/>
          <w:sz w:val="24"/>
          <w:szCs w:val="24"/>
        </w:rPr>
      </w:pPr>
    </w:p>
    <w:p w:rsidR="008E33CF" w:rsidRPr="008E33CF" w:rsidRDefault="008E33CF" w:rsidP="008E33CF">
      <w:pPr>
        <w:spacing w:after="0"/>
        <w:rPr>
          <w:rFonts w:ascii="Arial" w:hAnsi="Arial" w:cs="Arial"/>
          <w:b/>
          <w:sz w:val="24"/>
          <w:szCs w:val="24"/>
        </w:rPr>
      </w:pPr>
    </w:p>
    <w:p w:rsidR="008E33CF" w:rsidRDefault="008E33CF" w:rsidP="008E33CF">
      <w:pPr>
        <w:spacing w:after="0"/>
        <w:rPr>
          <w:rFonts w:ascii="Arial" w:hAnsi="Arial" w:cs="Arial"/>
          <w:b/>
          <w:sz w:val="24"/>
          <w:szCs w:val="24"/>
        </w:rPr>
      </w:pPr>
    </w:p>
    <w:p w:rsidR="008E33CF" w:rsidRDefault="008E33CF" w:rsidP="008E33CF">
      <w:pPr>
        <w:spacing w:after="0"/>
        <w:rPr>
          <w:rFonts w:ascii="Arial" w:hAnsi="Arial" w:cs="Arial"/>
          <w:b/>
          <w:sz w:val="24"/>
          <w:szCs w:val="24"/>
        </w:rPr>
      </w:pPr>
    </w:p>
    <w:p w:rsidR="008E33CF" w:rsidRDefault="008E33CF" w:rsidP="008E33CF">
      <w:pPr>
        <w:spacing w:after="0"/>
        <w:rPr>
          <w:rFonts w:ascii="Arial" w:hAnsi="Arial" w:cs="Arial"/>
          <w:b/>
          <w:sz w:val="24"/>
          <w:szCs w:val="24"/>
        </w:rPr>
      </w:pPr>
    </w:p>
    <w:p w:rsidR="008E33CF" w:rsidRDefault="008E33CF" w:rsidP="008E33CF">
      <w:pPr>
        <w:spacing w:after="0"/>
        <w:rPr>
          <w:rFonts w:ascii="Arial" w:hAnsi="Arial" w:cs="Arial"/>
          <w:b/>
          <w:sz w:val="24"/>
          <w:szCs w:val="24"/>
        </w:rPr>
      </w:pPr>
    </w:p>
    <w:p w:rsidR="008E33CF" w:rsidRDefault="008E33CF" w:rsidP="008E33CF">
      <w:pPr>
        <w:spacing w:after="0"/>
        <w:rPr>
          <w:rFonts w:ascii="Arial" w:hAnsi="Arial" w:cs="Arial"/>
          <w:b/>
          <w:sz w:val="24"/>
          <w:szCs w:val="24"/>
        </w:rPr>
      </w:pPr>
    </w:p>
    <w:p w:rsidR="008E33CF" w:rsidRDefault="008E33CF" w:rsidP="008E33CF">
      <w:pPr>
        <w:spacing w:after="0"/>
        <w:rPr>
          <w:rFonts w:ascii="Arial" w:hAnsi="Arial" w:cs="Arial"/>
          <w:b/>
          <w:sz w:val="24"/>
          <w:szCs w:val="24"/>
        </w:rPr>
      </w:pPr>
    </w:p>
    <w:p w:rsidR="008E33CF" w:rsidRDefault="008E33CF" w:rsidP="008E33CF">
      <w:pPr>
        <w:spacing w:after="0"/>
        <w:rPr>
          <w:rFonts w:ascii="Arial" w:hAnsi="Arial" w:cs="Arial"/>
          <w:b/>
          <w:sz w:val="24"/>
          <w:szCs w:val="24"/>
        </w:rPr>
      </w:pPr>
    </w:p>
    <w:p w:rsidR="008E33CF" w:rsidRDefault="008E33CF" w:rsidP="008E33CF">
      <w:pPr>
        <w:spacing w:after="0"/>
        <w:rPr>
          <w:rFonts w:ascii="Arial" w:hAnsi="Arial" w:cs="Arial"/>
          <w:b/>
          <w:sz w:val="24"/>
          <w:szCs w:val="24"/>
        </w:rPr>
      </w:pPr>
    </w:p>
    <w:p w:rsidR="0058263E" w:rsidRDefault="0058263E" w:rsidP="0058263E">
      <w:pPr>
        <w:spacing w:after="0"/>
        <w:ind w:left="45"/>
        <w:rPr>
          <w:rFonts w:ascii="Arial" w:hAnsi="Arial" w:cs="Arial"/>
          <w:b/>
          <w:sz w:val="24"/>
          <w:szCs w:val="24"/>
        </w:rPr>
      </w:pPr>
      <w:r w:rsidRPr="0058263E">
        <w:rPr>
          <w:rFonts w:ascii="Arial" w:hAnsi="Arial" w:cs="Arial"/>
          <w:b/>
          <w:sz w:val="24"/>
          <w:szCs w:val="24"/>
        </w:rPr>
        <w:t>Ausgehend vo</w:t>
      </w:r>
      <w:r>
        <w:rPr>
          <w:rFonts w:ascii="Arial" w:hAnsi="Arial" w:cs="Arial"/>
          <w:b/>
          <w:sz w:val="24"/>
          <w:szCs w:val="24"/>
        </w:rPr>
        <w:t>n Bildbeispielen aus der Malerei/ Fotografie</w:t>
      </w:r>
    </w:p>
    <w:p w:rsidR="0058263E" w:rsidRDefault="0058263E" w:rsidP="0058263E">
      <w:pPr>
        <w:spacing w:after="0"/>
        <w:ind w:left="45"/>
        <w:rPr>
          <w:rFonts w:ascii="Arial" w:hAnsi="Arial" w:cs="Arial"/>
          <w:b/>
          <w:sz w:val="24"/>
          <w:szCs w:val="24"/>
        </w:rPr>
      </w:pPr>
    </w:p>
    <w:p w:rsidR="009A6DF5" w:rsidRDefault="0058263E" w:rsidP="0058263E">
      <w:pPr>
        <w:spacing w:after="0"/>
        <w:ind w:left="45"/>
        <w:rPr>
          <w:rFonts w:ascii="Arial" w:hAnsi="Arial" w:cs="Arial"/>
          <w:b/>
          <w:sz w:val="24"/>
          <w:szCs w:val="24"/>
        </w:rPr>
      </w:pPr>
      <w:r w:rsidRPr="009A6DF5">
        <w:rPr>
          <w:rFonts w:ascii="Arial" w:hAnsi="Arial" w:cs="Arial"/>
          <w:b/>
          <w:sz w:val="24"/>
          <w:szCs w:val="24"/>
        </w:rPr>
        <w:t>Portrait</w:t>
      </w:r>
      <w:r w:rsidR="008E33CF">
        <w:rPr>
          <w:rFonts w:ascii="Arial" w:hAnsi="Arial" w:cs="Arial"/>
          <w:b/>
          <w:sz w:val="24"/>
          <w:szCs w:val="24"/>
        </w:rPr>
        <w:t>:</w:t>
      </w:r>
    </w:p>
    <w:p w:rsidR="0058263E" w:rsidRPr="0058263E" w:rsidRDefault="009A6DF5" w:rsidP="0058263E">
      <w:pPr>
        <w:spacing w:after="0"/>
        <w:ind w:left="45"/>
        <w:rPr>
          <w:rFonts w:ascii="Arial" w:hAnsi="Arial" w:cs="Arial"/>
          <w:sz w:val="24"/>
          <w:szCs w:val="24"/>
        </w:rPr>
      </w:pPr>
      <w:r>
        <w:rPr>
          <w:rFonts w:ascii="Arial" w:hAnsi="Arial" w:cs="Arial"/>
          <w:sz w:val="24"/>
          <w:szCs w:val="24"/>
        </w:rPr>
        <w:t xml:space="preserve">Zwei Schüler, „Künstler“ und „Modell“ analysieren zunächst das Portrait. Die portraitierte Person wird in </w:t>
      </w:r>
      <w:r w:rsidR="0058263E" w:rsidRPr="0058263E">
        <w:rPr>
          <w:rFonts w:ascii="Arial" w:hAnsi="Arial" w:cs="Arial"/>
          <w:sz w:val="24"/>
          <w:szCs w:val="24"/>
        </w:rPr>
        <w:t xml:space="preserve">Haltung, Kleidung, </w:t>
      </w:r>
      <w:r>
        <w:rPr>
          <w:rFonts w:ascii="Arial" w:hAnsi="Arial" w:cs="Arial"/>
          <w:sz w:val="24"/>
          <w:szCs w:val="24"/>
        </w:rPr>
        <w:t>Ausdruck</w:t>
      </w:r>
      <w:r w:rsidR="008E33CF">
        <w:rPr>
          <w:rFonts w:ascii="Arial" w:hAnsi="Arial" w:cs="Arial"/>
          <w:sz w:val="24"/>
          <w:szCs w:val="24"/>
        </w:rPr>
        <w:t>,</w:t>
      </w:r>
      <w:r>
        <w:rPr>
          <w:rFonts w:ascii="Arial" w:hAnsi="Arial" w:cs="Arial"/>
          <w:sz w:val="24"/>
          <w:szCs w:val="24"/>
        </w:rPr>
        <w:t xml:space="preserve"> mit </w:t>
      </w:r>
      <w:r w:rsidR="00B87C70">
        <w:rPr>
          <w:rFonts w:ascii="Arial" w:hAnsi="Arial" w:cs="Arial"/>
          <w:sz w:val="24"/>
          <w:szCs w:val="24"/>
        </w:rPr>
        <w:t>den Gegenständen im Bild und</w:t>
      </w:r>
      <w:r w:rsidR="0058263E" w:rsidRPr="0058263E">
        <w:rPr>
          <w:rFonts w:ascii="Arial" w:hAnsi="Arial" w:cs="Arial"/>
          <w:sz w:val="24"/>
          <w:szCs w:val="24"/>
        </w:rPr>
        <w:t xml:space="preserve"> Hintergrund </w:t>
      </w:r>
      <w:r>
        <w:rPr>
          <w:rFonts w:ascii="Arial" w:hAnsi="Arial" w:cs="Arial"/>
          <w:sz w:val="24"/>
          <w:szCs w:val="24"/>
        </w:rPr>
        <w:t xml:space="preserve">möglichst genau nachgeahmt und fotografiert.  </w:t>
      </w:r>
      <w:r w:rsidR="0058263E" w:rsidRPr="0058263E">
        <w:rPr>
          <w:rFonts w:ascii="Arial" w:hAnsi="Arial" w:cs="Arial"/>
          <w:sz w:val="24"/>
          <w:szCs w:val="24"/>
        </w:rPr>
        <w:t xml:space="preserve"> </w:t>
      </w:r>
    </w:p>
    <w:p w:rsidR="0058263E" w:rsidRPr="0058263E" w:rsidRDefault="0058263E" w:rsidP="009A6DF5">
      <w:pPr>
        <w:spacing w:after="0"/>
        <w:rPr>
          <w:rFonts w:ascii="Arial" w:hAnsi="Arial" w:cs="Arial"/>
          <w:sz w:val="24"/>
          <w:szCs w:val="24"/>
        </w:rPr>
      </w:pPr>
    </w:p>
    <w:p w:rsidR="0058263E" w:rsidRPr="0058263E" w:rsidRDefault="0058263E" w:rsidP="0058263E">
      <w:pPr>
        <w:spacing w:after="0"/>
        <w:ind w:left="45"/>
        <w:rPr>
          <w:rFonts w:ascii="Arial" w:hAnsi="Arial" w:cs="Arial"/>
          <w:sz w:val="24"/>
          <w:szCs w:val="24"/>
        </w:rPr>
      </w:pPr>
      <w:r w:rsidRPr="008E33CF">
        <w:rPr>
          <w:rFonts w:ascii="Arial" w:hAnsi="Arial" w:cs="Arial"/>
          <w:sz w:val="24"/>
          <w:szCs w:val="24"/>
          <w:u w:val="single"/>
        </w:rPr>
        <w:t>Variation 1</w:t>
      </w:r>
      <w:r w:rsidRPr="0058263E">
        <w:rPr>
          <w:rFonts w:ascii="Arial" w:hAnsi="Arial" w:cs="Arial"/>
          <w:sz w:val="24"/>
          <w:szCs w:val="24"/>
        </w:rPr>
        <w:t>: Änderung der Darstellung im Sinne eines</w:t>
      </w:r>
      <w:r w:rsidR="009A6DF5">
        <w:rPr>
          <w:rFonts w:ascii="Arial" w:hAnsi="Arial" w:cs="Arial"/>
          <w:sz w:val="24"/>
          <w:szCs w:val="24"/>
        </w:rPr>
        <w:t xml:space="preserve"> eigenen Kommentars o</w:t>
      </w:r>
      <w:r w:rsidR="008E33CF">
        <w:rPr>
          <w:rFonts w:ascii="Arial" w:hAnsi="Arial" w:cs="Arial"/>
          <w:sz w:val="24"/>
          <w:szCs w:val="24"/>
        </w:rPr>
        <w:t>der einer Karikatur</w:t>
      </w:r>
    </w:p>
    <w:p w:rsidR="0058263E" w:rsidRPr="0058263E" w:rsidRDefault="0058263E" w:rsidP="0058263E">
      <w:pPr>
        <w:spacing w:after="0"/>
        <w:ind w:left="45"/>
        <w:rPr>
          <w:rFonts w:ascii="Arial" w:hAnsi="Arial" w:cs="Arial"/>
          <w:sz w:val="24"/>
          <w:szCs w:val="24"/>
        </w:rPr>
      </w:pPr>
    </w:p>
    <w:p w:rsidR="0058263E" w:rsidRPr="0058263E" w:rsidRDefault="008E33CF" w:rsidP="0058263E">
      <w:pPr>
        <w:spacing w:after="0"/>
        <w:ind w:left="45"/>
        <w:rPr>
          <w:rFonts w:ascii="Arial" w:hAnsi="Arial" w:cs="Arial"/>
          <w:sz w:val="24"/>
          <w:szCs w:val="24"/>
        </w:rPr>
      </w:pPr>
      <w:r w:rsidRPr="008E33CF">
        <w:rPr>
          <w:rFonts w:ascii="Arial" w:hAnsi="Arial" w:cs="Arial"/>
          <w:sz w:val="24"/>
          <w:szCs w:val="24"/>
          <w:u w:val="single"/>
        </w:rPr>
        <w:t>Variation 2</w:t>
      </w:r>
      <w:r>
        <w:rPr>
          <w:rFonts w:ascii="Arial" w:hAnsi="Arial" w:cs="Arial"/>
          <w:sz w:val="24"/>
          <w:szCs w:val="24"/>
        </w:rPr>
        <w:t xml:space="preserve">: </w:t>
      </w:r>
      <w:r w:rsidR="0058263E" w:rsidRPr="0058263E">
        <w:rPr>
          <w:rFonts w:ascii="Arial" w:hAnsi="Arial" w:cs="Arial"/>
          <w:sz w:val="24"/>
          <w:szCs w:val="24"/>
        </w:rPr>
        <w:t>Improvisation im dargestellten Kontext</w:t>
      </w:r>
    </w:p>
    <w:p w:rsidR="0058263E" w:rsidRPr="0058263E" w:rsidRDefault="0058263E" w:rsidP="0058263E">
      <w:pPr>
        <w:spacing w:after="0"/>
        <w:ind w:left="45"/>
        <w:rPr>
          <w:rFonts w:ascii="Arial" w:hAnsi="Arial" w:cs="Arial"/>
          <w:sz w:val="24"/>
          <w:szCs w:val="24"/>
        </w:rPr>
      </w:pPr>
    </w:p>
    <w:p w:rsidR="0058263E" w:rsidRPr="0058263E" w:rsidRDefault="0058263E" w:rsidP="0058263E">
      <w:pPr>
        <w:spacing w:after="0"/>
        <w:ind w:left="45"/>
        <w:rPr>
          <w:rFonts w:ascii="Arial" w:hAnsi="Arial" w:cs="Arial"/>
          <w:sz w:val="24"/>
          <w:szCs w:val="24"/>
        </w:rPr>
      </w:pPr>
      <w:r w:rsidRPr="008E33CF">
        <w:rPr>
          <w:rFonts w:ascii="Arial" w:hAnsi="Arial" w:cs="Arial"/>
          <w:sz w:val="24"/>
          <w:szCs w:val="24"/>
          <w:u w:val="single"/>
        </w:rPr>
        <w:t>Variation 3</w:t>
      </w:r>
      <w:r w:rsidR="008E33CF">
        <w:rPr>
          <w:rFonts w:ascii="Arial" w:hAnsi="Arial" w:cs="Arial"/>
          <w:sz w:val="24"/>
          <w:szCs w:val="24"/>
        </w:rPr>
        <w:t>: Rollenspiel, z.B.</w:t>
      </w:r>
      <w:r w:rsidRPr="0058263E">
        <w:rPr>
          <w:rFonts w:ascii="Arial" w:hAnsi="Arial" w:cs="Arial"/>
          <w:sz w:val="24"/>
          <w:szCs w:val="24"/>
        </w:rPr>
        <w:t xml:space="preserve"> Interview</w:t>
      </w:r>
    </w:p>
    <w:p w:rsidR="0058263E" w:rsidRDefault="0058263E" w:rsidP="0058263E">
      <w:pPr>
        <w:spacing w:after="0"/>
        <w:ind w:left="45"/>
        <w:rPr>
          <w:rFonts w:ascii="Arial" w:hAnsi="Arial" w:cs="Arial"/>
          <w:sz w:val="24"/>
          <w:szCs w:val="24"/>
        </w:rPr>
      </w:pPr>
      <w:r w:rsidRPr="0058263E">
        <w:rPr>
          <w:rFonts w:ascii="Arial" w:hAnsi="Arial" w:cs="Arial"/>
          <w:sz w:val="24"/>
          <w:szCs w:val="24"/>
        </w:rPr>
        <w:t>Schüler</w:t>
      </w:r>
      <w:r w:rsidR="008E33CF">
        <w:rPr>
          <w:rFonts w:ascii="Arial" w:hAnsi="Arial" w:cs="Arial"/>
          <w:sz w:val="24"/>
          <w:szCs w:val="24"/>
        </w:rPr>
        <w:t>innen und Schüler stellen Fragen</w:t>
      </w:r>
      <w:r w:rsidRPr="0058263E">
        <w:rPr>
          <w:rFonts w:ascii="Arial" w:hAnsi="Arial" w:cs="Arial"/>
          <w:sz w:val="24"/>
          <w:szCs w:val="24"/>
        </w:rPr>
        <w:t xml:space="preserve"> an </w:t>
      </w:r>
      <w:r w:rsidR="008E33CF">
        <w:rPr>
          <w:rFonts w:ascii="Arial" w:hAnsi="Arial" w:cs="Arial"/>
          <w:sz w:val="24"/>
          <w:szCs w:val="24"/>
        </w:rPr>
        <w:t>die portraitierte Person, um mehr über ihre Zeit, über ihre Herkunft etc. zu erfahren.</w:t>
      </w:r>
    </w:p>
    <w:p w:rsidR="008E33CF" w:rsidRDefault="008E33CF" w:rsidP="0058263E">
      <w:pPr>
        <w:spacing w:after="0"/>
        <w:ind w:left="45"/>
        <w:rPr>
          <w:rFonts w:ascii="Arial" w:hAnsi="Arial" w:cs="Arial"/>
          <w:sz w:val="24"/>
          <w:szCs w:val="24"/>
        </w:rPr>
      </w:pPr>
    </w:p>
    <w:p w:rsidR="008E33CF" w:rsidRDefault="008E33CF" w:rsidP="0058263E">
      <w:pPr>
        <w:spacing w:after="0"/>
        <w:ind w:left="45"/>
        <w:rPr>
          <w:rFonts w:ascii="Arial" w:hAnsi="Arial" w:cs="Arial"/>
          <w:sz w:val="24"/>
          <w:szCs w:val="24"/>
        </w:rPr>
      </w:pPr>
    </w:p>
    <w:p w:rsidR="008E33CF" w:rsidRPr="008E33CF" w:rsidRDefault="008E33CF" w:rsidP="008E33CF">
      <w:pPr>
        <w:spacing w:after="0"/>
        <w:ind w:left="45"/>
        <w:rPr>
          <w:rFonts w:ascii="Arial" w:hAnsi="Arial" w:cs="Arial"/>
          <w:b/>
          <w:sz w:val="24"/>
          <w:szCs w:val="24"/>
        </w:rPr>
      </w:pPr>
      <w:r w:rsidRPr="008E33CF">
        <w:rPr>
          <w:rFonts w:ascii="Arial" w:hAnsi="Arial" w:cs="Arial"/>
          <w:b/>
          <w:sz w:val="24"/>
          <w:szCs w:val="24"/>
        </w:rPr>
        <w:t>Bilderzählungen:</w:t>
      </w:r>
    </w:p>
    <w:p w:rsidR="00EE06E4" w:rsidRDefault="008E33CF" w:rsidP="008E33CF">
      <w:pPr>
        <w:spacing w:after="0"/>
        <w:ind w:left="45"/>
        <w:rPr>
          <w:rFonts w:ascii="Arial" w:hAnsi="Arial" w:cs="Arial"/>
          <w:sz w:val="24"/>
          <w:szCs w:val="24"/>
        </w:rPr>
      </w:pPr>
      <w:r>
        <w:rPr>
          <w:rFonts w:ascii="Arial" w:hAnsi="Arial" w:cs="Arial"/>
          <w:sz w:val="24"/>
          <w:szCs w:val="24"/>
        </w:rPr>
        <w:t xml:space="preserve">Schülergruppe und Regisseur setzen sich genau mit Haltung, Ausdruck, Anordnung </w:t>
      </w:r>
      <w:r w:rsidR="00EE06E4">
        <w:rPr>
          <w:rFonts w:ascii="Arial" w:hAnsi="Arial" w:cs="Arial"/>
          <w:sz w:val="24"/>
          <w:szCs w:val="24"/>
        </w:rPr>
        <w:t>und Umgebung der Bildf</w:t>
      </w:r>
      <w:r w:rsidRPr="008E33CF">
        <w:rPr>
          <w:rFonts w:ascii="Arial" w:hAnsi="Arial" w:cs="Arial"/>
          <w:sz w:val="24"/>
          <w:szCs w:val="24"/>
        </w:rPr>
        <w:t xml:space="preserve">iguren </w:t>
      </w:r>
      <w:r w:rsidR="00EE06E4">
        <w:rPr>
          <w:rFonts w:ascii="Arial" w:hAnsi="Arial" w:cs="Arial"/>
          <w:sz w:val="24"/>
          <w:szCs w:val="24"/>
        </w:rPr>
        <w:t xml:space="preserve">auseinander und imitieren das Bild mit einfachen Mitteln. Ausgehend von den Fragen, was erzählt </w:t>
      </w:r>
      <w:r w:rsidR="00B87C70">
        <w:rPr>
          <w:rFonts w:ascii="Arial" w:hAnsi="Arial" w:cs="Arial"/>
          <w:sz w:val="24"/>
          <w:szCs w:val="24"/>
        </w:rPr>
        <w:t xml:space="preserve">wird </w:t>
      </w:r>
      <w:r w:rsidR="00EE06E4">
        <w:rPr>
          <w:rFonts w:ascii="Arial" w:hAnsi="Arial" w:cs="Arial"/>
          <w:sz w:val="24"/>
          <w:szCs w:val="24"/>
        </w:rPr>
        <w:t>und welcher</w:t>
      </w:r>
      <w:r w:rsidRPr="008E33CF">
        <w:rPr>
          <w:rFonts w:ascii="Arial" w:hAnsi="Arial" w:cs="Arial"/>
          <w:sz w:val="24"/>
          <w:szCs w:val="24"/>
        </w:rPr>
        <w:t xml:space="preserve"> Mome</w:t>
      </w:r>
      <w:r w:rsidR="00EE06E4">
        <w:rPr>
          <w:rFonts w:ascii="Arial" w:hAnsi="Arial" w:cs="Arial"/>
          <w:sz w:val="24"/>
          <w:szCs w:val="24"/>
        </w:rPr>
        <w:t>nt der Erzählung</w:t>
      </w:r>
      <w:r w:rsidRPr="008E33CF">
        <w:rPr>
          <w:rFonts w:ascii="Arial" w:hAnsi="Arial" w:cs="Arial"/>
          <w:sz w:val="24"/>
          <w:szCs w:val="24"/>
        </w:rPr>
        <w:t xml:space="preserve"> dargestellt</w:t>
      </w:r>
      <w:r w:rsidR="00EE06E4">
        <w:rPr>
          <w:rFonts w:ascii="Arial" w:hAnsi="Arial" w:cs="Arial"/>
          <w:sz w:val="24"/>
          <w:szCs w:val="24"/>
        </w:rPr>
        <w:t xml:space="preserve"> wird, entwickelt die Gruppe in Improvisation und darstellendem Spiel eine Geschichte, die das vorliegende Bild </w:t>
      </w:r>
      <w:r w:rsidR="00B87C70">
        <w:rPr>
          <w:rFonts w:ascii="Arial" w:hAnsi="Arial" w:cs="Arial"/>
          <w:sz w:val="24"/>
          <w:szCs w:val="24"/>
        </w:rPr>
        <w:t>einbindet.</w:t>
      </w:r>
    </w:p>
    <w:p w:rsidR="00EE06E4" w:rsidRPr="008E33CF" w:rsidRDefault="00EE06E4" w:rsidP="008E33CF">
      <w:pPr>
        <w:spacing w:after="0"/>
        <w:ind w:left="45"/>
        <w:rPr>
          <w:rFonts w:ascii="Arial" w:hAnsi="Arial" w:cs="Arial"/>
          <w:sz w:val="24"/>
          <w:szCs w:val="24"/>
        </w:rPr>
      </w:pPr>
      <w:r>
        <w:rPr>
          <w:rFonts w:ascii="Arial" w:hAnsi="Arial" w:cs="Arial"/>
          <w:sz w:val="24"/>
          <w:szCs w:val="24"/>
        </w:rPr>
        <w:t>Die gespielte Szene wird in Form einer Fotostory oder als Film festgehalten.</w:t>
      </w:r>
    </w:p>
    <w:p w:rsidR="008E33CF" w:rsidRPr="008E33CF" w:rsidRDefault="008E33CF" w:rsidP="008E33CF">
      <w:pPr>
        <w:spacing w:after="0"/>
        <w:ind w:left="45"/>
        <w:rPr>
          <w:rFonts w:ascii="Arial" w:hAnsi="Arial" w:cs="Arial"/>
          <w:sz w:val="24"/>
          <w:szCs w:val="24"/>
        </w:rPr>
      </w:pPr>
    </w:p>
    <w:p w:rsidR="008C7D4E" w:rsidRDefault="008C7D4E" w:rsidP="008C7D4E">
      <w:pPr>
        <w:spacing w:before="120" w:after="0"/>
        <w:rPr>
          <w:rFonts w:ascii="Arial" w:hAnsi="Arial" w:cs="Arial"/>
          <w:sz w:val="24"/>
          <w:szCs w:val="24"/>
          <w:u w:val="single"/>
        </w:rPr>
      </w:pPr>
      <w:r>
        <w:rPr>
          <w:rFonts w:ascii="Arial" w:hAnsi="Arial" w:cs="Arial"/>
          <w:sz w:val="24"/>
          <w:szCs w:val="24"/>
          <w:u w:val="single"/>
        </w:rPr>
        <w:t>Einige geeignete Bild-Beispiele</w:t>
      </w:r>
      <w:r w:rsidR="00253040">
        <w:rPr>
          <w:rFonts w:ascii="Arial" w:hAnsi="Arial" w:cs="Arial"/>
          <w:sz w:val="24"/>
          <w:szCs w:val="24"/>
          <w:u w:val="single"/>
        </w:rPr>
        <w:t xml:space="preserve"> (aus Meisterwerke der Kunst)</w:t>
      </w:r>
      <w:r>
        <w:rPr>
          <w:rFonts w:ascii="Arial" w:hAnsi="Arial" w:cs="Arial"/>
          <w:sz w:val="24"/>
          <w:szCs w:val="24"/>
          <w:u w:val="single"/>
        </w:rPr>
        <w:t>:</w:t>
      </w:r>
    </w:p>
    <w:p w:rsidR="008C7D4E" w:rsidRDefault="006E7334" w:rsidP="008C7D4E">
      <w:pPr>
        <w:pStyle w:val="Listenabsatz"/>
        <w:numPr>
          <w:ilvl w:val="0"/>
          <w:numId w:val="5"/>
        </w:numPr>
        <w:spacing w:after="0"/>
        <w:rPr>
          <w:rFonts w:ascii="Arial" w:hAnsi="Arial" w:cs="Arial"/>
          <w:sz w:val="24"/>
          <w:szCs w:val="24"/>
        </w:rPr>
      </w:pPr>
      <w:r>
        <w:rPr>
          <w:rFonts w:ascii="Arial" w:hAnsi="Arial" w:cs="Arial"/>
          <w:sz w:val="24"/>
          <w:szCs w:val="24"/>
        </w:rPr>
        <w:t>Georges de la Tour: „Der Falschspieler mit dem Karo-As“, 1619/20 Musée du Louvre</w:t>
      </w:r>
    </w:p>
    <w:p w:rsidR="00B87C70" w:rsidRDefault="00B87C70" w:rsidP="00B87C70">
      <w:pPr>
        <w:pStyle w:val="Listenabsatz"/>
        <w:numPr>
          <w:ilvl w:val="0"/>
          <w:numId w:val="5"/>
        </w:numPr>
        <w:spacing w:before="120" w:after="0"/>
        <w:ind w:left="402" w:hanging="357"/>
        <w:rPr>
          <w:rFonts w:ascii="Arial" w:hAnsi="Arial" w:cs="Arial"/>
          <w:sz w:val="24"/>
          <w:szCs w:val="24"/>
        </w:rPr>
      </w:pPr>
      <w:r>
        <w:rPr>
          <w:rFonts w:ascii="Arial" w:hAnsi="Arial" w:cs="Arial"/>
          <w:sz w:val="24"/>
          <w:szCs w:val="24"/>
        </w:rPr>
        <w:t xml:space="preserve">Jan Vermeer van Delft: „Die Küchenmagd“, 1658/60, Amsterdam </w:t>
      </w:r>
      <w:proofErr w:type="spellStart"/>
      <w:r>
        <w:rPr>
          <w:rFonts w:ascii="Arial" w:hAnsi="Arial" w:cs="Arial"/>
          <w:sz w:val="24"/>
          <w:szCs w:val="24"/>
        </w:rPr>
        <w:t>Rijksmuseum</w:t>
      </w:r>
      <w:proofErr w:type="spellEnd"/>
    </w:p>
    <w:p w:rsidR="008C7D4E" w:rsidRDefault="006E7334" w:rsidP="008C7D4E">
      <w:pPr>
        <w:pStyle w:val="Listenabsatz"/>
        <w:numPr>
          <w:ilvl w:val="0"/>
          <w:numId w:val="5"/>
        </w:numPr>
        <w:spacing w:after="0"/>
        <w:rPr>
          <w:rFonts w:ascii="Arial" w:hAnsi="Arial" w:cs="Arial"/>
          <w:sz w:val="24"/>
          <w:szCs w:val="24"/>
        </w:rPr>
      </w:pPr>
      <w:r>
        <w:rPr>
          <w:rFonts w:ascii="Arial" w:hAnsi="Arial" w:cs="Arial"/>
          <w:sz w:val="24"/>
          <w:szCs w:val="24"/>
        </w:rPr>
        <w:t>Paul Cezanne:</w:t>
      </w:r>
      <w:r w:rsidR="008C7D4E">
        <w:rPr>
          <w:rFonts w:ascii="Arial" w:hAnsi="Arial" w:cs="Arial"/>
          <w:sz w:val="24"/>
          <w:szCs w:val="24"/>
        </w:rPr>
        <w:t xml:space="preserve"> „Zwei Kartenspieler“</w:t>
      </w:r>
      <w:r>
        <w:rPr>
          <w:rFonts w:ascii="Arial" w:hAnsi="Arial" w:cs="Arial"/>
          <w:sz w:val="24"/>
          <w:szCs w:val="24"/>
        </w:rPr>
        <w:t xml:space="preserve">, 1890-1892, Paris, Jeu de </w:t>
      </w:r>
      <w:proofErr w:type="spellStart"/>
      <w:r>
        <w:rPr>
          <w:rFonts w:ascii="Arial" w:hAnsi="Arial" w:cs="Arial"/>
          <w:sz w:val="24"/>
          <w:szCs w:val="24"/>
        </w:rPr>
        <w:t>Paume</w:t>
      </w:r>
      <w:proofErr w:type="spellEnd"/>
    </w:p>
    <w:p w:rsidR="008C7D4E" w:rsidRDefault="00DE45EF" w:rsidP="008C7D4E">
      <w:pPr>
        <w:pStyle w:val="Listenabsatz"/>
        <w:numPr>
          <w:ilvl w:val="0"/>
          <w:numId w:val="5"/>
        </w:numPr>
        <w:spacing w:after="0"/>
        <w:rPr>
          <w:rFonts w:ascii="Arial" w:hAnsi="Arial" w:cs="Arial"/>
          <w:sz w:val="24"/>
          <w:szCs w:val="24"/>
        </w:rPr>
      </w:pPr>
      <w:r>
        <w:rPr>
          <w:rFonts w:ascii="Arial" w:hAnsi="Arial" w:cs="Arial"/>
          <w:sz w:val="24"/>
          <w:szCs w:val="24"/>
        </w:rPr>
        <w:t>Pablo Picasso:</w:t>
      </w:r>
      <w:r w:rsidR="008C7D4E">
        <w:rPr>
          <w:rFonts w:ascii="Arial" w:hAnsi="Arial" w:cs="Arial"/>
          <w:sz w:val="24"/>
          <w:szCs w:val="24"/>
        </w:rPr>
        <w:t xml:space="preserve"> „Das karge Mahl“</w:t>
      </w:r>
      <w:r w:rsidR="006E7334">
        <w:rPr>
          <w:rFonts w:ascii="Arial" w:hAnsi="Arial" w:cs="Arial"/>
          <w:sz w:val="24"/>
          <w:szCs w:val="24"/>
        </w:rPr>
        <w:t>, 1904, Ulm, Ulmer Museum</w:t>
      </w:r>
    </w:p>
    <w:p w:rsidR="008C7D4E" w:rsidRPr="003922F0" w:rsidRDefault="00DE45EF" w:rsidP="008C7D4E">
      <w:pPr>
        <w:pStyle w:val="Listenabsatz"/>
        <w:numPr>
          <w:ilvl w:val="0"/>
          <w:numId w:val="5"/>
        </w:numPr>
        <w:spacing w:after="0"/>
        <w:rPr>
          <w:rFonts w:ascii="Arial" w:hAnsi="Arial" w:cs="Arial"/>
          <w:sz w:val="24"/>
          <w:szCs w:val="24"/>
          <w:lang w:val="en-US"/>
        </w:rPr>
      </w:pPr>
      <w:r>
        <w:rPr>
          <w:rFonts w:ascii="Arial" w:hAnsi="Arial" w:cs="Arial"/>
          <w:sz w:val="24"/>
          <w:szCs w:val="24"/>
          <w:lang w:val="en-US"/>
        </w:rPr>
        <w:t>Jeff Wall:</w:t>
      </w:r>
      <w:r w:rsidR="008C7D4E" w:rsidRPr="003922F0">
        <w:rPr>
          <w:rFonts w:ascii="Arial" w:hAnsi="Arial" w:cs="Arial"/>
          <w:sz w:val="24"/>
          <w:szCs w:val="24"/>
          <w:lang w:val="en-US"/>
        </w:rPr>
        <w:t xml:space="preserve"> „</w:t>
      </w:r>
      <w:proofErr w:type="spellStart"/>
      <w:r w:rsidR="008C7D4E" w:rsidRPr="003922F0">
        <w:rPr>
          <w:rFonts w:ascii="Arial" w:hAnsi="Arial" w:cs="Arial"/>
          <w:sz w:val="24"/>
          <w:szCs w:val="24"/>
          <w:lang w:val="en-US"/>
        </w:rPr>
        <w:t>Der</w:t>
      </w:r>
      <w:proofErr w:type="spellEnd"/>
      <w:r w:rsidR="008C7D4E" w:rsidRPr="003922F0">
        <w:rPr>
          <w:rFonts w:ascii="Arial" w:hAnsi="Arial" w:cs="Arial"/>
          <w:sz w:val="24"/>
          <w:szCs w:val="24"/>
          <w:lang w:val="en-US"/>
        </w:rPr>
        <w:t xml:space="preserve"> </w:t>
      </w:r>
      <w:proofErr w:type="spellStart"/>
      <w:r w:rsidR="008C7D4E" w:rsidRPr="003922F0">
        <w:rPr>
          <w:rFonts w:ascii="Arial" w:hAnsi="Arial" w:cs="Arial"/>
          <w:sz w:val="24"/>
          <w:szCs w:val="24"/>
          <w:lang w:val="en-US"/>
        </w:rPr>
        <w:t>Gitarrist</w:t>
      </w:r>
      <w:proofErr w:type="spellEnd"/>
      <w:r w:rsidR="008C7D4E" w:rsidRPr="003922F0">
        <w:rPr>
          <w:rFonts w:ascii="Arial" w:hAnsi="Arial" w:cs="Arial"/>
          <w:sz w:val="24"/>
          <w:szCs w:val="24"/>
          <w:lang w:val="en-US"/>
        </w:rPr>
        <w:t>“</w:t>
      </w:r>
      <w:r w:rsidR="006E7334" w:rsidRPr="003922F0">
        <w:rPr>
          <w:rFonts w:ascii="Arial" w:hAnsi="Arial" w:cs="Arial"/>
          <w:sz w:val="24"/>
          <w:szCs w:val="24"/>
          <w:lang w:val="en-US"/>
        </w:rPr>
        <w:t xml:space="preserve">, 1987, </w:t>
      </w:r>
      <w:r w:rsidR="003922F0" w:rsidRPr="003922F0">
        <w:rPr>
          <w:rFonts w:ascii="Arial" w:hAnsi="Arial" w:cs="Arial"/>
          <w:sz w:val="24"/>
          <w:szCs w:val="24"/>
          <w:lang w:val="en-US"/>
        </w:rPr>
        <w:t xml:space="preserve">Courtesy </w:t>
      </w:r>
      <w:r w:rsidR="003922F0">
        <w:rPr>
          <w:rFonts w:ascii="Arial" w:hAnsi="Arial" w:cs="Arial"/>
          <w:sz w:val="24"/>
          <w:szCs w:val="24"/>
          <w:lang w:val="en-US"/>
        </w:rPr>
        <w:t>of</w:t>
      </w:r>
      <w:r w:rsidR="003922F0" w:rsidRPr="003922F0">
        <w:rPr>
          <w:rFonts w:ascii="Arial" w:hAnsi="Arial" w:cs="Arial"/>
          <w:sz w:val="24"/>
          <w:szCs w:val="24"/>
          <w:lang w:val="en-US"/>
        </w:rPr>
        <w:t xml:space="preserve"> the artist, Vanc</w:t>
      </w:r>
      <w:r w:rsidR="003922F0">
        <w:rPr>
          <w:rFonts w:ascii="Arial" w:hAnsi="Arial" w:cs="Arial"/>
          <w:sz w:val="24"/>
          <w:szCs w:val="24"/>
          <w:lang w:val="en-US"/>
        </w:rPr>
        <w:t>ouver 2004</w:t>
      </w:r>
    </w:p>
    <w:p w:rsidR="008E33CF" w:rsidRPr="00E429F2" w:rsidRDefault="00DE45EF" w:rsidP="00E429F2">
      <w:pPr>
        <w:pStyle w:val="Listenabsatz"/>
        <w:numPr>
          <w:ilvl w:val="0"/>
          <w:numId w:val="5"/>
        </w:numPr>
        <w:spacing w:after="0"/>
        <w:rPr>
          <w:rFonts w:ascii="Arial" w:hAnsi="Arial" w:cs="Arial"/>
          <w:sz w:val="24"/>
          <w:szCs w:val="24"/>
        </w:rPr>
      </w:pPr>
      <w:r w:rsidRPr="00E429F2">
        <w:rPr>
          <w:rFonts w:ascii="Arial" w:hAnsi="Arial" w:cs="Arial"/>
          <w:sz w:val="24"/>
          <w:szCs w:val="24"/>
        </w:rPr>
        <w:t>Tom Hunter:</w:t>
      </w:r>
      <w:r w:rsidR="006E7334" w:rsidRPr="00E429F2">
        <w:rPr>
          <w:rFonts w:ascii="Arial" w:hAnsi="Arial" w:cs="Arial"/>
          <w:sz w:val="24"/>
          <w:szCs w:val="24"/>
        </w:rPr>
        <w:t xml:space="preserve"> „Frau, einen Räumungsbefehl lesend“</w:t>
      </w:r>
      <w:r w:rsidR="003922F0" w:rsidRPr="00E429F2">
        <w:rPr>
          <w:rFonts w:ascii="Arial" w:hAnsi="Arial" w:cs="Arial"/>
          <w:sz w:val="24"/>
          <w:szCs w:val="24"/>
        </w:rPr>
        <w:t xml:space="preserve">, </w:t>
      </w:r>
      <w:bookmarkStart w:id="0" w:name="_GoBack"/>
      <w:bookmarkEnd w:id="0"/>
      <w:r w:rsidRPr="00E429F2">
        <w:rPr>
          <w:rFonts w:ascii="Arial" w:hAnsi="Arial" w:cs="Arial"/>
          <w:sz w:val="24"/>
          <w:szCs w:val="24"/>
        </w:rPr>
        <w:t xml:space="preserve">1997, </w:t>
      </w:r>
      <w:proofErr w:type="spellStart"/>
      <w:r w:rsidR="003922F0" w:rsidRPr="00E429F2">
        <w:rPr>
          <w:rFonts w:ascii="Arial" w:hAnsi="Arial" w:cs="Arial"/>
          <w:sz w:val="24"/>
          <w:szCs w:val="24"/>
        </w:rPr>
        <w:t>Courtesy</w:t>
      </w:r>
      <w:proofErr w:type="spellEnd"/>
      <w:r w:rsidR="003922F0" w:rsidRPr="00E429F2">
        <w:rPr>
          <w:rFonts w:ascii="Arial" w:hAnsi="Arial" w:cs="Arial"/>
          <w:sz w:val="24"/>
          <w:szCs w:val="24"/>
        </w:rPr>
        <w:t xml:space="preserve"> Jay </w:t>
      </w:r>
      <w:proofErr w:type="spellStart"/>
      <w:r w:rsidR="003922F0" w:rsidRPr="00E429F2">
        <w:rPr>
          <w:rFonts w:ascii="Arial" w:hAnsi="Arial" w:cs="Arial"/>
          <w:sz w:val="24"/>
          <w:szCs w:val="24"/>
        </w:rPr>
        <w:t>Jopling</w:t>
      </w:r>
      <w:proofErr w:type="spellEnd"/>
      <w:r w:rsidR="003922F0" w:rsidRPr="00E429F2">
        <w:rPr>
          <w:rFonts w:ascii="Arial" w:hAnsi="Arial" w:cs="Arial"/>
          <w:sz w:val="24"/>
          <w:szCs w:val="24"/>
        </w:rPr>
        <w:t>, White Cube, London</w:t>
      </w:r>
    </w:p>
    <w:p w:rsidR="0058263E" w:rsidRPr="0058263E" w:rsidRDefault="0058263E" w:rsidP="0058263E">
      <w:pPr>
        <w:spacing w:after="0"/>
        <w:ind w:left="45"/>
        <w:rPr>
          <w:rFonts w:ascii="Arial" w:hAnsi="Arial" w:cs="Arial"/>
          <w:sz w:val="24"/>
          <w:szCs w:val="24"/>
        </w:rPr>
      </w:pPr>
    </w:p>
    <w:p w:rsidR="0058263E" w:rsidRPr="00A77C70" w:rsidRDefault="0058263E" w:rsidP="0058263E">
      <w:pPr>
        <w:pStyle w:val="Listenabsatz"/>
        <w:spacing w:after="0"/>
        <w:ind w:left="405"/>
        <w:rPr>
          <w:rFonts w:ascii="Arial" w:hAnsi="Arial" w:cs="Arial"/>
          <w:sz w:val="24"/>
          <w:szCs w:val="24"/>
        </w:rPr>
      </w:pPr>
    </w:p>
    <w:p w:rsidR="001759A6" w:rsidRPr="001759A6" w:rsidRDefault="001759A6" w:rsidP="00DD47D6">
      <w:pPr>
        <w:autoSpaceDE w:val="0"/>
        <w:autoSpaceDN w:val="0"/>
        <w:adjustRightInd w:val="0"/>
        <w:spacing w:after="0" w:line="240" w:lineRule="auto"/>
        <w:rPr>
          <w:rFonts w:ascii="Arial" w:hAnsi="Arial" w:cs="Arial"/>
          <w:sz w:val="16"/>
          <w:szCs w:val="16"/>
        </w:rPr>
      </w:pPr>
    </w:p>
    <w:p w:rsidR="001759A6" w:rsidRPr="00A62BD1" w:rsidRDefault="001759A6" w:rsidP="00DD47D6">
      <w:pPr>
        <w:autoSpaceDE w:val="0"/>
        <w:autoSpaceDN w:val="0"/>
        <w:adjustRightInd w:val="0"/>
        <w:spacing w:after="0" w:line="240" w:lineRule="auto"/>
        <w:rPr>
          <w:rFonts w:ascii="Arial" w:hAnsi="Arial" w:cs="Arial"/>
          <w:sz w:val="24"/>
          <w:szCs w:val="24"/>
        </w:rPr>
      </w:pPr>
    </w:p>
    <w:p w:rsidR="0003511E" w:rsidRPr="00A62BD1" w:rsidRDefault="0003511E" w:rsidP="00DD47D6">
      <w:pPr>
        <w:autoSpaceDE w:val="0"/>
        <w:autoSpaceDN w:val="0"/>
        <w:adjustRightInd w:val="0"/>
        <w:spacing w:after="0" w:line="240" w:lineRule="auto"/>
        <w:rPr>
          <w:rFonts w:ascii="Arial" w:hAnsi="Arial" w:cs="Arial"/>
          <w:sz w:val="24"/>
          <w:szCs w:val="24"/>
        </w:rPr>
      </w:pPr>
    </w:p>
    <w:p w:rsidR="00DD47D6" w:rsidRPr="00A62BD1" w:rsidRDefault="00DD47D6" w:rsidP="00DD47D6">
      <w:pPr>
        <w:autoSpaceDE w:val="0"/>
        <w:autoSpaceDN w:val="0"/>
        <w:adjustRightInd w:val="0"/>
        <w:spacing w:after="0" w:line="240" w:lineRule="auto"/>
        <w:rPr>
          <w:rFonts w:ascii="Arial" w:hAnsi="Arial" w:cs="Arial"/>
          <w:sz w:val="24"/>
          <w:szCs w:val="24"/>
        </w:rPr>
      </w:pPr>
    </w:p>
    <w:p w:rsidR="00DD47D6" w:rsidRPr="00A62BD1" w:rsidRDefault="00DD47D6" w:rsidP="00DD47D6">
      <w:pPr>
        <w:autoSpaceDE w:val="0"/>
        <w:autoSpaceDN w:val="0"/>
        <w:adjustRightInd w:val="0"/>
        <w:spacing w:after="0" w:line="240" w:lineRule="auto"/>
        <w:rPr>
          <w:rFonts w:ascii="Arial" w:hAnsi="Arial" w:cs="Arial"/>
          <w:sz w:val="24"/>
          <w:szCs w:val="24"/>
        </w:rPr>
      </w:pPr>
    </w:p>
    <w:sectPr w:rsidR="00DD47D6" w:rsidRPr="00A62BD1" w:rsidSect="00FD6A0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02E5"/>
    <w:multiLevelType w:val="hybridMultilevel"/>
    <w:tmpl w:val="292853DA"/>
    <w:lvl w:ilvl="0" w:tplc="B088DB6A">
      <w:numFmt w:val="bullet"/>
      <w:lvlText w:val="-"/>
      <w:lvlJc w:val="left"/>
      <w:pPr>
        <w:ind w:left="405" w:hanging="360"/>
      </w:pPr>
      <w:rPr>
        <w:rFonts w:ascii="Calibri" w:eastAsiaTheme="minorHAnsi" w:hAnsi="Calibri" w:cstheme="minorBid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
    <w:nsid w:val="132C3A5A"/>
    <w:multiLevelType w:val="hybridMultilevel"/>
    <w:tmpl w:val="8A22B278"/>
    <w:lvl w:ilvl="0" w:tplc="795677C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BD17A06"/>
    <w:multiLevelType w:val="hybridMultilevel"/>
    <w:tmpl w:val="1EC60F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9765F8E"/>
    <w:multiLevelType w:val="hybridMultilevel"/>
    <w:tmpl w:val="A366EDAC"/>
    <w:lvl w:ilvl="0" w:tplc="37948DF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D1D62C2"/>
    <w:multiLevelType w:val="hybridMultilevel"/>
    <w:tmpl w:val="551C746A"/>
    <w:lvl w:ilvl="0" w:tplc="2F10E156">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F5043E2"/>
    <w:multiLevelType w:val="hybridMultilevel"/>
    <w:tmpl w:val="641E3462"/>
    <w:lvl w:ilvl="0" w:tplc="6D62D48A">
      <w:numFmt w:val="bullet"/>
      <w:lvlText w:val="-"/>
      <w:lvlJc w:val="left"/>
      <w:pPr>
        <w:ind w:left="720" w:hanging="360"/>
      </w:pPr>
      <w:rPr>
        <w:rFonts w:ascii="Arial" w:eastAsiaTheme="minorHAnsi"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F5C10BE"/>
    <w:multiLevelType w:val="hybridMultilevel"/>
    <w:tmpl w:val="31D65A7C"/>
    <w:lvl w:ilvl="0" w:tplc="D9D8D29C">
      <w:numFmt w:val="bullet"/>
      <w:lvlText w:val="-"/>
      <w:lvlJc w:val="left"/>
      <w:pPr>
        <w:ind w:left="420" w:hanging="360"/>
      </w:pPr>
      <w:rPr>
        <w:rFonts w:ascii="Arial" w:eastAsiaTheme="minorHAns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nsid w:val="6959422F"/>
    <w:multiLevelType w:val="hybridMultilevel"/>
    <w:tmpl w:val="CF547294"/>
    <w:lvl w:ilvl="0" w:tplc="C8B414B6">
      <w:numFmt w:val="bullet"/>
      <w:lvlText w:val="-"/>
      <w:lvlJc w:val="left"/>
      <w:pPr>
        <w:ind w:left="420" w:hanging="360"/>
      </w:pPr>
      <w:rPr>
        <w:rFonts w:ascii="Arial" w:eastAsiaTheme="minorEastAsia"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E0361"/>
    <w:rsid w:val="00025C9A"/>
    <w:rsid w:val="0003427C"/>
    <w:rsid w:val="0003511E"/>
    <w:rsid w:val="00054C6B"/>
    <w:rsid w:val="00085C5B"/>
    <w:rsid w:val="000B13CB"/>
    <w:rsid w:val="000C329E"/>
    <w:rsid w:val="001759A6"/>
    <w:rsid w:val="001D3DA6"/>
    <w:rsid w:val="00253040"/>
    <w:rsid w:val="002B2C5A"/>
    <w:rsid w:val="002F2A7D"/>
    <w:rsid w:val="00363052"/>
    <w:rsid w:val="00386586"/>
    <w:rsid w:val="003922F0"/>
    <w:rsid w:val="00482B46"/>
    <w:rsid w:val="00492BD9"/>
    <w:rsid w:val="004974C9"/>
    <w:rsid w:val="005547C9"/>
    <w:rsid w:val="00560851"/>
    <w:rsid w:val="0058263E"/>
    <w:rsid w:val="005B293A"/>
    <w:rsid w:val="005B7FE0"/>
    <w:rsid w:val="006D51DA"/>
    <w:rsid w:val="006E7334"/>
    <w:rsid w:val="00702205"/>
    <w:rsid w:val="00714B03"/>
    <w:rsid w:val="007656E2"/>
    <w:rsid w:val="00794CF2"/>
    <w:rsid w:val="007C74DF"/>
    <w:rsid w:val="007D2EAE"/>
    <w:rsid w:val="00827767"/>
    <w:rsid w:val="00843362"/>
    <w:rsid w:val="00843CA9"/>
    <w:rsid w:val="008864F6"/>
    <w:rsid w:val="008C7D4E"/>
    <w:rsid w:val="008E33CF"/>
    <w:rsid w:val="009232BD"/>
    <w:rsid w:val="00972C7E"/>
    <w:rsid w:val="009A6DF5"/>
    <w:rsid w:val="00A0007F"/>
    <w:rsid w:val="00A32521"/>
    <w:rsid w:val="00A36904"/>
    <w:rsid w:val="00A37530"/>
    <w:rsid w:val="00A60B81"/>
    <w:rsid w:val="00A62BD1"/>
    <w:rsid w:val="00A77C70"/>
    <w:rsid w:val="00AE0361"/>
    <w:rsid w:val="00AE36C1"/>
    <w:rsid w:val="00B72292"/>
    <w:rsid w:val="00B87C70"/>
    <w:rsid w:val="00C20A5C"/>
    <w:rsid w:val="00C262A0"/>
    <w:rsid w:val="00C931AB"/>
    <w:rsid w:val="00CE0B95"/>
    <w:rsid w:val="00D00B56"/>
    <w:rsid w:val="00D14AED"/>
    <w:rsid w:val="00D45F3F"/>
    <w:rsid w:val="00D71E34"/>
    <w:rsid w:val="00D80D48"/>
    <w:rsid w:val="00DA1274"/>
    <w:rsid w:val="00DD47D6"/>
    <w:rsid w:val="00DE45EF"/>
    <w:rsid w:val="00DE4893"/>
    <w:rsid w:val="00E17E5E"/>
    <w:rsid w:val="00E429F2"/>
    <w:rsid w:val="00E563ED"/>
    <w:rsid w:val="00E85E36"/>
    <w:rsid w:val="00E85E54"/>
    <w:rsid w:val="00E90385"/>
    <w:rsid w:val="00ED501D"/>
    <w:rsid w:val="00EE06E4"/>
    <w:rsid w:val="00F87493"/>
    <w:rsid w:val="00F959F2"/>
    <w:rsid w:val="00FD6A04"/>
    <w:rsid w:val="00FF2E2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263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E0361"/>
    <w:pPr>
      <w:ind w:left="720"/>
      <w:contextualSpacing/>
    </w:pPr>
  </w:style>
  <w:style w:type="paragraph" w:styleId="Sprechblasentext">
    <w:name w:val="Balloon Text"/>
    <w:basedOn w:val="Standard"/>
    <w:link w:val="SprechblasentextZchn"/>
    <w:uiPriority w:val="99"/>
    <w:semiHidden/>
    <w:unhideWhenUsed/>
    <w:rsid w:val="000351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51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E0361"/>
    <w:pPr>
      <w:ind w:left="720"/>
      <w:contextualSpacing/>
    </w:pPr>
  </w:style>
</w:styles>
</file>

<file path=word/webSettings.xml><?xml version="1.0" encoding="utf-8"?>
<w:webSettings xmlns:r="http://schemas.openxmlformats.org/officeDocument/2006/relationships" xmlns:w="http://schemas.openxmlformats.org/wordprocessingml/2006/main">
  <w:divs>
    <w:div w:id="948439816">
      <w:bodyDiv w:val="1"/>
      <w:marLeft w:val="0"/>
      <w:marRight w:val="0"/>
      <w:marTop w:val="0"/>
      <w:marBottom w:val="0"/>
      <w:divBdr>
        <w:top w:val="none" w:sz="0" w:space="0" w:color="auto"/>
        <w:left w:val="none" w:sz="0" w:space="0" w:color="auto"/>
        <w:bottom w:val="none" w:sz="0" w:space="0" w:color="auto"/>
        <w:right w:val="none" w:sz="0" w:space="0" w:color="auto"/>
      </w:divBdr>
      <w:divsChild>
        <w:div w:id="1750544481">
          <w:marLeft w:val="0"/>
          <w:marRight w:val="0"/>
          <w:marTop w:val="0"/>
          <w:marBottom w:val="0"/>
          <w:divBdr>
            <w:top w:val="none" w:sz="0" w:space="0" w:color="auto"/>
            <w:left w:val="none" w:sz="0" w:space="0" w:color="auto"/>
            <w:bottom w:val="none" w:sz="0" w:space="0" w:color="auto"/>
            <w:right w:val="none" w:sz="0" w:space="0" w:color="auto"/>
          </w:divBdr>
        </w:div>
        <w:div w:id="333269160">
          <w:marLeft w:val="0"/>
          <w:marRight w:val="0"/>
          <w:marTop w:val="0"/>
          <w:marBottom w:val="0"/>
          <w:divBdr>
            <w:top w:val="none" w:sz="0" w:space="0" w:color="auto"/>
            <w:left w:val="none" w:sz="0" w:space="0" w:color="auto"/>
            <w:bottom w:val="none" w:sz="0" w:space="0" w:color="auto"/>
            <w:right w:val="none" w:sz="0" w:space="0" w:color="auto"/>
          </w:divBdr>
        </w:div>
        <w:div w:id="330303820">
          <w:marLeft w:val="0"/>
          <w:marRight w:val="0"/>
          <w:marTop w:val="0"/>
          <w:marBottom w:val="0"/>
          <w:divBdr>
            <w:top w:val="none" w:sz="0" w:space="0" w:color="auto"/>
            <w:left w:val="none" w:sz="0" w:space="0" w:color="auto"/>
            <w:bottom w:val="none" w:sz="0" w:space="0" w:color="auto"/>
            <w:right w:val="none" w:sz="0" w:space="0" w:color="auto"/>
          </w:divBdr>
          <w:divsChild>
            <w:div w:id="91557516">
              <w:marLeft w:val="0"/>
              <w:marRight w:val="0"/>
              <w:marTop w:val="0"/>
              <w:marBottom w:val="0"/>
              <w:divBdr>
                <w:top w:val="none" w:sz="0" w:space="0" w:color="auto"/>
                <w:left w:val="none" w:sz="0" w:space="0" w:color="auto"/>
                <w:bottom w:val="none" w:sz="0" w:space="0" w:color="auto"/>
                <w:right w:val="none" w:sz="0" w:space="0" w:color="auto"/>
              </w:divBdr>
            </w:div>
            <w:div w:id="203910325">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4930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Pentium</Company>
  <LinksUpToDate>false</LinksUpToDate>
  <CharactersWithSpaces>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Werwigk</cp:lastModifiedBy>
  <cp:revision>8</cp:revision>
  <cp:lastPrinted>2016-01-31T14:27:00Z</cp:lastPrinted>
  <dcterms:created xsi:type="dcterms:W3CDTF">2016-01-29T20:40:00Z</dcterms:created>
  <dcterms:modified xsi:type="dcterms:W3CDTF">2016-02-17T16:31:00Z</dcterms:modified>
</cp:coreProperties>
</file>