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pPr w:leftFromText="141" w:rightFromText="141" w:vertAnchor="page" w:horzAnchor="page" w:tblpX="1630" w:tblpY="2525"/>
        <w:tblW w:w="5000" w:type="pct"/>
        <w:tblLayout w:type="fixed"/>
        <w:tblLook w:val="04A0" w:firstRow="1" w:lastRow="0" w:firstColumn="1" w:lastColumn="0" w:noHBand="0" w:noVBand="1"/>
      </w:tblPr>
      <w:tblGrid>
        <w:gridCol w:w="828"/>
        <w:gridCol w:w="616"/>
        <w:gridCol w:w="1477"/>
        <w:gridCol w:w="100"/>
        <w:gridCol w:w="1450"/>
        <w:gridCol w:w="69"/>
        <w:gridCol w:w="1408"/>
        <w:gridCol w:w="94"/>
        <w:gridCol w:w="1454"/>
        <w:gridCol w:w="749"/>
        <w:gridCol w:w="817"/>
      </w:tblGrid>
      <w:tr w:rsidR="00686D10" w:rsidRPr="00BD27A9" w14:paraId="1E856674" w14:textId="77777777" w:rsidTr="006C4804">
        <w:trPr>
          <w:trHeight w:val="269"/>
        </w:trPr>
        <w:tc>
          <w:tcPr>
            <w:tcW w:w="5000" w:type="pct"/>
            <w:gridSpan w:val="11"/>
            <w:shd w:val="clear" w:color="auto" w:fill="FFF1C5"/>
          </w:tcPr>
          <w:p w14:paraId="48CA9365" w14:textId="77777777" w:rsidR="00686D10" w:rsidRPr="006C4804" w:rsidRDefault="00686D10" w:rsidP="007F566F">
            <w:pPr>
              <w:jc w:val="center"/>
              <w:rPr>
                <w:rFonts w:ascii="Times" w:hAnsi="Times"/>
                <w:b/>
                <w:sz w:val="28"/>
                <w:szCs w:val="28"/>
              </w:rPr>
            </w:pPr>
            <w:bookmarkStart w:id="0" w:name="_GoBack"/>
            <w:bookmarkEnd w:id="0"/>
            <w:r w:rsidRPr="006C4804">
              <w:rPr>
                <w:rFonts w:ascii="Times" w:hAnsi="Times"/>
                <w:b/>
                <w:sz w:val="40"/>
                <w:szCs w:val="28"/>
              </w:rPr>
              <w:t xml:space="preserve">Bewegung, Spiel und Sport </w:t>
            </w:r>
          </w:p>
        </w:tc>
      </w:tr>
      <w:tr w:rsidR="006C4804" w:rsidRPr="00BD27A9" w14:paraId="7E3D3C63" w14:textId="77777777" w:rsidTr="006C4804">
        <w:trPr>
          <w:trHeight w:val="457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7EB84508" w14:textId="77777777" w:rsidR="006C4804" w:rsidRPr="006C4804" w:rsidRDefault="006C4804" w:rsidP="006C4804">
            <w:pPr>
              <w:jc w:val="center"/>
              <w:rPr>
                <w:rStyle w:val="BPStandardfett12"/>
                <w:rFonts w:cs="Arial"/>
                <w:b w:val="0"/>
                <w:szCs w:val="24"/>
              </w:rPr>
            </w:pPr>
            <w:r w:rsidRPr="006C4804">
              <w:rPr>
                <w:b/>
              </w:rPr>
              <w:t>Leitgedanken zum Kompetenzerwerb</w:t>
            </w:r>
          </w:p>
        </w:tc>
      </w:tr>
      <w:tr w:rsidR="00686D10" w:rsidRPr="00BD27A9" w14:paraId="2DC71832" w14:textId="77777777" w:rsidTr="006C4804">
        <w:trPr>
          <w:trHeight w:val="457"/>
        </w:trPr>
        <w:tc>
          <w:tcPr>
            <w:tcW w:w="5000" w:type="pct"/>
            <w:gridSpan w:val="11"/>
            <w:shd w:val="clear" w:color="auto" w:fill="F59E00"/>
            <w:vAlign w:val="center"/>
          </w:tcPr>
          <w:p w14:paraId="0E42A52B" w14:textId="77777777" w:rsidR="00686D10" w:rsidRPr="006C4804" w:rsidRDefault="00686D10" w:rsidP="007F566F">
            <w:pPr>
              <w:jc w:val="center"/>
              <w:rPr>
                <w:rStyle w:val="BPStandardfett12"/>
                <w:rFonts w:asciiTheme="minorHAnsi" w:eastAsiaTheme="minorHAnsi" w:hAnsiTheme="minorHAnsi"/>
                <w:color w:val="FFFFFF" w:themeColor="background1"/>
                <w:szCs w:val="22"/>
                <w:lang w:eastAsia="en-US"/>
              </w:rPr>
            </w:pPr>
            <w:r w:rsidRPr="006C4804">
              <w:rPr>
                <w:rStyle w:val="BPStandardfett12"/>
                <w:color w:val="FFFFFF" w:themeColor="background1"/>
              </w:rPr>
              <w:t>Prozessbezogene Kompetenzen Klassen 1 bis 4</w:t>
            </w:r>
          </w:p>
        </w:tc>
      </w:tr>
      <w:tr w:rsidR="00A40D5B" w:rsidRPr="00BD27A9" w14:paraId="3820D2A6" w14:textId="77777777" w:rsidTr="00A40D5B">
        <w:trPr>
          <w:trHeight w:val="892"/>
        </w:trPr>
        <w:tc>
          <w:tcPr>
            <w:tcW w:w="1667" w:type="pct"/>
            <w:gridSpan w:val="4"/>
            <w:shd w:val="clear" w:color="auto" w:fill="FFFFFF" w:themeFill="background1"/>
          </w:tcPr>
          <w:p w14:paraId="0347F7C5" w14:textId="6DAFDFE7" w:rsidR="00A40D5B" w:rsidRPr="00373047" w:rsidRDefault="00A40D5B" w:rsidP="00A40D5B">
            <w:pPr>
              <w:spacing w:before="60"/>
              <w:jc w:val="center"/>
              <w:rPr>
                <w:color w:val="BFBFBF" w:themeColor="background1" w:themeShade="BF"/>
                <w:sz w:val="16"/>
                <w:szCs w:val="16"/>
              </w:rPr>
            </w:pPr>
            <w:r>
              <w:rPr>
                <w:b/>
              </w:rPr>
              <w:t>Bewegungskompetenz – Koordination und Kondition</w:t>
            </w:r>
          </w:p>
        </w:tc>
        <w:tc>
          <w:tcPr>
            <w:tcW w:w="1667" w:type="pct"/>
            <w:gridSpan w:val="4"/>
            <w:shd w:val="clear" w:color="auto" w:fill="FFFFFF" w:themeFill="background1"/>
          </w:tcPr>
          <w:p w14:paraId="3C131788" w14:textId="2B51F631" w:rsidR="00A40D5B" w:rsidRPr="006953BC" w:rsidRDefault="00A40D5B" w:rsidP="00A40D5B">
            <w:pPr>
              <w:spacing w:before="60"/>
              <w:jc w:val="center"/>
              <w:rPr>
                <w:b/>
              </w:rPr>
            </w:pPr>
            <w:r>
              <w:rPr>
                <w:b/>
              </w:rPr>
              <w:t>Personalkompetenz – Persönlichkeit und Identität</w:t>
            </w:r>
          </w:p>
        </w:tc>
        <w:tc>
          <w:tcPr>
            <w:tcW w:w="1667" w:type="pct"/>
            <w:gridSpan w:val="3"/>
            <w:shd w:val="clear" w:color="auto" w:fill="auto"/>
          </w:tcPr>
          <w:p w14:paraId="3F764AD0" w14:textId="7FA564A9" w:rsidR="00A40D5B" w:rsidRPr="006953BC" w:rsidRDefault="00A40D5B" w:rsidP="00A40D5B">
            <w:pPr>
              <w:spacing w:before="60"/>
              <w:jc w:val="center"/>
              <w:rPr>
                <w:b/>
              </w:rPr>
            </w:pPr>
            <w:r>
              <w:rPr>
                <w:b/>
              </w:rPr>
              <w:t>Sozialkompetenz – Gemeinschaft und Verantwortung</w:t>
            </w:r>
          </w:p>
        </w:tc>
      </w:tr>
      <w:tr w:rsidR="00686D10" w:rsidRPr="00BD27A9" w14:paraId="161D6E47" w14:textId="77777777" w:rsidTr="00A40D5B">
        <w:trPr>
          <w:trHeight w:val="382"/>
        </w:trPr>
        <w:tc>
          <w:tcPr>
            <w:tcW w:w="457" w:type="pct"/>
            <w:vMerge w:val="restart"/>
            <w:shd w:val="clear" w:color="auto" w:fill="B8181A"/>
          </w:tcPr>
          <w:p w14:paraId="5E3DEFE9" w14:textId="12539B49" w:rsidR="00686D10" w:rsidRPr="00433D8A" w:rsidRDefault="00613449" w:rsidP="007F566F">
            <w:pPr>
              <w:jc w:val="right"/>
              <w:rPr>
                <w:sz w:val="16"/>
                <w:szCs w:val="16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45ED91" wp14:editId="1433626D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242570</wp:posOffset>
                      </wp:positionV>
                      <wp:extent cx="414655" cy="3543300"/>
                      <wp:effectExtent l="0" t="0" r="0" b="12700"/>
                      <wp:wrapSquare wrapText="bothSides"/>
                      <wp:docPr id="13" name="Textfeld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14655" cy="3543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/>
                            </wps:spPr>
                            <wps:txbx>
                              <w:txbxContent>
                                <w:p w14:paraId="49A5464F" w14:textId="77777777" w:rsidR="00686D10" w:rsidRPr="006C4804" w:rsidRDefault="00686D10" w:rsidP="00686D1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6C4804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Standards für inhaltsbezogene Kompetenzen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45ED91"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feld 13" o:spid="_x0000_s1026" type="#_x0000_t202" style="position:absolute;left:0;text-align:left;margin-left:-1.25pt;margin-top:19.1pt;width:32.65pt;height:27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" filled="f" stroked="f">
                      <v:path arrowok="t"/>
                      <v:textbox style="layout-flow:vertical;mso-layout-flow-alt:bottom-to-top">
                        <w:txbxContent>
                          <w:p w14:paraId="49A5464F" w14:textId="77777777" w:rsidR="00686D10" w:rsidRPr="006C4804" w:rsidRDefault="00686D10" w:rsidP="00686D10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6C4804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Standards für inhaltsbezogene Kompetenzen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010" w:type="pct"/>
            <w:gridSpan w:val="4"/>
            <w:tcBorders>
              <w:bottom w:val="single" w:sz="4" w:space="0" w:color="auto"/>
            </w:tcBorders>
            <w:shd w:val="clear" w:color="auto" w:fill="E6EAEB"/>
            <w:vAlign w:val="center"/>
          </w:tcPr>
          <w:p w14:paraId="0929B409" w14:textId="77777777" w:rsidR="00686D10" w:rsidRPr="00F23167" w:rsidRDefault="00686D10" w:rsidP="007F566F">
            <w:pPr>
              <w:jc w:val="center"/>
              <w:rPr>
                <w:b/>
              </w:rPr>
            </w:pPr>
            <w:r w:rsidRPr="00F23167">
              <w:rPr>
                <w:b/>
              </w:rPr>
              <w:t>Klasse</w:t>
            </w:r>
            <w:r>
              <w:rPr>
                <w:b/>
              </w:rPr>
              <w:t>n 1/</w:t>
            </w:r>
            <w:r w:rsidRPr="00F23167">
              <w:rPr>
                <w:b/>
              </w:rPr>
              <w:t>2</w:t>
            </w:r>
          </w:p>
        </w:tc>
        <w:tc>
          <w:tcPr>
            <w:tcW w:w="2082" w:type="pct"/>
            <w:gridSpan w:val="5"/>
            <w:tcBorders>
              <w:bottom w:val="single" w:sz="4" w:space="0" w:color="auto"/>
            </w:tcBorders>
            <w:shd w:val="clear" w:color="auto" w:fill="C9CED2"/>
            <w:vAlign w:val="center"/>
          </w:tcPr>
          <w:p w14:paraId="1FEC7073" w14:textId="77777777" w:rsidR="00686D10" w:rsidRPr="00F23167" w:rsidRDefault="00686D10" w:rsidP="007F566F">
            <w:pPr>
              <w:jc w:val="center"/>
              <w:rPr>
                <w:b/>
              </w:rPr>
            </w:pPr>
            <w:r w:rsidRPr="00F23167">
              <w:rPr>
                <w:b/>
              </w:rPr>
              <w:t>Klasse</w:t>
            </w:r>
            <w:r>
              <w:rPr>
                <w:b/>
              </w:rPr>
              <w:t>n 3/</w:t>
            </w:r>
            <w:r w:rsidRPr="00F23167">
              <w:rPr>
                <w:b/>
              </w:rPr>
              <w:t>4</w:t>
            </w:r>
          </w:p>
        </w:tc>
        <w:tc>
          <w:tcPr>
            <w:tcW w:w="452" w:type="pct"/>
            <w:vMerge w:val="restart"/>
            <w:shd w:val="clear" w:color="auto" w:fill="B8181A"/>
          </w:tcPr>
          <w:p w14:paraId="4CA2A193" w14:textId="618DADA0" w:rsidR="00686D10" w:rsidRPr="00BD27A9" w:rsidRDefault="00613449" w:rsidP="007F566F">
            <w:pPr>
              <w:rPr>
                <w:sz w:val="16"/>
                <w:szCs w:val="16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B7D17C" wp14:editId="5E5442A5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242570</wp:posOffset>
                      </wp:positionV>
                      <wp:extent cx="414655" cy="3543300"/>
                      <wp:effectExtent l="0" t="0" r="0" b="12700"/>
                      <wp:wrapSquare wrapText="bothSides"/>
                      <wp:docPr id="14" name="Textfeld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14655" cy="3543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/>
                            </wps:spPr>
                            <wps:txbx>
                              <w:txbxContent>
                                <w:p w14:paraId="2DBFB069" w14:textId="77777777" w:rsidR="00686D10" w:rsidRPr="006C4804" w:rsidRDefault="00686D10" w:rsidP="00686D1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6C4804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Standards für inhaltsbezogene Kompetenzen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B7D17C" id="Textfeld 14" o:spid="_x0000_s1027" type="#_x0000_t202" style="position:absolute;margin-left:-.65pt;margin-top:19.1pt;width:32.65pt;height:27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" filled="f" stroked="f">
                      <v:path arrowok="t"/>
                      <v:textbox style="layout-flow:vertical">
                        <w:txbxContent>
                          <w:p w14:paraId="2DBFB069" w14:textId="77777777" w:rsidR="00686D10" w:rsidRPr="006C4804" w:rsidRDefault="00686D10" w:rsidP="00686D10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6C4804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Standards für inhaltsbezogene Kompetenzen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686D10" w:rsidRPr="00BD27A9" w14:paraId="406D5149" w14:textId="77777777" w:rsidTr="00A40D5B">
        <w:trPr>
          <w:trHeight w:val="472"/>
        </w:trPr>
        <w:tc>
          <w:tcPr>
            <w:tcW w:w="457" w:type="pct"/>
            <w:vMerge/>
            <w:shd w:val="clear" w:color="auto" w:fill="B8181A"/>
          </w:tcPr>
          <w:p w14:paraId="021C6686" w14:textId="77777777" w:rsidR="00686D10" w:rsidRPr="00BD27A9" w:rsidRDefault="00686D10" w:rsidP="007F566F">
            <w:pPr>
              <w:rPr>
                <w:sz w:val="16"/>
                <w:szCs w:val="16"/>
              </w:rPr>
            </w:pPr>
          </w:p>
        </w:tc>
        <w:tc>
          <w:tcPr>
            <w:tcW w:w="4091" w:type="pct"/>
            <w:gridSpan w:val="9"/>
            <w:shd w:val="clear" w:color="auto" w:fill="F5F7F7"/>
            <w:vAlign w:val="center"/>
          </w:tcPr>
          <w:p w14:paraId="1695D629" w14:textId="77777777" w:rsidR="00686D10" w:rsidRPr="00F23167" w:rsidRDefault="00686D10" w:rsidP="007F566F">
            <w:pPr>
              <w:jc w:val="center"/>
              <w:rPr>
                <w:b/>
              </w:rPr>
            </w:pPr>
            <w:r>
              <w:rPr>
                <w:b/>
              </w:rPr>
              <w:t>Körperwahrnehmung</w:t>
            </w:r>
          </w:p>
        </w:tc>
        <w:tc>
          <w:tcPr>
            <w:tcW w:w="452" w:type="pct"/>
            <w:vMerge/>
            <w:shd w:val="clear" w:color="auto" w:fill="B8181A"/>
          </w:tcPr>
          <w:p w14:paraId="0D458E35" w14:textId="77777777" w:rsidR="00686D10" w:rsidRPr="00BD27A9" w:rsidRDefault="00686D10" w:rsidP="007F566F">
            <w:pPr>
              <w:rPr>
                <w:sz w:val="16"/>
                <w:szCs w:val="16"/>
              </w:rPr>
            </w:pPr>
          </w:p>
        </w:tc>
      </w:tr>
      <w:tr w:rsidR="00686D10" w:rsidRPr="00BD27A9" w14:paraId="3FF352F7" w14:textId="77777777" w:rsidTr="00A40D5B">
        <w:trPr>
          <w:trHeight w:hRule="exact" w:val="170"/>
        </w:trPr>
        <w:tc>
          <w:tcPr>
            <w:tcW w:w="457" w:type="pct"/>
            <w:vMerge/>
            <w:shd w:val="clear" w:color="auto" w:fill="B8181A"/>
          </w:tcPr>
          <w:p w14:paraId="3CD422AE" w14:textId="77777777" w:rsidR="00686D10" w:rsidRPr="00BD27A9" w:rsidRDefault="00686D10" w:rsidP="007F566F">
            <w:pPr>
              <w:rPr>
                <w:sz w:val="16"/>
                <w:szCs w:val="16"/>
              </w:rPr>
            </w:pPr>
          </w:p>
        </w:tc>
        <w:tc>
          <w:tcPr>
            <w:tcW w:w="2010" w:type="pct"/>
            <w:gridSpan w:val="4"/>
            <w:vAlign w:val="center"/>
          </w:tcPr>
          <w:p w14:paraId="314339CA" w14:textId="77777777" w:rsidR="00686D10" w:rsidRPr="007516B2" w:rsidRDefault="00686D10" w:rsidP="007F566F">
            <w:pPr>
              <w:pStyle w:val="BPStandardListePunkt8"/>
              <w:numPr>
                <w:ilvl w:val="0"/>
                <w:numId w:val="0"/>
              </w:numPr>
              <w:ind w:left="360"/>
              <w:jc w:val="left"/>
            </w:pPr>
          </w:p>
        </w:tc>
        <w:tc>
          <w:tcPr>
            <w:tcW w:w="2082" w:type="pct"/>
            <w:gridSpan w:val="5"/>
            <w:vAlign w:val="center"/>
          </w:tcPr>
          <w:p w14:paraId="7B0CC648" w14:textId="77777777" w:rsidR="00686D10" w:rsidRPr="007516B2" w:rsidRDefault="00686D10" w:rsidP="007F566F">
            <w:pPr>
              <w:pStyle w:val="BPStandardListePunkt8"/>
              <w:numPr>
                <w:ilvl w:val="0"/>
                <w:numId w:val="0"/>
              </w:numPr>
              <w:ind w:left="360"/>
              <w:jc w:val="center"/>
            </w:pPr>
          </w:p>
        </w:tc>
        <w:tc>
          <w:tcPr>
            <w:tcW w:w="452" w:type="pct"/>
            <w:vMerge/>
            <w:shd w:val="clear" w:color="auto" w:fill="B8181A"/>
          </w:tcPr>
          <w:p w14:paraId="341FB86F" w14:textId="77777777" w:rsidR="00686D10" w:rsidRPr="00BD27A9" w:rsidRDefault="00686D10" w:rsidP="007F566F">
            <w:pPr>
              <w:rPr>
                <w:sz w:val="16"/>
                <w:szCs w:val="16"/>
              </w:rPr>
            </w:pPr>
          </w:p>
        </w:tc>
      </w:tr>
      <w:tr w:rsidR="00686D10" w:rsidRPr="00BD27A9" w14:paraId="5D0E54F4" w14:textId="77777777" w:rsidTr="00A40D5B">
        <w:trPr>
          <w:trHeight w:val="411"/>
        </w:trPr>
        <w:tc>
          <w:tcPr>
            <w:tcW w:w="457" w:type="pct"/>
            <w:vMerge/>
            <w:shd w:val="clear" w:color="auto" w:fill="B8181A"/>
          </w:tcPr>
          <w:p w14:paraId="74C2A2FF" w14:textId="77777777" w:rsidR="00686D10" w:rsidRPr="00BD27A9" w:rsidRDefault="00686D10" w:rsidP="007F566F">
            <w:pPr>
              <w:rPr>
                <w:sz w:val="16"/>
                <w:szCs w:val="16"/>
              </w:rPr>
            </w:pPr>
          </w:p>
        </w:tc>
        <w:tc>
          <w:tcPr>
            <w:tcW w:w="4091" w:type="pct"/>
            <w:gridSpan w:val="9"/>
            <w:shd w:val="clear" w:color="auto" w:fill="F5F7F7"/>
            <w:vAlign w:val="center"/>
          </w:tcPr>
          <w:p w14:paraId="69F40599" w14:textId="77777777" w:rsidR="00686D10" w:rsidRPr="00DB15A0" w:rsidRDefault="00686D10" w:rsidP="007F566F">
            <w:pPr>
              <w:jc w:val="center"/>
              <w:rPr>
                <w:b/>
              </w:rPr>
            </w:pPr>
            <w:r>
              <w:rPr>
                <w:b/>
              </w:rPr>
              <w:t>Spielen – Spiele – Spiel</w:t>
            </w:r>
          </w:p>
        </w:tc>
        <w:tc>
          <w:tcPr>
            <w:tcW w:w="452" w:type="pct"/>
            <w:vMerge/>
            <w:shd w:val="clear" w:color="auto" w:fill="B8181A"/>
          </w:tcPr>
          <w:p w14:paraId="5187AD40" w14:textId="77777777" w:rsidR="00686D10" w:rsidRPr="00BD27A9" w:rsidRDefault="00686D10" w:rsidP="007F566F">
            <w:pPr>
              <w:rPr>
                <w:sz w:val="16"/>
                <w:szCs w:val="16"/>
              </w:rPr>
            </w:pPr>
          </w:p>
        </w:tc>
      </w:tr>
      <w:tr w:rsidR="00686D10" w:rsidRPr="00BD27A9" w14:paraId="368D55BB" w14:textId="77777777" w:rsidTr="00A40D5B">
        <w:trPr>
          <w:trHeight w:hRule="exact" w:val="170"/>
        </w:trPr>
        <w:tc>
          <w:tcPr>
            <w:tcW w:w="457" w:type="pct"/>
            <w:vMerge/>
            <w:shd w:val="clear" w:color="auto" w:fill="B8181A"/>
          </w:tcPr>
          <w:p w14:paraId="09DDF347" w14:textId="77777777" w:rsidR="00686D10" w:rsidRPr="00BD27A9" w:rsidRDefault="00686D10" w:rsidP="007F566F">
            <w:pPr>
              <w:rPr>
                <w:sz w:val="16"/>
                <w:szCs w:val="16"/>
              </w:rPr>
            </w:pPr>
          </w:p>
        </w:tc>
        <w:tc>
          <w:tcPr>
            <w:tcW w:w="2010" w:type="pct"/>
            <w:gridSpan w:val="4"/>
            <w:tcBorders>
              <w:bottom w:val="single" w:sz="4" w:space="0" w:color="auto"/>
            </w:tcBorders>
            <w:vAlign w:val="center"/>
          </w:tcPr>
          <w:p w14:paraId="22CAAE15" w14:textId="77777777" w:rsidR="00686D10" w:rsidRPr="007516B2" w:rsidRDefault="00686D10" w:rsidP="007F566F">
            <w:pPr>
              <w:pStyle w:val="BPStandardListePunkt8"/>
              <w:numPr>
                <w:ilvl w:val="0"/>
                <w:numId w:val="0"/>
              </w:numPr>
              <w:ind w:left="360"/>
              <w:jc w:val="left"/>
            </w:pPr>
          </w:p>
        </w:tc>
        <w:tc>
          <w:tcPr>
            <w:tcW w:w="2082" w:type="pct"/>
            <w:gridSpan w:val="5"/>
            <w:tcBorders>
              <w:bottom w:val="single" w:sz="4" w:space="0" w:color="auto"/>
            </w:tcBorders>
            <w:vAlign w:val="center"/>
          </w:tcPr>
          <w:p w14:paraId="54851373" w14:textId="77777777" w:rsidR="00686D10" w:rsidRPr="007516B2" w:rsidRDefault="00686D10" w:rsidP="007F566F">
            <w:pPr>
              <w:pStyle w:val="BPStandardListePunkt8"/>
              <w:numPr>
                <w:ilvl w:val="0"/>
                <w:numId w:val="0"/>
              </w:numPr>
              <w:ind w:left="360"/>
              <w:jc w:val="center"/>
            </w:pPr>
          </w:p>
        </w:tc>
        <w:tc>
          <w:tcPr>
            <w:tcW w:w="452" w:type="pct"/>
            <w:vMerge/>
            <w:shd w:val="clear" w:color="auto" w:fill="B8181A"/>
          </w:tcPr>
          <w:p w14:paraId="104808FC" w14:textId="77777777" w:rsidR="00686D10" w:rsidRPr="00BD27A9" w:rsidRDefault="00686D10" w:rsidP="007F566F">
            <w:pPr>
              <w:rPr>
                <w:sz w:val="16"/>
                <w:szCs w:val="16"/>
              </w:rPr>
            </w:pPr>
          </w:p>
        </w:tc>
      </w:tr>
      <w:tr w:rsidR="00686D10" w:rsidRPr="00BD27A9" w14:paraId="48D1FAD7" w14:textId="77777777" w:rsidTr="00A40D5B">
        <w:trPr>
          <w:trHeight w:val="424"/>
        </w:trPr>
        <w:tc>
          <w:tcPr>
            <w:tcW w:w="457" w:type="pct"/>
            <w:vMerge/>
            <w:shd w:val="clear" w:color="auto" w:fill="B8181A"/>
          </w:tcPr>
          <w:p w14:paraId="671ECAE3" w14:textId="77777777" w:rsidR="00686D10" w:rsidRPr="00BD27A9" w:rsidRDefault="00686D10" w:rsidP="007F566F">
            <w:pPr>
              <w:rPr>
                <w:sz w:val="16"/>
                <w:szCs w:val="16"/>
              </w:rPr>
            </w:pPr>
          </w:p>
        </w:tc>
        <w:tc>
          <w:tcPr>
            <w:tcW w:w="4091" w:type="pct"/>
            <w:gridSpan w:val="9"/>
            <w:tcBorders>
              <w:bottom w:val="single" w:sz="4" w:space="0" w:color="auto"/>
            </w:tcBorders>
            <w:shd w:val="clear" w:color="auto" w:fill="F5F7F7"/>
            <w:vAlign w:val="center"/>
          </w:tcPr>
          <w:p w14:paraId="235A4C25" w14:textId="77777777" w:rsidR="00686D10" w:rsidRPr="0016080F" w:rsidRDefault="00686D10" w:rsidP="007F566F">
            <w:pPr>
              <w:jc w:val="center"/>
              <w:rPr>
                <w:b/>
              </w:rPr>
            </w:pPr>
            <w:r>
              <w:rPr>
                <w:b/>
              </w:rPr>
              <w:t>Laufen – Springen – Werfen</w:t>
            </w:r>
          </w:p>
        </w:tc>
        <w:tc>
          <w:tcPr>
            <w:tcW w:w="452" w:type="pct"/>
            <w:vMerge/>
            <w:shd w:val="clear" w:color="auto" w:fill="B8181A"/>
          </w:tcPr>
          <w:p w14:paraId="5A27ED93" w14:textId="77777777" w:rsidR="00686D10" w:rsidRPr="00BD27A9" w:rsidRDefault="00686D10" w:rsidP="007F566F">
            <w:pPr>
              <w:rPr>
                <w:sz w:val="16"/>
                <w:szCs w:val="16"/>
              </w:rPr>
            </w:pPr>
          </w:p>
        </w:tc>
      </w:tr>
      <w:tr w:rsidR="00686D10" w:rsidRPr="00BD27A9" w14:paraId="12DC3FA8" w14:textId="77777777" w:rsidTr="00A40D5B">
        <w:trPr>
          <w:trHeight w:hRule="exact" w:val="170"/>
        </w:trPr>
        <w:tc>
          <w:tcPr>
            <w:tcW w:w="457" w:type="pct"/>
            <w:vMerge/>
            <w:shd w:val="clear" w:color="auto" w:fill="B8181A"/>
          </w:tcPr>
          <w:p w14:paraId="3A90ED29" w14:textId="77777777" w:rsidR="00686D10" w:rsidRPr="00BD27A9" w:rsidRDefault="00686D10" w:rsidP="007F566F">
            <w:pPr>
              <w:rPr>
                <w:sz w:val="16"/>
                <w:szCs w:val="16"/>
              </w:rPr>
            </w:pPr>
          </w:p>
        </w:tc>
        <w:tc>
          <w:tcPr>
            <w:tcW w:w="2010" w:type="pct"/>
            <w:gridSpan w:val="4"/>
            <w:tcBorders>
              <w:bottom w:val="single" w:sz="4" w:space="0" w:color="auto"/>
            </w:tcBorders>
            <w:vAlign w:val="center"/>
          </w:tcPr>
          <w:p w14:paraId="64E71CAD" w14:textId="77777777" w:rsidR="00686D10" w:rsidRPr="007516B2" w:rsidRDefault="00686D10" w:rsidP="007F566F">
            <w:pPr>
              <w:pStyle w:val="BPStandardListePunkt8"/>
              <w:numPr>
                <w:ilvl w:val="0"/>
                <w:numId w:val="0"/>
              </w:numPr>
              <w:ind w:left="360"/>
              <w:jc w:val="left"/>
            </w:pPr>
          </w:p>
        </w:tc>
        <w:tc>
          <w:tcPr>
            <w:tcW w:w="2082" w:type="pct"/>
            <w:gridSpan w:val="5"/>
            <w:tcBorders>
              <w:bottom w:val="single" w:sz="4" w:space="0" w:color="auto"/>
            </w:tcBorders>
            <w:vAlign w:val="center"/>
          </w:tcPr>
          <w:p w14:paraId="11441070" w14:textId="77777777" w:rsidR="00686D10" w:rsidRPr="007516B2" w:rsidRDefault="00686D10" w:rsidP="007F566F">
            <w:pPr>
              <w:pStyle w:val="BPStandardListePunkt8"/>
              <w:numPr>
                <w:ilvl w:val="0"/>
                <w:numId w:val="0"/>
              </w:numPr>
              <w:ind w:left="360"/>
              <w:jc w:val="center"/>
            </w:pPr>
          </w:p>
        </w:tc>
        <w:tc>
          <w:tcPr>
            <w:tcW w:w="452" w:type="pct"/>
            <w:vMerge/>
            <w:shd w:val="clear" w:color="auto" w:fill="B8181A"/>
          </w:tcPr>
          <w:p w14:paraId="7B374844" w14:textId="77777777" w:rsidR="00686D10" w:rsidRPr="00BD27A9" w:rsidRDefault="00686D10" w:rsidP="007F566F">
            <w:pPr>
              <w:rPr>
                <w:sz w:val="16"/>
                <w:szCs w:val="16"/>
              </w:rPr>
            </w:pPr>
          </w:p>
        </w:tc>
      </w:tr>
      <w:tr w:rsidR="00686D10" w:rsidRPr="00BD27A9" w14:paraId="4BDB5928" w14:textId="77777777" w:rsidTr="00A40D5B">
        <w:trPr>
          <w:trHeight w:val="446"/>
        </w:trPr>
        <w:tc>
          <w:tcPr>
            <w:tcW w:w="457" w:type="pct"/>
            <w:vMerge/>
            <w:shd w:val="clear" w:color="auto" w:fill="B8181A"/>
          </w:tcPr>
          <w:p w14:paraId="2682D9B0" w14:textId="77777777" w:rsidR="00686D10" w:rsidRPr="00BD27A9" w:rsidRDefault="00686D10" w:rsidP="007F566F">
            <w:pPr>
              <w:rPr>
                <w:sz w:val="16"/>
                <w:szCs w:val="16"/>
              </w:rPr>
            </w:pPr>
          </w:p>
        </w:tc>
        <w:tc>
          <w:tcPr>
            <w:tcW w:w="4091" w:type="pct"/>
            <w:gridSpan w:val="9"/>
            <w:tcBorders>
              <w:bottom w:val="single" w:sz="4" w:space="0" w:color="auto"/>
            </w:tcBorders>
            <w:shd w:val="clear" w:color="auto" w:fill="F5F7F7"/>
            <w:vAlign w:val="center"/>
          </w:tcPr>
          <w:p w14:paraId="04E5FD9F" w14:textId="77777777" w:rsidR="00686D10" w:rsidRPr="0016080F" w:rsidRDefault="00686D10" w:rsidP="007F566F">
            <w:pPr>
              <w:pStyle w:val="BPStandardListePunkt8"/>
              <w:numPr>
                <w:ilvl w:val="0"/>
                <w:numId w:val="0"/>
              </w:numPr>
              <w:ind w:left="360"/>
              <w:jc w:val="center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Bewegen an Geräten</w:t>
            </w:r>
          </w:p>
        </w:tc>
        <w:tc>
          <w:tcPr>
            <w:tcW w:w="452" w:type="pct"/>
            <w:vMerge/>
            <w:shd w:val="clear" w:color="auto" w:fill="B8181A"/>
          </w:tcPr>
          <w:p w14:paraId="063F7796" w14:textId="77777777" w:rsidR="00686D10" w:rsidRPr="00BD27A9" w:rsidRDefault="00686D10" w:rsidP="007F566F">
            <w:pPr>
              <w:rPr>
                <w:sz w:val="16"/>
                <w:szCs w:val="16"/>
              </w:rPr>
            </w:pPr>
          </w:p>
        </w:tc>
      </w:tr>
      <w:tr w:rsidR="00686D10" w:rsidRPr="00BD27A9" w14:paraId="5CD91D57" w14:textId="77777777" w:rsidTr="00A40D5B">
        <w:trPr>
          <w:trHeight w:hRule="exact" w:val="170"/>
        </w:trPr>
        <w:tc>
          <w:tcPr>
            <w:tcW w:w="457" w:type="pct"/>
            <w:vMerge/>
            <w:shd w:val="clear" w:color="auto" w:fill="B8181A"/>
          </w:tcPr>
          <w:p w14:paraId="38F83F0E" w14:textId="77777777" w:rsidR="00686D10" w:rsidRPr="00BD27A9" w:rsidRDefault="00686D10" w:rsidP="007F566F">
            <w:pPr>
              <w:rPr>
                <w:sz w:val="16"/>
                <w:szCs w:val="16"/>
              </w:rPr>
            </w:pPr>
          </w:p>
        </w:tc>
        <w:tc>
          <w:tcPr>
            <w:tcW w:w="2010" w:type="pct"/>
            <w:gridSpan w:val="4"/>
            <w:tcBorders>
              <w:bottom w:val="single" w:sz="4" w:space="0" w:color="auto"/>
            </w:tcBorders>
            <w:vAlign w:val="center"/>
          </w:tcPr>
          <w:p w14:paraId="2697C8AA" w14:textId="77777777" w:rsidR="00686D10" w:rsidRPr="007516B2" w:rsidRDefault="00686D10" w:rsidP="007F566F">
            <w:pPr>
              <w:pStyle w:val="BPStandardListePunkt8"/>
              <w:numPr>
                <w:ilvl w:val="0"/>
                <w:numId w:val="0"/>
              </w:numPr>
              <w:ind w:left="360"/>
              <w:jc w:val="left"/>
            </w:pPr>
          </w:p>
        </w:tc>
        <w:tc>
          <w:tcPr>
            <w:tcW w:w="2082" w:type="pct"/>
            <w:gridSpan w:val="5"/>
            <w:tcBorders>
              <w:bottom w:val="single" w:sz="4" w:space="0" w:color="auto"/>
            </w:tcBorders>
            <w:vAlign w:val="center"/>
          </w:tcPr>
          <w:p w14:paraId="27F9EDA9" w14:textId="77777777" w:rsidR="00686D10" w:rsidRPr="007516B2" w:rsidRDefault="00686D10" w:rsidP="007F566F">
            <w:pPr>
              <w:pStyle w:val="BPStandardListePunkt8"/>
              <w:numPr>
                <w:ilvl w:val="0"/>
                <w:numId w:val="0"/>
              </w:numPr>
              <w:ind w:left="360"/>
              <w:jc w:val="center"/>
            </w:pPr>
          </w:p>
        </w:tc>
        <w:tc>
          <w:tcPr>
            <w:tcW w:w="452" w:type="pct"/>
            <w:vMerge/>
            <w:shd w:val="clear" w:color="auto" w:fill="B8181A"/>
          </w:tcPr>
          <w:p w14:paraId="3A1F464F" w14:textId="77777777" w:rsidR="00686D10" w:rsidRPr="00BD27A9" w:rsidRDefault="00686D10" w:rsidP="007F566F">
            <w:pPr>
              <w:rPr>
                <w:sz w:val="16"/>
                <w:szCs w:val="16"/>
              </w:rPr>
            </w:pPr>
          </w:p>
        </w:tc>
      </w:tr>
      <w:tr w:rsidR="00686D10" w:rsidRPr="00BD27A9" w14:paraId="65124D75" w14:textId="77777777" w:rsidTr="00A40D5B">
        <w:trPr>
          <w:trHeight w:val="414"/>
        </w:trPr>
        <w:tc>
          <w:tcPr>
            <w:tcW w:w="457" w:type="pct"/>
            <w:vMerge/>
            <w:shd w:val="clear" w:color="auto" w:fill="B8181A"/>
          </w:tcPr>
          <w:p w14:paraId="104767E1" w14:textId="77777777" w:rsidR="00686D10" w:rsidRPr="00BD27A9" w:rsidRDefault="00686D10" w:rsidP="007F566F">
            <w:pPr>
              <w:rPr>
                <w:sz w:val="16"/>
                <w:szCs w:val="16"/>
              </w:rPr>
            </w:pPr>
          </w:p>
        </w:tc>
        <w:tc>
          <w:tcPr>
            <w:tcW w:w="4091" w:type="pct"/>
            <w:gridSpan w:val="9"/>
            <w:tcBorders>
              <w:bottom w:val="single" w:sz="4" w:space="0" w:color="auto"/>
            </w:tcBorders>
            <w:shd w:val="clear" w:color="auto" w:fill="F5F7F7"/>
            <w:vAlign w:val="center"/>
          </w:tcPr>
          <w:p w14:paraId="1E68CAFA" w14:textId="77777777" w:rsidR="00686D10" w:rsidRPr="0016080F" w:rsidRDefault="00686D10" w:rsidP="007F566F">
            <w:pPr>
              <w:pStyle w:val="BPStandardListePunkt8"/>
              <w:numPr>
                <w:ilvl w:val="0"/>
                <w:numId w:val="0"/>
              </w:numPr>
              <w:ind w:left="360"/>
              <w:jc w:val="center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Tanzen – Gestalten – Darstellen</w:t>
            </w:r>
          </w:p>
        </w:tc>
        <w:tc>
          <w:tcPr>
            <w:tcW w:w="452" w:type="pct"/>
            <w:vMerge/>
            <w:shd w:val="clear" w:color="auto" w:fill="B8181A"/>
          </w:tcPr>
          <w:p w14:paraId="353FA10D" w14:textId="77777777" w:rsidR="00686D10" w:rsidRPr="00BD27A9" w:rsidRDefault="00686D10" w:rsidP="007F566F">
            <w:pPr>
              <w:rPr>
                <w:sz w:val="16"/>
                <w:szCs w:val="16"/>
              </w:rPr>
            </w:pPr>
          </w:p>
        </w:tc>
      </w:tr>
      <w:tr w:rsidR="00686D10" w:rsidRPr="00BD27A9" w14:paraId="21F56674" w14:textId="77777777" w:rsidTr="00A40D5B">
        <w:trPr>
          <w:trHeight w:hRule="exact" w:val="170"/>
        </w:trPr>
        <w:tc>
          <w:tcPr>
            <w:tcW w:w="457" w:type="pct"/>
            <w:vMerge/>
            <w:shd w:val="clear" w:color="auto" w:fill="B8181A"/>
          </w:tcPr>
          <w:p w14:paraId="0A326443" w14:textId="77777777" w:rsidR="00686D10" w:rsidRPr="00BD27A9" w:rsidRDefault="00686D10" w:rsidP="007F566F">
            <w:pPr>
              <w:rPr>
                <w:sz w:val="16"/>
                <w:szCs w:val="16"/>
              </w:rPr>
            </w:pPr>
          </w:p>
        </w:tc>
        <w:tc>
          <w:tcPr>
            <w:tcW w:w="2048" w:type="pct"/>
            <w:gridSpan w:val="5"/>
            <w:tcBorders>
              <w:bottom w:val="single" w:sz="4" w:space="0" w:color="auto"/>
            </w:tcBorders>
            <w:vAlign w:val="center"/>
          </w:tcPr>
          <w:p w14:paraId="4A3D2140" w14:textId="77777777" w:rsidR="00686D10" w:rsidRPr="007516B2" w:rsidRDefault="00686D10" w:rsidP="007F566F">
            <w:pPr>
              <w:pStyle w:val="BPStandardListePunkt8"/>
              <w:numPr>
                <w:ilvl w:val="0"/>
                <w:numId w:val="0"/>
              </w:numPr>
              <w:ind w:left="360"/>
              <w:jc w:val="center"/>
            </w:pPr>
          </w:p>
        </w:tc>
        <w:tc>
          <w:tcPr>
            <w:tcW w:w="2043" w:type="pct"/>
            <w:gridSpan w:val="4"/>
            <w:tcBorders>
              <w:bottom w:val="single" w:sz="4" w:space="0" w:color="auto"/>
            </w:tcBorders>
            <w:vAlign w:val="center"/>
          </w:tcPr>
          <w:p w14:paraId="263175F5" w14:textId="77777777" w:rsidR="00686D10" w:rsidRPr="007516B2" w:rsidRDefault="00686D10" w:rsidP="007F566F">
            <w:pPr>
              <w:pStyle w:val="BPStandardListePunkt8"/>
              <w:numPr>
                <w:ilvl w:val="0"/>
                <w:numId w:val="0"/>
              </w:numPr>
              <w:ind w:left="360"/>
              <w:jc w:val="center"/>
            </w:pPr>
          </w:p>
        </w:tc>
        <w:tc>
          <w:tcPr>
            <w:tcW w:w="452" w:type="pct"/>
            <w:vMerge/>
            <w:shd w:val="clear" w:color="auto" w:fill="B8181A"/>
          </w:tcPr>
          <w:p w14:paraId="52870C73" w14:textId="77777777" w:rsidR="00686D10" w:rsidRPr="00BD27A9" w:rsidRDefault="00686D10" w:rsidP="007F566F">
            <w:pPr>
              <w:pStyle w:val="BPStandardListePunkt8"/>
            </w:pPr>
          </w:p>
        </w:tc>
      </w:tr>
      <w:tr w:rsidR="00686D10" w:rsidRPr="00BD27A9" w14:paraId="118F48B6" w14:textId="77777777" w:rsidTr="00A40D5B">
        <w:trPr>
          <w:trHeight w:val="410"/>
        </w:trPr>
        <w:tc>
          <w:tcPr>
            <w:tcW w:w="457" w:type="pct"/>
            <w:vMerge/>
            <w:shd w:val="clear" w:color="auto" w:fill="B8181A"/>
          </w:tcPr>
          <w:p w14:paraId="5E683F57" w14:textId="77777777" w:rsidR="00686D10" w:rsidRPr="00BD27A9" w:rsidRDefault="00686D10" w:rsidP="007F566F">
            <w:pPr>
              <w:rPr>
                <w:sz w:val="16"/>
                <w:szCs w:val="16"/>
              </w:rPr>
            </w:pPr>
          </w:p>
        </w:tc>
        <w:tc>
          <w:tcPr>
            <w:tcW w:w="4091" w:type="pct"/>
            <w:gridSpan w:val="9"/>
            <w:tcBorders>
              <w:bottom w:val="single" w:sz="4" w:space="0" w:color="auto"/>
            </w:tcBorders>
            <w:shd w:val="clear" w:color="auto" w:fill="F5F7F7"/>
            <w:vAlign w:val="center"/>
          </w:tcPr>
          <w:p w14:paraId="6052C638" w14:textId="77777777" w:rsidR="00686D10" w:rsidRPr="0007472F" w:rsidRDefault="00686D10" w:rsidP="007F566F">
            <w:pPr>
              <w:pStyle w:val="BPStandardListePunkt8"/>
              <w:numPr>
                <w:ilvl w:val="0"/>
                <w:numId w:val="0"/>
              </w:numPr>
              <w:ind w:left="360"/>
              <w:jc w:val="center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Bewegungskünste</w:t>
            </w:r>
          </w:p>
        </w:tc>
        <w:tc>
          <w:tcPr>
            <w:tcW w:w="452" w:type="pct"/>
            <w:vMerge/>
            <w:shd w:val="clear" w:color="auto" w:fill="B8181A"/>
          </w:tcPr>
          <w:p w14:paraId="628B3579" w14:textId="77777777" w:rsidR="00686D10" w:rsidRPr="00BD27A9" w:rsidRDefault="00686D10" w:rsidP="007F566F">
            <w:pPr>
              <w:pStyle w:val="BPStandardListePunkt8"/>
            </w:pPr>
          </w:p>
        </w:tc>
      </w:tr>
      <w:tr w:rsidR="00686D10" w:rsidRPr="00BD27A9" w14:paraId="65C89BFC" w14:textId="77777777" w:rsidTr="00A40D5B">
        <w:trPr>
          <w:trHeight w:hRule="exact" w:val="170"/>
        </w:trPr>
        <w:tc>
          <w:tcPr>
            <w:tcW w:w="457" w:type="pct"/>
            <w:vMerge/>
            <w:shd w:val="clear" w:color="auto" w:fill="B8181A"/>
          </w:tcPr>
          <w:p w14:paraId="40E53B38" w14:textId="77777777" w:rsidR="00686D10" w:rsidRPr="00BD27A9" w:rsidRDefault="00686D10" w:rsidP="007F566F">
            <w:pPr>
              <w:rPr>
                <w:sz w:val="16"/>
                <w:szCs w:val="16"/>
              </w:rPr>
            </w:pPr>
          </w:p>
        </w:tc>
        <w:tc>
          <w:tcPr>
            <w:tcW w:w="2048" w:type="pct"/>
            <w:gridSpan w:val="5"/>
            <w:tcBorders>
              <w:bottom w:val="single" w:sz="4" w:space="0" w:color="auto"/>
            </w:tcBorders>
            <w:vAlign w:val="center"/>
          </w:tcPr>
          <w:p w14:paraId="351DA9AA" w14:textId="77777777" w:rsidR="00686D10" w:rsidRPr="007516B2" w:rsidRDefault="00686D10" w:rsidP="007F566F">
            <w:pPr>
              <w:pStyle w:val="BPStandardListePunkt8"/>
              <w:numPr>
                <w:ilvl w:val="0"/>
                <w:numId w:val="0"/>
              </w:numPr>
              <w:ind w:left="360"/>
              <w:jc w:val="center"/>
            </w:pPr>
          </w:p>
        </w:tc>
        <w:tc>
          <w:tcPr>
            <w:tcW w:w="2043" w:type="pct"/>
            <w:gridSpan w:val="4"/>
            <w:tcBorders>
              <w:bottom w:val="single" w:sz="4" w:space="0" w:color="auto"/>
            </w:tcBorders>
            <w:vAlign w:val="center"/>
          </w:tcPr>
          <w:p w14:paraId="4E029BD3" w14:textId="77777777" w:rsidR="00686D10" w:rsidRPr="007516B2" w:rsidRDefault="00686D10" w:rsidP="007F566F">
            <w:pPr>
              <w:pStyle w:val="BPStandardListePunkt8"/>
              <w:numPr>
                <w:ilvl w:val="0"/>
                <w:numId w:val="0"/>
              </w:numPr>
              <w:ind w:left="360"/>
              <w:jc w:val="center"/>
            </w:pPr>
          </w:p>
        </w:tc>
        <w:tc>
          <w:tcPr>
            <w:tcW w:w="452" w:type="pct"/>
            <w:vMerge/>
            <w:shd w:val="clear" w:color="auto" w:fill="B8181A"/>
          </w:tcPr>
          <w:p w14:paraId="5520C8EA" w14:textId="77777777" w:rsidR="00686D10" w:rsidRPr="00BD27A9" w:rsidRDefault="00686D10" w:rsidP="007F566F">
            <w:pPr>
              <w:pStyle w:val="BPStandardListePunkt8"/>
            </w:pPr>
          </w:p>
        </w:tc>
      </w:tr>
      <w:tr w:rsidR="00686D10" w:rsidRPr="00BD27A9" w14:paraId="347023E0" w14:textId="77777777" w:rsidTr="00A40D5B">
        <w:trPr>
          <w:trHeight w:val="420"/>
        </w:trPr>
        <w:tc>
          <w:tcPr>
            <w:tcW w:w="457" w:type="pct"/>
            <w:vMerge/>
            <w:shd w:val="clear" w:color="auto" w:fill="B8181A"/>
          </w:tcPr>
          <w:p w14:paraId="5C1510BA" w14:textId="77777777" w:rsidR="00686D10" w:rsidRPr="00BD27A9" w:rsidRDefault="00686D10" w:rsidP="007F566F">
            <w:pPr>
              <w:rPr>
                <w:sz w:val="16"/>
                <w:szCs w:val="16"/>
              </w:rPr>
            </w:pPr>
          </w:p>
        </w:tc>
        <w:tc>
          <w:tcPr>
            <w:tcW w:w="4091" w:type="pct"/>
            <w:gridSpan w:val="9"/>
            <w:tcBorders>
              <w:bottom w:val="single" w:sz="4" w:space="0" w:color="auto"/>
            </w:tcBorders>
            <w:shd w:val="clear" w:color="auto" w:fill="F5F7F7"/>
            <w:vAlign w:val="center"/>
          </w:tcPr>
          <w:p w14:paraId="2F2F84EA" w14:textId="77777777" w:rsidR="00686D10" w:rsidRPr="0007472F" w:rsidRDefault="00686D10" w:rsidP="007F566F">
            <w:pPr>
              <w:pStyle w:val="BPStandardListePunkt8"/>
              <w:numPr>
                <w:ilvl w:val="0"/>
                <w:numId w:val="0"/>
              </w:numPr>
              <w:ind w:left="360"/>
              <w:jc w:val="center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Bewegen im Wasser</w:t>
            </w:r>
          </w:p>
        </w:tc>
        <w:tc>
          <w:tcPr>
            <w:tcW w:w="452" w:type="pct"/>
            <w:vMerge/>
            <w:shd w:val="clear" w:color="auto" w:fill="B8181A"/>
          </w:tcPr>
          <w:p w14:paraId="4D0ADA93" w14:textId="77777777" w:rsidR="00686D10" w:rsidRPr="00BD27A9" w:rsidRDefault="00686D10" w:rsidP="007F566F">
            <w:pPr>
              <w:pStyle w:val="BPStandardListePunkt8"/>
            </w:pPr>
          </w:p>
        </w:tc>
      </w:tr>
      <w:tr w:rsidR="00686D10" w:rsidRPr="00BD27A9" w14:paraId="52171260" w14:textId="77777777" w:rsidTr="00A40D5B">
        <w:trPr>
          <w:trHeight w:hRule="exact" w:val="170"/>
        </w:trPr>
        <w:tc>
          <w:tcPr>
            <w:tcW w:w="457" w:type="pct"/>
            <w:vMerge/>
            <w:shd w:val="clear" w:color="auto" w:fill="B8181A"/>
          </w:tcPr>
          <w:p w14:paraId="4D1D267C" w14:textId="77777777" w:rsidR="00686D10" w:rsidRPr="00BD27A9" w:rsidRDefault="00686D10" w:rsidP="007F566F">
            <w:pPr>
              <w:rPr>
                <w:sz w:val="16"/>
                <w:szCs w:val="16"/>
              </w:rPr>
            </w:pPr>
          </w:p>
        </w:tc>
        <w:tc>
          <w:tcPr>
            <w:tcW w:w="2048" w:type="pct"/>
            <w:gridSpan w:val="5"/>
            <w:tcBorders>
              <w:bottom w:val="single" w:sz="4" w:space="0" w:color="auto"/>
            </w:tcBorders>
            <w:vAlign w:val="center"/>
          </w:tcPr>
          <w:p w14:paraId="725A4247" w14:textId="77777777" w:rsidR="00686D10" w:rsidRPr="007516B2" w:rsidRDefault="00686D10" w:rsidP="007F566F">
            <w:pPr>
              <w:pStyle w:val="BPStandardListePunkt8"/>
              <w:numPr>
                <w:ilvl w:val="0"/>
                <w:numId w:val="0"/>
              </w:numPr>
              <w:ind w:left="360"/>
              <w:jc w:val="center"/>
            </w:pPr>
          </w:p>
        </w:tc>
        <w:tc>
          <w:tcPr>
            <w:tcW w:w="2043" w:type="pct"/>
            <w:gridSpan w:val="4"/>
            <w:tcBorders>
              <w:bottom w:val="single" w:sz="4" w:space="0" w:color="auto"/>
            </w:tcBorders>
            <w:vAlign w:val="center"/>
          </w:tcPr>
          <w:p w14:paraId="0BAD98D4" w14:textId="77777777" w:rsidR="00686D10" w:rsidRPr="007516B2" w:rsidRDefault="00686D10" w:rsidP="007F566F">
            <w:pPr>
              <w:pStyle w:val="BPStandardListePunkt8"/>
              <w:numPr>
                <w:ilvl w:val="0"/>
                <w:numId w:val="0"/>
              </w:numPr>
              <w:ind w:left="360"/>
              <w:jc w:val="center"/>
            </w:pPr>
          </w:p>
        </w:tc>
        <w:tc>
          <w:tcPr>
            <w:tcW w:w="452" w:type="pct"/>
            <w:vMerge/>
            <w:shd w:val="clear" w:color="auto" w:fill="B8181A"/>
          </w:tcPr>
          <w:p w14:paraId="1DCCBA62" w14:textId="77777777" w:rsidR="00686D10" w:rsidRPr="00BD27A9" w:rsidRDefault="00686D10" w:rsidP="007F566F">
            <w:pPr>
              <w:pStyle w:val="BPStandardListePunkt8"/>
            </w:pPr>
          </w:p>
        </w:tc>
      </w:tr>
      <w:tr w:rsidR="00686D10" w:rsidRPr="00BD27A9" w14:paraId="0DD6614E" w14:textId="77777777" w:rsidTr="00A40D5B">
        <w:trPr>
          <w:trHeight w:val="420"/>
        </w:trPr>
        <w:tc>
          <w:tcPr>
            <w:tcW w:w="457" w:type="pct"/>
            <w:vMerge/>
            <w:shd w:val="clear" w:color="auto" w:fill="B8181A"/>
          </w:tcPr>
          <w:p w14:paraId="5A28BF5F" w14:textId="77777777" w:rsidR="00686D10" w:rsidRPr="00BD27A9" w:rsidRDefault="00686D10" w:rsidP="007F566F">
            <w:pPr>
              <w:rPr>
                <w:sz w:val="16"/>
                <w:szCs w:val="16"/>
              </w:rPr>
            </w:pPr>
          </w:p>
        </w:tc>
        <w:tc>
          <w:tcPr>
            <w:tcW w:w="4091" w:type="pct"/>
            <w:gridSpan w:val="9"/>
            <w:tcBorders>
              <w:bottom w:val="single" w:sz="4" w:space="0" w:color="auto"/>
            </w:tcBorders>
            <w:shd w:val="clear" w:color="auto" w:fill="F5F7F7"/>
            <w:vAlign w:val="center"/>
          </w:tcPr>
          <w:p w14:paraId="684278D3" w14:textId="77777777" w:rsidR="00686D10" w:rsidRPr="007516B2" w:rsidRDefault="00686D10" w:rsidP="007F566F">
            <w:pPr>
              <w:pStyle w:val="BPStandardListePunkt8"/>
              <w:numPr>
                <w:ilvl w:val="0"/>
                <w:numId w:val="0"/>
              </w:numPr>
              <w:ind w:left="360"/>
              <w:jc w:val="center"/>
            </w:pPr>
            <w:r w:rsidRPr="0007472F">
              <w:rPr>
                <w:rFonts w:cs="Times New Roman"/>
                <w:b/>
                <w:sz w:val="20"/>
              </w:rPr>
              <w:t>Bewegen in weiteren Erfahrungsfeldern</w:t>
            </w:r>
          </w:p>
        </w:tc>
        <w:tc>
          <w:tcPr>
            <w:tcW w:w="452" w:type="pct"/>
            <w:vMerge/>
            <w:shd w:val="clear" w:color="auto" w:fill="B8181A"/>
          </w:tcPr>
          <w:p w14:paraId="59222445" w14:textId="77777777" w:rsidR="00686D10" w:rsidRPr="00BD27A9" w:rsidRDefault="00686D10" w:rsidP="007F566F">
            <w:pPr>
              <w:pStyle w:val="BPStandardListePunkt8"/>
            </w:pPr>
          </w:p>
        </w:tc>
      </w:tr>
      <w:tr w:rsidR="00686D10" w:rsidRPr="00BD27A9" w14:paraId="0B078925" w14:textId="77777777" w:rsidTr="00A40D5B">
        <w:trPr>
          <w:trHeight w:val="244"/>
        </w:trPr>
        <w:tc>
          <w:tcPr>
            <w:tcW w:w="457" w:type="pct"/>
            <w:vMerge/>
            <w:shd w:val="clear" w:color="auto" w:fill="B8181A"/>
            <w:vAlign w:val="center"/>
          </w:tcPr>
          <w:p w14:paraId="745FB8F0" w14:textId="77777777" w:rsidR="00686D10" w:rsidRPr="00BD27A9" w:rsidRDefault="00686D10" w:rsidP="007F566F">
            <w:pPr>
              <w:rPr>
                <w:sz w:val="16"/>
                <w:szCs w:val="16"/>
              </w:rPr>
            </w:pPr>
          </w:p>
        </w:tc>
        <w:tc>
          <w:tcPr>
            <w:tcW w:w="2048" w:type="pct"/>
            <w:gridSpan w:val="5"/>
            <w:tcBorders>
              <w:bottom w:val="single" w:sz="4" w:space="0" w:color="auto"/>
            </w:tcBorders>
            <w:vAlign w:val="center"/>
          </w:tcPr>
          <w:p w14:paraId="1746B398" w14:textId="77777777" w:rsidR="002B3BB8" w:rsidRDefault="002B3BB8" w:rsidP="002B3BB8">
            <w:pPr>
              <w:pStyle w:val="BPStandardListePunkt8"/>
              <w:numPr>
                <w:ilvl w:val="0"/>
                <w:numId w:val="3"/>
              </w:numPr>
              <w:ind w:left="312" w:hanging="284"/>
              <w:jc w:val="left"/>
            </w:pPr>
            <w:r>
              <w:t>Fahren – Rollen – Gleiten</w:t>
            </w:r>
          </w:p>
          <w:p w14:paraId="0E6490FC" w14:textId="77777777" w:rsidR="002B3BB8" w:rsidRDefault="002B3BB8" w:rsidP="002B3BB8">
            <w:pPr>
              <w:pStyle w:val="BPStandardListePunkt8"/>
              <w:numPr>
                <w:ilvl w:val="0"/>
                <w:numId w:val="3"/>
              </w:numPr>
              <w:ind w:left="314" w:hanging="284"/>
              <w:jc w:val="left"/>
            </w:pPr>
            <w:r>
              <w:t>Miteinander und gegeneinander kämpfen</w:t>
            </w:r>
          </w:p>
          <w:p w14:paraId="431AC0F4" w14:textId="77777777" w:rsidR="00686D10" w:rsidRPr="007516B2" w:rsidRDefault="006C4804" w:rsidP="006C4804">
            <w:pPr>
              <w:pStyle w:val="BPStandardListePunkt8"/>
              <w:numPr>
                <w:ilvl w:val="0"/>
                <w:numId w:val="3"/>
              </w:numPr>
              <w:ind w:left="314" w:hanging="284"/>
              <w:jc w:val="left"/>
            </w:pPr>
            <w:r>
              <w:t>Erlebnispädagogik – Trendsportarten – Regionale Sportarten</w:t>
            </w:r>
          </w:p>
        </w:tc>
        <w:tc>
          <w:tcPr>
            <w:tcW w:w="2043" w:type="pct"/>
            <w:gridSpan w:val="4"/>
            <w:tcBorders>
              <w:bottom w:val="single" w:sz="4" w:space="0" w:color="auto"/>
            </w:tcBorders>
            <w:vAlign w:val="center"/>
          </w:tcPr>
          <w:p w14:paraId="74692D53" w14:textId="77777777" w:rsidR="00686D10" w:rsidRDefault="00686D10" w:rsidP="002B3BB8">
            <w:pPr>
              <w:pStyle w:val="BPStandardListePunkt8"/>
              <w:numPr>
                <w:ilvl w:val="0"/>
                <w:numId w:val="3"/>
              </w:numPr>
              <w:ind w:left="312" w:hanging="284"/>
              <w:jc w:val="left"/>
            </w:pPr>
            <w:r>
              <w:t>Fahren – Rollen – Gleiten</w:t>
            </w:r>
          </w:p>
          <w:p w14:paraId="01FCBD72" w14:textId="77777777" w:rsidR="00686D10" w:rsidRDefault="00686D10" w:rsidP="007F566F">
            <w:pPr>
              <w:pStyle w:val="BPStandardListePunkt8"/>
              <w:numPr>
                <w:ilvl w:val="0"/>
                <w:numId w:val="3"/>
              </w:numPr>
              <w:ind w:left="314" w:hanging="284"/>
              <w:jc w:val="left"/>
            </w:pPr>
            <w:r>
              <w:t>Miteinander und gegeneinander kämpfen</w:t>
            </w:r>
          </w:p>
          <w:p w14:paraId="57FC6E4B" w14:textId="77777777" w:rsidR="00686D10" w:rsidRPr="007516B2" w:rsidRDefault="00686D10" w:rsidP="007F566F">
            <w:pPr>
              <w:pStyle w:val="BPStandardListePunkt8"/>
              <w:numPr>
                <w:ilvl w:val="0"/>
                <w:numId w:val="3"/>
              </w:numPr>
              <w:ind w:left="314" w:hanging="284"/>
              <w:jc w:val="left"/>
            </w:pPr>
            <w:r>
              <w:t>Erlebnispädagogik – Trendsportarten – Regionale Sportarten</w:t>
            </w:r>
          </w:p>
        </w:tc>
        <w:tc>
          <w:tcPr>
            <w:tcW w:w="452" w:type="pct"/>
            <w:vMerge/>
            <w:shd w:val="clear" w:color="auto" w:fill="B8181A"/>
            <w:vAlign w:val="center"/>
          </w:tcPr>
          <w:p w14:paraId="0A200FB7" w14:textId="77777777" w:rsidR="00686D10" w:rsidRPr="00BD27A9" w:rsidRDefault="00686D10" w:rsidP="007F566F">
            <w:pPr>
              <w:pStyle w:val="BPStandardListePunkt8"/>
            </w:pPr>
          </w:p>
        </w:tc>
      </w:tr>
      <w:tr w:rsidR="00686D10" w:rsidRPr="00BD27A9" w14:paraId="1A75A662" w14:textId="77777777" w:rsidTr="00A40D5B">
        <w:trPr>
          <w:trHeight w:val="420"/>
        </w:trPr>
        <w:tc>
          <w:tcPr>
            <w:tcW w:w="457" w:type="pct"/>
            <w:vMerge/>
            <w:shd w:val="clear" w:color="auto" w:fill="B8181A"/>
            <w:vAlign w:val="center"/>
          </w:tcPr>
          <w:p w14:paraId="3B25039E" w14:textId="77777777" w:rsidR="00686D10" w:rsidRPr="00BD27A9" w:rsidRDefault="00686D10" w:rsidP="007F566F">
            <w:pPr>
              <w:rPr>
                <w:sz w:val="16"/>
                <w:szCs w:val="16"/>
              </w:rPr>
            </w:pPr>
          </w:p>
        </w:tc>
        <w:tc>
          <w:tcPr>
            <w:tcW w:w="4091" w:type="pct"/>
            <w:gridSpan w:val="9"/>
            <w:tcBorders>
              <w:bottom w:val="single" w:sz="4" w:space="0" w:color="auto"/>
            </w:tcBorders>
            <w:shd w:val="clear" w:color="auto" w:fill="F5F7F7"/>
            <w:vAlign w:val="center"/>
          </w:tcPr>
          <w:p w14:paraId="1608A090" w14:textId="77777777" w:rsidR="00686D10" w:rsidRPr="0007472F" w:rsidRDefault="00686D10" w:rsidP="007F566F">
            <w:pPr>
              <w:pStyle w:val="BPStandardListePunkt8"/>
              <w:numPr>
                <w:ilvl w:val="0"/>
                <w:numId w:val="0"/>
              </w:numPr>
              <w:ind w:left="360"/>
              <w:jc w:val="center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 xml:space="preserve">Orientierung – Sicherheit – Hygiene </w:t>
            </w:r>
          </w:p>
        </w:tc>
        <w:tc>
          <w:tcPr>
            <w:tcW w:w="452" w:type="pct"/>
            <w:vMerge/>
            <w:shd w:val="clear" w:color="auto" w:fill="B8181A"/>
            <w:vAlign w:val="center"/>
          </w:tcPr>
          <w:p w14:paraId="640477D2" w14:textId="77777777" w:rsidR="00686D10" w:rsidRPr="00BD27A9" w:rsidRDefault="00686D10" w:rsidP="007F566F">
            <w:pPr>
              <w:pStyle w:val="BPStandardListePunkt8"/>
            </w:pPr>
          </w:p>
        </w:tc>
      </w:tr>
      <w:tr w:rsidR="002B39E5" w:rsidRPr="00BD27A9" w14:paraId="51F3B975" w14:textId="77777777" w:rsidTr="00A40D5B">
        <w:trPr>
          <w:trHeight w:val="841"/>
        </w:trPr>
        <w:tc>
          <w:tcPr>
            <w:tcW w:w="797" w:type="pct"/>
            <w:gridSpan w:val="2"/>
            <w:tcBorders>
              <w:bottom w:val="nil"/>
            </w:tcBorders>
            <w:shd w:val="clear" w:color="auto" w:fill="FFFFFF" w:themeFill="background1"/>
          </w:tcPr>
          <w:p w14:paraId="2E7CB114" w14:textId="77777777" w:rsidR="00686D10" w:rsidRPr="008D58F4" w:rsidRDefault="00686D10" w:rsidP="006C4804">
            <w:pPr>
              <w:spacing w:before="80"/>
              <w:jc w:val="center"/>
              <w:rPr>
                <w:rStyle w:val="BPStandardFett"/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5D6B15">
              <w:rPr>
                <w:sz w:val="16"/>
                <w:szCs w:val="16"/>
              </w:rPr>
              <w:t>Bildung für nachhaltige Entwicklung</w:t>
            </w:r>
          </w:p>
        </w:tc>
        <w:tc>
          <w:tcPr>
            <w:tcW w:w="815" w:type="pct"/>
            <w:tcBorders>
              <w:bottom w:val="nil"/>
            </w:tcBorders>
            <w:shd w:val="clear" w:color="auto" w:fill="FFFFFF" w:themeFill="background1"/>
          </w:tcPr>
          <w:p w14:paraId="00A21DF1" w14:textId="77777777" w:rsidR="00686D10" w:rsidRPr="000E54EB" w:rsidRDefault="00686D10" w:rsidP="006C4804">
            <w:pPr>
              <w:spacing w:before="80"/>
              <w:jc w:val="center"/>
              <w:rPr>
                <w:rStyle w:val="BPStandardFett"/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5D6B15">
              <w:rPr>
                <w:sz w:val="16"/>
                <w:szCs w:val="16"/>
              </w:rPr>
              <w:t>Bildung für Toleranz und Akzeptanz von Vielfalt</w:t>
            </w:r>
          </w:p>
        </w:tc>
        <w:tc>
          <w:tcPr>
            <w:tcW w:w="893" w:type="pct"/>
            <w:gridSpan w:val="3"/>
            <w:tcBorders>
              <w:bottom w:val="nil"/>
            </w:tcBorders>
            <w:shd w:val="clear" w:color="auto" w:fill="FFFFFF" w:themeFill="background1"/>
          </w:tcPr>
          <w:p w14:paraId="66635993" w14:textId="77777777" w:rsidR="00686D10" w:rsidRPr="000E54EB" w:rsidRDefault="00686D10" w:rsidP="006C4804">
            <w:pPr>
              <w:spacing w:before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Prävention und Gesundheits</w:t>
            </w:r>
            <w:r>
              <w:rPr>
                <w:sz w:val="16"/>
                <w:szCs w:val="16"/>
              </w:rPr>
              <w:softHyphen/>
            </w:r>
            <w:r w:rsidRPr="005D6B15">
              <w:rPr>
                <w:sz w:val="16"/>
                <w:szCs w:val="16"/>
              </w:rPr>
              <w:t>förderung</w:t>
            </w:r>
          </w:p>
        </w:tc>
        <w:tc>
          <w:tcPr>
            <w:tcW w:w="777" w:type="pct"/>
            <w:tcBorders>
              <w:bottom w:val="nil"/>
            </w:tcBorders>
            <w:shd w:val="clear" w:color="auto" w:fill="FFFFFF" w:themeFill="background1"/>
          </w:tcPr>
          <w:p w14:paraId="0C7050FF" w14:textId="77777777" w:rsidR="00686D10" w:rsidRPr="005D6B15" w:rsidRDefault="00686D10" w:rsidP="006C4804">
            <w:pPr>
              <w:spacing w:before="80"/>
              <w:jc w:val="center"/>
              <w:rPr>
                <w:sz w:val="16"/>
                <w:szCs w:val="16"/>
              </w:rPr>
            </w:pPr>
            <w:r w:rsidRPr="005D6B15">
              <w:rPr>
                <w:sz w:val="16"/>
                <w:szCs w:val="16"/>
              </w:rPr>
              <w:t xml:space="preserve">Berufliche </w:t>
            </w:r>
            <w:r w:rsidRPr="005D6B15">
              <w:rPr>
                <w:sz w:val="16"/>
                <w:szCs w:val="16"/>
              </w:rPr>
              <w:br/>
              <w:t>Orientierung</w:t>
            </w:r>
          </w:p>
          <w:p w14:paraId="4BDFF77D" w14:textId="77777777" w:rsidR="00686D10" w:rsidRPr="005D6B15" w:rsidRDefault="00686D10" w:rsidP="006C4804">
            <w:pPr>
              <w:spacing w:before="80"/>
              <w:rPr>
                <w:b/>
                <w:sz w:val="16"/>
                <w:szCs w:val="16"/>
              </w:rPr>
            </w:pPr>
          </w:p>
        </w:tc>
        <w:tc>
          <w:tcPr>
            <w:tcW w:w="854" w:type="pct"/>
            <w:gridSpan w:val="2"/>
            <w:tcBorders>
              <w:bottom w:val="nil"/>
            </w:tcBorders>
            <w:shd w:val="clear" w:color="auto" w:fill="FFFFFF" w:themeFill="background1"/>
          </w:tcPr>
          <w:p w14:paraId="6A2660BB" w14:textId="77777777" w:rsidR="00686D10" w:rsidRPr="000E54EB" w:rsidRDefault="00686D10" w:rsidP="006C4804">
            <w:pPr>
              <w:spacing w:before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Medienbildung</w:t>
            </w:r>
          </w:p>
        </w:tc>
        <w:tc>
          <w:tcPr>
            <w:tcW w:w="864" w:type="pct"/>
            <w:gridSpan w:val="2"/>
            <w:tcBorders>
              <w:bottom w:val="nil"/>
            </w:tcBorders>
            <w:shd w:val="clear" w:color="auto" w:fill="FFFFFF" w:themeFill="background1"/>
          </w:tcPr>
          <w:p w14:paraId="5D59DC78" w14:textId="77777777" w:rsidR="00686D10" w:rsidRPr="005D6B15" w:rsidRDefault="00686D10" w:rsidP="006C4804">
            <w:pPr>
              <w:spacing w:before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Verbraucher-</w:t>
            </w:r>
            <w:r w:rsidRPr="005D6B15">
              <w:rPr>
                <w:sz w:val="16"/>
                <w:szCs w:val="16"/>
              </w:rPr>
              <w:t>bildung</w:t>
            </w:r>
          </w:p>
          <w:p w14:paraId="5B6BCF12" w14:textId="77777777" w:rsidR="00686D10" w:rsidRPr="005D6B15" w:rsidRDefault="00686D10" w:rsidP="006C4804">
            <w:pPr>
              <w:spacing w:before="80"/>
              <w:rPr>
                <w:b/>
                <w:sz w:val="16"/>
                <w:szCs w:val="16"/>
              </w:rPr>
            </w:pPr>
          </w:p>
        </w:tc>
      </w:tr>
      <w:tr w:rsidR="002B39E5" w:rsidRPr="00BD27A9" w14:paraId="5AA77270" w14:textId="77777777" w:rsidTr="00A40D5B">
        <w:trPr>
          <w:trHeight w:val="339"/>
        </w:trPr>
        <w:tc>
          <w:tcPr>
            <w:tcW w:w="797" w:type="pct"/>
            <w:gridSpan w:val="2"/>
            <w:tcBorders>
              <w:top w:val="nil"/>
            </w:tcBorders>
            <w:shd w:val="clear" w:color="auto" w:fill="FFFFFF" w:themeFill="background1"/>
          </w:tcPr>
          <w:p w14:paraId="0E1EA821" w14:textId="77777777" w:rsidR="00686D10" w:rsidRPr="008D58F4" w:rsidRDefault="00686D10" w:rsidP="007F566F">
            <w:pPr>
              <w:jc w:val="center"/>
              <w:rPr>
                <w:rStyle w:val="BPStandardFett"/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8D58F4">
              <w:rPr>
                <w:rStyle w:val="BPStandardFett"/>
              </w:rPr>
              <w:t>BNE</w:t>
            </w:r>
          </w:p>
        </w:tc>
        <w:tc>
          <w:tcPr>
            <w:tcW w:w="815" w:type="pct"/>
            <w:tcBorders>
              <w:top w:val="nil"/>
            </w:tcBorders>
            <w:shd w:val="clear" w:color="auto" w:fill="FFFFFF" w:themeFill="background1"/>
          </w:tcPr>
          <w:p w14:paraId="4924BFAC" w14:textId="77777777" w:rsidR="00686D10" w:rsidRPr="008D58F4" w:rsidRDefault="00686D10" w:rsidP="007F566F">
            <w:pPr>
              <w:jc w:val="center"/>
              <w:rPr>
                <w:rStyle w:val="BPStandardFett"/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8D58F4">
              <w:rPr>
                <w:rStyle w:val="BPStandardFett"/>
              </w:rPr>
              <w:t>BTV</w:t>
            </w:r>
          </w:p>
        </w:tc>
        <w:tc>
          <w:tcPr>
            <w:tcW w:w="893" w:type="pct"/>
            <w:gridSpan w:val="3"/>
            <w:tcBorders>
              <w:top w:val="nil"/>
            </w:tcBorders>
            <w:shd w:val="clear" w:color="auto" w:fill="FFFFFF" w:themeFill="background1"/>
          </w:tcPr>
          <w:p w14:paraId="21DA007A" w14:textId="77777777" w:rsidR="00686D10" w:rsidRPr="008D58F4" w:rsidRDefault="00686D10" w:rsidP="007F566F">
            <w:pPr>
              <w:jc w:val="center"/>
              <w:rPr>
                <w:rStyle w:val="BPStandardFett"/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8D58F4">
              <w:rPr>
                <w:rStyle w:val="BPStandardFett"/>
              </w:rPr>
              <w:t>PG</w:t>
            </w:r>
          </w:p>
        </w:tc>
        <w:tc>
          <w:tcPr>
            <w:tcW w:w="777" w:type="pct"/>
            <w:tcBorders>
              <w:top w:val="nil"/>
            </w:tcBorders>
            <w:shd w:val="clear" w:color="auto" w:fill="FFFFFF" w:themeFill="background1"/>
          </w:tcPr>
          <w:p w14:paraId="43511DBD" w14:textId="77777777" w:rsidR="00686D10" w:rsidRPr="008D58F4" w:rsidRDefault="00686D10" w:rsidP="007F566F">
            <w:pPr>
              <w:jc w:val="center"/>
              <w:rPr>
                <w:rStyle w:val="BPStandardFett"/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8D58F4">
              <w:rPr>
                <w:rStyle w:val="BPStandardFett"/>
              </w:rPr>
              <w:t>BO</w:t>
            </w:r>
          </w:p>
        </w:tc>
        <w:tc>
          <w:tcPr>
            <w:tcW w:w="854" w:type="pct"/>
            <w:gridSpan w:val="2"/>
            <w:tcBorders>
              <w:top w:val="nil"/>
            </w:tcBorders>
            <w:shd w:val="clear" w:color="auto" w:fill="FFFFFF" w:themeFill="background1"/>
          </w:tcPr>
          <w:p w14:paraId="19EEB833" w14:textId="77777777" w:rsidR="00686D10" w:rsidRPr="008D58F4" w:rsidRDefault="00686D10" w:rsidP="007F566F">
            <w:pPr>
              <w:jc w:val="center"/>
              <w:rPr>
                <w:rStyle w:val="BPStandardFett"/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Style w:val="BPStandardFett"/>
              </w:rPr>
              <w:t>MB</w:t>
            </w:r>
          </w:p>
        </w:tc>
        <w:tc>
          <w:tcPr>
            <w:tcW w:w="864" w:type="pct"/>
            <w:gridSpan w:val="2"/>
            <w:tcBorders>
              <w:top w:val="nil"/>
            </w:tcBorders>
            <w:shd w:val="clear" w:color="auto" w:fill="FFFFFF" w:themeFill="background1"/>
          </w:tcPr>
          <w:p w14:paraId="761D3C83" w14:textId="77777777" w:rsidR="00686D10" w:rsidRPr="008D58F4" w:rsidRDefault="00686D10" w:rsidP="007F566F">
            <w:pPr>
              <w:jc w:val="center"/>
              <w:rPr>
                <w:rStyle w:val="BPStandardFett"/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8D58F4">
              <w:rPr>
                <w:rStyle w:val="BPStandardFett"/>
              </w:rPr>
              <w:t>VB</w:t>
            </w:r>
          </w:p>
        </w:tc>
      </w:tr>
      <w:tr w:rsidR="00686D10" w:rsidRPr="00BD27A9" w14:paraId="264BCF07" w14:textId="77777777" w:rsidTr="00A40D5B">
        <w:trPr>
          <w:trHeight w:val="543"/>
        </w:trPr>
        <w:tc>
          <w:tcPr>
            <w:tcW w:w="2505" w:type="pct"/>
            <w:gridSpan w:val="6"/>
            <w:shd w:val="clear" w:color="auto" w:fill="FFFFFF"/>
            <w:vAlign w:val="center"/>
          </w:tcPr>
          <w:p w14:paraId="64DE0E79" w14:textId="77777777" w:rsidR="00686D10" w:rsidRPr="008D58F4" w:rsidRDefault="00686D10" w:rsidP="007F566F">
            <w:pPr>
              <w:jc w:val="center"/>
              <w:rPr>
                <w:rStyle w:val="BPStandardFett"/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8D58F4">
              <w:rPr>
                <w:rStyle w:val="BPStandardFett"/>
              </w:rPr>
              <w:t>Allgemeine Leitperspektiven</w:t>
            </w:r>
          </w:p>
        </w:tc>
        <w:tc>
          <w:tcPr>
            <w:tcW w:w="2495" w:type="pct"/>
            <w:gridSpan w:val="5"/>
            <w:shd w:val="clear" w:color="auto" w:fill="FFFFFF"/>
            <w:vAlign w:val="center"/>
          </w:tcPr>
          <w:p w14:paraId="35DE255A" w14:textId="77777777" w:rsidR="00686D10" w:rsidRPr="008D58F4" w:rsidRDefault="00686D10" w:rsidP="007F566F">
            <w:pPr>
              <w:jc w:val="center"/>
              <w:rPr>
                <w:rStyle w:val="BPStandardFett"/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8D58F4">
              <w:rPr>
                <w:rStyle w:val="BPStandardFett"/>
              </w:rPr>
              <w:t>Themenspezifische Leitperspektiven</w:t>
            </w:r>
          </w:p>
        </w:tc>
      </w:tr>
      <w:tr w:rsidR="00686D10" w14:paraId="795CB981" w14:textId="77777777" w:rsidTr="003E03C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00"/>
        </w:trPr>
        <w:tc>
          <w:tcPr>
            <w:tcW w:w="5000" w:type="pct"/>
            <w:gridSpan w:val="11"/>
            <w:shd w:val="clear" w:color="auto" w:fill="009623"/>
            <w:vAlign w:val="center"/>
          </w:tcPr>
          <w:p w14:paraId="45521782" w14:textId="77777777" w:rsidR="00686D10" w:rsidRPr="003E03CF" w:rsidRDefault="00686D10" w:rsidP="007F566F">
            <w:pPr>
              <w:ind w:left="-62"/>
              <w:jc w:val="center"/>
              <w:rPr>
                <w:rStyle w:val="BPStandardfett12"/>
                <w:rFonts w:asciiTheme="minorHAnsi" w:eastAsiaTheme="minorHAnsi" w:hAnsiTheme="minorHAnsi"/>
                <w:color w:val="FFFFFF" w:themeColor="background1"/>
                <w:szCs w:val="22"/>
                <w:lang w:eastAsia="en-US"/>
              </w:rPr>
            </w:pPr>
            <w:r w:rsidRPr="003E03CF">
              <w:rPr>
                <w:rStyle w:val="BPStandardfett12"/>
                <w:color w:val="FFFFFF" w:themeColor="background1"/>
              </w:rPr>
              <w:t>Leitperspektiven</w:t>
            </w:r>
          </w:p>
        </w:tc>
      </w:tr>
    </w:tbl>
    <w:p w14:paraId="75457D8D" w14:textId="77777777" w:rsidR="00700A89" w:rsidRDefault="002B39E5" w:rsidP="007F566F">
      <w:pPr>
        <w:jc w:val="center"/>
        <w:rPr>
          <w:rFonts w:ascii="Arial" w:hAnsi="Arial" w:cs="Arial"/>
          <w:sz w:val="36"/>
          <w:szCs w:val="28"/>
          <w:vertAlign w:val="subscript"/>
        </w:rPr>
      </w:pPr>
      <w:r w:rsidRPr="007F566F">
        <w:rPr>
          <w:rFonts w:ascii="Arial" w:hAnsi="Arial" w:cs="Arial"/>
          <w:sz w:val="36"/>
          <w:szCs w:val="28"/>
          <w:vertAlign w:val="subscript"/>
        </w:rPr>
        <w:t>Ergänzte Strukturübersicht von Bewegung, Spiel und Sport</w:t>
      </w:r>
    </w:p>
    <w:p w14:paraId="05EE7573" w14:textId="77777777" w:rsidR="007F566F" w:rsidRPr="007F566F" w:rsidRDefault="007F566F" w:rsidP="007F566F">
      <w:pPr>
        <w:jc w:val="center"/>
        <w:rPr>
          <w:rFonts w:ascii="Arial" w:hAnsi="Arial" w:cs="Arial"/>
          <w:sz w:val="36"/>
          <w:szCs w:val="28"/>
          <w:vertAlign w:val="subscript"/>
        </w:rPr>
      </w:pPr>
    </w:p>
    <w:p w14:paraId="281C6D8F" w14:textId="77777777" w:rsidR="002B39E5" w:rsidRPr="00251D47" w:rsidRDefault="002B39E5" w:rsidP="00251D47">
      <w:pPr>
        <w:ind w:firstLine="284"/>
        <w:rPr>
          <w:rFonts w:ascii="Arial" w:hAnsi="Arial" w:cs="Arial"/>
          <w:sz w:val="8"/>
        </w:rPr>
      </w:pPr>
    </w:p>
    <w:p w14:paraId="65A3C3F0" w14:textId="77777777" w:rsidR="002B39E5" w:rsidRPr="00A92849" w:rsidRDefault="002B39E5" w:rsidP="00251D47">
      <w:pPr>
        <w:ind w:firstLine="284"/>
        <w:rPr>
          <w:rFonts w:ascii="Arial" w:hAnsi="Arial"/>
          <w:i/>
          <w:sz w:val="16"/>
          <w:szCs w:val="16"/>
        </w:rPr>
      </w:pPr>
      <w:r w:rsidRPr="00A92849">
        <w:rPr>
          <w:rFonts w:ascii="Arial" w:hAnsi="Arial"/>
          <w:i/>
          <w:sz w:val="16"/>
          <w:szCs w:val="16"/>
        </w:rPr>
        <w:t>(</w:t>
      </w:r>
      <w:r w:rsidR="00781C4E">
        <w:rPr>
          <w:rFonts w:ascii="Arial" w:hAnsi="Arial"/>
          <w:i/>
          <w:sz w:val="16"/>
          <w:szCs w:val="16"/>
        </w:rPr>
        <w:t>v</w:t>
      </w:r>
      <w:r>
        <w:rPr>
          <w:rFonts w:ascii="Arial" w:hAnsi="Arial"/>
          <w:i/>
          <w:sz w:val="16"/>
          <w:szCs w:val="16"/>
        </w:rPr>
        <w:t xml:space="preserve">gl. </w:t>
      </w:r>
      <w:r w:rsidRPr="00A92849">
        <w:rPr>
          <w:rFonts w:ascii="Arial" w:hAnsi="Arial"/>
          <w:i/>
          <w:sz w:val="16"/>
          <w:szCs w:val="16"/>
        </w:rPr>
        <w:t xml:space="preserve">Bildungsplan Grundschule 2016 – Bewegung, Spiel und Sport, </w:t>
      </w:r>
      <w:r>
        <w:rPr>
          <w:rFonts w:ascii="Arial" w:hAnsi="Arial"/>
          <w:i/>
          <w:sz w:val="16"/>
          <w:szCs w:val="16"/>
        </w:rPr>
        <w:t>Anhang 4.1</w:t>
      </w:r>
      <w:r w:rsidRPr="00A92849">
        <w:rPr>
          <w:rFonts w:ascii="Arial" w:hAnsi="Arial"/>
          <w:i/>
          <w:sz w:val="16"/>
          <w:szCs w:val="16"/>
        </w:rPr>
        <w:t xml:space="preserve"> </w:t>
      </w:r>
      <w:r>
        <w:rPr>
          <w:rFonts w:ascii="Arial" w:hAnsi="Arial"/>
          <w:i/>
          <w:sz w:val="16"/>
          <w:szCs w:val="16"/>
        </w:rPr>
        <w:t>Übersicht von Bewegung, Spiel und Sport</w:t>
      </w:r>
      <w:r w:rsidRPr="00A92849">
        <w:rPr>
          <w:rFonts w:ascii="Arial" w:hAnsi="Arial"/>
          <w:i/>
          <w:sz w:val="16"/>
          <w:szCs w:val="16"/>
        </w:rPr>
        <w:t>)</w:t>
      </w:r>
    </w:p>
    <w:p w14:paraId="56A0C8D8" w14:textId="77777777" w:rsidR="00CC2F37" w:rsidRPr="002B39E5" w:rsidRDefault="00CC2F37" w:rsidP="00251D47">
      <w:pPr>
        <w:ind w:firstLine="284"/>
        <w:rPr>
          <w:rFonts w:ascii="Arial" w:hAnsi="Arial" w:cs="Arial"/>
        </w:rPr>
      </w:pPr>
    </w:p>
    <w:sectPr w:rsidR="00CC2F37" w:rsidRPr="002B39E5" w:rsidSect="000A0D8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C1F12"/>
    <w:multiLevelType w:val="hybridMultilevel"/>
    <w:tmpl w:val="D52441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B218D9"/>
    <w:multiLevelType w:val="hybridMultilevel"/>
    <w:tmpl w:val="FC587922"/>
    <w:lvl w:ilvl="0" w:tplc="82683C9C">
      <w:start w:val="1"/>
      <w:numFmt w:val="bullet"/>
      <w:pStyle w:val="BPStandardListePunkt10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9A7638B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0775BCF"/>
    <w:multiLevelType w:val="hybridMultilevel"/>
    <w:tmpl w:val="A19EA0B8"/>
    <w:lvl w:ilvl="0" w:tplc="04070001">
      <w:start w:val="1"/>
      <w:numFmt w:val="bullet"/>
      <w:lvlText w:val=""/>
      <w:lvlJc w:val="left"/>
      <w:pPr>
        <w:ind w:left="8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B69"/>
    <w:rsid w:val="000A0D8C"/>
    <w:rsid w:val="001728C8"/>
    <w:rsid w:val="00194577"/>
    <w:rsid w:val="002033A7"/>
    <w:rsid w:val="00251D47"/>
    <w:rsid w:val="002B39E5"/>
    <w:rsid w:val="002B3BB8"/>
    <w:rsid w:val="003E03CF"/>
    <w:rsid w:val="0048183B"/>
    <w:rsid w:val="00613449"/>
    <w:rsid w:val="00642E30"/>
    <w:rsid w:val="00686D10"/>
    <w:rsid w:val="006916B2"/>
    <w:rsid w:val="006974D0"/>
    <w:rsid w:val="006C4804"/>
    <w:rsid w:val="006E1970"/>
    <w:rsid w:val="00700A89"/>
    <w:rsid w:val="00781C4E"/>
    <w:rsid w:val="007F566F"/>
    <w:rsid w:val="008E0934"/>
    <w:rsid w:val="00933B69"/>
    <w:rsid w:val="009F1E71"/>
    <w:rsid w:val="00A24F5D"/>
    <w:rsid w:val="00A40D5B"/>
    <w:rsid w:val="00AA7A63"/>
    <w:rsid w:val="00CB764E"/>
    <w:rsid w:val="00CC2F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A6BE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rd">
    <w:name w:val="Normal"/>
    <w:qFormat/>
    <w:rsid w:val="00AA7A6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1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916B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86D10"/>
    <w:pPr>
      <w:spacing w:after="0" w:line="240" w:lineRule="auto"/>
    </w:pPr>
    <w:rPr>
      <w:rFonts w:ascii="Arial" w:eastAsia="Times New Roman" w:hAnsi="Arial" w:cs="Arial"/>
      <w:sz w:val="20"/>
      <w:szCs w:val="20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PStandardFett">
    <w:name w:val="BP_Standard_Fett"/>
    <w:uiPriority w:val="1"/>
    <w:qFormat/>
    <w:rsid w:val="00686D10"/>
    <w:rPr>
      <w:rFonts w:cs="Times New Roman"/>
      <w:b/>
      <w:bCs/>
    </w:rPr>
  </w:style>
  <w:style w:type="paragraph" w:customStyle="1" w:styleId="BPStandardListePunkt10">
    <w:name w:val="BP_Standard_Liste_Punkt_10"/>
    <w:basedOn w:val="Standard"/>
    <w:uiPriority w:val="1"/>
    <w:qFormat/>
    <w:rsid w:val="00686D10"/>
    <w:pPr>
      <w:numPr>
        <w:numId w:val="1"/>
      </w:numPr>
      <w:spacing w:before="60" w:after="60" w:line="276" w:lineRule="auto"/>
      <w:ind w:left="227" w:hanging="227"/>
      <w:contextualSpacing/>
      <w:jc w:val="both"/>
    </w:pPr>
    <w:rPr>
      <w:rFonts w:ascii="Arial" w:eastAsia="Times New Roman" w:hAnsi="Arial" w:cs="Arial"/>
      <w:sz w:val="20"/>
      <w:lang w:eastAsia="de-DE"/>
    </w:rPr>
  </w:style>
  <w:style w:type="paragraph" w:customStyle="1" w:styleId="BPStandardListePunkt8">
    <w:name w:val="BP_Standard_Liste_Punkt_8"/>
    <w:basedOn w:val="BPStandardListePunkt10"/>
    <w:uiPriority w:val="1"/>
    <w:qFormat/>
    <w:rsid w:val="00686D10"/>
    <w:pPr>
      <w:ind w:left="360" w:hanging="360"/>
    </w:pPr>
    <w:rPr>
      <w:sz w:val="16"/>
      <w:szCs w:val="16"/>
    </w:rPr>
  </w:style>
  <w:style w:type="character" w:customStyle="1" w:styleId="BPStandardfett12">
    <w:name w:val="BP_Standard_fett_12"/>
    <w:basedOn w:val="BPStandardFett"/>
    <w:uiPriority w:val="1"/>
    <w:qFormat/>
    <w:rsid w:val="00686D10"/>
    <w:rPr>
      <w:rFonts w:cs="Times New Roman"/>
      <w:b/>
      <w:bC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35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1111</Characters>
  <Application>Microsoft Macintosh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Terwen</dc:creator>
  <cp:lastModifiedBy>Reinhard Voige</cp:lastModifiedBy>
  <cp:revision>2</cp:revision>
  <cp:lastPrinted>2015-10-02T09:24:00Z</cp:lastPrinted>
  <dcterms:created xsi:type="dcterms:W3CDTF">2016-07-20T20:25:00Z</dcterms:created>
  <dcterms:modified xsi:type="dcterms:W3CDTF">2016-07-20T20:25:00Z</dcterms:modified>
</cp:coreProperties>
</file>