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85" w:rsidRPr="0002366C" w:rsidRDefault="00F60585" w:rsidP="00F60585">
      <w:pPr>
        <w:pStyle w:val="berschrift1"/>
        <w:shd w:val="clear" w:color="auto" w:fill="E0E0E0"/>
        <w:spacing w:before="0" w:after="60" w:line="240" w:lineRule="auto"/>
        <w:rPr>
          <w:sz w:val="32"/>
          <w:szCs w:val="32"/>
        </w:rPr>
      </w:pPr>
      <w:r>
        <w:rPr>
          <w:sz w:val="32"/>
          <w:szCs w:val="32"/>
        </w:rPr>
        <w:t>Umsetzungsbeispiel</w:t>
      </w:r>
    </w:p>
    <w:p w:rsidR="00F60585" w:rsidRDefault="00F60585" w:rsidP="00F60585">
      <w:pPr>
        <w:spacing w:line="240" w:lineRule="auto"/>
        <w:rPr>
          <w:sz w:val="24"/>
          <w:szCs w:val="24"/>
        </w:rPr>
      </w:pPr>
    </w:p>
    <w:p w:rsidR="00F60585" w:rsidRDefault="00F60585" w:rsidP="00F60585">
      <w:pPr>
        <w:spacing w:line="240" w:lineRule="auto"/>
        <w:rPr>
          <w:sz w:val="24"/>
          <w:szCs w:val="24"/>
        </w:rPr>
      </w:pPr>
    </w:p>
    <w:p w:rsidR="00987ABA" w:rsidRPr="000B1F3A" w:rsidRDefault="00F60585" w:rsidP="000B1F3A">
      <w:pPr>
        <w:spacing w:line="240" w:lineRule="auto"/>
        <w:rPr>
          <w:b/>
          <w:sz w:val="24"/>
          <w:szCs w:val="24"/>
        </w:rPr>
      </w:pPr>
      <w:r>
        <w:rPr>
          <w:b/>
          <w:sz w:val="24"/>
          <w:szCs w:val="24"/>
        </w:rPr>
        <w:t>Vorbemerkung</w:t>
      </w:r>
    </w:p>
    <w:p w:rsidR="00987ABA" w:rsidRPr="000B1F3A" w:rsidRDefault="00987ABA" w:rsidP="000B1F3A">
      <w:pPr>
        <w:spacing w:line="240" w:lineRule="auto"/>
        <w:rPr>
          <w:sz w:val="24"/>
          <w:szCs w:val="24"/>
        </w:rPr>
      </w:pPr>
      <w:r w:rsidRPr="000B1F3A">
        <w:rPr>
          <w:sz w:val="24"/>
          <w:szCs w:val="24"/>
        </w:rPr>
        <w:t xml:space="preserve">Das Umsetzungsbeispiel ist primär für die Unterstufe geeignet. </w:t>
      </w:r>
    </w:p>
    <w:p w:rsidR="00987ABA" w:rsidRPr="000B1F3A" w:rsidRDefault="00987ABA" w:rsidP="000B1F3A">
      <w:pPr>
        <w:spacing w:line="240" w:lineRule="auto"/>
        <w:rPr>
          <w:sz w:val="24"/>
          <w:szCs w:val="24"/>
        </w:rPr>
      </w:pPr>
      <w:r w:rsidRPr="000B1F3A">
        <w:rPr>
          <w:sz w:val="24"/>
          <w:szCs w:val="24"/>
        </w:rPr>
        <w:t>In den ersten Stunden der Unterrichtseinheit lernen die Schülerinnen und Schüler die Namen der</w:t>
      </w:r>
      <w:bookmarkStart w:id="0" w:name="_GoBack"/>
      <w:bookmarkEnd w:id="0"/>
      <w:r w:rsidRPr="000B1F3A">
        <w:rPr>
          <w:sz w:val="24"/>
          <w:szCs w:val="24"/>
        </w:rPr>
        <w:t xml:space="preserve"> einzelnen Geräte kennen und werden über Gerätesicherung informiert.</w:t>
      </w:r>
    </w:p>
    <w:p w:rsidR="00987ABA" w:rsidRPr="000B1F3A" w:rsidRDefault="0090017E" w:rsidP="000B1F3A">
      <w:pPr>
        <w:spacing w:line="240" w:lineRule="auto"/>
        <w:rPr>
          <w:sz w:val="24"/>
          <w:szCs w:val="24"/>
        </w:rPr>
      </w:pPr>
      <w:r>
        <w:rPr>
          <w:sz w:val="24"/>
          <w:szCs w:val="24"/>
        </w:rPr>
        <w:sym w:font="Wingdings" w:char="F0F0"/>
      </w:r>
      <w:r w:rsidR="00987ABA" w:rsidRPr="0090017E">
        <w:rPr>
          <w:sz w:val="24"/>
          <w:szCs w:val="24"/>
        </w:rPr>
        <w:t>Beispiel einer Einbettung in den Unterric</w:t>
      </w:r>
      <w:r>
        <w:rPr>
          <w:sz w:val="24"/>
          <w:szCs w:val="24"/>
        </w:rPr>
        <w:t>ht siehe am Ende dieses Artikel</w:t>
      </w:r>
      <w:r w:rsidR="009569A7">
        <w:rPr>
          <w:sz w:val="24"/>
          <w:szCs w:val="24"/>
        </w:rPr>
        <w:t>s.</w:t>
      </w:r>
    </w:p>
    <w:p w:rsidR="00987ABA" w:rsidRPr="000B1F3A" w:rsidRDefault="00987ABA" w:rsidP="000B1F3A">
      <w:pPr>
        <w:spacing w:line="240" w:lineRule="auto"/>
        <w:rPr>
          <w:sz w:val="24"/>
          <w:szCs w:val="24"/>
        </w:rPr>
      </w:pPr>
    </w:p>
    <w:p w:rsidR="00D16F93" w:rsidRPr="000B1F3A" w:rsidRDefault="00CB1E9D" w:rsidP="000B1F3A">
      <w:pPr>
        <w:spacing w:line="240" w:lineRule="auto"/>
        <w:rPr>
          <w:b/>
          <w:sz w:val="24"/>
          <w:szCs w:val="24"/>
        </w:rPr>
      </w:pPr>
      <w:r w:rsidRPr="000B1F3A">
        <w:rPr>
          <w:b/>
          <w:sz w:val="24"/>
          <w:szCs w:val="24"/>
        </w:rPr>
        <w:t>Stufenspezifische Hinweise</w:t>
      </w:r>
      <w:r w:rsidR="00D16F93" w:rsidRPr="000B1F3A">
        <w:rPr>
          <w:b/>
          <w:sz w:val="24"/>
          <w:szCs w:val="24"/>
        </w:rPr>
        <w:t xml:space="preserve"> Klasse 6</w:t>
      </w:r>
    </w:p>
    <w:p w:rsidR="00D16F93" w:rsidRPr="000B1F3A" w:rsidRDefault="00D16F93" w:rsidP="000B1F3A">
      <w:pPr>
        <w:spacing w:line="240" w:lineRule="auto"/>
        <w:rPr>
          <w:sz w:val="24"/>
          <w:szCs w:val="24"/>
        </w:rPr>
      </w:pPr>
      <w:r w:rsidRPr="000B1F3A">
        <w:rPr>
          <w:sz w:val="24"/>
          <w:szCs w:val="24"/>
        </w:rPr>
        <w:t>Den Schüler</w:t>
      </w:r>
      <w:r w:rsidR="008F1489">
        <w:rPr>
          <w:sz w:val="24"/>
          <w:szCs w:val="24"/>
        </w:rPr>
        <w:t>innen und Schüler</w:t>
      </w:r>
      <w:r w:rsidRPr="000B1F3A">
        <w:rPr>
          <w:sz w:val="24"/>
          <w:szCs w:val="24"/>
        </w:rPr>
        <w:t>n werden</w:t>
      </w:r>
      <w:r w:rsidR="00E41F62">
        <w:rPr>
          <w:sz w:val="24"/>
          <w:szCs w:val="24"/>
        </w:rPr>
        <w:t xml:space="preserve"> </w:t>
      </w:r>
      <w:r w:rsidR="004D0C7C">
        <w:rPr>
          <w:sz w:val="24"/>
          <w:szCs w:val="24"/>
        </w:rPr>
        <w:t xml:space="preserve">(…) </w:t>
      </w:r>
      <w:r w:rsidR="00E41F62">
        <w:rPr>
          <w:sz w:val="24"/>
          <w:szCs w:val="24"/>
        </w:rPr>
        <w:t>f</w:t>
      </w:r>
      <w:r w:rsidRPr="000B1F3A">
        <w:rPr>
          <w:sz w:val="24"/>
          <w:szCs w:val="24"/>
        </w:rPr>
        <w:t>rühzeitig organisatorische Aufgaben übertragen, und sie werden in die Lage versetzt, ihr Sporttreiben selbstständig zu organisieren und durchz</w:t>
      </w:r>
      <w:r w:rsidRPr="000B1F3A">
        <w:rPr>
          <w:sz w:val="24"/>
          <w:szCs w:val="24"/>
        </w:rPr>
        <w:t>u</w:t>
      </w:r>
      <w:r w:rsidRPr="000B1F3A">
        <w:rPr>
          <w:sz w:val="24"/>
          <w:szCs w:val="24"/>
        </w:rPr>
        <w:t>führen.</w:t>
      </w:r>
    </w:p>
    <w:p w:rsidR="00D16F93" w:rsidRPr="000B1F3A" w:rsidRDefault="00D16F93" w:rsidP="000B1F3A">
      <w:pPr>
        <w:spacing w:line="240" w:lineRule="auto"/>
        <w:rPr>
          <w:b/>
          <w:sz w:val="24"/>
          <w:szCs w:val="24"/>
        </w:rPr>
      </w:pPr>
    </w:p>
    <w:p w:rsidR="00F60585" w:rsidRDefault="00987ABA" w:rsidP="000B1F3A">
      <w:pPr>
        <w:spacing w:line="240" w:lineRule="auto"/>
        <w:rPr>
          <w:sz w:val="24"/>
          <w:szCs w:val="24"/>
        </w:rPr>
      </w:pPr>
      <w:r w:rsidRPr="000B1F3A">
        <w:rPr>
          <w:b/>
          <w:sz w:val="24"/>
          <w:szCs w:val="24"/>
        </w:rPr>
        <w:t>Sozialform</w:t>
      </w:r>
    </w:p>
    <w:p w:rsidR="00F60585" w:rsidRPr="004004A5" w:rsidRDefault="00F60585" w:rsidP="00F60585">
      <w:pPr>
        <w:spacing w:line="240" w:lineRule="auto"/>
        <w:rPr>
          <w:sz w:val="24"/>
          <w:szCs w:val="24"/>
        </w:rPr>
      </w:pPr>
      <w:r>
        <w:rPr>
          <w:sz w:val="24"/>
          <w:szCs w:val="24"/>
        </w:rPr>
        <w:t xml:space="preserve">Partner- und </w:t>
      </w:r>
      <w:r w:rsidRPr="004004A5">
        <w:rPr>
          <w:sz w:val="24"/>
          <w:szCs w:val="24"/>
        </w:rPr>
        <w:t>Gruppenarbeit (</w:t>
      </w:r>
      <w:r w:rsidRPr="009645AD">
        <w:rPr>
          <w:sz w:val="24"/>
          <w:szCs w:val="24"/>
        </w:rPr>
        <w:t xml:space="preserve">vgl. </w:t>
      </w:r>
      <w:hyperlink r:id="rId8" w:history="1">
        <w:r w:rsidRPr="009645AD">
          <w:rPr>
            <w:rStyle w:val="Hyperlink"/>
            <w:rFonts w:cs="Arial"/>
            <w:sz w:val="24"/>
            <w:szCs w:val="24"/>
          </w:rPr>
          <w:t>Methoden - Sozialformen</w:t>
        </w:r>
      </w:hyperlink>
      <w:r w:rsidRPr="004004A5">
        <w:rPr>
          <w:sz w:val="24"/>
          <w:szCs w:val="24"/>
        </w:rPr>
        <w:t>)</w:t>
      </w:r>
    </w:p>
    <w:p w:rsidR="00D05D77" w:rsidRDefault="00D05D77" w:rsidP="000B1F3A">
      <w:pPr>
        <w:spacing w:line="240" w:lineRule="auto"/>
        <w:rPr>
          <w:sz w:val="24"/>
          <w:szCs w:val="24"/>
        </w:rPr>
      </w:pPr>
    </w:p>
    <w:p w:rsidR="00987ABA" w:rsidRPr="000B1F3A" w:rsidRDefault="00987ABA" w:rsidP="000B1F3A">
      <w:pPr>
        <w:spacing w:line="240" w:lineRule="auto"/>
        <w:rPr>
          <w:b/>
          <w:sz w:val="24"/>
          <w:szCs w:val="24"/>
        </w:rPr>
      </w:pPr>
      <w:r w:rsidRPr="000B1F3A">
        <w:rPr>
          <w:b/>
          <w:sz w:val="24"/>
          <w:szCs w:val="24"/>
        </w:rPr>
        <w:t>Kompetenzerwartung</w:t>
      </w:r>
    </w:p>
    <w:p w:rsidR="00987ABA" w:rsidRPr="000B1F3A" w:rsidRDefault="00987ABA" w:rsidP="000B1F3A">
      <w:pPr>
        <w:spacing w:line="240" w:lineRule="auto"/>
        <w:rPr>
          <w:sz w:val="24"/>
          <w:szCs w:val="24"/>
        </w:rPr>
      </w:pPr>
      <w:r w:rsidRPr="000B1F3A">
        <w:rPr>
          <w:sz w:val="24"/>
          <w:szCs w:val="24"/>
        </w:rPr>
        <w:t xml:space="preserve">Am Ende der Unterrichtseinheit „Gerätturnen“ kennen alle Schülerinnen und Schüler den Namen der verwendeten Turngeräte, </w:t>
      </w:r>
      <w:r w:rsidR="004D0C7C">
        <w:rPr>
          <w:sz w:val="24"/>
          <w:szCs w:val="24"/>
        </w:rPr>
        <w:t xml:space="preserve">sie </w:t>
      </w:r>
      <w:r w:rsidRPr="000B1F3A">
        <w:rPr>
          <w:sz w:val="24"/>
          <w:szCs w:val="24"/>
        </w:rPr>
        <w:t>wissen wie sie sach- und sicherheitsg</w:t>
      </w:r>
      <w:r w:rsidRPr="000B1F3A">
        <w:rPr>
          <w:sz w:val="24"/>
          <w:szCs w:val="24"/>
        </w:rPr>
        <w:t>e</w:t>
      </w:r>
      <w:r w:rsidRPr="000B1F3A">
        <w:rPr>
          <w:sz w:val="24"/>
          <w:szCs w:val="24"/>
        </w:rPr>
        <w:t>recht auf- und abgebaut werden und wo sie im Geräter</w:t>
      </w:r>
      <w:r w:rsidR="004D0C7C">
        <w:rPr>
          <w:sz w:val="24"/>
          <w:szCs w:val="24"/>
        </w:rPr>
        <w:t>a</w:t>
      </w:r>
      <w:r w:rsidRPr="000B1F3A">
        <w:rPr>
          <w:sz w:val="24"/>
          <w:szCs w:val="24"/>
        </w:rPr>
        <w:t>um gelagert werden. Sie können Aufbaupläne lesen und realisieren. Zunehmend tun sie dies in Eigenorgan</w:t>
      </w:r>
      <w:r w:rsidRPr="000B1F3A">
        <w:rPr>
          <w:sz w:val="24"/>
          <w:szCs w:val="24"/>
        </w:rPr>
        <w:t>i</w:t>
      </w:r>
      <w:r w:rsidRPr="000B1F3A">
        <w:rPr>
          <w:sz w:val="24"/>
          <w:szCs w:val="24"/>
        </w:rPr>
        <w:t xml:space="preserve">sation, mit klaren Zuständigkeiten in den Gruppen. </w:t>
      </w:r>
    </w:p>
    <w:p w:rsidR="00987ABA" w:rsidRDefault="00987ABA" w:rsidP="000B1F3A">
      <w:pPr>
        <w:spacing w:line="240" w:lineRule="auto"/>
        <w:rPr>
          <w:sz w:val="24"/>
          <w:szCs w:val="24"/>
        </w:rPr>
      </w:pPr>
      <w:r w:rsidRPr="000B1F3A">
        <w:rPr>
          <w:sz w:val="24"/>
          <w:szCs w:val="24"/>
        </w:rPr>
        <w:t>Die gestellte Aufgabe ist nur von allen Schüler</w:t>
      </w:r>
      <w:r w:rsidR="002F186E">
        <w:rPr>
          <w:sz w:val="24"/>
          <w:szCs w:val="24"/>
        </w:rPr>
        <w:t>innen und Schülern</w:t>
      </w:r>
      <w:r w:rsidRPr="000B1F3A">
        <w:rPr>
          <w:sz w:val="24"/>
          <w:szCs w:val="24"/>
        </w:rPr>
        <w:t xml:space="preserve"> gemeinsam zu l</w:t>
      </w:r>
      <w:r w:rsidRPr="000B1F3A">
        <w:rPr>
          <w:sz w:val="24"/>
          <w:szCs w:val="24"/>
        </w:rPr>
        <w:t>ö</w:t>
      </w:r>
      <w:r w:rsidRPr="000B1F3A">
        <w:rPr>
          <w:sz w:val="24"/>
          <w:szCs w:val="24"/>
        </w:rPr>
        <w:t xml:space="preserve">sen. Einige Kinder übernehmen zusätzlich Verantwortung: sie führen eine Gruppe und stehen für deren Handeln ein. </w:t>
      </w:r>
      <w:r w:rsidR="009D3764" w:rsidRPr="000B1F3A">
        <w:rPr>
          <w:sz w:val="24"/>
          <w:szCs w:val="24"/>
        </w:rPr>
        <w:t>Personale und soziale Kompetenzen stehen bei diesem Umsetzung</w:t>
      </w:r>
      <w:r w:rsidR="009D3764" w:rsidRPr="000B1F3A">
        <w:rPr>
          <w:sz w:val="24"/>
          <w:szCs w:val="24"/>
        </w:rPr>
        <w:t>s</w:t>
      </w:r>
      <w:r w:rsidR="009D3764" w:rsidRPr="000B1F3A">
        <w:rPr>
          <w:sz w:val="24"/>
          <w:szCs w:val="24"/>
        </w:rPr>
        <w:t>beispiel im Vordergrund.</w:t>
      </w:r>
    </w:p>
    <w:p w:rsidR="000B1F3A" w:rsidRPr="000B1F3A" w:rsidRDefault="000B1F3A" w:rsidP="000B1F3A">
      <w:pPr>
        <w:spacing w:line="240" w:lineRule="auto"/>
        <w:rPr>
          <w:sz w:val="24"/>
          <w:szCs w:val="24"/>
        </w:rPr>
      </w:pPr>
    </w:p>
    <w:p w:rsidR="00987ABA" w:rsidRPr="000B1F3A" w:rsidRDefault="00F60585" w:rsidP="000B1F3A">
      <w:pPr>
        <w:spacing w:line="240" w:lineRule="auto"/>
        <w:rPr>
          <w:b/>
          <w:sz w:val="24"/>
          <w:szCs w:val="24"/>
        </w:rPr>
      </w:pPr>
      <w:r>
        <w:rPr>
          <w:b/>
          <w:sz w:val="24"/>
          <w:szCs w:val="24"/>
        </w:rPr>
        <w:t>Vorgehensweise</w:t>
      </w:r>
    </w:p>
    <w:p w:rsidR="00987ABA" w:rsidRPr="000B1F3A" w:rsidRDefault="00987ABA" w:rsidP="000B1F3A">
      <w:pPr>
        <w:spacing w:line="240" w:lineRule="auto"/>
        <w:rPr>
          <w:sz w:val="24"/>
          <w:szCs w:val="24"/>
        </w:rPr>
      </w:pPr>
      <w:r w:rsidRPr="000B1F3A">
        <w:rPr>
          <w:sz w:val="24"/>
          <w:szCs w:val="24"/>
        </w:rPr>
        <w:t>Die Lehrkraft bestimmt in jeder Sportstunde jeweils</w:t>
      </w:r>
      <w:r w:rsidR="00B41B68" w:rsidRPr="000B1F3A">
        <w:rPr>
          <w:sz w:val="24"/>
          <w:szCs w:val="24"/>
        </w:rPr>
        <w:t xml:space="preserve"> zwei „Auf- bzw. Abbaumeister“.</w:t>
      </w:r>
      <w:r w:rsidRPr="000B1F3A">
        <w:rPr>
          <w:sz w:val="24"/>
          <w:szCs w:val="24"/>
        </w:rPr>
        <w:t xml:space="preserve"> Diese sind zuständig für den reibungs- und gefahrenlosen Auf- bzw. Abbau der G</w:t>
      </w:r>
      <w:r w:rsidRPr="000B1F3A">
        <w:rPr>
          <w:sz w:val="24"/>
          <w:szCs w:val="24"/>
        </w:rPr>
        <w:t>e</w:t>
      </w:r>
      <w:r w:rsidRPr="000B1F3A">
        <w:rPr>
          <w:sz w:val="24"/>
          <w:szCs w:val="24"/>
        </w:rPr>
        <w:t>rätelandschaften. Die Lehrkraft teilt der Klasse die Befugnisse der „Meister“ mit. Die beiden Meister erhalten einen Aufbauplan und müssen anschließend die Klasse in Gruppen einteilen, ihnen Aufgaben zuordnen, die Teams organisieren und koordini</w:t>
      </w:r>
      <w:r w:rsidRPr="000B1F3A">
        <w:rPr>
          <w:sz w:val="24"/>
          <w:szCs w:val="24"/>
        </w:rPr>
        <w:t>e</w:t>
      </w:r>
      <w:r w:rsidRPr="000B1F3A">
        <w:rPr>
          <w:sz w:val="24"/>
          <w:szCs w:val="24"/>
        </w:rPr>
        <w:t>ren</w:t>
      </w:r>
      <w:r w:rsidR="005848A5">
        <w:rPr>
          <w:sz w:val="24"/>
          <w:szCs w:val="24"/>
        </w:rPr>
        <w:t xml:space="preserve"> und,</w:t>
      </w:r>
      <w:r w:rsidRPr="000B1F3A">
        <w:rPr>
          <w:sz w:val="24"/>
          <w:szCs w:val="24"/>
        </w:rPr>
        <w:t xml:space="preserve"> wo nötig</w:t>
      </w:r>
      <w:r w:rsidR="005848A5">
        <w:rPr>
          <w:sz w:val="24"/>
          <w:szCs w:val="24"/>
        </w:rPr>
        <w:t>,</w:t>
      </w:r>
      <w:r w:rsidRPr="000B1F3A">
        <w:rPr>
          <w:sz w:val="24"/>
          <w:szCs w:val="24"/>
        </w:rPr>
        <w:t xml:space="preserve"> eingreifen und helfen. Alle Schüler</w:t>
      </w:r>
      <w:r w:rsidR="005848A5">
        <w:rPr>
          <w:sz w:val="24"/>
          <w:szCs w:val="24"/>
        </w:rPr>
        <w:t>innen und Schüler</w:t>
      </w:r>
      <w:r w:rsidRPr="000B1F3A">
        <w:rPr>
          <w:sz w:val="24"/>
          <w:szCs w:val="24"/>
        </w:rPr>
        <w:t xml:space="preserve"> tragen zum G</w:t>
      </w:r>
      <w:r w:rsidRPr="000B1F3A">
        <w:rPr>
          <w:sz w:val="24"/>
          <w:szCs w:val="24"/>
        </w:rPr>
        <w:t>e</w:t>
      </w:r>
      <w:r w:rsidRPr="000B1F3A">
        <w:rPr>
          <w:sz w:val="24"/>
          <w:szCs w:val="24"/>
        </w:rPr>
        <w:t>lingen der Aufgabe bei. Für den Abbau müssen die Gruppen den entsprechenden Stellplatz der Geräte kennen und einhalten. Am Ende der Unterrichtseinheit sollte jeder einmal „Auf- bzw. Abbaumeister“ gewesen sein.</w:t>
      </w:r>
    </w:p>
    <w:p w:rsidR="00987ABA" w:rsidRPr="000B1F3A" w:rsidRDefault="00987ABA" w:rsidP="000B1F3A">
      <w:pPr>
        <w:spacing w:line="240" w:lineRule="auto"/>
        <w:rPr>
          <w:sz w:val="24"/>
          <w:szCs w:val="24"/>
        </w:rPr>
      </w:pPr>
    </w:p>
    <w:p w:rsidR="00987ABA" w:rsidRPr="000B1F3A" w:rsidRDefault="00987ABA" w:rsidP="000B1F3A">
      <w:pPr>
        <w:spacing w:line="240" w:lineRule="auto"/>
        <w:rPr>
          <w:sz w:val="24"/>
          <w:szCs w:val="24"/>
        </w:rPr>
      </w:pPr>
    </w:p>
    <w:p w:rsidR="00987ABA" w:rsidRPr="000B1F3A" w:rsidRDefault="00F60585" w:rsidP="000B1F3A">
      <w:pPr>
        <w:spacing w:line="240" w:lineRule="auto"/>
        <w:rPr>
          <w:b/>
          <w:sz w:val="24"/>
          <w:szCs w:val="24"/>
        </w:rPr>
      </w:pPr>
      <w:r>
        <w:rPr>
          <w:b/>
          <w:sz w:val="24"/>
          <w:szCs w:val="24"/>
        </w:rPr>
        <w:t>Aufgabenstellung Aufbau</w:t>
      </w:r>
    </w:p>
    <w:p w:rsidR="00987ABA" w:rsidRPr="000B1F3A" w:rsidRDefault="00987ABA" w:rsidP="000B1F3A">
      <w:pPr>
        <w:spacing w:line="240" w:lineRule="auto"/>
        <w:rPr>
          <w:sz w:val="24"/>
          <w:szCs w:val="24"/>
        </w:rPr>
      </w:pPr>
      <w:r w:rsidRPr="000B1F3A">
        <w:rPr>
          <w:sz w:val="24"/>
          <w:szCs w:val="24"/>
        </w:rPr>
        <w:t xml:space="preserve">Schaut den Aufbauplan an. </w:t>
      </w:r>
    </w:p>
    <w:p w:rsidR="00987ABA" w:rsidRPr="000B1F3A" w:rsidRDefault="00987ABA" w:rsidP="000B1F3A">
      <w:pPr>
        <w:spacing w:line="240" w:lineRule="auto"/>
        <w:rPr>
          <w:sz w:val="24"/>
          <w:szCs w:val="24"/>
        </w:rPr>
      </w:pPr>
      <w:r w:rsidRPr="000B1F3A">
        <w:rPr>
          <w:sz w:val="24"/>
          <w:szCs w:val="24"/>
        </w:rPr>
        <w:t>Erläutert euren Mitschüler</w:t>
      </w:r>
      <w:r w:rsidR="005848A5">
        <w:rPr>
          <w:sz w:val="24"/>
          <w:szCs w:val="24"/>
        </w:rPr>
        <w:t>innen und Mitschülern</w:t>
      </w:r>
      <w:r w:rsidRPr="000B1F3A">
        <w:rPr>
          <w:sz w:val="24"/>
          <w:szCs w:val="24"/>
        </w:rPr>
        <w:t xml:space="preserve"> den Aufbauplan und teilt sie dann in Gruppen ein. Überlegt</w:t>
      </w:r>
      <w:r w:rsidR="005848A5">
        <w:rPr>
          <w:sz w:val="24"/>
          <w:szCs w:val="24"/>
        </w:rPr>
        <w:t>,</w:t>
      </w:r>
      <w:r w:rsidRPr="000B1F3A">
        <w:rPr>
          <w:sz w:val="24"/>
          <w:szCs w:val="24"/>
        </w:rPr>
        <w:t xml:space="preserve"> wie groß eine Gruppe sein muss/darf, damit ihr euch nicht im Weg steht, aber auch damit ihr nicht zu schwer tragt. Arbeitet schnell und sicher. B</w:t>
      </w:r>
      <w:r w:rsidRPr="000B1F3A">
        <w:rPr>
          <w:sz w:val="24"/>
          <w:szCs w:val="24"/>
        </w:rPr>
        <w:t>e</w:t>
      </w:r>
      <w:r w:rsidRPr="000B1F3A">
        <w:rPr>
          <w:sz w:val="24"/>
          <w:szCs w:val="24"/>
        </w:rPr>
        <w:t xml:space="preserve">obachtet und kontrolliert den Aufbau und unterstützt </w:t>
      </w:r>
      <w:r w:rsidR="005848A5">
        <w:rPr>
          <w:sz w:val="24"/>
          <w:szCs w:val="24"/>
        </w:rPr>
        <w:t>euch gegenseitig</w:t>
      </w:r>
      <w:r w:rsidRPr="000B1F3A">
        <w:rPr>
          <w:sz w:val="24"/>
          <w:szCs w:val="24"/>
        </w:rPr>
        <w:t>, wo dies no</w:t>
      </w:r>
      <w:r w:rsidRPr="000B1F3A">
        <w:rPr>
          <w:sz w:val="24"/>
          <w:szCs w:val="24"/>
        </w:rPr>
        <w:t>t</w:t>
      </w:r>
      <w:r w:rsidRPr="000B1F3A">
        <w:rPr>
          <w:sz w:val="24"/>
          <w:szCs w:val="24"/>
        </w:rPr>
        <w:t>wendig ist.</w:t>
      </w:r>
    </w:p>
    <w:p w:rsidR="00987ABA" w:rsidRPr="000B1F3A" w:rsidRDefault="000B1F3A" w:rsidP="000B1F3A">
      <w:pPr>
        <w:spacing w:line="240" w:lineRule="auto"/>
        <w:rPr>
          <w:b/>
          <w:sz w:val="24"/>
          <w:szCs w:val="24"/>
        </w:rPr>
      </w:pPr>
      <w:r w:rsidRPr="000B1F3A">
        <w:rPr>
          <w:b/>
          <w:sz w:val="24"/>
          <w:szCs w:val="24"/>
        </w:rPr>
        <w:br w:type="page"/>
      </w:r>
      <w:r w:rsidR="00F60585">
        <w:rPr>
          <w:b/>
          <w:sz w:val="24"/>
          <w:szCs w:val="24"/>
        </w:rPr>
        <w:lastRenderedPageBreak/>
        <w:t>Aufgabenstellung Abbau</w:t>
      </w:r>
    </w:p>
    <w:p w:rsidR="00987ABA" w:rsidRPr="000B1F3A" w:rsidRDefault="00987ABA" w:rsidP="000B1F3A">
      <w:pPr>
        <w:spacing w:line="240" w:lineRule="auto"/>
        <w:rPr>
          <w:sz w:val="24"/>
          <w:szCs w:val="24"/>
        </w:rPr>
      </w:pPr>
      <w:r w:rsidRPr="000B1F3A">
        <w:rPr>
          <w:sz w:val="24"/>
          <w:szCs w:val="24"/>
        </w:rPr>
        <w:t>Vergewissert euch</w:t>
      </w:r>
      <w:r w:rsidR="005848A5">
        <w:rPr>
          <w:sz w:val="24"/>
          <w:szCs w:val="24"/>
        </w:rPr>
        <w:t>,</w:t>
      </w:r>
      <w:r w:rsidRPr="000B1F3A">
        <w:rPr>
          <w:sz w:val="24"/>
          <w:szCs w:val="24"/>
        </w:rPr>
        <w:t xml:space="preserve"> wohin die Geräte zurückgestellt werden müssen. Teilt die Klasse in entsprechend große Gruppen ein, so dass alle Geräte zügig und sicher in die G</w:t>
      </w:r>
      <w:r w:rsidRPr="000B1F3A">
        <w:rPr>
          <w:sz w:val="24"/>
          <w:szCs w:val="24"/>
        </w:rPr>
        <w:t>e</w:t>
      </w:r>
      <w:r w:rsidRPr="000B1F3A">
        <w:rPr>
          <w:sz w:val="24"/>
          <w:szCs w:val="24"/>
        </w:rPr>
        <w:t xml:space="preserve">räteräume kommen. Achtet darauf, dass alles ordnungsgemäß erledigt wird. </w:t>
      </w:r>
    </w:p>
    <w:p w:rsidR="00987ABA" w:rsidRPr="000B1F3A" w:rsidRDefault="00987ABA" w:rsidP="000B1F3A">
      <w:pPr>
        <w:spacing w:line="240" w:lineRule="auto"/>
        <w:rPr>
          <w:sz w:val="24"/>
          <w:szCs w:val="24"/>
        </w:rPr>
      </w:pPr>
    </w:p>
    <w:p w:rsidR="00987ABA" w:rsidRPr="000B1F3A" w:rsidRDefault="00987ABA" w:rsidP="000B1F3A">
      <w:pPr>
        <w:spacing w:line="240" w:lineRule="auto"/>
        <w:rPr>
          <w:sz w:val="24"/>
          <w:szCs w:val="24"/>
        </w:rPr>
      </w:pPr>
      <w:r w:rsidRPr="000B1F3A">
        <w:rPr>
          <w:sz w:val="24"/>
          <w:szCs w:val="24"/>
        </w:rPr>
        <w:t>Alternative: Die Schüler</w:t>
      </w:r>
      <w:r w:rsidR="005848A5">
        <w:rPr>
          <w:sz w:val="24"/>
          <w:szCs w:val="24"/>
        </w:rPr>
        <w:t>innen und Schüler</w:t>
      </w:r>
      <w:r w:rsidRPr="000B1F3A">
        <w:rPr>
          <w:sz w:val="24"/>
          <w:szCs w:val="24"/>
        </w:rPr>
        <w:t>, die beim Aufbau für bestimmte Geräte zuständig w</w:t>
      </w:r>
      <w:r w:rsidRPr="000B1F3A">
        <w:rPr>
          <w:sz w:val="24"/>
          <w:szCs w:val="24"/>
        </w:rPr>
        <w:t>a</w:t>
      </w:r>
      <w:r w:rsidRPr="000B1F3A">
        <w:rPr>
          <w:sz w:val="24"/>
          <w:szCs w:val="24"/>
        </w:rPr>
        <w:t xml:space="preserve">ren, bauen diese auch wieder ab und bringen sie in den Geräteraum. </w:t>
      </w:r>
    </w:p>
    <w:p w:rsidR="000B1F3A" w:rsidRPr="000B1F3A" w:rsidRDefault="000B1F3A" w:rsidP="000B1F3A">
      <w:pPr>
        <w:spacing w:line="240" w:lineRule="auto"/>
        <w:rPr>
          <w:sz w:val="24"/>
          <w:szCs w:val="24"/>
        </w:rPr>
      </w:pPr>
    </w:p>
    <w:p w:rsidR="000B1F3A" w:rsidRPr="000B1F3A" w:rsidRDefault="000B1F3A" w:rsidP="000B1F3A">
      <w:pPr>
        <w:spacing w:line="240" w:lineRule="auto"/>
        <w:rPr>
          <w:sz w:val="24"/>
          <w:szCs w:val="24"/>
        </w:rPr>
      </w:pPr>
    </w:p>
    <w:p w:rsidR="00987ABA" w:rsidRPr="000B1F3A" w:rsidRDefault="00987ABA" w:rsidP="000B1F3A">
      <w:pPr>
        <w:spacing w:line="240" w:lineRule="auto"/>
        <w:rPr>
          <w:b/>
          <w:sz w:val="24"/>
          <w:szCs w:val="24"/>
        </w:rPr>
      </w:pPr>
      <w:r w:rsidRPr="000B1F3A">
        <w:rPr>
          <w:b/>
          <w:sz w:val="24"/>
          <w:szCs w:val="24"/>
        </w:rPr>
        <w:t>Turngeräte kennen lernen</w:t>
      </w:r>
    </w:p>
    <w:p w:rsidR="00987ABA" w:rsidRPr="000B1F3A" w:rsidRDefault="00987ABA" w:rsidP="000B1F3A">
      <w:pPr>
        <w:spacing w:line="240" w:lineRule="auto"/>
        <w:rPr>
          <w:sz w:val="24"/>
          <w:szCs w:val="24"/>
        </w:rPr>
      </w:pPr>
      <w:r w:rsidRPr="000B1F3A">
        <w:rPr>
          <w:sz w:val="24"/>
          <w:szCs w:val="24"/>
        </w:rPr>
        <w:t>Vorarbeit: Anfertigen von laminierten Karteikärtchen mit der Abbildung eines Gerätes auf der einen Seite und dem Namen des Gerätes auf der anderen Seite.</w:t>
      </w:r>
    </w:p>
    <w:p w:rsidR="00987ABA" w:rsidRPr="000B1F3A" w:rsidRDefault="00987ABA" w:rsidP="000B1F3A">
      <w:pPr>
        <w:spacing w:line="240" w:lineRule="auto"/>
        <w:rPr>
          <w:sz w:val="24"/>
          <w:szCs w:val="24"/>
        </w:rPr>
      </w:pPr>
    </w:p>
    <w:p w:rsidR="00987ABA" w:rsidRPr="000B1F3A" w:rsidRDefault="00987ABA" w:rsidP="000B1F3A">
      <w:pPr>
        <w:numPr>
          <w:ilvl w:val="0"/>
          <w:numId w:val="2"/>
        </w:numPr>
        <w:spacing w:line="240" w:lineRule="auto"/>
        <w:rPr>
          <w:sz w:val="24"/>
          <w:szCs w:val="24"/>
        </w:rPr>
      </w:pPr>
      <w:r w:rsidRPr="000B1F3A">
        <w:rPr>
          <w:sz w:val="24"/>
          <w:szCs w:val="24"/>
        </w:rPr>
        <w:t>D</w:t>
      </w:r>
      <w:r w:rsidR="005848A5">
        <w:rPr>
          <w:sz w:val="24"/>
          <w:szCs w:val="24"/>
        </w:rPr>
        <w:t>ie</w:t>
      </w:r>
      <w:r w:rsidRPr="000B1F3A">
        <w:rPr>
          <w:sz w:val="24"/>
          <w:szCs w:val="24"/>
        </w:rPr>
        <w:t xml:space="preserve"> Lehr</w:t>
      </w:r>
      <w:r w:rsidR="005848A5">
        <w:rPr>
          <w:sz w:val="24"/>
          <w:szCs w:val="24"/>
        </w:rPr>
        <w:t>kraft</w:t>
      </w:r>
      <w:r w:rsidRPr="000B1F3A">
        <w:rPr>
          <w:sz w:val="24"/>
          <w:szCs w:val="24"/>
        </w:rPr>
        <w:t xml:space="preserve"> lässt die Schülerinnen und Schüler bestimmte Turngeräte (Alternat</w:t>
      </w:r>
      <w:r w:rsidRPr="000B1F3A">
        <w:rPr>
          <w:sz w:val="24"/>
          <w:szCs w:val="24"/>
        </w:rPr>
        <w:t>i</w:t>
      </w:r>
      <w:r w:rsidRPr="000B1F3A">
        <w:rPr>
          <w:sz w:val="24"/>
          <w:szCs w:val="24"/>
        </w:rPr>
        <w:t>ve: alle Geräte aus einem Geräteraum) in die Sporthalle holen und dort gemäß eines Aufbauplans aufstellen. Er berücksichtigt auch „feste“ Geräte in der Spor</w:t>
      </w:r>
      <w:r w:rsidRPr="000B1F3A">
        <w:rPr>
          <w:sz w:val="24"/>
          <w:szCs w:val="24"/>
        </w:rPr>
        <w:t>t</w:t>
      </w:r>
      <w:r w:rsidRPr="000B1F3A">
        <w:rPr>
          <w:sz w:val="24"/>
          <w:szCs w:val="24"/>
        </w:rPr>
        <w:t>halle, z.B. Taue, S</w:t>
      </w:r>
      <w:r w:rsidR="005848A5">
        <w:rPr>
          <w:sz w:val="24"/>
          <w:szCs w:val="24"/>
        </w:rPr>
        <w:t>prossenwand, Schwedenbänke usw.</w:t>
      </w:r>
    </w:p>
    <w:p w:rsidR="00987ABA" w:rsidRPr="000B1F3A" w:rsidRDefault="00987ABA" w:rsidP="000B1F3A">
      <w:pPr>
        <w:spacing w:line="240" w:lineRule="auto"/>
        <w:ind w:left="360"/>
        <w:rPr>
          <w:sz w:val="24"/>
          <w:szCs w:val="24"/>
        </w:rPr>
      </w:pPr>
    </w:p>
    <w:p w:rsidR="00987ABA" w:rsidRPr="000B1F3A" w:rsidRDefault="00987ABA" w:rsidP="000B1F3A">
      <w:pPr>
        <w:numPr>
          <w:ilvl w:val="0"/>
          <w:numId w:val="2"/>
        </w:numPr>
        <w:spacing w:line="240" w:lineRule="auto"/>
        <w:rPr>
          <w:sz w:val="24"/>
          <w:szCs w:val="24"/>
        </w:rPr>
      </w:pPr>
      <w:r w:rsidRPr="000B1F3A">
        <w:rPr>
          <w:sz w:val="24"/>
          <w:szCs w:val="24"/>
        </w:rPr>
        <w:t>Die Schüler</w:t>
      </w:r>
      <w:r w:rsidR="005848A5">
        <w:rPr>
          <w:sz w:val="24"/>
          <w:szCs w:val="24"/>
        </w:rPr>
        <w:t>innen und Schüler</w:t>
      </w:r>
      <w:r w:rsidRPr="000B1F3A">
        <w:rPr>
          <w:sz w:val="24"/>
          <w:szCs w:val="24"/>
        </w:rPr>
        <w:t xml:space="preserve"> benennen die Turngeräte und ordnen ihnen die Namenskärtchen zu. </w:t>
      </w:r>
    </w:p>
    <w:p w:rsidR="00987ABA" w:rsidRPr="000B1F3A" w:rsidRDefault="00987ABA" w:rsidP="000B1F3A">
      <w:pPr>
        <w:spacing w:line="240" w:lineRule="auto"/>
        <w:rPr>
          <w:sz w:val="24"/>
          <w:szCs w:val="24"/>
        </w:rPr>
      </w:pPr>
    </w:p>
    <w:p w:rsidR="00987ABA" w:rsidRPr="000B1F3A" w:rsidRDefault="00987ABA" w:rsidP="000B1F3A">
      <w:pPr>
        <w:numPr>
          <w:ilvl w:val="0"/>
          <w:numId w:val="2"/>
        </w:numPr>
        <w:spacing w:line="240" w:lineRule="auto"/>
        <w:rPr>
          <w:sz w:val="24"/>
          <w:szCs w:val="24"/>
        </w:rPr>
      </w:pPr>
      <w:r w:rsidRPr="000B1F3A">
        <w:rPr>
          <w:sz w:val="24"/>
          <w:szCs w:val="24"/>
        </w:rPr>
        <w:t>D</w:t>
      </w:r>
      <w:r w:rsidR="005848A5">
        <w:rPr>
          <w:sz w:val="24"/>
          <w:szCs w:val="24"/>
        </w:rPr>
        <w:t>ie</w:t>
      </w:r>
      <w:r w:rsidRPr="000B1F3A">
        <w:rPr>
          <w:sz w:val="24"/>
          <w:szCs w:val="24"/>
        </w:rPr>
        <w:t xml:space="preserve"> Lehr</w:t>
      </w:r>
      <w:r w:rsidR="005848A5">
        <w:rPr>
          <w:sz w:val="24"/>
          <w:szCs w:val="24"/>
        </w:rPr>
        <w:t>kraft</w:t>
      </w:r>
      <w:r w:rsidRPr="000B1F3A">
        <w:rPr>
          <w:sz w:val="24"/>
          <w:szCs w:val="24"/>
        </w:rPr>
        <w:t xml:space="preserve"> baut mit den Schüler</w:t>
      </w:r>
      <w:r w:rsidR="005848A5">
        <w:rPr>
          <w:sz w:val="24"/>
          <w:szCs w:val="24"/>
        </w:rPr>
        <w:t>innen und Schüler</w:t>
      </w:r>
      <w:r w:rsidRPr="000B1F3A">
        <w:rPr>
          <w:sz w:val="24"/>
          <w:szCs w:val="24"/>
        </w:rPr>
        <w:t>n zusammen einige Geräte auf und geht auf Besonderheiten ein, z.B. Transport von Kästen,</w:t>
      </w:r>
      <w:r w:rsidR="00B41B68" w:rsidRPr="000B1F3A">
        <w:rPr>
          <w:sz w:val="24"/>
          <w:szCs w:val="24"/>
        </w:rPr>
        <w:t xml:space="preserve"> Ein- und Verste</w:t>
      </w:r>
      <w:r w:rsidR="00B41B68" w:rsidRPr="000B1F3A">
        <w:rPr>
          <w:sz w:val="24"/>
          <w:szCs w:val="24"/>
        </w:rPr>
        <w:t>l</w:t>
      </w:r>
      <w:r w:rsidR="00B41B68" w:rsidRPr="000B1F3A">
        <w:rPr>
          <w:sz w:val="24"/>
          <w:szCs w:val="24"/>
        </w:rPr>
        <w:t>len von Ho</w:t>
      </w:r>
      <w:r w:rsidR="00B41B68" w:rsidRPr="000B1F3A">
        <w:rPr>
          <w:sz w:val="24"/>
          <w:szCs w:val="24"/>
        </w:rPr>
        <w:t>l</w:t>
      </w:r>
      <w:r w:rsidR="00B41B68" w:rsidRPr="000B1F3A">
        <w:rPr>
          <w:sz w:val="24"/>
          <w:szCs w:val="24"/>
        </w:rPr>
        <w:t>men</w:t>
      </w:r>
      <w:r w:rsidRPr="000B1F3A">
        <w:rPr>
          <w:sz w:val="24"/>
          <w:szCs w:val="24"/>
        </w:rPr>
        <w:t xml:space="preserve"> sowie Spannen und Entspannen von Barren usw. </w:t>
      </w:r>
    </w:p>
    <w:p w:rsidR="00987ABA" w:rsidRPr="000B1F3A" w:rsidRDefault="00987ABA" w:rsidP="000B1F3A">
      <w:pPr>
        <w:spacing w:line="240" w:lineRule="auto"/>
        <w:rPr>
          <w:sz w:val="24"/>
          <w:szCs w:val="24"/>
        </w:rPr>
      </w:pPr>
    </w:p>
    <w:p w:rsidR="00987ABA" w:rsidRPr="000B1F3A" w:rsidRDefault="00987ABA" w:rsidP="000B1F3A">
      <w:pPr>
        <w:numPr>
          <w:ilvl w:val="0"/>
          <w:numId w:val="2"/>
        </w:numPr>
        <w:spacing w:line="240" w:lineRule="auto"/>
        <w:rPr>
          <w:sz w:val="24"/>
          <w:szCs w:val="24"/>
        </w:rPr>
      </w:pPr>
      <w:r w:rsidRPr="000B1F3A">
        <w:rPr>
          <w:sz w:val="24"/>
          <w:szCs w:val="24"/>
        </w:rPr>
        <w:t>Nachdem alle Geräte ordnungsgemäß aufgebaut und mit Matten etc. abgesichert sind, erhalten die Schüler</w:t>
      </w:r>
      <w:r w:rsidR="0066083A">
        <w:rPr>
          <w:sz w:val="24"/>
          <w:szCs w:val="24"/>
        </w:rPr>
        <w:t>innen und Schüler</w:t>
      </w:r>
      <w:r w:rsidRPr="000B1F3A">
        <w:rPr>
          <w:sz w:val="24"/>
          <w:szCs w:val="24"/>
        </w:rPr>
        <w:t xml:space="preserve"> Bewegungsaufgaben und dürfen</w:t>
      </w:r>
      <w:r w:rsidR="0066083A">
        <w:rPr>
          <w:sz w:val="24"/>
          <w:szCs w:val="24"/>
        </w:rPr>
        <w:t>,</w:t>
      </w:r>
      <w:r w:rsidRPr="000B1F3A">
        <w:rPr>
          <w:sz w:val="24"/>
          <w:szCs w:val="24"/>
        </w:rPr>
        <w:t xml:space="preserve"> je nach zur Verfügung stehende</w:t>
      </w:r>
      <w:r w:rsidR="00C3218F">
        <w:rPr>
          <w:sz w:val="24"/>
          <w:szCs w:val="24"/>
        </w:rPr>
        <w:t>r</w:t>
      </w:r>
      <w:r w:rsidRPr="000B1F3A">
        <w:rPr>
          <w:sz w:val="24"/>
          <w:szCs w:val="24"/>
        </w:rPr>
        <w:t xml:space="preserve"> Zeit</w:t>
      </w:r>
      <w:r w:rsidR="0066083A">
        <w:rPr>
          <w:sz w:val="24"/>
          <w:szCs w:val="24"/>
        </w:rPr>
        <w:t>,</w:t>
      </w:r>
      <w:r w:rsidRPr="000B1F3A">
        <w:rPr>
          <w:sz w:val="24"/>
          <w:szCs w:val="24"/>
        </w:rPr>
        <w:t xml:space="preserve"> an den Turngeräten oder Gerätelandscha</w:t>
      </w:r>
      <w:r w:rsidRPr="000B1F3A">
        <w:rPr>
          <w:sz w:val="24"/>
          <w:szCs w:val="24"/>
        </w:rPr>
        <w:t>f</w:t>
      </w:r>
      <w:r w:rsidRPr="000B1F3A">
        <w:rPr>
          <w:sz w:val="24"/>
          <w:szCs w:val="24"/>
        </w:rPr>
        <w:t>ten Bew</w:t>
      </w:r>
      <w:r w:rsidRPr="000B1F3A">
        <w:rPr>
          <w:sz w:val="24"/>
          <w:szCs w:val="24"/>
        </w:rPr>
        <w:t>e</w:t>
      </w:r>
      <w:r w:rsidRPr="000B1F3A">
        <w:rPr>
          <w:sz w:val="24"/>
          <w:szCs w:val="24"/>
        </w:rPr>
        <w:t>gungs</w:t>
      </w:r>
      <w:r w:rsidR="008F1489">
        <w:rPr>
          <w:sz w:val="24"/>
          <w:szCs w:val="24"/>
        </w:rPr>
        <w:t>erfahrungen sammeln.</w:t>
      </w:r>
    </w:p>
    <w:p w:rsidR="00987ABA" w:rsidRPr="000B1F3A" w:rsidRDefault="00987ABA" w:rsidP="000B1F3A">
      <w:pPr>
        <w:spacing w:line="240" w:lineRule="auto"/>
        <w:rPr>
          <w:sz w:val="24"/>
          <w:szCs w:val="24"/>
        </w:rPr>
      </w:pPr>
    </w:p>
    <w:p w:rsidR="00987ABA" w:rsidRPr="000B1F3A" w:rsidRDefault="00987ABA" w:rsidP="000B1F3A">
      <w:pPr>
        <w:numPr>
          <w:ilvl w:val="0"/>
          <w:numId w:val="2"/>
        </w:numPr>
        <w:spacing w:line="240" w:lineRule="auto"/>
        <w:rPr>
          <w:sz w:val="24"/>
          <w:szCs w:val="24"/>
        </w:rPr>
      </w:pPr>
      <w:r w:rsidRPr="000B1F3A">
        <w:rPr>
          <w:sz w:val="24"/>
          <w:szCs w:val="24"/>
        </w:rPr>
        <w:t>Alle Geräte werden ordnungsgemäß abgebaut und gelagert.</w:t>
      </w:r>
    </w:p>
    <w:p w:rsidR="00987ABA" w:rsidRPr="000B1F3A" w:rsidRDefault="00987ABA" w:rsidP="000B1F3A">
      <w:pPr>
        <w:spacing w:line="240" w:lineRule="auto"/>
        <w:rPr>
          <w:sz w:val="24"/>
          <w:szCs w:val="24"/>
        </w:rPr>
      </w:pPr>
    </w:p>
    <w:p w:rsidR="00B41B68" w:rsidRPr="000B1F3A" w:rsidRDefault="00B41B68" w:rsidP="000B1F3A">
      <w:pPr>
        <w:spacing w:line="240" w:lineRule="auto"/>
        <w:rPr>
          <w:sz w:val="24"/>
          <w:szCs w:val="24"/>
        </w:rPr>
      </w:pPr>
    </w:p>
    <w:sectPr w:rsidR="00B41B68" w:rsidRPr="000B1F3A" w:rsidSect="00987ABA">
      <w:headerReference w:type="default" r:id="rId9"/>
      <w:footerReference w:type="even" r:id="rId10"/>
      <w:footerReference w:type="default" r:id="rId11"/>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545" w:rsidRDefault="000C2545" w:rsidP="00987ABA">
      <w:pPr>
        <w:spacing w:line="240" w:lineRule="auto"/>
      </w:pPr>
      <w:r>
        <w:separator/>
      </w:r>
    </w:p>
  </w:endnote>
  <w:endnote w:type="continuationSeparator" w:id="0">
    <w:p w:rsidR="000C2545" w:rsidRDefault="000C2545" w:rsidP="00987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7E" w:rsidRDefault="0090017E" w:rsidP="00987AB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90017E" w:rsidRDefault="0090017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7E" w:rsidRDefault="0090017E" w:rsidP="00987AB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F60585">
      <w:rPr>
        <w:rStyle w:val="Seitenzahl"/>
        <w:noProof/>
      </w:rPr>
      <w:t>1</w:t>
    </w:r>
    <w:r>
      <w:rPr>
        <w:rStyle w:val="Seitenzahl"/>
      </w:rPr>
      <w:fldChar w:fldCharType="end"/>
    </w:r>
  </w:p>
  <w:p w:rsidR="0090017E" w:rsidRDefault="0090017E" w:rsidP="00987ABA">
    <w:pPr>
      <w:pStyle w:val="Fuzeile"/>
      <w:tabs>
        <w:tab w:val="clear" w:pos="4536"/>
        <w:tab w:val="clear" w:pos="9072"/>
        <w:tab w:val="left" w:pos="4693"/>
        <w:tab w:val="center" w:pos="8931"/>
      </w:tabs>
      <w:jc w:val="center"/>
    </w:pPr>
    <w:r>
      <w:tab/>
      <w:t>von 2</w:t>
    </w:r>
    <w:r>
      <w:tab/>
      <w:t>ZPG Sport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545" w:rsidRDefault="000C2545" w:rsidP="00987ABA">
      <w:pPr>
        <w:spacing w:line="240" w:lineRule="auto"/>
      </w:pPr>
      <w:r>
        <w:separator/>
      </w:r>
    </w:p>
  </w:footnote>
  <w:footnote w:type="continuationSeparator" w:id="0">
    <w:p w:rsidR="000C2545" w:rsidRDefault="000C2545" w:rsidP="00987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17E" w:rsidRPr="00EA4F3C" w:rsidRDefault="0090017E" w:rsidP="000B1F3A">
    <w:pPr>
      <w:spacing w:line="240" w:lineRule="auto"/>
      <w:rPr>
        <w:spacing w:val="-20"/>
        <w:sz w:val="48"/>
        <w:szCs w:val="48"/>
      </w:rPr>
    </w:pPr>
    <w:r w:rsidRPr="000B1F3A">
      <w:rPr>
        <w:noProof/>
        <w:spacing w:val="-20"/>
        <w:sz w:val="48"/>
        <w:szCs w:val="48"/>
        <w:lang w:eastAsia="de-DE"/>
      </w:rPr>
      <w:t>Auf- und Abbau von</w:t>
    </w:r>
    <w:r w:rsidR="00F60585">
      <w:rPr>
        <w:noProof/>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-36195</wp:posOffset>
          </wp:positionV>
          <wp:extent cx="1125855" cy="810895"/>
          <wp:effectExtent l="0" t="0" r="0" b="8255"/>
          <wp:wrapNone/>
          <wp:docPr id="1" name="Bild 1" descr="Beschreibung: Beschreibung: 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pacing w:val="-20"/>
        <w:sz w:val="48"/>
        <w:szCs w:val="48"/>
        <w:lang w:eastAsia="de-DE"/>
      </w:rPr>
      <w:t xml:space="preserve"> Turngeräten</w:t>
    </w:r>
  </w:p>
  <w:p w:rsidR="0090017E" w:rsidRPr="00B36397" w:rsidRDefault="0090017E" w:rsidP="000B1F3A">
    <w:pPr>
      <w:spacing w:before="60" w:line="240" w:lineRule="auto"/>
      <w:rPr>
        <w:sz w:val="36"/>
        <w:szCs w:val="36"/>
      </w:rPr>
    </w:pPr>
  </w:p>
  <w:p w:rsidR="0090017E" w:rsidRDefault="0090017E" w:rsidP="000B1F3A">
    <w:pPr>
      <w:spacing w:line="240" w:lineRule="auto"/>
    </w:pPr>
    <w:r>
      <w:pict>
        <v:rect id="_x0000_i1025" style="width:453.6pt;height:1.5pt" o:hralign="center" o:hrstd="t" o:hrnoshade="t" o:hr="t" fillcolor="black" stroked="f"/>
      </w:pict>
    </w:r>
  </w:p>
  <w:p w:rsidR="0090017E" w:rsidRPr="000B1F3A" w:rsidRDefault="0090017E" w:rsidP="000B1F3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4415EF3"/>
    <w:multiLevelType w:val="hybridMultilevel"/>
    <w:tmpl w:val="D66814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B4"/>
    <w:rsid w:val="00065AA2"/>
    <w:rsid w:val="000B1F3A"/>
    <w:rsid w:val="000C2545"/>
    <w:rsid w:val="000D25E6"/>
    <w:rsid w:val="00136553"/>
    <w:rsid w:val="001B78B1"/>
    <w:rsid w:val="0023592C"/>
    <w:rsid w:val="00254DD7"/>
    <w:rsid w:val="002F186E"/>
    <w:rsid w:val="00404B69"/>
    <w:rsid w:val="004D0C7C"/>
    <w:rsid w:val="005637A6"/>
    <w:rsid w:val="005848A5"/>
    <w:rsid w:val="0066083A"/>
    <w:rsid w:val="007A25AC"/>
    <w:rsid w:val="007C5E59"/>
    <w:rsid w:val="007D1222"/>
    <w:rsid w:val="00850296"/>
    <w:rsid w:val="008508CF"/>
    <w:rsid w:val="00853D58"/>
    <w:rsid w:val="008D3905"/>
    <w:rsid w:val="008D4106"/>
    <w:rsid w:val="008F1489"/>
    <w:rsid w:val="0090017E"/>
    <w:rsid w:val="009569A7"/>
    <w:rsid w:val="00961E11"/>
    <w:rsid w:val="00987ABA"/>
    <w:rsid w:val="009D3764"/>
    <w:rsid w:val="00B41B68"/>
    <w:rsid w:val="00C3218F"/>
    <w:rsid w:val="00CB1E9D"/>
    <w:rsid w:val="00D05D77"/>
    <w:rsid w:val="00D16F93"/>
    <w:rsid w:val="00E11B2D"/>
    <w:rsid w:val="00E41F62"/>
    <w:rsid w:val="00F60585"/>
    <w:rsid w:val="00FF16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Seitenzahl">
    <w:name w:val="page number"/>
    <w:basedOn w:val="Absatz-Standardschriftart"/>
    <w:uiPriority w:val="99"/>
    <w:semiHidden/>
    <w:unhideWhenUsed/>
    <w:rsid w:val="00B60BF3"/>
  </w:style>
  <w:style w:type="character" w:styleId="Hyperlink">
    <w:name w:val="Hyperlink"/>
    <w:uiPriority w:val="99"/>
    <w:rsid w:val="00F6058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Seitenzahl">
    <w:name w:val="page number"/>
    <w:basedOn w:val="Absatz-Standardschriftart"/>
    <w:uiPriority w:val="99"/>
    <w:semiHidden/>
    <w:unhideWhenUsed/>
    <w:rsid w:val="00B60BF3"/>
  </w:style>
  <w:style w:type="character" w:styleId="Hyperlink">
    <w:name w:val="Hyperlink"/>
    <w:uiPriority w:val="99"/>
    <w:rsid w:val="00F6058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Norbert\Documents\Schule\Fachberatung\ZPG\fertige%20Dokumente%20f&#252;r%20Server\Handreichungen_Methoden%20-%20Sozialformen.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Christine%20Kraus.HARRY\Eigene%20Dateien\Downloads\zpg%20hochformat%20endversio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hochformat endversion</Template>
  <TotalTime>0</TotalTime>
  <Pages>2</Pages>
  <Words>564</Words>
  <Characters>3557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Kraus</dc:creator>
  <cp:lastModifiedBy>Norbert Kantimm</cp:lastModifiedBy>
  <cp:revision>2</cp:revision>
  <cp:lastPrinted>2011-05-28T09:12:00Z</cp:lastPrinted>
  <dcterms:created xsi:type="dcterms:W3CDTF">2012-03-18T17:17:00Z</dcterms:created>
  <dcterms:modified xsi:type="dcterms:W3CDTF">2012-03-18T17:17:00Z</dcterms:modified>
</cp:coreProperties>
</file>