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E6" w:rsidRPr="00D95523" w:rsidRDefault="00945327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Kompetenzorientierter Sportunterricht</w:t>
      </w:r>
    </w:p>
    <w:p w:rsidR="00D046E6" w:rsidRDefault="00D046E6" w:rsidP="00FD3457"/>
    <w:p w:rsidR="00945327" w:rsidRDefault="00921F69" w:rsidP="00945327">
      <w:pPr>
        <w:spacing w:after="144" w:line="240" w:lineRule="auto"/>
        <w:jc w:val="left"/>
      </w:pPr>
      <w:hyperlink r:id="rId7" w:history="1">
        <w:r w:rsidR="00945327" w:rsidRPr="00D20E29">
          <w:rPr>
            <w:rFonts w:eastAsia="Calibri"/>
            <w:b/>
          </w:rPr>
          <w:t>Achtergarde</w:t>
        </w:r>
        <w:r w:rsidR="00945327" w:rsidRPr="004B40EE">
          <w:t>, F</w:t>
        </w:r>
        <w:r w:rsidR="00945327">
          <w:t>. (2007):</w:t>
        </w:r>
      </w:hyperlink>
      <w:r w:rsidR="00945327">
        <w:t xml:space="preserve"> S</w:t>
      </w:r>
      <w:r w:rsidR="00945327" w:rsidRPr="00F96B21">
        <w:t xml:space="preserve">elbstständiges Arbeiten im Sportunterricht. </w:t>
      </w:r>
      <w:r w:rsidR="00945327">
        <w:t>Ein Sportmethodenhandbuch. Aachen : Meyer &amp; Meyer .</w:t>
      </w:r>
    </w:p>
    <w:p w:rsidR="00945327" w:rsidRDefault="00945327" w:rsidP="00945327">
      <w:pPr>
        <w:spacing w:after="144" w:line="240" w:lineRule="auto"/>
        <w:jc w:val="left"/>
        <w:rPr>
          <w:sz w:val="20"/>
          <w:highlight w:val="yellow"/>
        </w:rPr>
      </w:pPr>
      <w:r w:rsidRPr="00D20E29">
        <w:rPr>
          <w:rFonts w:eastAsia="Calibri"/>
          <w:b/>
        </w:rPr>
        <w:t>Aschebrock</w:t>
      </w:r>
      <w:r w:rsidRPr="009C291D">
        <w:t xml:space="preserve">, H.; </w:t>
      </w:r>
      <w:r w:rsidRPr="00D20E29">
        <w:rPr>
          <w:b/>
        </w:rPr>
        <w:t>Stibbe</w:t>
      </w:r>
      <w:r w:rsidRPr="009C291D">
        <w:t xml:space="preserve">, G. (2008): Standards, Kerncurricula und schuleigene Lehrpläne. In: Sportpädagogik, Heft 3, </w:t>
      </w:r>
      <w:r>
        <w:t xml:space="preserve">S. </w:t>
      </w:r>
      <w:r w:rsidRPr="009C291D">
        <w:t>4</w:t>
      </w:r>
      <w:r>
        <w:t xml:space="preserve"> </w:t>
      </w:r>
      <w:r w:rsidRPr="009C291D">
        <w:t>-13.</w:t>
      </w:r>
      <w:r w:rsidRPr="00862CA9">
        <w:rPr>
          <w:sz w:val="20"/>
          <w:highlight w:val="yellow"/>
        </w:rPr>
        <w:t xml:space="preserve"> </w:t>
      </w:r>
    </w:p>
    <w:p w:rsidR="00DF48AC" w:rsidRDefault="00945327" w:rsidP="00945327">
      <w:pPr>
        <w:spacing w:after="144" w:line="240" w:lineRule="auto"/>
        <w:jc w:val="left"/>
      </w:pPr>
      <w:r w:rsidRPr="00D20E29">
        <w:rPr>
          <w:b/>
        </w:rPr>
        <w:t>Balz</w:t>
      </w:r>
      <w:r w:rsidRPr="009C291D">
        <w:t xml:space="preserve">, E. (1992): Fachdidaktische Konzepte oder: Woran soll sich der Schulsport orientieren? In: Sportpädagogik 17, Heft 2, </w:t>
      </w:r>
      <w:r>
        <w:t xml:space="preserve">S. </w:t>
      </w:r>
      <w:r w:rsidRPr="009C291D">
        <w:t>13-22.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b/>
        </w:rPr>
        <w:t>Balz</w:t>
      </w:r>
      <w:r w:rsidRPr="009C291D">
        <w:t xml:space="preserve">, E.; </w:t>
      </w:r>
      <w:r w:rsidRPr="00D20E29">
        <w:rPr>
          <w:b/>
        </w:rPr>
        <w:t>Neumann</w:t>
      </w:r>
      <w:r w:rsidRPr="009C291D">
        <w:t>, P. (1999): Erziehender Sportunterricht. In: Günzel, W./Laging, R. (Hrsg.): Taschenbuch des Sportunt</w:t>
      </w:r>
      <w:r>
        <w:t>errichts. Bd.1. Baltmannsweiler,</w:t>
      </w:r>
      <w:r w:rsidRPr="009C291D">
        <w:t xml:space="preserve"> </w:t>
      </w:r>
      <w:r>
        <w:t xml:space="preserve">S. </w:t>
      </w:r>
      <w:r w:rsidRPr="009C291D">
        <w:t>162</w:t>
      </w:r>
      <w:r>
        <w:t xml:space="preserve"> </w:t>
      </w:r>
      <w:r w:rsidRPr="009C291D">
        <w:t>-</w:t>
      </w:r>
      <w:r>
        <w:t xml:space="preserve"> </w:t>
      </w:r>
      <w:r w:rsidRPr="009C291D">
        <w:t>192.</w:t>
      </w:r>
    </w:p>
    <w:p w:rsidR="00945327" w:rsidRPr="00861183" w:rsidRDefault="00945327" w:rsidP="00945327">
      <w:pPr>
        <w:spacing w:after="144" w:line="240" w:lineRule="auto"/>
        <w:jc w:val="left"/>
      </w:pPr>
      <w:r w:rsidRPr="00D20E29">
        <w:rPr>
          <w:b/>
        </w:rPr>
        <w:t>Balz</w:t>
      </w:r>
      <w:r w:rsidRPr="00861183">
        <w:t xml:space="preserve">, E. (2008): Welche Standards für den Schulsport? In Sportpädagogik 32, Heft 3, </w:t>
      </w:r>
      <w:r>
        <w:t xml:space="preserve">S. </w:t>
      </w:r>
      <w:r w:rsidRPr="00861183">
        <w:t>14</w:t>
      </w:r>
      <w:r>
        <w:t xml:space="preserve"> - </w:t>
      </w:r>
      <w:r w:rsidRPr="00861183">
        <w:t>18.</w:t>
      </w:r>
      <w:r>
        <w:t xml:space="preserve">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Balz</w:t>
      </w:r>
      <w:r w:rsidRPr="009A369D">
        <w:t xml:space="preserve">, E. (2009): Themen für den Ausdauersport. In: Sportpädagogik 2, </w:t>
      </w:r>
      <w:r w:rsidR="00DB4267">
        <w:t>40</w:t>
      </w:r>
      <w:r w:rsidRPr="009A369D">
        <w:t>-</w:t>
      </w:r>
      <w:r w:rsidR="00DB4267">
        <w:t>42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Balz</w:t>
      </w:r>
      <w:r w:rsidRPr="009A369D">
        <w:t>, E. (2010): Guter Sportunterricht – Merkmale und Beispiele. In: Sportpädagogik 2, 50-53.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Baschta</w:t>
      </w:r>
      <w:r>
        <w:t xml:space="preserve">, M.; </w:t>
      </w:r>
      <w:r w:rsidRPr="00D20E29">
        <w:rPr>
          <w:b/>
        </w:rPr>
        <w:t>Thienes</w:t>
      </w:r>
      <w:r>
        <w:t>, G. (2010): Training im Schulsport nach dem subjektiven Belastungsempfinden. Sportunterricht 59, Heft 10, S. 290 - 295.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Baschta</w:t>
      </w:r>
      <w:r>
        <w:t>, M. (2008). Subjektive Belastungssteuerung im Sportunterricht. Trainingspädagogische Überlegungen und empirische Befunde zum Trainieren im Schulsport. Göttingen : Cuvillier.</w:t>
      </w:r>
    </w:p>
    <w:p w:rsidR="00A80297" w:rsidRPr="00A80297" w:rsidRDefault="00A80297" w:rsidP="00A80297">
      <w:pPr>
        <w:spacing w:after="144" w:line="240" w:lineRule="auto"/>
        <w:jc w:val="left"/>
        <w:rPr>
          <w:rFonts w:eastAsia="Calibri"/>
        </w:rPr>
      </w:pPr>
      <w:r w:rsidRPr="00D20E29">
        <w:rPr>
          <w:rFonts w:eastAsia="Calibri"/>
          <w:b/>
        </w:rPr>
        <w:t>Beckmann</w:t>
      </w:r>
      <w:r>
        <w:rPr>
          <w:rFonts w:eastAsia="Calibri"/>
        </w:rPr>
        <w:t xml:space="preserve">, H.; </w:t>
      </w:r>
      <w:r w:rsidRPr="00D20E29">
        <w:rPr>
          <w:rFonts w:eastAsia="Calibri"/>
          <w:b/>
        </w:rPr>
        <w:t>Baschta</w:t>
      </w:r>
      <w:r>
        <w:rPr>
          <w:rFonts w:eastAsia="Calibri"/>
        </w:rPr>
        <w:t>, M. (2008): Kompetenzentwicklung im Erfahrungsfeld Turnen.</w:t>
      </w:r>
      <w:r w:rsidRPr="00A80297">
        <w:t xml:space="preserve"> </w:t>
      </w:r>
      <w:r w:rsidRPr="00A80297">
        <w:rPr>
          <w:rFonts w:eastAsia="Calibri"/>
        </w:rPr>
        <w:t>In Sportpädagogik 32, Heft 3, S. 1</w:t>
      </w:r>
      <w:r>
        <w:rPr>
          <w:rFonts w:eastAsia="Calibri"/>
        </w:rPr>
        <w:t>9</w:t>
      </w:r>
      <w:r w:rsidRPr="00A80297">
        <w:rPr>
          <w:rFonts w:eastAsia="Calibri"/>
        </w:rPr>
        <w:t xml:space="preserve"> - </w:t>
      </w:r>
      <w:r>
        <w:rPr>
          <w:rFonts w:eastAsia="Calibri"/>
        </w:rPr>
        <w:t>23</w:t>
      </w:r>
      <w:r w:rsidRPr="00A80297">
        <w:rPr>
          <w:rFonts w:eastAsia="Calibri"/>
        </w:rPr>
        <w:t xml:space="preserve">. </w:t>
      </w:r>
    </w:p>
    <w:p w:rsidR="00945327" w:rsidRPr="009B5884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Benner</w:t>
      </w:r>
      <w:r>
        <w:t>, D.</w:t>
      </w:r>
      <w:r w:rsidRPr="009B5884">
        <w:t xml:space="preserve"> (Hrsg.)</w:t>
      </w:r>
      <w:r>
        <w:t xml:space="preserve"> (2007)</w:t>
      </w:r>
      <w:r w:rsidRPr="009B5884">
        <w:t>: Bildungsstandards : Instrumente zur Qualitätssicherung im Bildungswesen; Chancen und Grenzen</w:t>
      </w:r>
      <w:r>
        <w:t xml:space="preserve"> - Beispiele und Perspektiven. </w:t>
      </w:r>
      <w:r w:rsidRPr="00F17A7E">
        <w:t>Paderborn : Schöningh</w:t>
      </w:r>
      <w:r>
        <w:t>.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Boshalt</w:t>
      </w:r>
      <w:r w:rsidRPr="009C291D">
        <w:t>, K. (2004). Wirkt „erziehender Sportunterricht“? Anmerkungen zu den Herausforderungen unterrichtlicher Wirkforschung vor dem Hintergrund geforderter Effizienznachweise des Schulsports. Sportunterricht 53, Heft 12</w:t>
      </w:r>
      <w:r>
        <w:t xml:space="preserve">, S. </w:t>
      </w:r>
      <w:r w:rsidRPr="009C291D">
        <w:t>363</w:t>
      </w:r>
      <w:r>
        <w:t xml:space="preserve"> </w:t>
      </w:r>
      <w:r w:rsidRPr="009C291D">
        <w:t>-</w:t>
      </w:r>
      <w:r>
        <w:t xml:space="preserve"> </w:t>
      </w:r>
      <w:r w:rsidRPr="009C291D">
        <w:t>366.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Braun</w:t>
      </w:r>
      <w:r w:rsidRPr="009A369D">
        <w:t xml:space="preserve">, J. (2008): Leitfaden zur kompetenzorientierten Unterrichtsplanung. </w:t>
      </w:r>
      <w:hyperlink r:id="rId8" w:history="1">
        <w:r w:rsidR="00F35E36">
          <w:rPr>
            <w:rStyle w:val="Hyperlink"/>
          </w:rPr>
          <w:t>http://www.studienseminar-eschwege.de/WebServerSTS/filebase/Arbeitsmaterialien/Kompetenzorientierung/leitfaden_unterrichtsplanung.pdf</w:t>
        </w:r>
      </w:hyperlink>
      <w:r>
        <w:t xml:space="preserve"> </w:t>
      </w:r>
      <w:r w:rsidR="00F35E36">
        <w:t xml:space="preserve"> (Zugriff 28.09</w:t>
      </w:r>
      <w:r w:rsidRPr="00FE5C93">
        <w:t>.201</w:t>
      </w:r>
      <w:r w:rsidR="00F35E36">
        <w:t>2</w:t>
      </w:r>
      <w:r w:rsidRPr="00FE5C93">
        <w:t>)</w:t>
      </w:r>
    </w:p>
    <w:p w:rsidR="00945327" w:rsidRPr="009B5884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Brettschneider</w:t>
      </w:r>
      <w:r w:rsidRPr="009B5884">
        <w:t>, W. (2005): Vonnöten: Eine strukturelle und inhaltliche Neuorientierung des</w:t>
      </w:r>
      <w:r>
        <w:t xml:space="preserve"> </w:t>
      </w:r>
      <w:r w:rsidRPr="009B5884">
        <w:t xml:space="preserve">Sportunterrichts. In: Sportunterricht 54, Heft 11, </w:t>
      </w:r>
      <w:r>
        <w:t xml:space="preserve">S. </w:t>
      </w:r>
      <w:r w:rsidRPr="009B5884">
        <w:t>321.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b/>
        </w:rPr>
        <w:t>Bundesministerium für Bildung und Forschung</w:t>
      </w:r>
      <w:r w:rsidR="00D20E29">
        <w:t xml:space="preserve"> [</w:t>
      </w:r>
      <w:r w:rsidRPr="009C291D">
        <w:t>BMBF</w:t>
      </w:r>
      <w:r w:rsidR="00D20E29">
        <w:t>]</w:t>
      </w:r>
      <w:r w:rsidRPr="009C291D">
        <w:t>(2003) (Hrsg.): Zur Entwicklung</w:t>
      </w:r>
      <w:r>
        <w:t xml:space="preserve"> </w:t>
      </w:r>
      <w:r w:rsidRPr="00945327">
        <w:rPr>
          <w:rFonts w:eastAsia="Calibri"/>
        </w:rPr>
        <w:t>nationaler</w:t>
      </w:r>
      <w:r w:rsidRPr="009C291D">
        <w:t xml:space="preserve"> Bildungsstandards. (Klieme Expertise). Bonn : Eigenverlag</w:t>
      </w:r>
      <w:r>
        <w:t>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Bundesministerium</w:t>
      </w:r>
      <w:r w:rsidRPr="00D20E29">
        <w:rPr>
          <w:b/>
        </w:rPr>
        <w:t xml:space="preserve"> für Bildung und Forschung</w:t>
      </w:r>
      <w:r w:rsidRPr="005A3E14">
        <w:t xml:space="preserve"> [BMBF] (Hrsg.) (2007)</w:t>
      </w:r>
      <w:r>
        <w:t>:</w:t>
      </w:r>
      <w:r w:rsidRPr="005A3E14">
        <w:t xml:space="preserve"> Zur Entwicklung nationaler</w:t>
      </w:r>
      <w:r>
        <w:t xml:space="preserve"> </w:t>
      </w:r>
      <w:r w:rsidRPr="005A3E14">
        <w:t>Bildungsstandards – Expertise. Berlin.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b/>
        </w:rPr>
        <w:t>Döhring</w:t>
      </w:r>
      <w:r w:rsidRPr="009C291D">
        <w:t>, V. (2004): Offener Sportunterricht: Konzepte, Defizite, Perspektiven: Eine</w:t>
      </w:r>
      <w:r>
        <w:t xml:space="preserve"> </w:t>
      </w:r>
      <w:r w:rsidRPr="009C291D">
        <w:t>Untersuchung aus fach- und allgemeindidaktischer Sicht. Butzbach: Afra-Verlag, zugl. Diss.</w:t>
      </w:r>
      <w:r>
        <w:t xml:space="preserve"> </w:t>
      </w:r>
      <w:r w:rsidRPr="00945327">
        <w:rPr>
          <w:rFonts w:eastAsia="Calibri"/>
        </w:rPr>
        <w:t>Justus</w:t>
      </w:r>
      <w:r w:rsidRPr="009C291D">
        <w:t>-Liebig-Universität Gießen</w:t>
      </w:r>
      <w:r>
        <w:t>.</w:t>
      </w:r>
    </w:p>
    <w:p w:rsidR="00945327" w:rsidRPr="005A3E14" w:rsidRDefault="00945327" w:rsidP="00945327">
      <w:pPr>
        <w:spacing w:after="144" w:line="240" w:lineRule="auto"/>
        <w:jc w:val="left"/>
      </w:pPr>
      <w:r w:rsidRPr="00D20E29">
        <w:rPr>
          <w:b/>
        </w:rPr>
        <w:lastRenderedPageBreak/>
        <w:t>Deutscher Sportbund</w:t>
      </w:r>
      <w:r>
        <w:t xml:space="preserve"> (Hrsg.) (2006):</w:t>
      </w:r>
      <w:r w:rsidRPr="005A3E14">
        <w:t xml:space="preserve"> DSB-Sprint-Studie. Eine Untersuchung zur Situation des Schulsports in</w:t>
      </w:r>
      <w:r>
        <w:t xml:space="preserve"> </w:t>
      </w:r>
      <w:r w:rsidRPr="005A3E14">
        <w:t>Deutschland. Aachen: Meyer</w:t>
      </w:r>
      <w:r>
        <w:t xml:space="preserve"> </w:t>
      </w:r>
      <w:r w:rsidRPr="005A3E14">
        <w:t>&amp;</w:t>
      </w:r>
      <w:r>
        <w:t xml:space="preserve"> </w:t>
      </w:r>
      <w:r w:rsidRPr="005A3E14">
        <w:t>Meyer.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b/>
        </w:rPr>
        <w:t>Döhring</w:t>
      </w:r>
      <w:r w:rsidR="00D20E29">
        <w:t>, V.</w:t>
      </w:r>
      <w:r w:rsidRPr="009C291D">
        <w:t xml:space="preserve">; </w:t>
      </w:r>
      <w:r w:rsidRPr="00D20E29">
        <w:rPr>
          <w:b/>
        </w:rPr>
        <w:t>Gissel</w:t>
      </w:r>
      <w:r w:rsidRPr="009C291D">
        <w:t>, N. (2008): Planung und Auswertung von Sportunterricht. In: Lange,</w:t>
      </w:r>
      <w:r>
        <w:t xml:space="preserve"> </w:t>
      </w:r>
      <w:r w:rsidRPr="009C291D">
        <w:t>H.</w:t>
      </w:r>
      <w:r>
        <w:t>;</w:t>
      </w:r>
      <w:r w:rsidRPr="009C291D">
        <w:t xml:space="preserve"> </w:t>
      </w:r>
      <w:r w:rsidRPr="00945327">
        <w:rPr>
          <w:rFonts w:eastAsia="Calibri"/>
        </w:rPr>
        <w:t>Sinning</w:t>
      </w:r>
      <w:r w:rsidRPr="009C291D">
        <w:t>, S. (Hrsg.): Handbuch Sportdidaktik. Balingen</w:t>
      </w:r>
      <w:r>
        <w:t xml:space="preserve"> </w:t>
      </w:r>
      <w:r w:rsidRPr="009C291D">
        <w:t xml:space="preserve">: Splitta, </w:t>
      </w:r>
      <w:r>
        <w:t xml:space="preserve">S. </w:t>
      </w:r>
      <w:r w:rsidRPr="009C291D">
        <w:t>426</w:t>
      </w:r>
      <w:r>
        <w:t xml:space="preserve"> </w:t>
      </w:r>
      <w:r w:rsidRPr="009C291D">
        <w:t>-</w:t>
      </w:r>
      <w:r>
        <w:t xml:space="preserve"> </w:t>
      </w:r>
      <w:r w:rsidRPr="009C291D">
        <w:t>446.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Döhring</w:t>
      </w:r>
      <w:r>
        <w:t xml:space="preserve">, V.; </w:t>
      </w:r>
      <w:r w:rsidRPr="00D20E29">
        <w:rPr>
          <w:b/>
        </w:rPr>
        <w:t>Gissel</w:t>
      </w:r>
      <w:r>
        <w:t xml:space="preserve">, N. (2009):. Sportunterricht planen und auswerten. Hohengehren: Schneider.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Elflein</w:t>
      </w:r>
      <w:r>
        <w:t xml:space="preserve">, P; </w:t>
      </w:r>
      <w:r w:rsidRPr="00D20E29">
        <w:rPr>
          <w:b/>
        </w:rPr>
        <w:t>Hunger</w:t>
      </w:r>
      <w:r>
        <w:t xml:space="preserve">, I.; Zimmer, R. (Hrsg.) (2004): </w:t>
      </w:r>
      <w:r>
        <w:rPr>
          <w:i/>
          <w:iCs/>
        </w:rPr>
        <w:t>Innovativer Sportunterricht. Theorie und Praxis.</w:t>
      </w:r>
      <w:r w:rsidRPr="00327CC4">
        <w:t xml:space="preserve"> </w:t>
      </w:r>
      <w:r>
        <w:t>Hohengehren : Schneider-Verlag.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Erlemeyer</w:t>
      </w:r>
      <w:r w:rsidRPr="009A369D">
        <w:t>, R. (2010): Eckpunkte für Lehren und Lernen in einem kompetenzorientierten Sportunterricht. Vortrag zur Jahrestagung der Beraterinnen und Berater im Schulsport</w:t>
      </w:r>
    </w:p>
    <w:p w:rsidR="00DB4267" w:rsidRDefault="00DB4267" w:rsidP="00DB4267">
      <w:pPr>
        <w:spacing w:after="120" w:line="240" w:lineRule="auto"/>
        <w:contextualSpacing/>
        <w:jc w:val="left"/>
      </w:pPr>
      <w:r w:rsidRPr="00133EC0">
        <w:rPr>
          <w:b/>
        </w:rPr>
        <w:t>Flemming</w:t>
      </w:r>
      <w:r>
        <w:t>, S.;</w:t>
      </w:r>
      <w:r w:rsidRPr="00DA2F95">
        <w:t xml:space="preserve"> </w:t>
      </w:r>
      <w:r w:rsidRPr="00133EC0">
        <w:rPr>
          <w:b/>
        </w:rPr>
        <w:t>Gissel</w:t>
      </w:r>
      <w:r w:rsidRPr="00DA2F95">
        <w:t>, N. (2009)</w:t>
      </w:r>
      <w:r>
        <w:t>:</w:t>
      </w:r>
      <w:r w:rsidRPr="00DA2F95">
        <w:t xml:space="preserve"> Personal Coaching im Schulsport. In Sportpraxis 50. (10), 17-21. </w:t>
      </w:r>
    </w:p>
    <w:p w:rsidR="00DB4267" w:rsidRDefault="00DB4267" w:rsidP="00DB4267">
      <w:pPr>
        <w:spacing w:after="120" w:line="240" w:lineRule="auto"/>
        <w:contextualSpacing/>
        <w:jc w:val="left"/>
      </w:pP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Franke</w:t>
      </w:r>
      <w:r w:rsidRPr="009C291D">
        <w:t>, E. (2007): Qualitätssicherung aus der Perspektive ästhetisch-expressiver</w:t>
      </w:r>
      <w:r>
        <w:t xml:space="preserve"> </w:t>
      </w:r>
      <w:r w:rsidRPr="009C291D">
        <w:t>Schulfächer. Am Beispiel des Schulsports. In: Benner, D. (Hrsg.) (2007): Bildungsstandards.</w:t>
      </w:r>
      <w:r>
        <w:t xml:space="preserve"> </w:t>
      </w:r>
      <w:r w:rsidRPr="009C291D">
        <w:t xml:space="preserve">Chancen und Grenzen. Beispiele und Perspektiven. Paderborn : Schöningh, </w:t>
      </w:r>
      <w:r>
        <w:t xml:space="preserve">S. </w:t>
      </w:r>
      <w:r w:rsidRPr="009C291D">
        <w:t>169</w:t>
      </w:r>
      <w:r>
        <w:t xml:space="preserve"> </w:t>
      </w:r>
      <w:r w:rsidRPr="009C291D">
        <w:t>-</w:t>
      </w:r>
      <w:r>
        <w:t xml:space="preserve"> </w:t>
      </w:r>
      <w:r w:rsidRPr="009C291D">
        <w:t>186.</w:t>
      </w:r>
    </w:p>
    <w:p w:rsidR="00945327" w:rsidRPr="004A455F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Franke</w:t>
      </w:r>
      <w:r>
        <w:t xml:space="preserve">, E. (Hrsg.) (2008): </w:t>
      </w:r>
      <w:hyperlink r:id="rId9" w:history="1">
        <w:r w:rsidRPr="009B5884">
          <w:t>Erfahrungsbasierte Bildung im Spiegel der Standardisierungsdebatte</w:t>
        </w:r>
      </w:hyperlink>
      <w:r>
        <w:t xml:space="preserve">. </w:t>
      </w:r>
      <w:r w:rsidRPr="004A455F">
        <w:t>Hohengehren</w:t>
      </w:r>
      <w:r>
        <w:t xml:space="preserve"> : </w:t>
      </w:r>
      <w:r w:rsidRPr="004A455F">
        <w:t>Schneider</w:t>
      </w:r>
      <w:r>
        <w:t>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Gebken</w:t>
      </w:r>
      <w:r>
        <w:t xml:space="preserve">, U. </w:t>
      </w:r>
      <w:r w:rsidRPr="00236A4A">
        <w:t>(2002)</w:t>
      </w:r>
      <w:r w:rsidRPr="009B5884">
        <w:t>:</w:t>
      </w:r>
      <w:r>
        <w:t xml:space="preserve"> </w:t>
      </w:r>
      <w:r w:rsidRPr="009B5884">
        <w:t>Erziehung zum sozialen Handeln im Schulsport</w:t>
      </w:r>
      <w:r>
        <w:t xml:space="preserve">. Oldenburg : Universität Oldenburg. 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Gebken</w:t>
      </w:r>
      <w:r w:rsidRPr="009C291D">
        <w:t xml:space="preserve">, U. (2003). Gütekriterien des Sportunterrichts. </w:t>
      </w:r>
      <w:r>
        <w:br/>
      </w:r>
      <w:hyperlink r:id="rId10" w:history="1">
        <w:r w:rsidRPr="00B82ED8">
          <w:rPr>
            <w:rStyle w:val="Hyperlink"/>
          </w:rPr>
          <w:t>http://www.sportpaedagogik-online.de/guetekriteriendessportunterrichts.html</w:t>
        </w:r>
      </w:hyperlink>
      <w:r>
        <w:t xml:space="preserve"> </w:t>
      </w:r>
      <w:r w:rsidRPr="009C291D">
        <w:t xml:space="preserve"> </w:t>
      </w:r>
      <w:r>
        <w:br/>
        <w:t>(</w:t>
      </w:r>
      <w:r w:rsidRPr="009C291D">
        <w:t>Zugriff 20.</w:t>
      </w:r>
      <w:r>
        <w:t>07.</w:t>
      </w:r>
      <w:r w:rsidRPr="009C291D">
        <w:t>20</w:t>
      </w:r>
      <w:r>
        <w:t>11)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Gerike</w:t>
      </w:r>
      <w:r>
        <w:t>, G. (1996): Selbst- und Fremdeinschätzung als interaktives Verfahren bei der Notenfindung im Fach Sport. In Sportunterricht 45, Heft 3, S. 109 - 112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Geßmann</w:t>
      </w:r>
      <w:r>
        <w:t xml:space="preserve">, R. (2011): </w:t>
      </w:r>
      <w:r w:rsidRPr="00E161D6">
        <w:rPr>
          <w:rFonts w:ascii="Frutus T" w:hAnsi="Frutus T" w:cs="Frutus T"/>
        </w:rPr>
        <w:t xml:space="preserve"> </w:t>
      </w:r>
      <w:r w:rsidRPr="00E161D6">
        <w:t>Unterrichtsvorhaben als das neue Gesicht des Sportunterrichts</w:t>
      </w:r>
      <w:r>
        <w:t xml:space="preserve"> </w:t>
      </w:r>
      <w:r w:rsidRPr="00E161D6">
        <w:t>Versuch einer Bilanz</w:t>
      </w:r>
      <w:r>
        <w:t xml:space="preserve">. </w:t>
      </w:r>
      <w:r w:rsidRPr="00E161D6">
        <w:t xml:space="preserve">Sportunterricht </w:t>
      </w:r>
      <w:r>
        <w:t xml:space="preserve">60, 103 </w:t>
      </w:r>
      <w:r w:rsidRPr="00E161D6">
        <w:t>-</w:t>
      </w:r>
      <w:r>
        <w:t xml:space="preserve"> 107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Gunder</w:t>
      </w:r>
      <w:r>
        <w:t>, H.-U. u.a. (Hrsg.) (2001): Neue Formen der Leistungsbeurteilung in den Sekundarstufen I und II. Hohengehren : Schneider, S. 12 und S. 329</w:t>
      </w:r>
    </w:p>
    <w:p w:rsidR="00945327" w:rsidRPr="009C291D" w:rsidRDefault="00945327" w:rsidP="00945327">
      <w:pPr>
        <w:spacing w:after="144" w:line="240" w:lineRule="auto"/>
        <w:jc w:val="left"/>
      </w:pPr>
      <w:r w:rsidRPr="00D20E29">
        <w:rPr>
          <w:b/>
        </w:rPr>
        <w:t>Gissel</w:t>
      </w:r>
      <w:r w:rsidRPr="009C291D">
        <w:t xml:space="preserve">, N. </w:t>
      </w:r>
      <w:r>
        <w:t>;</w:t>
      </w:r>
      <w:r w:rsidRPr="009C291D">
        <w:t xml:space="preserve"> </w:t>
      </w:r>
      <w:r w:rsidRPr="00D20E29">
        <w:rPr>
          <w:b/>
        </w:rPr>
        <w:t>Flemming</w:t>
      </w:r>
      <w:r w:rsidRPr="009C291D">
        <w:t>, S. (2004)</w:t>
      </w:r>
      <w:r>
        <w:t>:</w:t>
      </w:r>
      <w:r w:rsidRPr="009C291D">
        <w:t xml:space="preserve"> „Erziehender Sportunterricht“. Vorschlag für ein Schema zur Planung von Unterrichtseinheite</w:t>
      </w:r>
      <w:r>
        <w:t xml:space="preserve">n. Sportunterricht 53, Heft 12, S. </w:t>
      </w:r>
      <w:r w:rsidRPr="009C291D">
        <w:t>355</w:t>
      </w:r>
      <w:r>
        <w:t xml:space="preserve"> </w:t>
      </w:r>
      <w:r w:rsidRPr="009C291D">
        <w:t>-</w:t>
      </w:r>
      <w:r>
        <w:t xml:space="preserve"> </w:t>
      </w:r>
      <w:r w:rsidRPr="009C291D">
        <w:t>361.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Gissel</w:t>
      </w:r>
      <w:r>
        <w:t>, N. (2009): Vom Erziehenden zum Kompetenzorientierten Sportunterricht. In Sport Praxis 50 (3/4), S. 6 - 15.</w:t>
      </w:r>
    </w:p>
    <w:p w:rsidR="00945327" w:rsidRPr="005C797B" w:rsidRDefault="00945327" w:rsidP="00945327">
      <w:pPr>
        <w:spacing w:after="144" w:line="240" w:lineRule="auto"/>
        <w:jc w:val="left"/>
      </w:pPr>
      <w:r w:rsidRPr="00D20E29">
        <w:rPr>
          <w:b/>
        </w:rPr>
        <w:t>Gissel</w:t>
      </w:r>
      <w:r w:rsidRPr="005C797B">
        <w:t xml:space="preserve">, N. (2010): Leitidee "sportive Bewegungskompetenz", Vorschlag zur Modellierung von kompetenzorientiertem Sportunterricht. </w:t>
      </w:r>
      <w:r>
        <w:t>Sportunterricht 59</w:t>
      </w:r>
      <w:r w:rsidRPr="005C797B">
        <w:t xml:space="preserve">, Heft 5, </w:t>
      </w:r>
      <w:r>
        <w:t xml:space="preserve">S. </w:t>
      </w:r>
      <w:r w:rsidRPr="005C797B">
        <w:t xml:space="preserve">141 - 148 </w:t>
      </w:r>
    </w:p>
    <w:p w:rsidR="00DB4267" w:rsidRDefault="00DB4267" w:rsidP="00945327">
      <w:pPr>
        <w:spacing w:after="144" w:line="240" w:lineRule="auto"/>
        <w:jc w:val="left"/>
      </w:pPr>
      <w:r w:rsidRPr="00133EC0">
        <w:rPr>
          <w:b/>
        </w:rPr>
        <w:t>Heinz</w:t>
      </w:r>
      <w:r>
        <w:t xml:space="preserve">, N; </w:t>
      </w:r>
      <w:r w:rsidRPr="00133EC0">
        <w:rPr>
          <w:b/>
        </w:rPr>
        <w:t>Wichmann</w:t>
      </w:r>
      <w:r>
        <w:t xml:space="preserve">, K. (2010): Schüler trainieren ihre Kraft selbst. </w:t>
      </w:r>
      <w:r w:rsidRPr="006B78C6">
        <w:t xml:space="preserve">In: Lehrhilfen für den Sportunterricht </w:t>
      </w:r>
      <w:r>
        <w:t>59</w:t>
      </w:r>
      <w:r w:rsidRPr="006B78C6">
        <w:t>, Heft</w:t>
      </w:r>
      <w:r>
        <w:t xml:space="preserve"> 9</w:t>
      </w:r>
      <w:r w:rsidRPr="006B78C6">
        <w:t xml:space="preserve">, S. </w:t>
      </w:r>
      <w:r>
        <w:t>264</w:t>
      </w:r>
      <w:r w:rsidRPr="006B78C6">
        <w:t xml:space="preserve"> - </w:t>
      </w:r>
      <w:r>
        <w:t>270</w:t>
      </w:r>
      <w:r w:rsidRPr="006B78C6">
        <w:t xml:space="preserve">. </w:t>
      </w:r>
    </w:p>
    <w:p w:rsidR="00945327" w:rsidRPr="007E5B66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Hessisches</w:t>
      </w:r>
      <w:r w:rsidRPr="007E5B66">
        <w:t xml:space="preserve"> </w:t>
      </w:r>
      <w:r w:rsidRPr="00D20E29">
        <w:rPr>
          <w:b/>
        </w:rPr>
        <w:t>Kultusministerium</w:t>
      </w:r>
      <w:r w:rsidRPr="007E5B66">
        <w:t xml:space="preserve"> (Hrsg.) (2005): Lehrplan Sport. Gymnasialer Bildungsgang Jahrgansstufen 5Gbis 12G. Hessen. </w:t>
      </w:r>
    </w:p>
    <w:p w:rsidR="00945327" w:rsidRPr="00E161D6" w:rsidRDefault="00945327" w:rsidP="00945327">
      <w:pPr>
        <w:pStyle w:val="Default"/>
        <w:spacing w:after="144"/>
        <w:rPr>
          <w:sz w:val="22"/>
        </w:rPr>
      </w:pPr>
      <w:r w:rsidRPr="00D20E29">
        <w:rPr>
          <w:b/>
          <w:sz w:val="22"/>
        </w:rPr>
        <w:t>Hübinger</w:t>
      </w:r>
      <w:r w:rsidRPr="00E161D6">
        <w:rPr>
          <w:sz w:val="22"/>
        </w:rPr>
        <w:t>, B. (2006): Sportspiele unterrichten – ein Pädagogisches Sportspielkonzept. In: Sportunterricht 55, 273-275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Hummel</w:t>
      </w:r>
      <w:r w:rsidRPr="00862CA9">
        <w:t xml:space="preserve">, A. (2006): Bildungsstandards für den Sportunterricht: Legitimationen und Lösungen. Vortrag auf der Fachtagung „Nationale Bildungsstandards“ der Kommission “Sport“ der KMK am 23. und 24. Oktober 2006 in Fuldatal/Reinhardswaldschule </w:t>
      </w:r>
      <w:hyperlink r:id="rId11" w:history="1">
        <w:r w:rsidRPr="009A369D">
          <w:rPr>
            <w:rStyle w:val="Hyperlink"/>
          </w:rPr>
          <w:t>http://www.tu-chemnitz.de/hsw/sportwissenschaft/sportpaedagogik/dateien/Vortrag_KMK.pdf</w:t>
        </w:r>
      </w:hyperlink>
      <w:r w:rsidRPr="009A369D">
        <w:t xml:space="preserve"> </w:t>
      </w:r>
      <w:r w:rsidRPr="00FE5C93">
        <w:t xml:space="preserve"> (Zugriff 11.12.2011)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Klafki</w:t>
      </w:r>
      <w:r w:rsidRPr="004B40EE">
        <w:t>, W. (1985): Neue Studien zur Bildungstheorie und Didaktik. Beiträge zur kritisch –</w:t>
      </w:r>
      <w:r>
        <w:t xml:space="preserve"> </w:t>
      </w:r>
      <w:r w:rsidRPr="004B40EE">
        <w:t>konstruktiven Didaktik. Weinheim : Beltz</w:t>
      </w:r>
      <w:r>
        <w:t>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Klafki</w:t>
      </w:r>
      <w:r w:rsidRPr="004B40EE">
        <w:t>, W. (2001): Bewegungskompetenz als Bildungsdimension. In: Prohl, R. (Hrsg.):</w:t>
      </w:r>
      <w:r>
        <w:t xml:space="preserve"> </w:t>
      </w:r>
      <w:r w:rsidRPr="004B40EE">
        <w:t>Bildung und Bewegung, Hamburg</w:t>
      </w:r>
      <w:r>
        <w:t xml:space="preserve"> </w:t>
      </w:r>
      <w:r w:rsidRPr="004B40EE">
        <w:t xml:space="preserve">: Czwalina, </w:t>
      </w:r>
      <w:r>
        <w:t xml:space="preserve">S. </w:t>
      </w:r>
      <w:r w:rsidRPr="004B40EE">
        <w:t>19</w:t>
      </w:r>
      <w:r>
        <w:t xml:space="preserve"> </w:t>
      </w:r>
      <w:r w:rsidRPr="004B40EE">
        <w:t>-</w:t>
      </w:r>
      <w:r>
        <w:t xml:space="preserve"> </w:t>
      </w:r>
      <w:r w:rsidRPr="004B40EE">
        <w:t>28.</w:t>
      </w:r>
    </w:p>
    <w:p w:rsidR="00DB4267" w:rsidRDefault="00DB4267" w:rsidP="00DB4267">
      <w:pPr>
        <w:spacing w:after="120" w:line="240" w:lineRule="auto"/>
        <w:contextualSpacing/>
        <w:jc w:val="left"/>
      </w:pPr>
      <w:r w:rsidRPr="00133EC0">
        <w:rPr>
          <w:b/>
        </w:rPr>
        <w:t>Kleinmann</w:t>
      </w:r>
      <w:r>
        <w:t xml:space="preserve">, A. (2007): </w:t>
      </w:r>
      <w:r w:rsidRPr="00BD3A37">
        <w:t>Effektives Teamtraining im Sportunterricht</w:t>
      </w:r>
      <w:r>
        <w:t xml:space="preserve">. In: </w:t>
      </w:r>
      <w:r w:rsidRPr="00B543CF">
        <w:t>Lehr</w:t>
      </w:r>
      <w:r>
        <w:t>hilfen für den Sportunterricht  56</w:t>
      </w:r>
      <w:r w:rsidRPr="00B543CF">
        <w:t>, Heft 4</w:t>
      </w:r>
      <w:r>
        <w:t>,</w:t>
      </w:r>
      <w:r w:rsidRPr="00B543CF">
        <w:t xml:space="preserve"> S</w:t>
      </w:r>
      <w:r>
        <w:t>.</w:t>
      </w:r>
      <w:r w:rsidRPr="00B543CF">
        <w:t>1</w:t>
      </w:r>
      <w:r>
        <w:t xml:space="preserve"> - 9</w:t>
      </w:r>
    </w:p>
    <w:p w:rsidR="008D69DF" w:rsidRPr="00945327" w:rsidRDefault="00921F69" w:rsidP="008D69DF">
      <w:pPr>
        <w:spacing w:after="144" w:line="240" w:lineRule="auto"/>
        <w:jc w:val="left"/>
      </w:pPr>
      <w:hyperlink r:id="rId12" w:history="1">
        <w:r w:rsidR="00DB4267" w:rsidRPr="00BD3A37">
          <w:rPr>
            <w:rStyle w:val="Hyperlink"/>
            <w:bCs/>
            <w:iCs/>
            <w:sz w:val="18"/>
          </w:rPr>
          <w:t>http://www.hofmann-verlag.de/project/zs_archiv/archiv/Lehrhilfen/2007/Lehrhilfen-Ausgabe-April-2007.pdf</w:t>
        </w:r>
      </w:hyperlink>
      <w:r w:rsidR="008D69DF">
        <w:t xml:space="preserve"> </w:t>
      </w:r>
      <w:r w:rsidR="008D69DF" w:rsidRPr="00945327">
        <w:t xml:space="preserve">(Zugriff 11.12.2011) </w:t>
      </w:r>
    </w:p>
    <w:p w:rsidR="00DB4267" w:rsidRDefault="00945327" w:rsidP="00DB4267">
      <w:pPr>
        <w:spacing w:after="144" w:line="240" w:lineRule="auto"/>
        <w:jc w:val="left"/>
      </w:pPr>
      <w:r w:rsidRPr="00D20E29">
        <w:rPr>
          <w:rFonts w:eastAsia="Calibri"/>
          <w:b/>
        </w:rPr>
        <w:t>Köller</w:t>
      </w:r>
      <w:r w:rsidRPr="004B40EE">
        <w:t>, O. (2007): Bildungsstandards, Einheitliche Prüfungsanforderungen und</w:t>
      </w:r>
      <w:r>
        <w:t xml:space="preserve"> </w:t>
      </w:r>
      <w:r w:rsidRPr="004B40EE">
        <w:t>Qualitätssicherung in der Sekundarstufe II. In: Benner, D. (Hrsg.): Bildungsstandards.</w:t>
      </w:r>
      <w:r>
        <w:t xml:space="preserve"> </w:t>
      </w:r>
      <w:r w:rsidRPr="004B40EE">
        <w:t xml:space="preserve">Chancen und Grenzen, Beispiele und Perspektiven. Paderborn : Schöningh, </w:t>
      </w:r>
      <w:r>
        <w:t xml:space="preserve">S. </w:t>
      </w:r>
      <w:r w:rsidRPr="004B40EE">
        <w:t>13</w:t>
      </w:r>
      <w:r>
        <w:t xml:space="preserve"> </w:t>
      </w:r>
      <w:r w:rsidRPr="004B40EE">
        <w:t>-</w:t>
      </w:r>
      <w:r>
        <w:t xml:space="preserve"> </w:t>
      </w:r>
      <w:r w:rsidRPr="004B40EE">
        <w:t>28.</w:t>
      </w:r>
    </w:p>
    <w:p w:rsidR="00945327" w:rsidRPr="004B40EE" w:rsidRDefault="00945327" w:rsidP="00DB4267">
      <w:pPr>
        <w:spacing w:after="120" w:line="240" w:lineRule="auto"/>
        <w:contextualSpacing/>
        <w:jc w:val="left"/>
      </w:pPr>
      <w:r w:rsidRPr="00D20E29">
        <w:rPr>
          <w:b/>
        </w:rPr>
        <w:t>König</w:t>
      </w:r>
      <w:r w:rsidRPr="004B40EE">
        <w:t xml:space="preserve">, S.; </w:t>
      </w:r>
      <w:r w:rsidRPr="00D20E29">
        <w:rPr>
          <w:b/>
        </w:rPr>
        <w:t>Memmert</w:t>
      </w:r>
      <w:r w:rsidRPr="004B40EE">
        <w:t>, D. (2005): Akzeptanz, Machbarkeit und Output – drei zentrale</w:t>
      </w:r>
      <w:r>
        <w:t xml:space="preserve"> </w:t>
      </w:r>
      <w:r w:rsidRPr="004B40EE">
        <w:t xml:space="preserve">Merkmale für die Evaluation von Unterrichtskonzepten. In: Sportunterricht 54, Heft 11, </w:t>
      </w:r>
      <w:r>
        <w:t xml:space="preserve">S. </w:t>
      </w:r>
      <w:r w:rsidRPr="004B40EE">
        <w:t>323</w:t>
      </w:r>
      <w:r>
        <w:t xml:space="preserve"> - </w:t>
      </w:r>
      <w:r w:rsidRPr="004B40EE">
        <w:t>330</w:t>
      </w:r>
      <w:r>
        <w:t>.</w:t>
      </w:r>
    </w:p>
    <w:p w:rsidR="00945327" w:rsidRDefault="00945327" w:rsidP="00945327">
      <w:pPr>
        <w:spacing w:after="144" w:line="240" w:lineRule="auto"/>
        <w:jc w:val="left"/>
      </w:pPr>
      <w:r w:rsidRPr="00945327">
        <w:rPr>
          <w:rFonts w:eastAsia="Calibri"/>
        </w:rPr>
        <w:t>Konzeption</w:t>
      </w:r>
      <w:r w:rsidRPr="009A369D">
        <w:t xml:space="preserve"> der KMK zur Nutzung der Bildungsstandards für die Unterrichtsentwicklung</w:t>
      </w:r>
      <w:r>
        <w:br/>
      </w:r>
      <w:hyperlink r:id="rId13" w:history="1">
        <w:r w:rsidRPr="009A369D">
          <w:rPr>
            <w:rStyle w:val="Hyperlink"/>
          </w:rPr>
          <w:t>http://www.kmk.org/fileadmin/veroeffentlichungen_beschluesse/2010/2010_00_00-Konzeption-Bildungsstandards.pdf</w:t>
        </w:r>
      </w:hyperlink>
      <w:r>
        <w:t xml:space="preserve"> (Zugriff 11.12.2011)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Krick</w:t>
      </w:r>
      <w:r w:rsidRPr="004B40EE">
        <w:t xml:space="preserve">, F.; Prohl, R. (2005): Tendenzen der Lehrplanentwicklung – Empirische Befunde einer </w:t>
      </w:r>
      <w:r w:rsidRPr="00945327">
        <w:rPr>
          <w:rFonts w:eastAsia="Calibri"/>
        </w:rPr>
        <w:t>Lehrplananalyse</w:t>
      </w:r>
      <w:r w:rsidRPr="004B40EE">
        <w:t xml:space="preserve">. In: Sportunterricht 54, Heft 8, </w:t>
      </w:r>
      <w:r>
        <w:t xml:space="preserve">S. </w:t>
      </w:r>
      <w:r w:rsidRPr="004B40EE">
        <w:t>231</w:t>
      </w:r>
      <w:r>
        <w:t xml:space="preserve"> </w:t>
      </w:r>
      <w:r w:rsidRPr="004B40EE">
        <w:t>-</w:t>
      </w:r>
      <w:r>
        <w:t xml:space="preserve"> </w:t>
      </w:r>
      <w:r w:rsidRPr="004B40EE">
        <w:t>235</w:t>
      </w:r>
      <w:r>
        <w:t>.</w:t>
      </w:r>
    </w:p>
    <w:p w:rsidR="00945327" w:rsidRPr="005332CF" w:rsidRDefault="00945327" w:rsidP="00945327">
      <w:pPr>
        <w:spacing w:after="144" w:line="240" w:lineRule="auto"/>
        <w:jc w:val="left"/>
        <w:rPr>
          <w:lang w:eastAsia="de-DE"/>
        </w:rPr>
      </w:pPr>
      <w:r w:rsidRPr="00D20E29">
        <w:rPr>
          <w:b/>
          <w:lang w:eastAsia="de-DE"/>
        </w:rPr>
        <w:t>Krick</w:t>
      </w:r>
      <w:r>
        <w:rPr>
          <w:lang w:eastAsia="de-DE"/>
        </w:rPr>
        <w:t xml:space="preserve">, F. (2005): </w:t>
      </w:r>
      <w:r w:rsidRPr="005332CF">
        <w:rPr>
          <w:lang w:eastAsia="de-DE"/>
        </w:rPr>
        <w:t>Bildungsstandards im Sportunterricht- Risiken und Chancen</w:t>
      </w:r>
      <w:r>
        <w:rPr>
          <w:lang w:eastAsia="de-DE"/>
        </w:rPr>
        <w:t>.</w:t>
      </w:r>
      <w:r>
        <w:rPr>
          <w:lang w:eastAsia="de-DE"/>
        </w:rPr>
        <w:br/>
      </w:r>
      <w:hyperlink r:id="rId14" w:history="1">
        <w:r w:rsidRPr="00587296">
          <w:rPr>
            <w:rStyle w:val="Hyperlink"/>
            <w:lang w:eastAsia="de-DE"/>
          </w:rPr>
          <w:t>http://www.uni</w:t>
        </w:r>
        <w:r w:rsidRPr="00587296">
          <w:rPr>
            <w:rStyle w:val="Hyperlink"/>
            <w:lang w:eastAsia="de-DE"/>
          </w:rPr>
          <w:noBreakHyphen/>
          <w:t>frankfu</w:t>
        </w:r>
        <w:r w:rsidRPr="00587296">
          <w:rPr>
            <w:rStyle w:val="Hyperlink"/>
            <w:lang w:eastAsia="de-DE"/>
          </w:rPr>
          <w:t>r</w:t>
        </w:r>
        <w:r w:rsidRPr="00587296">
          <w:rPr>
            <w:rStyle w:val="Hyperlink"/>
            <w:lang w:eastAsia="de-DE"/>
          </w:rPr>
          <w:t>t.de/fb/fb05/ifs/sportpaedagogik/Mitarbeiter/Krick/2006_Krick_Bildungsstandards_im_SpU</w:t>
        </w:r>
        <w:r w:rsidRPr="00587296">
          <w:rPr>
            <w:rStyle w:val="Hyperlink"/>
            <w:lang w:eastAsia="de-DE"/>
          </w:rPr>
          <w:t>.</w:t>
        </w:r>
        <w:r w:rsidRPr="00587296">
          <w:rPr>
            <w:rStyle w:val="Hyperlink"/>
            <w:lang w:eastAsia="de-DE"/>
          </w:rPr>
          <w:t>pdf</w:t>
        </w:r>
      </w:hyperlink>
      <w:r>
        <w:rPr>
          <w:lang w:eastAsia="de-DE"/>
        </w:rPr>
        <w:t xml:space="preserve"> </w:t>
      </w:r>
      <w:r>
        <w:t xml:space="preserve"> </w:t>
      </w:r>
      <w:r>
        <w:rPr>
          <w:lang w:eastAsia="de-DE"/>
        </w:rPr>
        <w:t>(Zugriff  31.07.11)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Krick</w:t>
      </w:r>
      <w:r w:rsidRPr="004B40EE">
        <w:t>, F. (2006): Bildungsstandards – auch im Sportunterrich</w:t>
      </w:r>
      <w:r>
        <w:t>t</w:t>
      </w:r>
      <w:r w:rsidRPr="004B40EE">
        <w:t>? In: Sportunterricht 55, Heft</w:t>
      </w:r>
      <w:r>
        <w:t xml:space="preserve"> </w:t>
      </w:r>
      <w:r w:rsidRPr="004B40EE">
        <w:t xml:space="preserve">2, </w:t>
      </w:r>
      <w:r>
        <w:t xml:space="preserve">S. </w:t>
      </w:r>
      <w:r w:rsidRPr="004B40EE">
        <w:t>36</w:t>
      </w:r>
      <w:r>
        <w:t xml:space="preserve"> </w:t>
      </w:r>
      <w:r w:rsidRPr="004B40EE">
        <w:t>-</w:t>
      </w:r>
      <w:r>
        <w:t xml:space="preserve"> </w:t>
      </w:r>
      <w:r w:rsidRPr="004B40EE">
        <w:t>39</w:t>
      </w:r>
      <w:r>
        <w:t>.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Krick</w:t>
      </w:r>
      <w:r w:rsidRPr="009A369D">
        <w:t>, F. (2007):</w:t>
      </w:r>
      <w:r w:rsidR="00A80297">
        <w:t xml:space="preserve"> </w:t>
      </w:r>
      <w:r w:rsidRPr="009A369D">
        <w:t>Lehrpläne zwischen Offenheit und Verbindlichkeit. Dissertation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Krick</w:t>
      </w:r>
      <w:r w:rsidRPr="004B40EE">
        <w:t>, F. (2008): Bewegungsstandards am Beispiel „Bewegen an Geräten“. In:</w:t>
      </w:r>
      <w:r>
        <w:t xml:space="preserve"> </w:t>
      </w:r>
      <w:r w:rsidRPr="004B40EE">
        <w:t xml:space="preserve">Sportpädagogik, Heft 3, </w:t>
      </w:r>
      <w:r>
        <w:t xml:space="preserve">S. </w:t>
      </w:r>
      <w:r w:rsidRPr="004B40EE">
        <w:t>24</w:t>
      </w:r>
      <w:r>
        <w:t xml:space="preserve"> – </w:t>
      </w:r>
      <w:r w:rsidRPr="004B40EE">
        <w:t>29</w:t>
      </w:r>
      <w:r>
        <w:t>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Krick</w:t>
      </w:r>
      <w:r>
        <w:t>, F. (2010):</w:t>
      </w:r>
      <w:r w:rsidRPr="00C45250">
        <w:t xml:space="preserve"> Das Bewegungsfeld "Bewegen an Geräten - Turnen" im Spiegel von Lehrplan und Bildungsstandards. </w:t>
      </w:r>
      <w:r>
        <w:t>Sportunterricht 59, Heft 9</w:t>
      </w:r>
      <w:r w:rsidRPr="00C45250">
        <w:t xml:space="preserve">, </w:t>
      </w:r>
      <w:r>
        <w:t xml:space="preserve">S. </w:t>
      </w:r>
      <w:r w:rsidRPr="00C45250">
        <w:t>258</w:t>
      </w:r>
      <w:r>
        <w:t xml:space="preserve"> </w:t>
      </w:r>
      <w:r w:rsidRPr="00C45250">
        <w:t>-</w:t>
      </w:r>
      <w:r>
        <w:t xml:space="preserve"> </w:t>
      </w:r>
      <w:r w:rsidRPr="00C45250">
        <w:t>263.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Kuhlmann</w:t>
      </w:r>
      <w:r w:rsidRPr="00D77823">
        <w:t xml:space="preserve">, D.; </w:t>
      </w:r>
      <w:r w:rsidRPr="00D20E29">
        <w:rPr>
          <w:b/>
        </w:rPr>
        <w:t>Balz</w:t>
      </w:r>
      <w:r w:rsidRPr="00D77823">
        <w:t>, E. (Hrsg.)</w:t>
      </w:r>
      <w:r>
        <w:t xml:space="preserve"> (2008)</w:t>
      </w:r>
      <w:r w:rsidRPr="00D77823">
        <w:t xml:space="preserve">: </w:t>
      </w:r>
      <w:r w:rsidRPr="00D77823">
        <w:rPr>
          <w:iCs/>
        </w:rPr>
        <w:t>Sportpädagogik. Ein Arbeitstextbuch</w:t>
      </w:r>
      <w:r w:rsidRPr="00D77823">
        <w:t>. Hamburg: Czwalina,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4B40EE">
        <w:t>, D. (1977): Elemente des Schulsports. Schorndorf : Hofmann</w:t>
      </w:r>
      <w:r>
        <w:t>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4B40EE">
        <w:t>, D. (</w:t>
      </w:r>
      <w:r w:rsidRPr="00945327">
        <w:rPr>
          <w:rFonts w:eastAsia="Calibri"/>
        </w:rPr>
        <w:t>1992</w:t>
      </w:r>
      <w:r w:rsidRPr="004B40EE">
        <w:t>). Sport mehrperspektivisch unterrichten – warum und wie? In K. Zieschang &amp; W. Buchmeier (Hrsg.), Sport zwischen Tradition und Zukunft ( 15-18). Schorndorf</w:t>
      </w:r>
      <w:r>
        <w:t xml:space="preserve"> </w:t>
      </w:r>
      <w:r w:rsidRPr="004B40EE">
        <w:t>: Hofmann.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4B40EE">
        <w:t xml:space="preserve">, D. (1995). Handlungsfähigkeit im Sport – Leitidee eines mehrperspektivischen </w:t>
      </w:r>
      <w:r w:rsidRPr="00945327">
        <w:rPr>
          <w:rFonts w:eastAsia="Calibri"/>
        </w:rPr>
        <w:t>Unterrichtskonzepts</w:t>
      </w:r>
      <w:r w:rsidRPr="004B40EE">
        <w:t>. In A. Zeuner et. al.,(Hrsg.</w:t>
      </w:r>
      <w:r>
        <w:t>):</w:t>
      </w:r>
      <w:r w:rsidRPr="004B40EE">
        <w:t xml:space="preserve"> Sport unterrichten. Anspruch und Wirklichkeit  St. Augustin :  Academia</w:t>
      </w:r>
      <w:r>
        <w:t xml:space="preserve"> S. </w:t>
      </w:r>
      <w:r w:rsidRPr="004B40EE">
        <w:t>41</w:t>
      </w:r>
      <w:r>
        <w:t xml:space="preserve"> </w:t>
      </w:r>
      <w:r w:rsidRPr="004B40EE">
        <w:t>-</w:t>
      </w:r>
      <w:r>
        <w:t xml:space="preserve"> </w:t>
      </w:r>
      <w:r w:rsidRPr="004B40EE">
        <w:t>48.</w:t>
      </w:r>
    </w:p>
    <w:p w:rsidR="00945327" w:rsidRPr="00121A6D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D4728F">
        <w:t>, D. (2004):</w:t>
      </w:r>
      <w:r w:rsidRPr="00121A6D">
        <w:t xml:space="preserve"> Von der Vielfalt sportlichen Sinns zu den pädagogischen Perspektiven im Schulsport. </w:t>
      </w:r>
      <w:r>
        <w:t xml:space="preserve">In </w:t>
      </w:r>
      <w:r w:rsidRPr="00121A6D">
        <w:t>Neumann</w:t>
      </w:r>
      <w:r>
        <w:t xml:space="preserve">, P.; </w:t>
      </w:r>
      <w:r w:rsidRPr="00121A6D">
        <w:t>Balz</w:t>
      </w:r>
      <w:r>
        <w:t>, E.</w:t>
      </w:r>
      <w:r w:rsidRPr="00121A6D">
        <w:t xml:space="preserve"> (Hrsg.)</w:t>
      </w:r>
      <w:r>
        <w:t>:</w:t>
      </w:r>
      <w:r w:rsidRPr="00121A6D">
        <w:t xml:space="preserve"> Mehrperspek</w:t>
      </w:r>
      <w:r>
        <w:t>tivischer Sportunterricht. Orientierungen und Beispiele</w:t>
      </w:r>
      <w:r w:rsidRPr="00121A6D">
        <w:t>. Schorndorf</w:t>
      </w:r>
      <w:r>
        <w:t xml:space="preserve"> </w:t>
      </w:r>
      <w:r w:rsidRPr="00121A6D">
        <w:t>: Hofmann</w:t>
      </w:r>
      <w:r>
        <w:t xml:space="preserve">, S. </w:t>
      </w:r>
      <w:r w:rsidRPr="001A03D8">
        <w:t>57</w:t>
      </w:r>
      <w:r>
        <w:t xml:space="preserve"> </w:t>
      </w:r>
      <w:r w:rsidRPr="001A03D8">
        <w:t>-</w:t>
      </w:r>
      <w:r>
        <w:t xml:space="preserve"> </w:t>
      </w:r>
      <w:r w:rsidRPr="001A03D8">
        <w:t>70</w:t>
      </w:r>
      <w:r w:rsidRPr="00121A6D">
        <w:t>.</w:t>
      </w:r>
    </w:p>
    <w:p w:rsidR="00945327" w:rsidRPr="00862CA9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862CA9">
        <w:t xml:space="preserve">, D. (2007). Bildungsstandards für das Fach Sport. In P. Labudde (Hrsg.), </w:t>
      </w:r>
      <w:r w:rsidRPr="00862CA9">
        <w:rPr>
          <w:rStyle w:val="Hervorhebung"/>
        </w:rPr>
        <w:t xml:space="preserve">Bildungsstandards am Gymnasium – Korsett oder Katalysator? </w:t>
      </w:r>
      <w:r w:rsidRPr="00862CA9">
        <w:t xml:space="preserve"> Bern: h.e.p., 293-303</w:t>
      </w:r>
    </w:p>
    <w:p w:rsidR="00945327" w:rsidRPr="006922DF" w:rsidRDefault="00945327" w:rsidP="00945327">
      <w:pPr>
        <w:spacing w:after="144" w:line="240" w:lineRule="auto"/>
        <w:jc w:val="left"/>
        <w:rPr>
          <w:lang w:eastAsia="de-DE"/>
        </w:rPr>
      </w:pPr>
      <w:r w:rsidRPr="00D20E29">
        <w:rPr>
          <w:b/>
          <w:lang w:eastAsia="de-DE"/>
        </w:rPr>
        <w:t>Kurz</w:t>
      </w:r>
      <w:r>
        <w:rPr>
          <w:lang w:eastAsia="de-DE"/>
        </w:rPr>
        <w:t>, D. (2008): Output-Standards für den Schulsport – Funktion, Gefahren, Chancen. In: Franke, E. (Hrsg.)</w:t>
      </w:r>
      <w:r w:rsidRPr="006922DF">
        <w:rPr>
          <w:lang w:eastAsia="de-DE"/>
        </w:rPr>
        <w:t>: Erfahrungsbasierte Bildung im Spiegel der Standardisierungsdebatte. Hohengehren : Schneider.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Kurz</w:t>
      </w:r>
      <w:r w:rsidRPr="00945327">
        <w:rPr>
          <w:rFonts w:eastAsia="Calibri"/>
        </w:rPr>
        <w:t>, D. (2008): Von der Vielfalt sportlichen Sinns zu den pädagogischen Perspektiven im Schul</w:t>
      </w:r>
      <w:r>
        <w:t xml:space="preserve">sport. In Kuhlmann,D.,Balz, E. (Hrsg.): </w:t>
      </w:r>
      <w:r>
        <w:rPr>
          <w:rStyle w:val="Hervorhebung"/>
        </w:rPr>
        <w:t>Sportpädagogik. Ein Arbeitstextbuch</w:t>
      </w:r>
      <w:r>
        <w:t>. Hamburg: Czwalina,</w:t>
      </w:r>
      <w:r w:rsidRPr="004760D8">
        <w:t xml:space="preserve"> </w:t>
      </w:r>
      <w:r>
        <w:t>S. 162 - 172.</w:t>
      </w:r>
    </w:p>
    <w:p w:rsidR="00945327" w:rsidRPr="004B40EE" w:rsidRDefault="00945327" w:rsidP="00945327">
      <w:pPr>
        <w:spacing w:after="144" w:line="240" w:lineRule="auto"/>
        <w:jc w:val="left"/>
      </w:pPr>
      <w:r w:rsidRPr="00DB4267">
        <w:rPr>
          <w:rFonts w:eastAsia="Calibri"/>
          <w:b/>
        </w:rPr>
        <w:t>Kurz</w:t>
      </w:r>
      <w:r w:rsidRPr="004B40EE">
        <w:t xml:space="preserve">, D. (2008): Der Auftrag des Schulsports. In: Sportunterricht 57, Heft 7, </w:t>
      </w:r>
      <w:r>
        <w:t xml:space="preserve">S. </w:t>
      </w:r>
      <w:r w:rsidRPr="004B40EE">
        <w:t>211</w:t>
      </w:r>
      <w:r>
        <w:t xml:space="preserve"> </w:t>
      </w:r>
      <w:r w:rsidRPr="004B40EE">
        <w:t>-</w:t>
      </w:r>
      <w:r>
        <w:t xml:space="preserve"> </w:t>
      </w:r>
      <w:r w:rsidRPr="004B40EE">
        <w:t>218.</w:t>
      </w:r>
    </w:p>
    <w:p w:rsidR="00DB4267" w:rsidRDefault="00DB4267" w:rsidP="00DB4267">
      <w:pPr>
        <w:spacing w:after="144" w:line="240" w:lineRule="auto"/>
        <w:jc w:val="left"/>
      </w:pPr>
      <w:r w:rsidRPr="00133EC0">
        <w:rPr>
          <w:b/>
        </w:rPr>
        <w:t>Küper</w:t>
      </w:r>
      <w:r w:rsidRPr="00DA2F95">
        <w:t>, B</w:t>
      </w:r>
      <w:r>
        <w:t>.</w:t>
      </w:r>
      <w:r w:rsidRPr="00DA2F95">
        <w:t xml:space="preserve"> (2009): "Könnensliste": Vorstellung eines neuen Unterrichtskonzeptes. In: Sportpraxis, 50 (2009) 10, S. 25-29  </w:t>
      </w:r>
    </w:p>
    <w:p w:rsidR="00945327" w:rsidRPr="009B5884" w:rsidRDefault="00945327" w:rsidP="00DB4267">
      <w:pPr>
        <w:spacing w:after="144" w:line="240" w:lineRule="auto"/>
        <w:jc w:val="left"/>
      </w:pPr>
      <w:r w:rsidRPr="00DB4267">
        <w:rPr>
          <w:rFonts w:eastAsia="Calibri"/>
          <w:b/>
        </w:rPr>
        <w:t>Labudde</w:t>
      </w:r>
      <w:r>
        <w:rPr>
          <w:lang w:eastAsia="de-DE"/>
        </w:rPr>
        <w:t>, P.</w:t>
      </w:r>
      <w:r w:rsidRPr="009B5884">
        <w:rPr>
          <w:lang w:eastAsia="de-DE"/>
        </w:rPr>
        <w:t xml:space="preserve"> (Hrsg.)</w:t>
      </w:r>
      <w:r>
        <w:rPr>
          <w:lang w:eastAsia="de-DE"/>
        </w:rPr>
        <w:t xml:space="preserve"> (2007)</w:t>
      </w:r>
      <w:r w:rsidRPr="009B5884">
        <w:t xml:space="preserve">: </w:t>
      </w:r>
      <w:hyperlink r:id="rId15" w:history="1">
        <w:r w:rsidRPr="009B5884">
          <w:rPr>
            <w:lang w:eastAsia="de-DE"/>
          </w:rPr>
          <w:t>Bildungsstandards am Gymnasium</w:t>
        </w:r>
      </w:hyperlink>
      <w:r w:rsidRPr="009B5884">
        <w:rPr>
          <w:lang w:eastAsia="de-DE"/>
        </w:rPr>
        <w:t xml:space="preserve"> : Korsett oder Katalysator? </w:t>
      </w:r>
      <w:r>
        <w:t>Bern : h.e.p..</w:t>
      </w:r>
      <w:r w:rsidRPr="009B5884">
        <w:rPr>
          <w:lang w:eastAsia="de-DE"/>
        </w:rPr>
        <w:t xml:space="preserve">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rFonts w:eastAsia="Calibri"/>
          <w:b/>
        </w:rPr>
        <w:t>Landesinstitut</w:t>
      </w:r>
      <w:r w:rsidRPr="00D20E29">
        <w:rPr>
          <w:b/>
        </w:rPr>
        <w:t xml:space="preserve"> für Schule und Weiterbildung</w:t>
      </w:r>
      <w:r w:rsidR="009C7491">
        <w:t xml:space="preserve"> (Hrsg.) (1998):</w:t>
      </w:r>
      <w:r w:rsidRPr="00197556">
        <w:t xml:space="preserve"> Sportunterricht ohne Grenzen</w:t>
      </w:r>
      <w:r>
        <w:t>.</w:t>
      </w:r>
      <w:r w:rsidRPr="00197556">
        <w:t xml:space="preserve"> Beiträge des Faches Sport zum fächerübergreifenden Unterricht im Wahlpflichtbereich der Sekundarstufe I. Bönen : Kettler</w:t>
      </w:r>
    </w:p>
    <w:p w:rsidR="00DB4267" w:rsidRDefault="00DB4267" w:rsidP="00DB4267">
      <w:pPr>
        <w:spacing w:after="120" w:line="240" w:lineRule="auto"/>
        <w:contextualSpacing/>
        <w:jc w:val="left"/>
      </w:pPr>
      <w:r w:rsidRPr="00133EC0">
        <w:rPr>
          <w:b/>
        </w:rPr>
        <w:t>Landesinstitut für Schule/Qualitätsagentur</w:t>
      </w:r>
      <w:r>
        <w:t xml:space="preserve"> (2006)</w:t>
      </w:r>
      <w:r w:rsidRPr="0078677A">
        <w:t>:</w:t>
      </w:r>
      <w:r>
        <w:t xml:space="preserve"> </w:t>
      </w:r>
      <w:r w:rsidRPr="0078677A">
        <w:t>Qualitätsoffensive im Schulsport</w:t>
      </w:r>
      <w:r>
        <w:t xml:space="preserve"> </w:t>
      </w:r>
      <w:r w:rsidRPr="0078677A">
        <w:t>- Werkstattberichte -</w:t>
      </w:r>
      <w:r>
        <w:t xml:space="preserve"> </w:t>
      </w:r>
      <w:r w:rsidRPr="0078677A">
        <w:t>Heft 3</w:t>
      </w:r>
      <w:r>
        <w:t xml:space="preserve"> </w:t>
      </w:r>
      <w:r w:rsidRPr="0078677A">
        <w:t>Vorschläge zur Entwicklung</w:t>
      </w:r>
      <w:r>
        <w:t xml:space="preserve"> </w:t>
      </w:r>
      <w:r w:rsidRPr="0078677A">
        <w:t>von Qualitätsstandards für den Sportunterricht</w:t>
      </w:r>
      <w:r>
        <w:t xml:space="preserve"> </w:t>
      </w:r>
      <w:r w:rsidRPr="0078677A">
        <w:t>in Nordrhein-Westfalen</w:t>
      </w:r>
      <w:r>
        <w:t xml:space="preserve">. Soest </w:t>
      </w:r>
    </w:p>
    <w:p w:rsidR="008D69DF" w:rsidRPr="00945327" w:rsidRDefault="00921F69" w:rsidP="008D69DF">
      <w:pPr>
        <w:spacing w:after="144" w:line="240" w:lineRule="auto"/>
        <w:jc w:val="left"/>
      </w:pPr>
      <w:hyperlink r:id="rId16" w:history="1">
        <w:r w:rsidR="00DB4267" w:rsidRPr="00F37E7E">
          <w:rPr>
            <w:rStyle w:val="Hyperlink"/>
            <w:bCs/>
            <w:iCs/>
            <w:sz w:val="20"/>
          </w:rPr>
          <w:t>http://www.schulsport-nrw.de/info/01_schulsportentwicklung/fachpolitik/pdf/werkstattbericht3.pdf</w:t>
        </w:r>
      </w:hyperlink>
      <w:r w:rsidR="00DB4267" w:rsidRPr="00F37E7E">
        <w:rPr>
          <w:rStyle w:val="Hyperlink"/>
          <w:bCs/>
          <w:iCs/>
          <w:sz w:val="20"/>
        </w:rPr>
        <w:t xml:space="preserve"> </w:t>
      </w:r>
      <w:r w:rsidR="008D69DF" w:rsidRPr="00945327">
        <w:t xml:space="preserve">(Zugriff 11.12.2011) </w:t>
      </w:r>
    </w:p>
    <w:p w:rsidR="00945327" w:rsidRPr="00073FA0" w:rsidRDefault="00945327" w:rsidP="00945327">
      <w:pPr>
        <w:spacing w:line="240" w:lineRule="auto"/>
        <w:jc w:val="left"/>
      </w:pPr>
      <w:r w:rsidRPr="00D20E29">
        <w:rPr>
          <w:b/>
        </w:rPr>
        <w:t>Mehr</w:t>
      </w:r>
      <w:r>
        <w:t>, A.</w:t>
      </w:r>
      <w:r w:rsidRPr="00073FA0">
        <w:t xml:space="preserve">, </w:t>
      </w:r>
      <w:r w:rsidRPr="00D20E29">
        <w:rPr>
          <w:b/>
        </w:rPr>
        <w:t>Ulrich</w:t>
      </w:r>
      <w:r>
        <w:t xml:space="preserve">, W. </w:t>
      </w:r>
      <w:r w:rsidRPr="00073FA0">
        <w:t>(2010): Selbst- und Sozialkompetenzen im</w:t>
      </w:r>
      <w:r>
        <w:t xml:space="preserve"> </w:t>
      </w:r>
      <w:r w:rsidRPr="00073FA0">
        <w:t xml:space="preserve">Sport- und </w:t>
      </w:r>
      <w:r w:rsidRPr="00945327">
        <w:rPr>
          <w:rFonts w:eastAsia="Calibri"/>
        </w:rPr>
        <w:t>Bewegungsunterricht</w:t>
      </w:r>
      <w:r>
        <w:t>.</w:t>
      </w:r>
    </w:p>
    <w:p w:rsidR="00945327" w:rsidRPr="00073FA0" w:rsidRDefault="00921F69" w:rsidP="00945327">
      <w:pPr>
        <w:spacing w:line="240" w:lineRule="auto"/>
        <w:jc w:val="left"/>
        <w:rPr>
          <w:rStyle w:val="Hyperlink"/>
        </w:rPr>
      </w:pPr>
      <w:hyperlink r:id="rId17" w:history="1">
        <w:r w:rsidR="00945327" w:rsidRPr="00073FA0">
          <w:rPr>
            <w:rStyle w:val="Hyperlink"/>
          </w:rPr>
          <w:t>http://www.sport.admin.ch/q-shop/pdf/Selbst-und_Sozialkompetenzen.pdf</w:t>
        </w:r>
      </w:hyperlink>
      <w:r w:rsidR="00945327" w:rsidRPr="00073FA0">
        <w:rPr>
          <w:rStyle w:val="Hyperlink"/>
        </w:rPr>
        <w:t xml:space="preserve"> </w:t>
      </w:r>
    </w:p>
    <w:p w:rsidR="00945327" w:rsidRDefault="00945327" w:rsidP="00945327">
      <w:pPr>
        <w:spacing w:after="144"/>
        <w:jc w:val="left"/>
      </w:pPr>
      <w:r>
        <w:t>(Zugriff 11.12.2011)</w:t>
      </w:r>
      <w:r w:rsidRPr="005F219D">
        <w:t xml:space="preserve"> </w:t>
      </w:r>
    </w:p>
    <w:p w:rsidR="009C7491" w:rsidRDefault="009C7491" w:rsidP="00945327">
      <w:pPr>
        <w:spacing w:after="144" w:line="240" w:lineRule="auto"/>
        <w:jc w:val="left"/>
        <w:rPr>
          <w:rFonts w:eastAsia="Times New Roman"/>
        </w:rPr>
      </w:pPr>
      <w:r w:rsidRPr="009C7491">
        <w:rPr>
          <w:rFonts w:eastAsia="Times New Roman"/>
          <w:b/>
        </w:rPr>
        <w:t>Ministerium für Kultus, Jugend und Sport Baden-Württemberg</w:t>
      </w:r>
      <w:r>
        <w:rPr>
          <w:rFonts w:eastAsia="Times New Roman"/>
        </w:rPr>
        <w:t xml:space="preserve"> (Hrsg.) (2004): Bildungsplan 2004 - </w:t>
      </w:r>
      <w:r w:rsidRPr="009C7491">
        <w:rPr>
          <w:rFonts w:eastAsia="Calibri"/>
        </w:rPr>
        <w:t>Allgemein</w:t>
      </w:r>
      <w:r>
        <w:rPr>
          <w:rFonts w:eastAsia="Times New Roman"/>
        </w:rPr>
        <w:t xml:space="preserve"> bildendes Gymnasium. Stuttgart</w:t>
      </w:r>
    </w:p>
    <w:p w:rsidR="00945327" w:rsidRPr="009C7491" w:rsidRDefault="00945327" w:rsidP="00945327">
      <w:pPr>
        <w:spacing w:after="144" w:line="240" w:lineRule="auto"/>
        <w:jc w:val="left"/>
        <w:rPr>
          <w:rFonts w:eastAsia="Times New Roman"/>
        </w:rPr>
      </w:pPr>
      <w:r w:rsidRPr="00D20E29">
        <w:rPr>
          <w:rFonts w:eastAsia="Calibri"/>
          <w:b/>
        </w:rPr>
        <w:t>MSW NRW</w:t>
      </w:r>
      <w:r>
        <w:rPr>
          <w:rFonts w:eastAsia="Calibri"/>
        </w:rPr>
        <w:t xml:space="preserve"> (Hrsg.)</w:t>
      </w:r>
      <w:r>
        <w:t xml:space="preserve"> (</w:t>
      </w:r>
      <w:r w:rsidRPr="00D75CE0">
        <w:rPr>
          <w:rFonts w:eastAsia="Calibri"/>
        </w:rPr>
        <w:t>2008</w:t>
      </w:r>
      <w:r>
        <w:t>)</w:t>
      </w:r>
      <w:r>
        <w:rPr>
          <w:rFonts w:eastAsia="Calibri"/>
        </w:rPr>
        <w:t>: Kompetenzorientierung - Eine veränderte Sichtweise auf das Lehren und Lernen in der Grundschule. Ritterbach, S. 15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4B40EE">
        <w:t xml:space="preserve">, P. ; </w:t>
      </w:r>
      <w:r w:rsidRPr="00D20E29">
        <w:rPr>
          <w:b/>
        </w:rPr>
        <w:t>Kittsteiner</w:t>
      </w:r>
      <w:r w:rsidRPr="004B40EE">
        <w:t xml:space="preserve"> J. (1998)</w:t>
      </w:r>
      <w:r>
        <w:t>:</w:t>
      </w:r>
      <w:r w:rsidRPr="004B40EE">
        <w:t xml:space="preserve"> Wagnissport – Ein Beispiel zum mehrperspektivischen Sp</w:t>
      </w:r>
      <w:r>
        <w:t>ortunterricht. Sportunterricht 47</w:t>
      </w:r>
      <w:r w:rsidRPr="004B40EE">
        <w:t xml:space="preserve">, Heft 9, </w:t>
      </w:r>
      <w:r>
        <w:t xml:space="preserve">S. </w:t>
      </w:r>
      <w:r w:rsidRPr="004B40EE">
        <w:t>129</w:t>
      </w:r>
      <w:r>
        <w:t xml:space="preserve"> </w:t>
      </w:r>
      <w:r w:rsidRPr="004B40EE">
        <w:t>-</w:t>
      </w:r>
      <w:r>
        <w:t xml:space="preserve"> </w:t>
      </w:r>
      <w:r w:rsidRPr="004B40EE">
        <w:t>132.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4B40EE">
        <w:t>, P.</w:t>
      </w:r>
      <w:r w:rsidR="00D20E29">
        <w:t xml:space="preserve">; </w:t>
      </w:r>
      <w:r w:rsidR="00D20E29" w:rsidRPr="00D20E29">
        <w:rPr>
          <w:b/>
        </w:rPr>
        <w:t>Bal</w:t>
      </w:r>
      <w:r w:rsidRPr="00D20E29">
        <w:rPr>
          <w:b/>
        </w:rPr>
        <w:t>z</w:t>
      </w:r>
      <w:r w:rsidRPr="004B40EE">
        <w:t>, E. (Hrsg) (2004): Mehrperspektivischer Sportunterricht. Orientierungen und Beispiele. Schorndorf : Hofmann</w:t>
      </w:r>
      <w:r>
        <w:t>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4B40EE">
        <w:t>, P. (2004): Erziehender Sportunterricht. Grundlagen und Perspektiven.</w:t>
      </w:r>
      <w:r>
        <w:t xml:space="preserve"> </w:t>
      </w:r>
      <w:r w:rsidRPr="004B40EE">
        <w:t>Hohengehren : Schneider</w:t>
      </w:r>
      <w:r>
        <w:t>.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9A369D">
        <w:t>, P. (2009): Ausdauer schulen in der Praxis. In: Sportpädagogik 2, 2-5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9A369D">
        <w:t>, P. (2009): Sportunterricht problemorientiert gestalten. In: Sportpädagogik 1,4-7</w:t>
      </w:r>
    </w:p>
    <w:p w:rsidR="00945327" w:rsidRPr="005C797B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5C797B">
        <w:t xml:space="preserve">, P. (2010): Kompetenzorientierung - Chance oder Schimäre? </w:t>
      </w:r>
      <w:r>
        <w:t xml:space="preserve">Sportunterricht 90, </w:t>
      </w:r>
      <w:r w:rsidRPr="005C797B">
        <w:t xml:space="preserve"> 3+4, </w:t>
      </w:r>
      <w:r>
        <w:t xml:space="preserve">S. </w:t>
      </w:r>
      <w:r w:rsidRPr="005C797B">
        <w:t xml:space="preserve">62 </w:t>
      </w:r>
      <w:r>
        <w:t>-</w:t>
      </w:r>
      <w:r w:rsidRPr="005C797B">
        <w:t xml:space="preserve"> 65.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>
        <w:t xml:space="preserve">, P. </w:t>
      </w:r>
      <w:r w:rsidRPr="006922DF">
        <w:t>(2010)</w:t>
      </w:r>
      <w:r>
        <w:t>:</w:t>
      </w:r>
      <w:r w:rsidRPr="006922DF">
        <w:t xml:space="preserve"> Zwischen Kompetenz und Inkompetenz – </w:t>
      </w:r>
      <w:r>
        <w:t>Eine ländervergleichende Untersuchung zu Kompetenzerwartungen im Grundschulsport.</w:t>
      </w:r>
      <w:r w:rsidRPr="006922DF">
        <w:t xml:space="preserve"> </w:t>
      </w:r>
      <w:r>
        <w:t>In Sportunterricht</w:t>
      </w:r>
      <w:r w:rsidRPr="006922DF">
        <w:t xml:space="preserve"> 59 Heft 2</w:t>
      </w:r>
      <w:r>
        <w:t xml:space="preserve">, </w:t>
      </w:r>
      <w:r w:rsidRPr="006922DF">
        <w:t xml:space="preserve"> </w:t>
      </w:r>
      <w:r>
        <w:t xml:space="preserve">S. </w:t>
      </w:r>
      <w:r w:rsidRPr="006922DF">
        <w:t>35</w:t>
      </w:r>
      <w:r>
        <w:t xml:space="preserve"> - 41.</w:t>
      </w:r>
      <w:r>
        <w:br/>
      </w:r>
      <w:hyperlink r:id="rId18" w:history="1">
        <w:r w:rsidRPr="00B82ED8">
          <w:rPr>
            <w:rStyle w:val="Hyperlink"/>
          </w:rPr>
          <w:t>http://www.schulsport-nrw.de/info/03_fortbildung/jahrestagung_bis_10/pdf/Neumann.pdf</w:t>
        </w:r>
      </w:hyperlink>
      <w:r>
        <w:t xml:space="preserve"> </w:t>
      </w:r>
      <w:r w:rsidRPr="006922DF">
        <w:t xml:space="preserve"> </w:t>
      </w:r>
      <w:r>
        <w:rPr>
          <w:lang w:eastAsia="de-DE"/>
        </w:rPr>
        <w:t>(Zugriff 31.07.11)</w:t>
      </w:r>
    </w:p>
    <w:p w:rsidR="008D69DF" w:rsidRDefault="00945327" w:rsidP="00945327">
      <w:pPr>
        <w:spacing w:after="144" w:line="240" w:lineRule="auto"/>
        <w:jc w:val="left"/>
      </w:pPr>
      <w:r w:rsidRPr="00D20E29">
        <w:rPr>
          <w:b/>
        </w:rPr>
        <w:t>Neumann</w:t>
      </w:r>
      <w:r w:rsidRPr="004B40EE">
        <w:t xml:space="preserve">, P.; </w:t>
      </w:r>
      <w:r w:rsidRPr="00D20E29">
        <w:rPr>
          <w:b/>
        </w:rPr>
        <w:t>Katzer</w:t>
      </w:r>
      <w:r w:rsidRPr="004B40EE">
        <w:t>, D. (2011</w:t>
      </w:r>
      <w:r w:rsidRPr="004B40EE">
        <w:rPr>
          <w:i/>
          <w:iCs/>
        </w:rPr>
        <w:t>):</w:t>
      </w:r>
      <w:r w:rsidRPr="004B40EE">
        <w:t xml:space="preserve"> Etwas </w:t>
      </w:r>
      <w:r w:rsidRPr="004B40EE">
        <w:rPr>
          <w:i/>
          <w:iCs/>
        </w:rPr>
        <w:t>wagen</w:t>
      </w:r>
      <w:r w:rsidRPr="004B40EE">
        <w:t xml:space="preserve"> und verantworten im Schulsport - Didaktische Impulse und Praxishilfen. Aachen : Meyer &amp; Meyer</w:t>
      </w:r>
      <w:r>
        <w:t>.</w:t>
      </w:r>
    </w:p>
    <w:p w:rsidR="00945327" w:rsidRDefault="00945327" w:rsidP="008D69DF">
      <w:pPr>
        <w:spacing w:line="240" w:lineRule="auto"/>
        <w:jc w:val="left"/>
      </w:pPr>
      <w:r w:rsidRPr="00D20E29">
        <w:rPr>
          <w:rFonts w:eastAsia="Calibri"/>
          <w:b/>
        </w:rPr>
        <w:t>Oefner</w:t>
      </w:r>
      <w:r w:rsidRPr="005F219D">
        <w:t xml:space="preserve">, J.; </w:t>
      </w:r>
      <w:r w:rsidRPr="00D20E29">
        <w:rPr>
          <w:b/>
        </w:rPr>
        <w:t>Erlemeyer</w:t>
      </w:r>
      <w:r w:rsidRPr="005F219D">
        <w:t xml:space="preserve">,  R.; </w:t>
      </w:r>
      <w:r w:rsidRPr="00D20E29">
        <w:rPr>
          <w:b/>
        </w:rPr>
        <w:t>Staack</w:t>
      </w:r>
      <w:r w:rsidRPr="005F219D">
        <w:t>, A.: Fördern und Fordern</w:t>
      </w:r>
    </w:p>
    <w:p w:rsidR="00945327" w:rsidRDefault="00921F69" w:rsidP="00945327">
      <w:pPr>
        <w:spacing w:line="240" w:lineRule="auto"/>
        <w:jc w:val="left"/>
      </w:pPr>
      <w:hyperlink r:id="rId19" w:history="1">
        <w:r w:rsidR="00945327" w:rsidRPr="0017229B">
          <w:rPr>
            <w:rStyle w:val="Hyperlink"/>
          </w:rPr>
          <w:t>http://www.schulsport-nrw.de/info/news09/pdf/foerdern_fordern_klein.pdf</w:t>
        </w:r>
      </w:hyperlink>
      <w:r w:rsidR="00945327">
        <w:t xml:space="preserve"> </w:t>
      </w:r>
    </w:p>
    <w:p w:rsidR="00945327" w:rsidRDefault="00945327" w:rsidP="00945327">
      <w:pPr>
        <w:spacing w:after="144" w:line="240" w:lineRule="auto"/>
        <w:jc w:val="left"/>
      </w:pPr>
      <w:r>
        <w:t>(Zugriff 11.12.2011)</w:t>
      </w:r>
      <w:r w:rsidRPr="005F219D">
        <w:t xml:space="preserve">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Prohl</w:t>
      </w:r>
      <w:r>
        <w:t xml:space="preserve">, R. </w:t>
      </w:r>
      <w:r w:rsidRPr="009B5884">
        <w:t>(Hrsg.)</w:t>
      </w:r>
      <w:r>
        <w:t xml:space="preserve"> (2001)</w:t>
      </w:r>
      <w:r w:rsidRPr="009B5884">
        <w:t xml:space="preserve">: </w:t>
      </w:r>
      <w:hyperlink r:id="rId20" w:history="1">
        <w:r w:rsidRPr="009B5884">
          <w:t>Bildung &amp; Bewegung</w:t>
        </w:r>
      </w:hyperlink>
      <w:r w:rsidRPr="009B5884">
        <w:t xml:space="preserve"> : Jahrestagung der dVS-Sektion Sportpädagogik vom 22. </w:t>
      </w:r>
      <w:r>
        <w:t>- 24. 6. 2000 in Frankfurt/Main/</w:t>
      </w:r>
      <w:r w:rsidRPr="00EE294A">
        <w:t>Hamburg</w:t>
      </w:r>
      <w:r>
        <w:t xml:space="preserve"> </w:t>
      </w:r>
      <w:r w:rsidRPr="00EE294A">
        <w:t xml:space="preserve">: Czwalina. 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Prohl</w:t>
      </w:r>
      <w:r w:rsidRPr="009A369D">
        <w:t xml:space="preserve">, R., </w:t>
      </w:r>
      <w:r w:rsidRPr="00D20E29">
        <w:rPr>
          <w:b/>
        </w:rPr>
        <w:t>Krick</w:t>
      </w:r>
      <w:r w:rsidRPr="009A369D">
        <w:t xml:space="preserve">, F. (2006): Lehrplan und Lehrplanentwicklung - … In: DSB-Sprint-Studie. Eine </w:t>
      </w:r>
      <w:r w:rsidRPr="00945327">
        <w:rPr>
          <w:rFonts w:eastAsia="Calibri"/>
        </w:rPr>
        <w:t>Untersuchung</w:t>
      </w:r>
      <w:r w:rsidRPr="009A369D">
        <w:t xml:space="preserve"> zur Situation des Schulsports in Deutschland. Aachen : Meyer &amp; Meyer, 19 – 52.</w:t>
      </w:r>
      <w:r w:rsidRPr="00862CA9">
        <w:t xml:space="preserve"> </w:t>
      </w:r>
      <w:hyperlink r:id="rId21" w:history="1">
        <w:r w:rsidRPr="00587296">
          <w:rPr>
            <w:rStyle w:val="Hyperlink"/>
            <w:lang w:eastAsia="de-DE"/>
          </w:rPr>
          <w:t>http://www.uni</w:t>
        </w:r>
        <w:r w:rsidRPr="00587296">
          <w:rPr>
            <w:rStyle w:val="Hyperlink"/>
            <w:lang w:eastAsia="de-DE"/>
          </w:rPr>
          <w:noBreakHyphen/>
          <w:t>frankfurt.de/fb/fb05/ifs/sportpaedagogik/Mitarbeiter/Krick/2006_Krick_Bildungsstandards_im_SpU.pdf</w:t>
        </w:r>
      </w:hyperlink>
      <w:r>
        <w:rPr>
          <w:lang w:eastAsia="de-DE"/>
        </w:rPr>
        <w:t xml:space="preserve"> </w:t>
      </w:r>
      <w:r w:rsidRPr="00FE5C93">
        <w:rPr>
          <w:lang w:eastAsia="de-DE"/>
        </w:rPr>
        <w:t xml:space="preserve"> (Zugriff 11.12.2011)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Prohl</w:t>
      </w:r>
      <w:r w:rsidRPr="004B40EE">
        <w:t>, R. (2008): Erziehung mit dem Ziel der Bildung: Der Doppelauftrag des</w:t>
      </w:r>
      <w:r>
        <w:t xml:space="preserve"> </w:t>
      </w:r>
      <w:r w:rsidRPr="004B40EE">
        <w:t xml:space="preserve">Sportunterrichts. In: Lange, H./Sinning, S. (Hrsg.): Handbuch Sportdidaktik. Balingen : Splitta, </w:t>
      </w:r>
      <w:r>
        <w:t xml:space="preserve">S. </w:t>
      </w:r>
      <w:r w:rsidRPr="004B40EE">
        <w:t>40</w:t>
      </w:r>
      <w:r>
        <w:t xml:space="preserve"> </w:t>
      </w:r>
      <w:r w:rsidRPr="004B40EE">
        <w:t>-</w:t>
      </w:r>
      <w:r>
        <w:t xml:space="preserve"> </w:t>
      </w:r>
      <w:r w:rsidRPr="004B40EE">
        <w:t>53.</w:t>
      </w:r>
    </w:p>
    <w:p w:rsidR="00945327" w:rsidRPr="009A369D" w:rsidRDefault="00945327" w:rsidP="00945327">
      <w:pPr>
        <w:spacing w:after="144" w:line="240" w:lineRule="auto"/>
        <w:jc w:val="left"/>
      </w:pPr>
      <w:r w:rsidRPr="00D20E29">
        <w:rPr>
          <w:b/>
        </w:rPr>
        <w:t>Renz</w:t>
      </w:r>
      <w:r w:rsidRPr="009A369D">
        <w:t xml:space="preserve">, F. (2010): Kompetenzorientierter Sportunterricht – was ist das?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Scherler</w:t>
      </w:r>
      <w:r>
        <w:t xml:space="preserve">, K. (2004): </w:t>
      </w:r>
      <w:hyperlink r:id="rId22" w:history="1">
        <w:r w:rsidRPr="009B5884">
          <w:t>Sportunterricht auswerten</w:t>
        </w:r>
      </w:hyperlink>
      <w:r w:rsidRPr="009B5884">
        <w:t xml:space="preserve"> : </w:t>
      </w:r>
      <w:r>
        <w:t xml:space="preserve">Eine Unterrichtslehre. </w:t>
      </w:r>
      <w:r w:rsidRPr="009B5884">
        <w:t xml:space="preserve"> </w:t>
      </w:r>
      <w:r w:rsidRPr="004A455F">
        <w:t>Hamburg</w:t>
      </w:r>
      <w:r>
        <w:t xml:space="preserve"> </w:t>
      </w:r>
      <w:r w:rsidRPr="004A455F">
        <w:t>: Czwalina.</w:t>
      </w:r>
    </w:p>
    <w:p w:rsidR="00A80297" w:rsidRPr="00A80297" w:rsidRDefault="00A80297" w:rsidP="00A80297">
      <w:pPr>
        <w:spacing w:after="144" w:line="240" w:lineRule="auto"/>
        <w:jc w:val="left"/>
      </w:pPr>
      <w:r w:rsidRPr="00D20E29">
        <w:rPr>
          <w:b/>
        </w:rPr>
        <w:t>Scheuer</w:t>
      </w:r>
      <w:r>
        <w:t xml:space="preserve">, C.; </w:t>
      </w:r>
      <w:r w:rsidRPr="00D20E29">
        <w:rPr>
          <w:b/>
        </w:rPr>
        <w:t>Schuhmacher</w:t>
      </w:r>
      <w:r>
        <w:t xml:space="preserve">, C. (2008): Standards und Kompetenzen – das Beispiel Luxemburg. </w:t>
      </w:r>
      <w:r w:rsidRPr="00A80297">
        <w:t xml:space="preserve">In Sportpädagogik 32, Heft 3, S. </w:t>
      </w:r>
      <w:r>
        <w:t>30</w:t>
      </w:r>
      <w:r w:rsidRPr="00A80297">
        <w:t xml:space="preserve"> - </w:t>
      </w:r>
      <w:r>
        <w:t>33</w:t>
      </w:r>
      <w:r w:rsidRPr="00A80297">
        <w:t xml:space="preserve">. 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Schiertz</w:t>
      </w:r>
      <w:r w:rsidRPr="004B40EE">
        <w:t>, M.; Thiele, J. (2003): Qualitätsentwicklung im Schulsport. In: Sportunterricht 52,</w:t>
      </w:r>
      <w:r>
        <w:t xml:space="preserve"> </w:t>
      </w:r>
      <w:r w:rsidRPr="004B40EE">
        <w:t>Heft 8,</w:t>
      </w:r>
      <w:r>
        <w:t xml:space="preserve"> S.</w:t>
      </w:r>
      <w:r w:rsidRPr="004B40EE">
        <w:t xml:space="preserve"> 229</w:t>
      </w:r>
      <w:r>
        <w:t xml:space="preserve"> </w:t>
      </w:r>
      <w:r w:rsidRPr="004B40EE">
        <w:t>-</w:t>
      </w:r>
      <w:r>
        <w:t xml:space="preserve"> </w:t>
      </w:r>
      <w:r w:rsidRPr="004B40EE">
        <w:t>234.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Schmidt</w:t>
      </w:r>
      <w:r w:rsidRPr="004B40EE">
        <w:t>-</w:t>
      </w:r>
      <w:r w:rsidRPr="00D20E29">
        <w:rPr>
          <w:b/>
        </w:rPr>
        <w:t>Millard</w:t>
      </w:r>
      <w:r w:rsidRPr="004B40EE">
        <w:t>, T. (2007): Erziehender Sportunterricht oder Erziehung durch Sport-</w:t>
      </w:r>
      <w:r>
        <w:t xml:space="preserve"> </w:t>
      </w:r>
      <w:r w:rsidRPr="004B40EE">
        <w:t>Unterricht?.</w:t>
      </w:r>
      <w:r>
        <w:t xml:space="preserve"> </w:t>
      </w:r>
      <w:r w:rsidRPr="004B40EE">
        <w:t xml:space="preserve">In: Sportunterricht 56, Heft 4, </w:t>
      </w:r>
      <w:r>
        <w:t xml:space="preserve">S. </w:t>
      </w:r>
      <w:r w:rsidRPr="004B40EE">
        <w:t>105</w:t>
      </w:r>
      <w:r>
        <w:t xml:space="preserve"> </w:t>
      </w:r>
      <w:r w:rsidRPr="004B40EE">
        <w:t>-</w:t>
      </w:r>
      <w:r>
        <w:t xml:space="preserve"> </w:t>
      </w:r>
      <w:r w:rsidRPr="004B40EE">
        <w:t>109.</w:t>
      </w:r>
    </w:p>
    <w:p w:rsidR="00DB4267" w:rsidRDefault="00DB4267" w:rsidP="00DB4267">
      <w:pPr>
        <w:spacing w:after="144" w:line="240" w:lineRule="auto"/>
        <w:jc w:val="left"/>
      </w:pPr>
      <w:r w:rsidRPr="00133EC0">
        <w:rPr>
          <w:b/>
        </w:rPr>
        <w:t>Schmoll</w:t>
      </w:r>
      <w:r>
        <w:t xml:space="preserve">, L. (2011): Das Portfolio im Sportunterricht. </w:t>
      </w:r>
      <w:r w:rsidRPr="006B78C6">
        <w:t xml:space="preserve">In: Sportunterricht </w:t>
      </w:r>
      <w:r>
        <w:t>60</w:t>
      </w:r>
      <w:r w:rsidRPr="006B78C6">
        <w:t>, Heft</w:t>
      </w:r>
      <w:r>
        <w:t xml:space="preserve"> 2</w:t>
      </w:r>
      <w:r w:rsidRPr="006B78C6">
        <w:t xml:space="preserve">, S. </w:t>
      </w:r>
      <w:r>
        <w:t>38</w:t>
      </w:r>
      <w:r w:rsidRPr="006B78C6">
        <w:t xml:space="preserve"> - </w:t>
      </w:r>
      <w:r>
        <w:t xml:space="preserve">42. </w:t>
      </w:r>
    </w:p>
    <w:p w:rsidR="00945327" w:rsidRDefault="00945327" w:rsidP="00DB4267">
      <w:pPr>
        <w:spacing w:line="240" w:lineRule="auto"/>
        <w:jc w:val="left"/>
      </w:pPr>
      <w:r w:rsidRPr="00D20E29">
        <w:rPr>
          <w:b/>
        </w:rPr>
        <w:t>Schuhmacher</w:t>
      </w:r>
      <w:r>
        <w:t xml:space="preserve">, C. (2009): </w:t>
      </w:r>
      <w:r w:rsidRPr="002613F4">
        <w:t>Kompetenz</w:t>
      </w:r>
      <w:r>
        <w:t xml:space="preserve">orientierung im Sportunterricht </w:t>
      </w:r>
      <w:r w:rsidRPr="002613F4">
        <w:t>Zwischen bildungspolitischer Utopie und unterrichtlicher Ernüchterung</w:t>
      </w:r>
      <w:r>
        <w:t xml:space="preserve">. </w:t>
      </w:r>
      <w:r w:rsidRPr="002613F4">
        <w:t>I</w:t>
      </w:r>
      <w:r>
        <w:t>mpulsvortrag</w:t>
      </w:r>
      <w:r w:rsidRPr="002613F4">
        <w:t xml:space="preserve"> 2</w:t>
      </w:r>
      <w:r>
        <w:t xml:space="preserve"> Fachtagung </w:t>
      </w:r>
      <w:r w:rsidRPr="00945327">
        <w:rPr>
          <w:rFonts w:eastAsia="Calibri"/>
        </w:rPr>
        <w:t>Berliner</w:t>
      </w:r>
      <w:r>
        <w:t xml:space="preserve"> Schulsport</w:t>
      </w:r>
      <w:r w:rsidRPr="002613F4">
        <w:t xml:space="preserve"> 4.05.2011</w:t>
      </w:r>
    </w:p>
    <w:p w:rsidR="00945327" w:rsidRPr="00945327" w:rsidRDefault="00921F69" w:rsidP="00945327">
      <w:pPr>
        <w:spacing w:after="144" w:line="240" w:lineRule="auto"/>
        <w:jc w:val="left"/>
      </w:pPr>
      <w:hyperlink r:id="rId23" w:history="1">
        <w:r w:rsidR="00945327" w:rsidRPr="00520062">
          <w:rPr>
            <w:rStyle w:val="Hyperlink"/>
          </w:rPr>
          <w:t>http://bildungsserver.berlin-brandenburg.de/fileadmin/bbb/unterricht/faecher/sport/Kompetenzorientierung_Sport.pdf</w:t>
        </w:r>
      </w:hyperlink>
      <w:r w:rsidR="00945327">
        <w:t xml:space="preserve"> </w:t>
      </w:r>
      <w:r w:rsidR="00945327" w:rsidRPr="00945327">
        <w:t xml:space="preserve">(Zugriff 11.12.2011) </w:t>
      </w:r>
    </w:p>
    <w:p w:rsidR="00DB4267" w:rsidRPr="00783C81" w:rsidRDefault="00DB4267" w:rsidP="00DB4267">
      <w:pPr>
        <w:spacing w:after="120" w:line="240" w:lineRule="auto"/>
        <w:contextualSpacing/>
        <w:jc w:val="left"/>
      </w:pPr>
      <w:r w:rsidRPr="00133EC0">
        <w:rPr>
          <w:b/>
        </w:rPr>
        <w:t>Schumacher</w:t>
      </w:r>
      <w:r w:rsidRPr="00783C81">
        <w:t xml:space="preserve">., C., </w:t>
      </w:r>
      <w:r w:rsidRPr="00133EC0">
        <w:rPr>
          <w:b/>
        </w:rPr>
        <w:t>Scheuer</w:t>
      </w:r>
      <w:r w:rsidRPr="00783C81">
        <w:t>, C. (2010): M</w:t>
      </w:r>
      <w:r>
        <w:t>ehrperspektivität als curriculare Vorgabe für den Schulsport in Luxemburg und ihre Auswirkungen auf die Unterrichtspraxis.</w:t>
      </w:r>
      <w:r w:rsidRPr="00783C81">
        <w:t xml:space="preserve"> Fachtagung Berliner Schulsport</w:t>
      </w:r>
    </w:p>
    <w:p w:rsidR="008D69DF" w:rsidRPr="00945327" w:rsidRDefault="00921F69" w:rsidP="008D69DF">
      <w:pPr>
        <w:spacing w:after="144" w:line="240" w:lineRule="auto"/>
        <w:jc w:val="left"/>
      </w:pPr>
      <w:hyperlink r:id="rId24" w:history="1">
        <w:r w:rsidR="00DB4267" w:rsidRPr="0017229B">
          <w:rPr>
            <w:rStyle w:val="Hyperlink"/>
          </w:rPr>
          <w:t>http://w3.restena.lu/apep/docs/LP/FC_BERLIN.pdf</w:t>
        </w:r>
      </w:hyperlink>
      <w:r w:rsidR="00DB4267">
        <w:t xml:space="preserve"> </w:t>
      </w:r>
      <w:r w:rsidR="008D69DF">
        <w:t xml:space="preserve"> </w:t>
      </w:r>
      <w:r w:rsidR="008D69DF" w:rsidRPr="00945327">
        <w:t xml:space="preserve">(Zugriff 11.12.2011) 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Simon</w:t>
      </w:r>
      <w:r w:rsidRPr="004B40EE">
        <w:t>, R. (2000). Mehrperspektivität im Sportunterricht – dargestellt am Beispiel der Ausdauer- und</w:t>
      </w:r>
      <w:r>
        <w:t xml:space="preserve"> </w:t>
      </w:r>
      <w:r w:rsidRPr="004B40EE">
        <w:t xml:space="preserve">Kraftschulung. </w:t>
      </w:r>
      <w:r>
        <w:t xml:space="preserve">Sportunterricht </w:t>
      </w:r>
      <w:r w:rsidRPr="004B40EE">
        <w:t xml:space="preserve">49, Heft 5 (Lehrhilfen für den Sportunterricht,  </w:t>
      </w:r>
      <w:r>
        <w:t xml:space="preserve">S. </w:t>
      </w:r>
      <w:r w:rsidRPr="004B40EE">
        <w:t>1</w:t>
      </w:r>
      <w:r>
        <w:t xml:space="preserve"> </w:t>
      </w:r>
      <w:r w:rsidRPr="004B40EE">
        <w:t>-</w:t>
      </w:r>
      <w:r>
        <w:t xml:space="preserve"> </w:t>
      </w:r>
      <w:r w:rsidRPr="004B40EE">
        <w:t>12).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Söll</w:t>
      </w:r>
      <w:r w:rsidRPr="004B40EE">
        <w:t>, W. (2000): Das Sportartenkonzept in Vergangenheit und Gegenwart. In Sportunterricht</w:t>
      </w:r>
      <w:r>
        <w:t xml:space="preserve"> </w:t>
      </w:r>
      <w:r w:rsidRPr="004B40EE">
        <w:t>49, Heft 1</w:t>
      </w:r>
      <w:r>
        <w:t>,</w:t>
      </w:r>
      <w:r w:rsidRPr="004B40EE">
        <w:t xml:space="preserve"> </w:t>
      </w:r>
      <w:r>
        <w:t xml:space="preserve">S. </w:t>
      </w:r>
      <w:r w:rsidRPr="004B40EE">
        <w:t>4</w:t>
      </w:r>
      <w:r>
        <w:t xml:space="preserve"> </w:t>
      </w:r>
      <w:r w:rsidRPr="004B40EE">
        <w:t>-</w:t>
      </w:r>
      <w:r>
        <w:t xml:space="preserve"> </w:t>
      </w:r>
      <w:r w:rsidRPr="004B40EE">
        <w:t>8.</w:t>
      </w:r>
    </w:p>
    <w:p w:rsidR="00DB4267" w:rsidRDefault="00DB4267" w:rsidP="00945327">
      <w:pPr>
        <w:spacing w:after="144" w:line="240" w:lineRule="auto"/>
        <w:jc w:val="left"/>
      </w:pPr>
      <w:r w:rsidRPr="00133EC0">
        <w:rPr>
          <w:b/>
        </w:rPr>
        <w:t>Stallmann</w:t>
      </w:r>
      <w:r w:rsidRPr="00133EC0">
        <w:t>, C.</w:t>
      </w:r>
      <w:r>
        <w:t xml:space="preserve"> (2011)</w:t>
      </w:r>
      <w:r w:rsidRPr="00133EC0">
        <w:t xml:space="preserve">: „Spiele spielen“ - Handicaps taktisch einsetzen. In: Lehrhilfen für den Sportunterricht 60, Heft 2, S. 15 - 16. 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Stibbe</w:t>
      </w:r>
      <w:r w:rsidRPr="004B40EE">
        <w:t>, G. (2000): Vom Sportartenprogramm zum erziehenden Sportunterricht. In:</w:t>
      </w:r>
      <w:r>
        <w:t xml:space="preserve"> </w:t>
      </w:r>
      <w:r w:rsidRPr="004B40EE">
        <w:t xml:space="preserve">Sportunterricht 49, Heft 7. </w:t>
      </w:r>
      <w:r>
        <w:t xml:space="preserve">S. </w:t>
      </w:r>
      <w:r w:rsidRPr="004B40EE">
        <w:t>212</w:t>
      </w:r>
      <w:r>
        <w:t xml:space="preserve"> </w:t>
      </w:r>
      <w:r w:rsidRPr="004B40EE">
        <w:t>-</w:t>
      </w:r>
      <w:r>
        <w:t xml:space="preserve"> </w:t>
      </w:r>
      <w:r w:rsidRPr="004B40EE">
        <w:t>219.</w:t>
      </w:r>
    </w:p>
    <w:p w:rsidR="00945327" w:rsidRDefault="00945327" w:rsidP="00945327">
      <w:pPr>
        <w:spacing w:after="144" w:line="240" w:lineRule="auto"/>
        <w:jc w:val="left"/>
      </w:pPr>
      <w:r w:rsidRPr="00D20E29">
        <w:rPr>
          <w:b/>
        </w:rPr>
        <w:t>Stibbe</w:t>
      </w:r>
      <w:r w:rsidRPr="005C797B">
        <w:t>, G. (2010)</w:t>
      </w:r>
      <w:r>
        <w:t>:</w:t>
      </w:r>
      <w:r w:rsidRPr="005C797B">
        <w:t xml:space="preserve"> Fachliche Positionen zum Problem der Standardisierung - Ein Bestimmungsversuch. </w:t>
      </w:r>
      <w:r>
        <w:t>Sportunterricht 59</w:t>
      </w:r>
      <w:r w:rsidRPr="005C797B">
        <w:t xml:space="preserve">, Heft 2, </w:t>
      </w:r>
      <w:r>
        <w:t xml:space="preserve">S. </w:t>
      </w:r>
      <w:r w:rsidRPr="005C797B">
        <w:t xml:space="preserve">42 </w:t>
      </w:r>
      <w:r>
        <w:t>-</w:t>
      </w:r>
      <w:r w:rsidRPr="005C797B">
        <w:t xml:space="preserve"> 46. 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Thiele</w:t>
      </w:r>
      <w:r w:rsidRPr="004B40EE">
        <w:t>, J. (2001): Von Erziehendem Sportunterricht“ und Pädagogischen Perspektiven“.</w:t>
      </w:r>
      <w:r>
        <w:t xml:space="preserve"> </w:t>
      </w:r>
      <w:r w:rsidRPr="004B40EE">
        <w:t>Anmerkungen zum Bedeutungsgewinn pädagogischer Ambitionen im sportpädagogischen</w:t>
      </w:r>
      <w:r>
        <w:t xml:space="preserve"> </w:t>
      </w:r>
      <w:r w:rsidRPr="004B40EE">
        <w:t xml:space="preserve">Diskurs. In: Sportunterricht 50, Heft 2, </w:t>
      </w:r>
      <w:r>
        <w:t xml:space="preserve">S. </w:t>
      </w:r>
      <w:r w:rsidRPr="004B40EE">
        <w:t>43</w:t>
      </w:r>
      <w:r>
        <w:t xml:space="preserve"> </w:t>
      </w:r>
      <w:r w:rsidRPr="004B40EE">
        <w:t>-</w:t>
      </w:r>
      <w:r>
        <w:t xml:space="preserve"> </w:t>
      </w:r>
      <w:r w:rsidRPr="004B40EE">
        <w:t>49.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Tillmann</w:t>
      </w:r>
      <w:r w:rsidRPr="004B40EE">
        <w:t>, U. (2007): Qualitätssicherung durch Leistungsvergleiche und Bildungsstandards.</w:t>
      </w:r>
      <w:r>
        <w:t xml:space="preserve"> </w:t>
      </w:r>
      <w:r w:rsidRPr="004B40EE">
        <w:t xml:space="preserve">In: Sportunterricht 56, Heft 3, </w:t>
      </w:r>
      <w:r>
        <w:t xml:space="preserve">S. </w:t>
      </w:r>
      <w:r w:rsidRPr="004B40EE">
        <w:t>78</w:t>
      </w:r>
      <w:r>
        <w:t xml:space="preserve"> </w:t>
      </w:r>
      <w:r w:rsidRPr="004B40EE">
        <w:t>-</w:t>
      </w:r>
      <w:r>
        <w:t xml:space="preserve"> </w:t>
      </w:r>
      <w:r w:rsidRPr="004B40EE">
        <w:t>82.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Ullmann</w:t>
      </w:r>
      <w:r w:rsidRPr="004B40EE">
        <w:t>, R. (2002). Klettern, mehrperspektivisch inszeniert, kann … Oder: Die Hoffnung auf einen konstruktiven Beitrag im Umgang mit mehrperspektivisch</w:t>
      </w:r>
      <w:r>
        <w:t>en Zumutungen. Sportunterricht 51</w:t>
      </w:r>
      <w:r w:rsidRPr="004B40EE">
        <w:t xml:space="preserve">, Heft 2,  </w:t>
      </w:r>
      <w:r>
        <w:t xml:space="preserve">S. </w:t>
      </w:r>
      <w:r w:rsidRPr="004B40EE">
        <w:t>35</w:t>
      </w:r>
      <w:r>
        <w:t xml:space="preserve"> </w:t>
      </w:r>
      <w:r w:rsidRPr="004B40EE">
        <w:t>-</w:t>
      </w:r>
      <w:r>
        <w:t xml:space="preserve"> </w:t>
      </w:r>
      <w:r w:rsidRPr="004B40EE">
        <w:t>42.</w:t>
      </w:r>
    </w:p>
    <w:p w:rsidR="006936F6" w:rsidRDefault="005166E1" w:rsidP="00382375">
      <w:pPr>
        <w:spacing w:line="240" w:lineRule="auto"/>
        <w:jc w:val="left"/>
        <w:rPr>
          <w:b/>
        </w:rPr>
      </w:pPr>
      <w:r w:rsidRPr="00382375">
        <w:rPr>
          <w:b/>
        </w:rPr>
        <w:t xml:space="preserve">Wahl, D. (2006): </w:t>
      </w:r>
      <w:r w:rsidRPr="00382375">
        <w:t>Ergebnisse der Lehr-Lern-Psychologie</w:t>
      </w:r>
      <w:r w:rsidR="00382375">
        <w:rPr>
          <w:b/>
        </w:rPr>
        <w:t>.</w:t>
      </w:r>
    </w:p>
    <w:p w:rsidR="00382375" w:rsidRPr="00382375" w:rsidRDefault="00382375" w:rsidP="00382375">
      <w:pPr>
        <w:spacing w:after="144" w:line="240" w:lineRule="auto"/>
        <w:jc w:val="left"/>
      </w:pPr>
      <w:hyperlink r:id="rId25" w:history="1">
        <w:r w:rsidRPr="00382375">
          <w:rPr>
            <w:rStyle w:val="Hyperlink"/>
            <w:sz w:val="20"/>
          </w:rPr>
          <w:t>http://www.dblernen.de/docs/Wahl_Ergebnisse-der-Lehr-Lern-Psychologie.pdf</w:t>
        </w:r>
      </w:hyperlink>
      <w:r w:rsidRPr="00382375">
        <w:rPr>
          <w:rStyle w:val="Hyperlink"/>
          <w:sz w:val="20"/>
        </w:rPr>
        <w:t xml:space="preserve"> </w:t>
      </w:r>
      <w:r w:rsidRPr="00382375">
        <w:t>(Zugriff 10.01.2012</w:t>
      </w:r>
      <w:r>
        <w:t>)</w:t>
      </w:r>
    </w:p>
    <w:p w:rsidR="00945327" w:rsidRPr="004B40EE" w:rsidRDefault="00945327" w:rsidP="00945327">
      <w:pPr>
        <w:spacing w:after="144" w:line="240" w:lineRule="auto"/>
        <w:jc w:val="left"/>
      </w:pPr>
      <w:r w:rsidRPr="00D20E29">
        <w:rPr>
          <w:b/>
        </w:rPr>
        <w:t>Zeuner</w:t>
      </w:r>
      <w:r w:rsidRPr="004B40EE">
        <w:t xml:space="preserve">, A.; </w:t>
      </w:r>
      <w:r w:rsidRPr="00A760AA">
        <w:rPr>
          <w:b/>
        </w:rPr>
        <w:t>Hummel</w:t>
      </w:r>
      <w:r w:rsidRPr="004B40EE">
        <w:t>, A. (2006): Ein Kompetenzmodell für das Fach Sport als Grundlage für</w:t>
      </w:r>
      <w:r>
        <w:t xml:space="preserve"> </w:t>
      </w:r>
      <w:r w:rsidRPr="004B40EE">
        <w:t>die Bestimmung von Qualitätskriterien für Unterrichtsergebnisse. In: Sportunterricht 55, Heft</w:t>
      </w:r>
      <w:r>
        <w:t xml:space="preserve"> </w:t>
      </w:r>
      <w:r w:rsidRPr="004B40EE">
        <w:t>2, 40-44.</w:t>
      </w:r>
    </w:p>
    <w:p w:rsidR="00945327" w:rsidRPr="009B5884" w:rsidRDefault="00945327" w:rsidP="00945327">
      <w:pPr>
        <w:spacing w:after="144" w:line="240" w:lineRule="auto"/>
        <w:jc w:val="left"/>
      </w:pPr>
      <w:r w:rsidRPr="00D20E29">
        <w:rPr>
          <w:b/>
        </w:rPr>
        <w:t>Zeuner</w:t>
      </w:r>
      <w:r>
        <w:t>, A. (2006):</w:t>
      </w:r>
      <w:r w:rsidRPr="009B5884">
        <w:rPr>
          <w:lang w:eastAsia="de-DE"/>
        </w:rPr>
        <w:t xml:space="preserve"> </w:t>
      </w:r>
      <w:hyperlink r:id="rId26" w:history="1">
        <w:r w:rsidRPr="009B5884">
          <w:rPr>
            <w:lang w:eastAsia="de-DE"/>
          </w:rPr>
          <w:t>Erfahrungsbasierte Bildung im Spiegel der Standardisierungsdebatte</w:t>
        </w:r>
      </w:hyperlink>
      <w:r>
        <w:rPr>
          <w:lang w:eastAsia="de-DE"/>
        </w:rPr>
        <w:t>. In: S</w:t>
      </w:r>
      <w:r w:rsidRPr="009B5884">
        <w:t>portunterricht 55 Heft 2</w:t>
      </w:r>
      <w:r>
        <w:t xml:space="preserve">, S. </w:t>
      </w:r>
      <w:r w:rsidRPr="009B5884">
        <w:t>40</w:t>
      </w:r>
      <w:r>
        <w:t xml:space="preserve"> </w:t>
      </w:r>
      <w:r w:rsidRPr="009B5884">
        <w:t>-</w:t>
      </w:r>
      <w:r>
        <w:t xml:space="preserve"> </w:t>
      </w:r>
      <w:r w:rsidRPr="009B5884">
        <w:t>44</w:t>
      </w:r>
      <w:r>
        <w:t>.</w:t>
      </w:r>
      <w:r w:rsidRPr="009B5884">
        <w:t xml:space="preserve"> </w:t>
      </w:r>
    </w:p>
    <w:p w:rsidR="00945327" w:rsidRPr="00B61548" w:rsidRDefault="00945327" w:rsidP="00945327">
      <w:pPr>
        <w:spacing w:after="144" w:line="240" w:lineRule="auto"/>
        <w:jc w:val="left"/>
      </w:pPr>
      <w:r w:rsidRPr="00D20E29">
        <w:rPr>
          <w:b/>
        </w:rPr>
        <w:t>Ziener</w:t>
      </w:r>
      <w:r w:rsidRPr="004B40EE">
        <w:t>, G. (2008): Bildungsstandards in der Praxis. Kompetenzorientiert unterrichten. Seelze</w:t>
      </w:r>
      <w:r>
        <w:t xml:space="preserve"> </w:t>
      </w:r>
      <w:r w:rsidRPr="004B40EE">
        <w:t>: Kallmeyer</w:t>
      </w:r>
      <w:r>
        <w:t>.</w:t>
      </w:r>
    </w:p>
    <w:p w:rsidR="00D046E6" w:rsidRDefault="00D046E6" w:rsidP="00945327">
      <w:pPr>
        <w:jc w:val="left"/>
      </w:pPr>
    </w:p>
    <w:p w:rsidR="00D046E6" w:rsidRPr="00664D9D" w:rsidRDefault="00F35E36" w:rsidP="00945327">
      <w:pPr>
        <w:jc w:val="left"/>
      </w:pPr>
      <w:r>
        <w:t>Stand: 28.09.2012</w:t>
      </w:r>
    </w:p>
    <w:sectPr w:rsidR="00D046E6" w:rsidRPr="00664D9D" w:rsidSect="00EB1EC9">
      <w:headerReference w:type="default" r:id="rId27"/>
      <w:footerReference w:type="default" r:id="rId28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AE1" w:rsidRDefault="00894AE1" w:rsidP="00664D9D">
      <w:pPr>
        <w:spacing w:line="240" w:lineRule="auto"/>
      </w:pPr>
      <w:r>
        <w:separator/>
      </w:r>
    </w:p>
  </w:endnote>
  <w:endnote w:type="continuationSeparator" w:id="1">
    <w:p w:rsidR="00894AE1" w:rsidRDefault="00894AE1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us T">
    <w:altName w:val="Frutus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E6" w:rsidRPr="008C314F" w:rsidRDefault="008C314F" w:rsidP="008C314F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fldSimple w:instr=" PAGE   \* MERGEFORMAT ">
      <w:r w:rsidR="00894AE1">
        <w:rPr>
          <w:noProof/>
        </w:rPr>
        <w:t>1</w:t>
      </w:r>
    </w:fldSimple>
    <w:r>
      <w:t xml:space="preserve"> von </w:t>
    </w:r>
    <w:fldSimple w:instr=" NUMPAGES   \* MERGEFORMAT ">
      <w:r w:rsidR="00894AE1">
        <w:rPr>
          <w:noProof/>
        </w:rPr>
        <w:t>1</w:t>
      </w:r>
    </w:fldSimple>
    <w:r>
      <w:tab/>
      <w:t>ZPG Sport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AE1" w:rsidRDefault="00894AE1" w:rsidP="00664D9D">
      <w:pPr>
        <w:spacing w:line="240" w:lineRule="auto"/>
      </w:pPr>
      <w:r>
        <w:separator/>
      </w:r>
    </w:p>
  </w:footnote>
  <w:footnote w:type="continuationSeparator" w:id="1">
    <w:p w:rsidR="00894AE1" w:rsidRDefault="00894AE1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E6" w:rsidRPr="00B36397" w:rsidRDefault="00945327" w:rsidP="00B36397">
    <w:pPr>
      <w:spacing w:line="240" w:lineRule="auto"/>
      <w:rPr>
        <w:sz w:val="48"/>
        <w:szCs w:val="48"/>
      </w:rPr>
    </w:pPr>
    <w:r w:rsidRPr="00945327">
      <w:rPr>
        <w:noProof/>
        <w:sz w:val="48"/>
        <w:szCs w:val="48"/>
        <w:lang w:eastAsia="de-DE"/>
      </w:rPr>
      <w:t>Literaturverzeichnis</w:t>
    </w:r>
    <w:r w:rsidR="0020574B"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19050" t="0" r="0" b="0"/>
          <wp:wrapNone/>
          <wp:docPr id="2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6E6" w:rsidRPr="00B36397" w:rsidRDefault="00D046E6" w:rsidP="00B36397">
    <w:pPr>
      <w:spacing w:before="60" w:line="240" w:lineRule="auto"/>
      <w:rPr>
        <w:sz w:val="36"/>
        <w:szCs w:val="36"/>
      </w:rPr>
    </w:pPr>
  </w:p>
  <w:p w:rsidR="00D046E6" w:rsidRDefault="00921F69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231"/>
    <w:multiLevelType w:val="hybridMultilevel"/>
    <w:tmpl w:val="8D04467A"/>
    <w:lvl w:ilvl="0" w:tplc="15022A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44F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C6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7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647A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2F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43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88F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A9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48AC"/>
    <w:rsid w:val="00026210"/>
    <w:rsid w:val="00071B66"/>
    <w:rsid w:val="001B32B8"/>
    <w:rsid w:val="001B64A0"/>
    <w:rsid w:val="001F79F7"/>
    <w:rsid w:val="0020574B"/>
    <w:rsid w:val="00262744"/>
    <w:rsid w:val="00296977"/>
    <w:rsid w:val="002C174A"/>
    <w:rsid w:val="002F14A8"/>
    <w:rsid w:val="00325099"/>
    <w:rsid w:val="00361DF7"/>
    <w:rsid w:val="00382375"/>
    <w:rsid w:val="003A4EB4"/>
    <w:rsid w:val="003B5F38"/>
    <w:rsid w:val="00462534"/>
    <w:rsid w:val="004F2E57"/>
    <w:rsid w:val="005166E1"/>
    <w:rsid w:val="00574990"/>
    <w:rsid w:val="005B295D"/>
    <w:rsid w:val="00664D9D"/>
    <w:rsid w:val="006936F6"/>
    <w:rsid w:val="006B7766"/>
    <w:rsid w:val="00700C6B"/>
    <w:rsid w:val="007F450B"/>
    <w:rsid w:val="0081735B"/>
    <w:rsid w:val="00822EAC"/>
    <w:rsid w:val="00831990"/>
    <w:rsid w:val="008439D6"/>
    <w:rsid w:val="00851322"/>
    <w:rsid w:val="00855BD3"/>
    <w:rsid w:val="0086266D"/>
    <w:rsid w:val="00894AE1"/>
    <w:rsid w:val="008B66D4"/>
    <w:rsid w:val="008C314F"/>
    <w:rsid w:val="008C7F99"/>
    <w:rsid w:val="008D0897"/>
    <w:rsid w:val="008D13C9"/>
    <w:rsid w:val="008D69DF"/>
    <w:rsid w:val="00921F69"/>
    <w:rsid w:val="00937E2E"/>
    <w:rsid w:val="00945327"/>
    <w:rsid w:val="00975E73"/>
    <w:rsid w:val="009831C8"/>
    <w:rsid w:val="00987234"/>
    <w:rsid w:val="009A4650"/>
    <w:rsid w:val="009C7491"/>
    <w:rsid w:val="00A052B5"/>
    <w:rsid w:val="00A43E2E"/>
    <w:rsid w:val="00A51736"/>
    <w:rsid w:val="00A760AA"/>
    <w:rsid w:val="00A80297"/>
    <w:rsid w:val="00A8679F"/>
    <w:rsid w:val="00A929C5"/>
    <w:rsid w:val="00AA627E"/>
    <w:rsid w:val="00AC6C4F"/>
    <w:rsid w:val="00AD2F60"/>
    <w:rsid w:val="00B36397"/>
    <w:rsid w:val="00B65191"/>
    <w:rsid w:val="00B749A0"/>
    <w:rsid w:val="00B819C6"/>
    <w:rsid w:val="00B92BB5"/>
    <w:rsid w:val="00BE415E"/>
    <w:rsid w:val="00C0266A"/>
    <w:rsid w:val="00C1629D"/>
    <w:rsid w:val="00C5131B"/>
    <w:rsid w:val="00C61727"/>
    <w:rsid w:val="00CB40A7"/>
    <w:rsid w:val="00CF49B1"/>
    <w:rsid w:val="00D046E6"/>
    <w:rsid w:val="00D20E29"/>
    <w:rsid w:val="00D4047B"/>
    <w:rsid w:val="00D65DCD"/>
    <w:rsid w:val="00D66357"/>
    <w:rsid w:val="00D6720A"/>
    <w:rsid w:val="00D95523"/>
    <w:rsid w:val="00DB4267"/>
    <w:rsid w:val="00DF48AC"/>
    <w:rsid w:val="00E504AB"/>
    <w:rsid w:val="00E852B0"/>
    <w:rsid w:val="00EB1EC9"/>
    <w:rsid w:val="00EC0D6B"/>
    <w:rsid w:val="00EC0F43"/>
    <w:rsid w:val="00EE67D1"/>
    <w:rsid w:val="00EF565C"/>
    <w:rsid w:val="00F30401"/>
    <w:rsid w:val="00F35E36"/>
    <w:rsid w:val="00FD3457"/>
    <w:rsid w:val="00FE7FDC"/>
    <w:rsid w:val="00FF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664D9D"/>
    <w:rPr>
      <w:rFonts w:cs="Times New Roman"/>
    </w:rPr>
  </w:style>
  <w:style w:type="paragraph" w:customStyle="1" w:styleId="Default">
    <w:name w:val="Default"/>
    <w:rsid w:val="00945327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45327"/>
    <w:rPr>
      <w:color w:val="0000FF"/>
      <w:u w:val="single"/>
    </w:rPr>
  </w:style>
  <w:style w:type="character" w:styleId="Hervorhebung">
    <w:name w:val="Emphasis"/>
    <w:uiPriority w:val="20"/>
    <w:qFormat/>
    <w:locked/>
    <w:rsid w:val="00945327"/>
    <w:rPr>
      <w:i/>
      <w:iCs/>
    </w:rPr>
  </w:style>
  <w:style w:type="character" w:styleId="SchwacheHervorhebung">
    <w:name w:val="Subtle Emphasis"/>
    <w:uiPriority w:val="19"/>
    <w:qFormat/>
    <w:rsid w:val="00945327"/>
    <w:rPr>
      <w:i/>
      <w:iCs/>
      <w:color w:val="808080"/>
    </w:rPr>
  </w:style>
  <w:style w:type="character" w:styleId="BesuchterHyperlink">
    <w:name w:val="FollowedHyperlink"/>
    <w:uiPriority w:val="99"/>
    <w:semiHidden/>
    <w:unhideWhenUsed/>
    <w:rsid w:val="003823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87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enseminar-eschwege.de/WebServerSTS/filebase/Arbeitsmaterialien/Kompetenzorientierung/leitfaden_unterrichtsplanung.pdf" TargetMode="External"/><Relationship Id="rId13" Type="http://schemas.openxmlformats.org/officeDocument/2006/relationships/hyperlink" Target="http://www.kmk.org/fileadmin/veroeffentlichungen_beschluesse/2010/2010_00_00-Konzeption-Bildungsstandards.pdf" TargetMode="External"/><Relationship Id="rId18" Type="http://schemas.openxmlformats.org/officeDocument/2006/relationships/hyperlink" Target="http://www.schulsport-nrw.de/info/03_fortbildung/jahrestagung_bis_10/pdf/Neumann.pdf" TargetMode="External"/><Relationship Id="rId26" Type="http://schemas.openxmlformats.org/officeDocument/2006/relationships/hyperlink" Target="http://swb.bsz-bw.de/DB=2.300/SET=4/TTL=1/CMD?MATC=&amp;ACT=SRCHA&amp;REMEMBERFORMVALUES=N&amp;IKT=4070&amp;NOABS=Y&amp;TRM=Erfahrungsbasierte+Bildung+im+Spiegel+der+Standardisierungsdebatte%23%23%23%23%23%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i-frankfurt.de/fb/fb05/ifs/sportpaedagogik/Mitarbeiter/Krick/2006_Krick_Bildungsstandards_im_SpU.pdf" TargetMode="External"/><Relationship Id="rId7" Type="http://schemas.openxmlformats.org/officeDocument/2006/relationships/hyperlink" Target="http://www.sprachenshop.de/blatt/d_spl_treffer&amp;_autor=Achtergarde%2C+Frank" TargetMode="External"/><Relationship Id="rId12" Type="http://schemas.openxmlformats.org/officeDocument/2006/relationships/hyperlink" Target="http://www.hofmann-verlag.de/project/zs_archiv/archiv/Lehrhilfen/2007/Lehrhilfen-Ausgabe-April-2007.pdf" TargetMode="External"/><Relationship Id="rId17" Type="http://schemas.openxmlformats.org/officeDocument/2006/relationships/hyperlink" Target="http://www.sport.admin.ch/q-shop/pdf/Selbst-und_Sozialkompetenzen.pdf" TargetMode="External"/><Relationship Id="rId25" Type="http://schemas.openxmlformats.org/officeDocument/2006/relationships/hyperlink" Target="http://www.dblernen.de/docs/Wahl_Ergebnisse-der-Lehr-Lern-Psycholog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ulsport-nrw.de/info/01_schulsportentwicklung/fachpolitik/pdf/werkstattbericht3.pdf" TargetMode="External"/><Relationship Id="rId20" Type="http://schemas.openxmlformats.org/officeDocument/2006/relationships/hyperlink" Target="http://swb.bsz-bw.de/DB=2.300/SET=9/TTL=1/CMD?MATC=&amp;ACT=SRCHA&amp;REMEMBERFORMVALUES=N&amp;IKT=4070&amp;NOABS=Y&amp;TRM=Bildung+%26+Bewegung%23%23%23%23%23%2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u-chemnitz.de/hsw/sportwissenschaft/sportpaedagogik/dateien/Vortrag_KMK.pdf" TargetMode="External"/><Relationship Id="rId24" Type="http://schemas.openxmlformats.org/officeDocument/2006/relationships/hyperlink" Target="http://w3.restena.lu/apep/docs/LP/FC_BERLI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wb.bsz-bw.de/DB=2.300/SET=15/TTL=5/CMD?MATC=&amp;ACT=SRCHA&amp;REMEMBERFORMVALUES=N&amp;IKT=4070&amp;NOABS=Y&amp;TRM=Bildungsstandards+am+Gymnasium%23%23%23%23%23%23" TargetMode="External"/><Relationship Id="rId23" Type="http://schemas.openxmlformats.org/officeDocument/2006/relationships/hyperlink" Target="http://bildungsserver.berlin-brandenburg.de/fileadmin/bbb/unterricht/faecher/sport/Kompetenzorientierung_Sport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sportpaedagogik-online.de/guetekriteriendessportunterrichts.html" TargetMode="External"/><Relationship Id="rId19" Type="http://schemas.openxmlformats.org/officeDocument/2006/relationships/hyperlink" Target="http://www.schulsport-nrw.de/info/news09/pdf/foerdern_fordern_kle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wb.bsz-bw.de/DB=2.300/SET=4/TTL=1/CMD?MATC=&amp;ACT=SRCHA&amp;REMEMBERFORMVALUES=N&amp;IKT=4070&amp;NOABS=Y&amp;TRM=Erfahrungsbasierte+Bildung+im+Spiegel+der+Standardisierungsdebatte%23%23%23%23%23%23" TargetMode="External"/><Relationship Id="rId14" Type="http://schemas.openxmlformats.org/officeDocument/2006/relationships/hyperlink" Target="http://www.uni-frankfurt.de/fb/fb05/ifs/sportpaedagogik/Mitarbeiter/Krick/2006_Krick_Bildungsstandards_im_SpU.pdf" TargetMode="External"/><Relationship Id="rId22" Type="http://schemas.openxmlformats.org/officeDocument/2006/relationships/hyperlink" Target="http://swb.bsz-bw.de/DB=2.300/SET=12/TTL=1/CMD?MATC=&amp;ACT=SRCHA&amp;REMEMBERFORMVALUES=N&amp;IKT=4070&amp;NOABS=Y&amp;TRM=Sportunterricht+auswerten%23%23%23%23%23%23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6</Pages>
  <Words>2441</Words>
  <Characters>15384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Links>
    <vt:vector size="120" baseType="variant">
      <vt:variant>
        <vt:i4>1835102</vt:i4>
      </vt:variant>
      <vt:variant>
        <vt:i4>57</vt:i4>
      </vt:variant>
      <vt:variant>
        <vt:i4>0</vt:i4>
      </vt:variant>
      <vt:variant>
        <vt:i4>5</vt:i4>
      </vt:variant>
      <vt:variant>
        <vt:lpwstr>http://swb.bsz-bw.de/DB=2.300/SET=4/TTL=1/CMD?MATC=&amp;ACT=SRCHA&amp;REMEMBERFORMVALUES=N&amp;IKT=4070&amp;NOABS=Y&amp;TRM=Erfahrungsbasierte+Bildung+im+Spiegel+der+Standardisierungsdebatte%23%23%23%23%23%23</vt:lpwstr>
      </vt:variant>
      <vt:variant>
        <vt:lpwstr/>
      </vt:variant>
      <vt:variant>
        <vt:i4>5374052</vt:i4>
      </vt:variant>
      <vt:variant>
        <vt:i4>54</vt:i4>
      </vt:variant>
      <vt:variant>
        <vt:i4>0</vt:i4>
      </vt:variant>
      <vt:variant>
        <vt:i4>5</vt:i4>
      </vt:variant>
      <vt:variant>
        <vt:lpwstr>http://www.dblernen.de/docs/Wahl_Ergebnisse-der-Lehr-Lern-Psychologie.pdf</vt:lpwstr>
      </vt:variant>
      <vt:variant>
        <vt:lpwstr/>
      </vt:variant>
      <vt:variant>
        <vt:i4>7471114</vt:i4>
      </vt:variant>
      <vt:variant>
        <vt:i4>51</vt:i4>
      </vt:variant>
      <vt:variant>
        <vt:i4>0</vt:i4>
      </vt:variant>
      <vt:variant>
        <vt:i4>5</vt:i4>
      </vt:variant>
      <vt:variant>
        <vt:lpwstr>http://w3.restena.lu/apep/docs/LP/FC_BERLIN.pdf</vt:lpwstr>
      </vt:variant>
      <vt:variant>
        <vt:lpwstr/>
      </vt:variant>
      <vt:variant>
        <vt:i4>2097233</vt:i4>
      </vt:variant>
      <vt:variant>
        <vt:i4>48</vt:i4>
      </vt:variant>
      <vt:variant>
        <vt:i4>0</vt:i4>
      </vt:variant>
      <vt:variant>
        <vt:i4>5</vt:i4>
      </vt:variant>
      <vt:variant>
        <vt:lpwstr>http://bildungsserver.berlin-brandenburg.de/fileadmin/bbb/unterricht/faecher/sport/Kompetenzorientierung_Sport.pdf</vt:lpwstr>
      </vt:variant>
      <vt:variant>
        <vt:lpwstr/>
      </vt:variant>
      <vt:variant>
        <vt:i4>327706</vt:i4>
      </vt:variant>
      <vt:variant>
        <vt:i4>45</vt:i4>
      </vt:variant>
      <vt:variant>
        <vt:i4>0</vt:i4>
      </vt:variant>
      <vt:variant>
        <vt:i4>5</vt:i4>
      </vt:variant>
      <vt:variant>
        <vt:lpwstr>http://swb.bsz-bw.de/DB=2.300/SET=12/TTL=1/CMD?MATC=&amp;ACT=SRCHA&amp;REMEMBERFORMVALUES=N&amp;IKT=4070&amp;NOABS=Y&amp;TRM=Sportunterricht+auswerten%23%23%23%23%23%23</vt:lpwstr>
      </vt:variant>
      <vt:variant>
        <vt:lpwstr/>
      </vt:variant>
      <vt:variant>
        <vt:i4>6488171</vt:i4>
      </vt:variant>
      <vt:variant>
        <vt:i4>42</vt:i4>
      </vt:variant>
      <vt:variant>
        <vt:i4>0</vt:i4>
      </vt:variant>
      <vt:variant>
        <vt:i4>5</vt:i4>
      </vt:variant>
      <vt:variant>
        <vt:lpwstr>http://www.uni-frankfurt.de/fb/fb05/ifs/sportpaedagogik/Mitarbeiter/Krick/2006_Krick_Bildungsstandards_im_SpU.pdf</vt:lpwstr>
      </vt:variant>
      <vt:variant>
        <vt:lpwstr/>
      </vt:variant>
      <vt:variant>
        <vt:i4>8060971</vt:i4>
      </vt:variant>
      <vt:variant>
        <vt:i4>39</vt:i4>
      </vt:variant>
      <vt:variant>
        <vt:i4>0</vt:i4>
      </vt:variant>
      <vt:variant>
        <vt:i4>5</vt:i4>
      </vt:variant>
      <vt:variant>
        <vt:lpwstr>http://swb.bsz-bw.de/DB=2.300/SET=9/TTL=1/CMD?MATC=&amp;ACT=SRCHA&amp;REMEMBERFORMVALUES=N&amp;IKT=4070&amp;NOABS=Y&amp;TRM=Bildung+%26+Bewegung%23%23%23%23%23%23</vt:lpwstr>
      </vt:variant>
      <vt:variant>
        <vt:lpwstr/>
      </vt:variant>
      <vt:variant>
        <vt:i4>7340073</vt:i4>
      </vt:variant>
      <vt:variant>
        <vt:i4>36</vt:i4>
      </vt:variant>
      <vt:variant>
        <vt:i4>0</vt:i4>
      </vt:variant>
      <vt:variant>
        <vt:i4>5</vt:i4>
      </vt:variant>
      <vt:variant>
        <vt:lpwstr>http://www.schulsport-nrw.de/info/news09/pdf/foerdern_fordern_klein.pdf</vt:lpwstr>
      </vt:variant>
      <vt:variant>
        <vt:lpwstr/>
      </vt:variant>
      <vt:variant>
        <vt:i4>393278</vt:i4>
      </vt:variant>
      <vt:variant>
        <vt:i4>33</vt:i4>
      </vt:variant>
      <vt:variant>
        <vt:i4>0</vt:i4>
      </vt:variant>
      <vt:variant>
        <vt:i4>5</vt:i4>
      </vt:variant>
      <vt:variant>
        <vt:lpwstr>http://www.schulsport-nrw.de/info/03_fortbildung/jahrestagung_bis_10/pdf/Neumann.pdf</vt:lpwstr>
      </vt:variant>
      <vt:variant>
        <vt:lpwstr/>
      </vt:variant>
      <vt:variant>
        <vt:i4>8257622</vt:i4>
      </vt:variant>
      <vt:variant>
        <vt:i4>30</vt:i4>
      </vt:variant>
      <vt:variant>
        <vt:i4>0</vt:i4>
      </vt:variant>
      <vt:variant>
        <vt:i4>5</vt:i4>
      </vt:variant>
      <vt:variant>
        <vt:lpwstr>http://www.sport.admin.ch/q-shop/pdf/Selbst-und_Sozialkompetenzen.pdf</vt:lpwstr>
      </vt:variant>
      <vt:variant>
        <vt:lpwstr/>
      </vt:variant>
      <vt:variant>
        <vt:i4>1900666</vt:i4>
      </vt:variant>
      <vt:variant>
        <vt:i4>27</vt:i4>
      </vt:variant>
      <vt:variant>
        <vt:i4>0</vt:i4>
      </vt:variant>
      <vt:variant>
        <vt:i4>5</vt:i4>
      </vt:variant>
      <vt:variant>
        <vt:lpwstr>http://www.schulsport-nrw.de/info/01_schulsportentwicklung/fachpolitik/pdf/werkstattbericht3.pdf</vt:lpwstr>
      </vt:variant>
      <vt:variant>
        <vt:lpwstr/>
      </vt:variant>
      <vt:variant>
        <vt:i4>6094913</vt:i4>
      </vt:variant>
      <vt:variant>
        <vt:i4>24</vt:i4>
      </vt:variant>
      <vt:variant>
        <vt:i4>0</vt:i4>
      </vt:variant>
      <vt:variant>
        <vt:i4>5</vt:i4>
      </vt:variant>
      <vt:variant>
        <vt:lpwstr>http://swb.bsz-bw.de/DB=2.300/SET=15/TTL=5/CMD?MATC=&amp;ACT=SRCHA&amp;REMEMBERFORMVALUES=N&amp;IKT=4070&amp;NOABS=Y&amp;TRM=Bildungsstandards+am+Gymnasium%23%23%23%23%23%23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http://www.uni-frankfurt.de/fb/fb05/ifs/sportpaedagogik/Mitarbeiter/Krick/2006_Krick_Bildungsstandards_im_SpU.pdf</vt:lpwstr>
      </vt:variant>
      <vt:variant>
        <vt:lpwstr/>
      </vt:variant>
      <vt:variant>
        <vt:i4>2818067</vt:i4>
      </vt:variant>
      <vt:variant>
        <vt:i4>18</vt:i4>
      </vt:variant>
      <vt:variant>
        <vt:i4>0</vt:i4>
      </vt:variant>
      <vt:variant>
        <vt:i4>5</vt:i4>
      </vt:variant>
      <vt:variant>
        <vt:lpwstr>http://www.kmk.org/fileadmin/veroeffentlichungen_beschluesse/2010/2010_00_00-Konzeption-Bildungsstandards.pdf</vt:lpwstr>
      </vt:variant>
      <vt:variant>
        <vt:lpwstr/>
      </vt:variant>
      <vt:variant>
        <vt:i4>720928</vt:i4>
      </vt:variant>
      <vt:variant>
        <vt:i4>15</vt:i4>
      </vt:variant>
      <vt:variant>
        <vt:i4>0</vt:i4>
      </vt:variant>
      <vt:variant>
        <vt:i4>5</vt:i4>
      </vt:variant>
      <vt:variant>
        <vt:lpwstr>http://www.hofmann-verlag.de/project/zs_archiv/archiv/Lehrhilfen/2007/Lehrhilfen-Ausgabe-April-2007.pdf</vt:lpwstr>
      </vt:variant>
      <vt:variant>
        <vt:lpwstr/>
      </vt:variant>
      <vt:variant>
        <vt:i4>5308535</vt:i4>
      </vt:variant>
      <vt:variant>
        <vt:i4>12</vt:i4>
      </vt:variant>
      <vt:variant>
        <vt:i4>0</vt:i4>
      </vt:variant>
      <vt:variant>
        <vt:i4>5</vt:i4>
      </vt:variant>
      <vt:variant>
        <vt:lpwstr>http://www.tu-chemnitz.de/hsw/sportwissenschaft/sportpaedagogik/dateien/Vortrag_KMK.pdf</vt:lpwstr>
      </vt:variant>
      <vt:variant>
        <vt:lpwstr/>
      </vt:variant>
      <vt:variant>
        <vt:i4>7078012</vt:i4>
      </vt:variant>
      <vt:variant>
        <vt:i4>9</vt:i4>
      </vt:variant>
      <vt:variant>
        <vt:i4>0</vt:i4>
      </vt:variant>
      <vt:variant>
        <vt:i4>5</vt:i4>
      </vt:variant>
      <vt:variant>
        <vt:lpwstr>http://www.sportpaedagogik-online.de/guetekriteriendessportunterrichts.html</vt:lpwstr>
      </vt:variant>
      <vt:variant>
        <vt:lpwstr/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http://swb.bsz-bw.de/DB=2.300/SET=4/TTL=1/CMD?MATC=&amp;ACT=SRCHA&amp;REMEMBERFORMVALUES=N&amp;IKT=4070&amp;NOABS=Y&amp;TRM=Erfahrungsbasierte+Bildung+im+Spiegel+der+Standardisierungsdebatte%23%23%23%23%23%23</vt:lpwstr>
      </vt:variant>
      <vt:variant>
        <vt:lpwstr/>
      </vt:variant>
      <vt:variant>
        <vt:i4>4653167</vt:i4>
      </vt:variant>
      <vt:variant>
        <vt:i4>3</vt:i4>
      </vt:variant>
      <vt:variant>
        <vt:i4>0</vt:i4>
      </vt:variant>
      <vt:variant>
        <vt:i4>5</vt:i4>
      </vt:variant>
      <vt:variant>
        <vt:lpwstr>http://www.studienseminar-eschwege.de/WebServerSTS/filebase/Arbeitsmaterialien/Kompetenzorientierung/leitfaden_unterrichtsplanung.pdf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http://www.sprachenshop.de/blatt/d_spl_treffer&amp;_autor=Achtergarde%2C+Frank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</dc:creator>
  <cp:keywords/>
  <cp:lastModifiedBy>RSG</cp:lastModifiedBy>
  <cp:revision>2</cp:revision>
  <cp:lastPrinted>2011-05-28T08:12:00Z</cp:lastPrinted>
  <dcterms:created xsi:type="dcterms:W3CDTF">2012-10-25T15:35:00Z</dcterms:created>
  <dcterms:modified xsi:type="dcterms:W3CDTF">2012-10-25T15:35:00Z</dcterms:modified>
</cp:coreProperties>
</file>