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2B" w:rsidRDefault="00180D2B" w:rsidP="00180D2B">
      <w:pPr>
        <w:pStyle w:val="berschrift1"/>
      </w:pPr>
      <w:r>
        <w:t>Inhaltsbezogene Kompetenzen</w:t>
      </w:r>
    </w:p>
    <w:p w:rsidR="00180D2B" w:rsidRPr="00C31123" w:rsidRDefault="00180D2B" w:rsidP="00180D2B">
      <w:pPr>
        <w:pStyle w:val="StandardWeb"/>
        <w:rPr>
          <w:rFonts w:ascii="Arial" w:hAnsi="Arial" w:cs="Arial"/>
        </w:rPr>
      </w:pPr>
      <w:r w:rsidRPr="00C31123">
        <w:rPr>
          <w:rFonts w:ascii="Arial" w:hAnsi="Arial" w:cs="Arial"/>
        </w:rPr>
        <w:t>Die Basis für die inhaltliche und intentionale Umsetzung der prozessbezogenen Kompetenzen bilden die inhaltsbezogenen Kompetenzen. Sie konkretisieren die i</w:t>
      </w:r>
      <w:r w:rsidRPr="00C31123">
        <w:rPr>
          <w:rFonts w:ascii="Arial" w:hAnsi="Arial" w:cs="Arial"/>
        </w:rPr>
        <w:t>n</w:t>
      </w:r>
      <w:r w:rsidRPr="00C31123">
        <w:rPr>
          <w:rFonts w:ascii="Arial" w:hAnsi="Arial" w:cs="Arial"/>
        </w:rPr>
        <w:t>haltlichen Schwerpunkte von Unterrichtsvorhaben, sie sind in die folgenden neun Inhaltsbereiche gegliedert:</w:t>
      </w:r>
    </w:p>
    <w:p w:rsidR="00180D2B" w:rsidRPr="005347FA" w:rsidRDefault="00180D2B" w:rsidP="00180D2B">
      <w:pPr>
        <w:numPr>
          <w:ilvl w:val="0"/>
          <w:numId w:val="1"/>
        </w:numPr>
        <w:spacing w:before="100" w:beforeAutospacing="1" w:after="100" w:afterAutospacing="1"/>
      </w:pPr>
      <w:r w:rsidRPr="005347FA">
        <w:t xml:space="preserve">Spielen </w:t>
      </w:r>
    </w:p>
    <w:p w:rsidR="00180D2B" w:rsidRPr="005347FA" w:rsidRDefault="00180D2B" w:rsidP="00180D2B">
      <w:pPr>
        <w:numPr>
          <w:ilvl w:val="0"/>
          <w:numId w:val="1"/>
        </w:numPr>
        <w:spacing w:before="100" w:beforeAutospacing="1" w:after="100" w:afterAutospacing="1"/>
      </w:pPr>
      <w:r w:rsidRPr="005347FA">
        <w:t xml:space="preserve">Laufen, Springen, Werfen </w:t>
      </w:r>
    </w:p>
    <w:p w:rsidR="00180D2B" w:rsidRPr="005347FA" w:rsidRDefault="00180D2B" w:rsidP="00180D2B">
      <w:pPr>
        <w:numPr>
          <w:ilvl w:val="0"/>
          <w:numId w:val="1"/>
        </w:numPr>
        <w:spacing w:before="100" w:beforeAutospacing="1" w:after="100" w:afterAutospacing="1"/>
      </w:pPr>
      <w:r w:rsidRPr="005347FA">
        <w:t xml:space="preserve">Bewegen an Geräten </w:t>
      </w:r>
    </w:p>
    <w:p w:rsidR="00180D2B" w:rsidRPr="005347FA" w:rsidRDefault="00180D2B" w:rsidP="00180D2B">
      <w:pPr>
        <w:numPr>
          <w:ilvl w:val="0"/>
          <w:numId w:val="1"/>
        </w:numPr>
        <w:spacing w:before="100" w:beforeAutospacing="1" w:after="100" w:afterAutospacing="1"/>
      </w:pPr>
      <w:r w:rsidRPr="005347FA">
        <w:t xml:space="preserve">Bewegen im Wasser </w:t>
      </w:r>
    </w:p>
    <w:p w:rsidR="00180D2B" w:rsidRPr="005347FA" w:rsidRDefault="00180D2B" w:rsidP="00180D2B">
      <w:pPr>
        <w:numPr>
          <w:ilvl w:val="0"/>
          <w:numId w:val="1"/>
        </w:numPr>
        <w:spacing w:before="100" w:beforeAutospacing="1" w:after="100" w:afterAutospacing="1"/>
      </w:pPr>
      <w:r w:rsidRPr="005347FA">
        <w:t xml:space="preserve">Tanzen, Gestalten, Darstellen </w:t>
      </w:r>
    </w:p>
    <w:p w:rsidR="00180D2B" w:rsidRPr="005347FA" w:rsidRDefault="00180D2B" w:rsidP="00180D2B">
      <w:pPr>
        <w:numPr>
          <w:ilvl w:val="0"/>
          <w:numId w:val="1"/>
        </w:numPr>
        <w:spacing w:before="100" w:beforeAutospacing="1" w:after="100" w:afterAutospacing="1"/>
      </w:pPr>
      <w:r w:rsidRPr="005347FA">
        <w:t xml:space="preserve">Fitness entwickeln </w:t>
      </w:r>
    </w:p>
    <w:p w:rsidR="00180D2B" w:rsidRPr="005347FA" w:rsidRDefault="00180D2B" w:rsidP="00180D2B">
      <w:pPr>
        <w:numPr>
          <w:ilvl w:val="0"/>
          <w:numId w:val="1"/>
        </w:numPr>
        <w:spacing w:before="100" w:beforeAutospacing="1" w:after="100" w:afterAutospacing="1"/>
      </w:pPr>
      <w:r w:rsidRPr="005347FA">
        <w:t xml:space="preserve">Miteinander/gegeneinander kämpfen </w:t>
      </w:r>
    </w:p>
    <w:p w:rsidR="00180D2B" w:rsidRPr="005347FA" w:rsidRDefault="00180D2B" w:rsidP="00180D2B">
      <w:pPr>
        <w:numPr>
          <w:ilvl w:val="0"/>
          <w:numId w:val="1"/>
        </w:numPr>
        <w:spacing w:before="100" w:beforeAutospacing="1" w:after="100" w:afterAutospacing="1"/>
      </w:pPr>
      <w:r w:rsidRPr="005347FA">
        <w:t xml:space="preserve">Fahren, Rollen, Gleiten </w:t>
      </w:r>
    </w:p>
    <w:p w:rsidR="00180D2B" w:rsidRPr="00C31123" w:rsidRDefault="00180D2B" w:rsidP="00180D2B">
      <w:pPr>
        <w:pStyle w:val="StandardWeb"/>
        <w:rPr>
          <w:rFonts w:ascii="Arial" w:hAnsi="Arial" w:cs="Arial"/>
        </w:rPr>
      </w:pPr>
      <w:r w:rsidRPr="00C31123">
        <w:rPr>
          <w:rFonts w:ascii="Arial" w:hAnsi="Arial" w:cs="Arial"/>
        </w:rPr>
        <w:t>Diese Systematisierung umfasst sowohl Sportarten in ihren schulischen Ausformu</w:t>
      </w:r>
      <w:r w:rsidRPr="00C31123">
        <w:rPr>
          <w:rFonts w:ascii="Arial" w:hAnsi="Arial" w:cs="Arial"/>
        </w:rPr>
        <w:t>n</w:t>
      </w:r>
      <w:r w:rsidRPr="00C31123">
        <w:rPr>
          <w:rFonts w:ascii="Arial" w:hAnsi="Arial" w:cs="Arial"/>
        </w:rPr>
        <w:t>gen wie auch Gestaltungsmöglichkeiten jenseits der Sportarten in dem jeweiligen Bereich. Dies ermöglicht aktuelle Veränderungen (Trendsportarten) in der sport- und bewegungsbezogenen Umwelt der Schülerinnen und Schüler sowie sportartenuna</w:t>
      </w:r>
      <w:r w:rsidRPr="00C31123">
        <w:rPr>
          <w:rFonts w:ascii="Arial" w:hAnsi="Arial" w:cs="Arial"/>
        </w:rPr>
        <w:t>b</w:t>
      </w:r>
      <w:r w:rsidRPr="00C31123">
        <w:rPr>
          <w:rFonts w:ascii="Arial" w:hAnsi="Arial" w:cs="Arial"/>
        </w:rPr>
        <w:t>hängige und -übergreifende Inhalte zu berücksichtigen.</w:t>
      </w:r>
      <w:r w:rsidRPr="00C31123">
        <w:rPr>
          <w:rFonts w:ascii="Arial" w:hAnsi="Arial" w:cs="Arial"/>
        </w:rPr>
        <w:br/>
        <w:t>Mit den genannten Inhaltsbereichen werden vielfältigste Handlungsideen, Bew</w:t>
      </w:r>
      <w:r w:rsidRPr="00C31123">
        <w:rPr>
          <w:rFonts w:ascii="Arial" w:hAnsi="Arial" w:cs="Arial"/>
        </w:rPr>
        <w:t>e</w:t>
      </w:r>
      <w:r w:rsidRPr="00C31123">
        <w:rPr>
          <w:rFonts w:ascii="Arial" w:hAnsi="Arial" w:cs="Arial"/>
        </w:rPr>
        <w:t>gungsräume, Interaktionsformen, Bewegungsabläufe, Ausdrucksformen sowie Kö</w:t>
      </w:r>
      <w:r w:rsidRPr="00C31123">
        <w:rPr>
          <w:rFonts w:ascii="Arial" w:hAnsi="Arial" w:cs="Arial"/>
        </w:rPr>
        <w:t>r</w:t>
      </w:r>
      <w:r w:rsidRPr="00C31123">
        <w:rPr>
          <w:rFonts w:ascii="Arial" w:hAnsi="Arial" w:cs="Arial"/>
        </w:rPr>
        <w:t>per- und Bewegungserlebnisse unter verschiedenen räumlich-situativen und materi</w:t>
      </w:r>
      <w:r w:rsidRPr="00C31123">
        <w:rPr>
          <w:rFonts w:ascii="Arial" w:hAnsi="Arial" w:cs="Arial"/>
        </w:rPr>
        <w:t>a</w:t>
      </w:r>
      <w:r w:rsidRPr="00C31123">
        <w:rPr>
          <w:rFonts w:ascii="Arial" w:hAnsi="Arial" w:cs="Arial"/>
        </w:rPr>
        <w:t xml:space="preserve">len Rahmenbedingungen berücksichtigt. Die inhaltsbezogenen Kompetenzen sind in motorische, kognitiv/reflexive und kreativ/gestalterische Teilkompetenzen gegliedert: </w:t>
      </w:r>
      <w:r w:rsidRPr="005347F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C31123">
        <w:rPr>
          <w:rFonts w:ascii="Arial" w:hAnsi="Arial" w:cs="Arial"/>
        </w:rPr>
        <w:t xml:space="preserve">Motorische Teilkompetenzen beziehen sich auf die Ausführung sportpraktischer Handlungen. </w:t>
      </w:r>
      <w:r w:rsidRPr="00C31123">
        <w:rPr>
          <w:rFonts w:ascii="Arial" w:hAnsi="Arial" w:cs="Arial"/>
        </w:rPr>
        <w:br/>
      </w:r>
      <w:r w:rsidRPr="005347F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C31123">
        <w:rPr>
          <w:rFonts w:ascii="Arial" w:hAnsi="Arial" w:cs="Arial"/>
        </w:rPr>
        <w:t>Bei den kognitiv/reflexiven Teilkompetenzen steht die geistige Auseinanderse</w:t>
      </w:r>
      <w:r w:rsidRPr="00C31123">
        <w:rPr>
          <w:rFonts w:ascii="Arial" w:hAnsi="Arial" w:cs="Arial"/>
        </w:rPr>
        <w:t>t</w:t>
      </w:r>
      <w:r w:rsidRPr="00C31123">
        <w:rPr>
          <w:rFonts w:ascii="Arial" w:hAnsi="Arial" w:cs="Arial"/>
        </w:rPr>
        <w:t xml:space="preserve">zung mit Bewegung und Sport im Mittelpunkt. </w:t>
      </w:r>
      <w:r w:rsidRPr="00C31123">
        <w:rPr>
          <w:rFonts w:ascii="Arial" w:hAnsi="Arial" w:cs="Arial"/>
        </w:rPr>
        <w:br/>
      </w:r>
      <w:r w:rsidRPr="005347F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C31123">
        <w:rPr>
          <w:rFonts w:ascii="Arial" w:hAnsi="Arial" w:cs="Arial"/>
        </w:rPr>
        <w:t>Kreativ/gestalterische Teilkompetenzen, die nicht in allen Inhaltsbereichen ausg</w:t>
      </w:r>
      <w:r w:rsidRPr="00C31123">
        <w:rPr>
          <w:rFonts w:ascii="Arial" w:hAnsi="Arial" w:cs="Arial"/>
        </w:rPr>
        <w:t>e</w:t>
      </w:r>
      <w:r w:rsidRPr="00C31123">
        <w:rPr>
          <w:rFonts w:ascii="Arial" w:hAnsi="Arial" w:cs="Arial"/>
        </w:rPr>
        <w:t xml:space="preserve">wiesen sind, können sowohl motorische als auch kognitive Anteile beinhalten. </w:t>
      </w:r>
    </w:p>
    <w:p w:rsidR="00CD6932" w:rsidRPr="0044650F" w:rsidRDefault="00CD6932" w:rsidP="0044650F"/>
    <w:sectPr w:rsidR="00CD6932" w:rsidRPr="0044650F" w:rsidSect="001E0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2B" w:rsidRDefault="00180D2B" w:rsidP="001E03DE">
      <w:r>
        <w:separator/>
      </w:r>
    </w:p>
  </w:endnote>
  <w:endnote w:type="continuationSeparator" w:id="0">
    <w:p w:rsidR="00180D2B" w:rsidRDefault="00180D2B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2B" w:rsidRDefault="00180D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2B" w:rsidRDefault="00180D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2B" w:rsidRDefault="00180D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2B" w:rsidRDefault="00180D2B" w:rsidP="001E03DE">
      <w:r>
        <w:separator/>
      </w:r>
    </w:p>
  </w:footnote>
  <w:footnote w:type="continuationSeparator" w:id="0">
    <w:p w:rsidR="00180D2B" w:rsidRDefault="00180D2B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2B" w:rsidRDefault="00180D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2B" w:rsidRDefault="00180D2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2B" w:rsidRDefault="00180D2B" w:rsidP="00180D2B">
    <w:pPr>
      <w:pStyle w:val="Kopfzeile"/>
    </w:pPr>
    <w:proofErr w:type="spellStart"/>
    <w:r>
      <w:t>ZPSekI</w:t>
    </w:r>
    <w:proofErr w:type="spellEnd"/>
    <w:r>
      <w:t xml:space="preserve"> Sport </w:t>
    </w:r>
    <w:r>
      <w:tab/>
      <w:t xml:space="preserve">März 2016 </w:t>
    </w:r>
    <w:r>
      <w:tab/>
      <w:t>LIS Ludwigsburg</w:t>
    </w:r>
  </w:p>
  <w:p w:rsidR="00180D2B" w:rsidRDefault="00180D2B" w:rsidP="00180D2B">
    <w:pPr>
      <w:pStyle w:val="Kopfzeile"/>
    </w:pPr>
  </w:p>
  <w:p w:rsidR="00180D2B" w:rsidRDefault="00180D2B">
    <w:pPr>
      <w:pStyle w:val="Kopfzeile"/>
    </w:pPr>
    <w:bookmarkStart w:id="0" w:name="_GoBack"/>
    <w:bookmarkEnd w:id="0"/>
  </w:p>
  <w:p w:rsidR="00180D2B" w:rsidRDefault="00180D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94FC2"/>
    <w:multiLevelType w:val="multilevel"/>
    <w:tmpl w:val="0CE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2B"/>
    <w:rsid w:val="00180D2B"/>
    <w:rsid w:val="001A2103"/>
    <w:rsid w:val="001E03DE"/>
    <w:rsid w:val="002223B8"/>
    <w:rsid w:val="00296589"/>
    <w:rsid w:val="0044650F"/>
    <w:rsid w:val="008A7911"/>
    <w:rsid w:val="009533B3"/>
    <w:rsid w:val="009935DA"/>
    <w:rsid w:val="009C05F9"/>
    <w:rsid w:val="00C22DA6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0D2B"/>
    <w:pPr>
      <w:spacing w:line="240" w:lineRule="auto"/>
    </w:pPr>
  </w:style>
  <w:style w:type="paragraph" w:styleId="berschrift1">
    <w:name w:val="heading 1"/>
    <w:basedOn w:val="Standard"/>
    <w:link w:val="berschrift1Zchn"/>
    <w:uiPriority w:val="9"/>
    <w:qFormat/>
    <w:rsid w:val="00180D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180D2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80D2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0D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D2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D2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D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0D2B"/>
    <w:pPr>
      <w:spacing w:line="240" w:lineRule="auto"/>
    </w:pPr>
  </w:style>
  <w:style w:type="paragraph" w:styleId="berschrift1">
    <w:name w:val="heading 1"/>
    <w:basedOn w:val="Standard"/>
    <w:link w:val="berschrift1Zchn"/>
    <w:uiPriority w:val="9"/>
    <w:qFormat/>
    <w:rsid w:val="00180D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180D2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80D2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0D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D2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D2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D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Baur-Fettah, Yasmin (LIS)</dc:creator>
  <cp:lastModifiedBy>Baur-Fettah, Yasmin (LIS)</cp:lastModifiedBy>
  <cp:revision>1</cp:revision>
  <dcterms:created xsi:type="dcterms:W3CDTF">2016-04-07T10:31:00Z</dcterms:created>
  <dcterms:modified xsi:type="dcterms:W3CDTF">2016-04-07T10:32:00Z</dcterms:modified>
</cp:coreProperties>
</file>