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A" w:rsidRPr="00B4175A" w:rsidRDefault="00C4098A" w:rsidP="00C4098A">
      <w:pPr>
        <w:pStyle w:val="berschrift1"/>
        <w:rPr>
          <w:rFonts w:ascii="Arial" w:hAnsi="Arial" w:cs="Arial"/>
        </w:rPr>
      </w:pPr>
      <w:bookmarkStart w:id="0" w:name="_GoBack"/>
      <w:bookmarkEnd w:id="0"/>
      <w:r w:rsidRPr="00C31123">
        <w:rPr>
          <w:rFonts w:ascii="Arial" w:hAnsi="Arial" w:cs="Arial"/>
        </w:rPr>
        <w:t>Unterrichtsvorhaben</w:t>
      </w:r>
    </w:p>
    <w:p w:rsidR="00C4098A" w:rsidRDefault="00C4098A" w:rsidP="00C4098A">
      <w:pPr>
        <w:pStyle w:val="berschrift3"/>
        <w:rPr>
          <w:color w:val="000000" w:themeColor="text1"/>
        </w:rPr>
      </w:pPr>
    </w:p>
    <w:p w:rsidR="00C4098A" w:rsidRPr="00B0043C" w:rsidRDefault="00C4098A" w:rsidP="00C4098A">
      <w:pPr>
        <w:pStyle w:val="berschrift3"/>
        <w:rPr>
          <w:rFonts w:ascii="Arial" w:hAnsi="Arial" w:cs="Arial"/>
          <w:color w:val="000000" w:themeColor="text1"/>
        </w:rPr>
      </w:pPr>
      <w:r w:rsidRPr="00B0043C">
        <w:rPr>
          <w:rFonts w:ascii="Arial" w:hAnsi="Arial" w:cs="Arial"/>
          <w:color w:val="000000" w:themeColor="text1"/>
        </w:rPr>
        <w:t xml:space="preserve">Bereich: </w:t>
      </w:r>
      <w:r w:rsidR="00DA4EC7">
        <w:rPr>
          <w:rFonts w:ascii="Arial" w:hAnsi="Arial" w:cs="Arial"/>
          <w:color w:val="000000" w:themeColor="text1"/>
        </w:rPr>
        <w:t xml:space="preserve">Miteinander/gegeneinander kämpfen </w:t>
      </w:r>
      <w:r>
        <w:rPr>
          <w:rFonts w:ascii="Arial" w:hAnsi="Arial" w:cs="Arial"/>
          <w:color w:val="000000" w:themeColor="text1"/>
        </w:rPr>
        <w:t xml:space="preserve">   </w:t>
      </w:r>
      <w:r w:rsidRPr="00B0043C">
        <w:rPr>
          <w:rFonts w:ascii="Arial" w:hAnsi="Arial" w:cs="Arial"/>
          <w:color w:val="000000" w:themeColor="text1"/>
        </w:rPr>
        <w:t xml:space="preserve"> Klasse 5/6  </w:t>
      </w:r>
    </w:p>
    <w:p w:rsidR="00C4098A" w:rsidRPr="00DD2AB0" w:rsidRDefault="00C4098A" w:rsidP="00DD2AB0">
      <w:pPr>
        <w:rPr>
          <w:color w:val="000000" w:themeColor="text1"/>
          <w:szCs w:val="24"/>
        </w:rPr>
      </w:pPr>
    </w:p>
    <w:p w:rsidR="00DD2AB0" w:rsidRPr="00DD2AB0" w:rsidRDefault="00DD2AB0" w:rsidP="00654B10">
      <w:pPr>
        <w:spacing w:line="276" w:lineRule="auto"/>
        <w:rPr>
          <w:szCs w:val="24"/>
        </w:rPr>
      </w:pPr>
      <w:r w:rsidRPr="00DD2AB0">
        <w:rPr>
          <w:szCs w:val="24"/>
        </w:rPr>
        <w:t>Die Schülerinnen und Schüler gehen beim Raufen und Kämpfen verantwortungsvoll mit sich selbst und der Partnerin und dem Partner um. Sie nehmen ihre eigenen Grenzen und die des Gegenübers wahr</w:t>
      </w:r>
      <w:r>
        <w:rPr>
          <w:szCs w:val="24"/>
        </w:rPr>
        <w:t xml:space="preserve"> und machen </w:t>
      </w:r>
      <w:r w:rsidRPr="00DD2AB0">
        <w:rPr>
          <w:szCs w:val="24"/>
        </w:rPr>
        <w:t>Erfahrungen in normungebu</w:t>
      </w:r>
      <w:r w:rsidRPr="00DD2AB0">
        <w:rPr>
          <w:szCs w:val="24"/>
        </w:rPr>
        <w:t>n</w:t>
      </w:r>
      <w:r w:rsidRPr="00DD2AB0">
        <w:rPr>
          <w:szCs w:val="24"/>
        </w:rPr>
        <w:t xml:space="preserve">denen Zweikämpfen. </w:t>
      </w:r>
    </w:p>
    <w:p w:rsidR="006F730E" w:rsidRDefault="006F730E" w:rsidP="00654B10">
      <w:pPr>
        <w:spacing w:line="276" w:lineRule="auto"/>
        <w:rPr>
          <w:szCs w:val="24"/>
        </w:rPr>
      </w:pPr>
    </w:p>
    <w:p w:rsidR="006F730E" w:rsidRDefault="00DD2AB0" w:rsidP="00654B10">
      <w:pPr>
        <w:spacing w:line="276" w:lineRule="auto"/>
        <w:rPr>
          <w:szCs w:val="24"/>
        </w:rPr>
      </w:pPr>
      <w:r w:rsidRPr="00DD2AB0">
        <w:rPr>
          <w:szCs w:val="24"/>
        </w:rPr>
        <w:t>Das U</w:t>
      </w:r>
      <w:r>
        <w:rPr>
          <w:szCs w:val="24"/>
        </w:rPr>
        <w:t>msetzungsbeispiel</w:t>
      </w:r>
      <w:r w:rsidRPr="00DD2AB0">
        <w:rPr>
          <w:szCs w:val="24"/>
        </w:rPr>
        <w:t xml:space="preserve"> ist mehrperspektivisch unter den sportpädagogischen Pe</w:t>
      </w:r>
      <w:r w:rsidRPr="00DD2AB0">
        <w:rPr>
          <w:szCs w:val="24"/>
        </w:rPr>
        <w:t>r</w:t>
      </w:r>
      <w:r w:rsidRPr="00DD2AB0">
        <w:rPr>
          <w:szCs w:val="24"/>
        </w:rPr>
        <w:t xml:space="preserve">spektiven </w:t>
      </w:r>
    </w:p>
    <w:p w:rsidR="006F730E" w:rsidRDefault="00DD2AB0" w:rsidP="006F730E">
      <w:pPr>
        <w:pStyle w:val="Listenabsatz"/>
        <w:numPr>
          <w:ilvl w:val="0"/>
          <w:numId w:val="2"/>
        </w:numPr>
        <w:spacing w:line="276" w:lineRule="auto"/>
        <w:rPr>
          <w:szCs w:val="24"/>
        </w:rPr>
      </w:pPr>
      <w:r w:rsidRPr="006F730E">
        <w:rPr>
          <w:szCs w:val="24"/>
        </w:rPr>
        <w:t>„Wahrnehmungsfähigkeit verbessern und Bewegungserfahrungen erweitern“</w:t>
      </w:r>
    </w:p>
    <w:p w:rsidR="006F730E" w:rsidRDefault="00DD2AB0" w:rsidP="006F730E">
      <w:pPr>
        <w:pStyle w:val="Listenabsatz"/>
        <w:numPr>
          <w:ilvl w:val="0"/>
          <w:numId w:val="2"/>
        </w:numPr>
        <w:spacing w:line="276" w:lineRule="auto"/>
        <w:rPr>
          <w:szCs w:val="24"/>
        </w:rPr>
      </w:pPr>
      <w:r w:rsidRPr="006F730E">
        <w:rPr>
          <w:szCs w:val="24"/>
        </w:rPr>
        <w:t xml:space="preserve"> „Etwas wagen und verantworten“, </w:t>
      </w:r>
    </w:p>
    <w:p w:rsidR="006F730E" w:rsidRDefault="00DD2AB0" w:rsidP="006F730E">
      <w:pPr>
        <w:pStyle w:val="Listenabsatz"/>
        <w:numPr>
          <w:ilvl w:val="0"/>
          <w:numId w:val="2"/>
        </w:numPr>
        <w:spacing w:line="276" w:lineRule="auto"/>
        <w:rPr>
          <w:szCs w:val="24"/>
        </w:rPr>
      </w:pPr>
      <w:r w:rsidRPr="006F730E">
        <w:rPr>
          <w:szCs w:val="24"/>
        </w:rPr>
        <w:t xml:space="preserve">„Gemeinsam handeln, </w:t>
      </w:r>
      <w:proofErr w:type="spellStart"/>
      <w:r w:rsidRPr="006F730E">
        <w:rPr>
          <w:szCs w:val="24"/>
        </w:rPr>
        <w:t>wettkämpfen</w:t>
      </w:r>
      <w:proofErr w:type="spellEnd"/>
      <w:r w:rsidRPr="006F730E">
        <w:rPr>
          <w:szCs w:val="24"/>
        </w:rPr>
        <w:t xml:space="preserve"> und sich verständigen“ angelegt. </w:t>
      </w:r>
    </w:p>
    <w:p w:rsidR="006F730E" w:rsidRDefault="006F730E" w:rsidP="006F730E">
      <w:pPr>
        <w:pStyle w:val="Listenabsatz"/>
        <w:spacing w:line="276" w:lineRule="auto"/>
        <w:ind w:left="0"/>
        <w:rPr>
          <w:szCs w:val="24"/>
        </w:rPr>
      </w:pPr>
    </w:p>
    <w:p w:rsidR="006F730E" w:rsidRDefault="00654B10" w:rsidP="006F730E">
      <w:pPr>
        <w:pStyle w:val="Listenabsatz"/>
        <w:spacing w:line="276" w:lineRule="auto"/>
        <w:ind w:left="0"/>
        <w:rPr>
          <w:szCs w:val="24"/>
        </w:rPr>
      </w:pPr>
      <w:r w:rsidRPr="006F730E">
        <w:rPr>
          <w:szCs w:val="24"/>
        </w:rPr>
        <w:t xml:space="preserve">Unter der Perspektive </w:t>
      </w:r>
      <w:r w:rsidR="006F730E">
        <w:t>„d</w:t>
      </w:r>
      <w:r w:rsidRPr="00654B10">
        <w:t xml:space="preserve">as Leisten erfahren und reflektieren“ </w:t>
      </w:r>
      <w:r w:rsidR="00DD2AB0" w:rsidRPr="006F730E">
        <w:rPr>
          <w:szCs w:val="24"/>
        </w:rPr>
        <w:t>sind die Schülerinnen und Schüler in der Lage, nach Regeln zu kämpfen sowie einfache Zweikampfsituat</w:t>
      </w:r>
      <w:r w:rsidR="00DD2AB0" w:rsidRPr="006F730E">
        <w:rPr>
          <w:szCs w:val="24"/>
        </w:rPr>
        <w:t>i</w:t>
      </w:r>
      <w:r w:rsidR="00DD2AB0" w:rsidRPr="006F730E">
        <w:rPr>
          <w:szCs w:val="24"/>
        </w:rPr>
        <w:t>onen zu lösen.</w:t>
      </w:r>
    </w:p>
    <w:p w:rsidR="006F730E" w:rsidRDefault="006F730E" w:rsidP="006F730E">
      <w:pPr>
        <w:pStyle w:val="Listenabsatz"/>
        <w:spacing w:line="276" w:lineRule="auto"/>
        <w:ind w:left="0"/>
        <w:rPr>
          <w:szCs w:val="24"/>
        </w:rPr>
      </w:pPr>
    </w:p>
    <w:p w:rsidR="00DD2AB0" w:rsidRPr="006F730E" w:rsidRDefault="00DD2AB0" w:rsidP="006F730E">
      <w:pPr>
        <w:pStyle w:val="Listenabsatz"/>
        <w:spacing w:line="276" w:lineRule="auto"/>
        <w:ind w:left="0"/>
        <w:rPr>
          <w:szCs w:val="24"/>
        </w:rPr>
      </w:pPr>
      <w:r w:rsidRPr="006F730E">
        <w:rPr>
          <w:szCs w:val="24"/>
        </w:rPr>
        <w:t xml:space="preserve"> </w:t>
      </w:r>
      <w:r w:rsidRPr="006F730E">
        <w:rPr>
          <w:rFonts w:eastAsia="Times New Roman"/>
          <w:szCs w:val="24"/>
          <w:lang w:eastAsia="de-DE"/>
        </w:rPr>
        <w:t>Es folgt in seiner Ausrichtung der Leitperspektive „Bildung für Toleranz und Akze</w:t>
      </w:r>
      <w:r w:rsidRPr="006F730E">
        <w:rPr>
          <w:rFonts w:eastAsia="Times New Roman"/>
          <w:szCs w:val="24"/>
          <w:lang w:eastAsia="de-DE"/>
        </w:rPr>
        <w:t>p</w:t>
      </w:r>
      <w:r w:rsidRPr="006F730E">
        <w:rPr>
          <w:rFonts w:eastAsia="Times New Roman"/>
          <w:szCs w:val="24"/>
          <w:lang w:eastAsia="de-DE"/>
        </w:rPr>
        <w:t xml:space="preserve">tanz von Vielfalt“: </w:t>
      </w:r>
      <w:r w:rsidRPr="006F730E">
        <w:rPr>
          <w:szCs w:val="24"/>
        </w:rPr>
        <w:t>Ziel ist die Förderung von gegenseitigem Vertrauen und Respekt beim Kämpfen, das Einhalten von vereinbarten Regeln und das Reflektieren von körperlichen Grenzen und ungleichen körperlichen Voraussetzungen (z.B. bei Hand</w:t>
      </w:r>
      <w:r w:rsidRPr="006F730E">
        <w:rPr>
          <w:szCs w:val="24"/>
        </w:rPr>
        <w:t>i</w:t>
      </w:r>
      <w:r w:rsidRPr="006F730E">
        <w:rPr>
          <w:szCs w:val="24"/>
        </w:rPr>
        <w:t xml:space="preserve">cap-Kämpfen). </w:t>
      </w:r>
    </w:p>
    <w:p w:rsidR="00CD6932" w:rsidRPr="0044650F" w:rsidRDefault="00CD6932" w:rsidP="00DD2AB0"/>
    <w:sectPr w:rsidR="00CD6932" w:rsidRPr="0044650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8A" w:rsidRDefault="00C4098A" w:rsidP="001E03DE">
      <w:r>
        <w:separator/>
      </w:r>
    </w:p>
  </w:endnote>
  <w:endnote w:type="continuationSeparator" w:id="0">
    <w:p w:rsidR="00C4098A" w:rsidRDefault="00C4098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8A" w:rsidRDefault="00C4098A" w:rsidP="001E03DE">
      <w:r>
        <w:separator/>
      </w:r>
    </w:p>
  </w:footnote>
  <w:footnote w:type="continuationSeparator" w:id="0">
    <w:p w:rsidR="00C4098A" w:rsidRDefault="00C4098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A" w:rsidRDefault="00C4098A" w:rsidP="00C4098A">
    <w:pPr>
      <w:pStyle w:val="Kopfzeile"/>
    </w:pPr>
    <w:proofErr w:type="spellStart"/>
    <w:r>
      <w:t>ZPSekI</w:t>
    </w:r>
    <w:proofErr w:type="spellEnd"/>
    <w:r>
      <w:t xml:space="preserve"> Sport </w:t>
    </w:r>
    <w:r>
      <w:tab/>
      <w:t xml:space="preserve">März 2016 </w:t>
    </w:r>
    <w:r>
      <w:tab/>
      <w:t>LIS Ludwigsburg</w:t>
    </w:r>
  </w:p>
  <w:p w:rsidR="00C4098A" w:rsidRDefault="00C4098A">
    <w:pPr>
      <w:pStyle w:val="Kopfzeile"/>
    </w:pPr>
  </w:p>
  <w:p w:rsidR="00C4098A" w:rsidRDefault="00C40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45"/>
    <w:multiLevelType w:val="multilevel"/>
    <w:tmpl w:val="444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0BB0"/>
    <w:multiLevelType w:val="hybridMultilevel"/>
    <w:tmpl w:val="38986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1A2103"/>
    <w:rsid w:val="001E03DE"/>
    <w:rsid w:val="0020311E"/>
    <w:rsid w:val="002223B8"/>
    <w:rsid w:val="00296589"/>
    <w:rsid w:val="0044650F"/>
    <w:rsid w:val="00654B10"/>
    <w:rsid w:val="006F730E"/>
    <w:rsid w:val="008A7911"/>
    <w:rsid w:val="009533B3"/>
    <w:rsid w:val="009935DA"/>
    <w:rsid w:val="009C05F9"/>
    <w:rsid w:val="00C22DA6"/>
    <w:rsid w:val="00C4098A"/>
    <w:rsid w:val="00CA4F4A"/>
    <w:rsid w:val="00CD6932"/>
    <w:rsid w:val="00DA4EC7"/>
    <w:rsid w:val="00DD2AB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  <w:style w:type="paragraph" w:customStyle="1" w:styleId="BPIKKompetenzBeschreibung">
    <w:name w:val="BP_IK_Kompetenz_Beschreibung"/>
    <w:basedOn w:val="Standard"/>
    <w:uiPriority w:val="1"/>
    <w:qFormat/>
    <w:rsid w:val="00DD2AB0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  <w:style w:type="paragraph" w:customStyle="1" w:styleId="BPIKKompetenzBeschreibung">
    <w:name w:val="BP_IK_Kompetenz_Beschreibung"/>
    <w:basedOn w:val="Standard"/>
    <w:uiPriority w:val="1"/>
    <w:qFormat/>
    <w:rsid w:val="00DD2AB0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2</cp:revision>
  <cp:lastPrinted>2016-04-20T16:11:00Z</cp:lastPrinted>
  <dcterms:created xsi:type="dcterms:W3CDTF">2016-04-21T17:06:00Z</dcterms:created>
  <dcterms:modified xsi:type="dcterms:W3CDTF">2016-04-21T17:06:00Z</dcterms:modified>
</cp:coreProperties>
</file>