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9C" w:rsidRDefault="003872F3" w:rsidP="00A36F9C">
      <w:pPr>
        <w:spacing w:line="276" w:lineRule="auto"/>
        <w:rPr>
          <w:rFonts w:ascii="Trebuchet MS" w:hAnsi="Trebuchet MS"/>
          <w:szCs w:val="24"/>
        </w:rPr>
      </w:pPr>
      <w:bookmarkStart w:id="0" w:name="_GoBack"/>
      <w:bookmarkEnd w:id="0"/>
      <w:r>
        <w:rPr>
          <w:rFonts w:ascii="Trebuchet MS" w:hAnsi="Trebuchet MS"/>
          <w:b/>
          <w:sz w:val="32"/>
          <w:u w:val="single"/>
        </w:rPr>
        <w:t>Sport Klassen 5/6</w:t>
      </w:r>
      <w:r w:rsidR="00A36F9C">
        <w:rPr>
          <w:rFonts w:ascii="Trebuchet MS" w:hAnsi="Trebuchet MS"/>
          <w:b/>
          <w:sz w:val="32"/>
          <w:u w:val="single"/>
        </w:rPr>
        <w:t xml:space="preserve"> </w:t>
      </w:r>
    </w:p>
    <w:p w:rsidR="00F573F5" w:rsidRPr="00600046" w:rsidRDefault="00F573F5" w:rsidP="00F573F5">
      <w:pPr>
        <w:spacing w:line="276" w:lineRule="auto"/>
        <w:rPr>
          <w:rFonts w:ascii="Trebuchet MS" w:hAnsi="Trebuchet MS"/>
          <w:b/>
          <w:strike/>
          <w:sz w:val="40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2719"/>
        <w:gridCol w:w="3649"/>
        <w:gridCol w:w="4238"/>
        <w:gridCol w:w="3896"/>
      </w:tblGrid>
      <w:tr w:rsidR="00F573F5" w:rsidTr="008E3D2D">
        <w:tc>
          <w:tcPr>
            <w:tcW w:w="1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96E33" w:rsidRDefault="00540ADA" w:rsidP="0033314C">
            <w:pPr>
              <w:tabs>
                <w:tab w:val="center" w:pos="7143"/>
              </w:tabs>
              <w:spacing w:line="276" w:lineRule="auto"/>
              <w:rPr>
                <w:b/>
              </w:rPr>
            </w:pPr>
            <w:r>
              <w:rPr>
                <w:b/>
                <w:sz w:val="32"/>
              </w:rPr>
              <w:t>Pflichtb</w:t>
            </w:r>
            <w:r w:rsidR="00E5099A">
              <w:rPr>
                <w:b/>
                <w:sz w:val="32"/>
              </w:rPr>
              <w:t xml:space="preserve">ereich 1: Spielen – ca. </w:t>
            </w:r>
            <w:r w:rsidR="00F96E33">
              <w:rPr>
                <w:b/>
                <w:sz w:val="32"/>
              </w:rPr>
              <w:t>6</w:t>
            </w:r>
            <w:r w:rsidR="00F573F5">
              <w:rPr>
                <w:b/>
                <w:sz w:val="32"/>
              </w:rPr>
              <w:t xml:space="preserve"> Std.</w:t>
            </w:r>
            <w:r w:rsidR="00F96E33" w:rsidRPr="000F489F">
              <w:rPr>
                <w:b/>
              </w:rPr>
              <w:t xml:space="preserve"> </w:t>
            </w:r>
            <w:r w:rsidR="0033314C">
              <w:rPr>
                <w:b/>
              </w:rPr>
              <w:tab/>
            </w:r>
          </w:p>
          <w:p w:rsidR="00F573F5" w:rsidRPr="00F96E33" w:rsidRDefault="00F96E33" w:rsidP="00F96E33">
            <w:pPr>
              <w:spacing w:line="276" w:lineRule="auto"/>
              <w:rPr>
                <w:b/>
                <w:sz w:val="32"/>
                <w:szCs w:val="32"/>
              </w:rPr>
            </w:pPr>
            <w:r w:rsidRPr="00F96E33">
              <w:rPr>
                <w:b/>
                <w:sz w:val="32"/>
                <w:szCs w:val="32"/>
              </w:rPr>
              <w:t>Titel: „Bierdeckel</w:t>
            </w:r>
            <w:r w:rsidR="00A22B17">
              <w:rPr>
                <w:rStyle w:val="Funotenzeichen"/>
                <w:b/>
                <w:sz w:val="32"/>
                <w:szCs w:val="32"/>
              </w:rPr>
              <w:footnoteReference w:id="1"/>
            </w:r>
            <w:r w:rsidRPr="00F96E33">
              <w:rPr>
                <w:b/>
                <w:sz w:val="32"/>
                <w:szCs w:val="32"/>
              </w:rPr>
              <w:t xml:space="preserve"> – ein etwas anderes Spielgerät“</w:t>
            </w:r>
          </w:p>
        </w:tc>
      </w:tr>
      <w:tr w:rsidR="00F573F5" w:rsidTr="008E3D2D">
        <w:tc>
          <w:tcPr>
            <w:tcW w:w="1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43C5" w:rsidRDefault="005543C5" w:rsidP="0052524A">
            <w:pPr>
              <w:spacing w:line="276" w:lineRule="auto"/>
            </w:pPr>
            <w:r>
              <w:t>Nach dem Prinzip der integrativen Spielvermittlungsmethode und unter Berücksichtigung der Mehrperspektivität erlernen die Schülerinnen und Schüler den spielerischen Umgang mit einem ungewöhnlichen Spielgerät</w:t>
            </w:r>
            <w:r w:rsidR="0052524A">
              <w:t xml:space="preserve">. </w:t>
            </w:r>
            <w:r w:rsidR="007A5214">
              <w:t>Ziel</w:t>
            </w:r>
            <w:r w:rsidR="0052524A">
              <w:t xml:space="preserve"> ist dabei</w:t>
            </w:r>
            <w:r w:rsidR="007A5214">
              <w:t xml:space="preserve">, eine grundlegende Spielfähigkeit </w:t>
            </w:r>
            <w:r w:rsidR="0052524A">
              <w:t xml:space="preserve">zu erwerben, hier konkret: mit- und gegeneinander spielen, </w:t>
            </w:r>
            <w:r w:rsidR="007A5214">
              <w:t>Regeln einhalten und variieren, grundlegende Ha</w:t>
            </w:r>
            <w:r w:rsidR="0052524A">
              <w:t>ndlungen in Angriff und Abwehr</w:t>
            </w:r>
            <w:r w:rsidR="00DC007F">
              <w:t xml:space="preserve"> ausführen</w:t>
            </w:r>
            <w:r w:rsidR="0052524A">
              <w:t>.</w:t>
            </w:r>
          </w:p>
          <w:p w:rsidR="00DC007F" w:rsidRDefault="00DC007F" w:rsidP="0052524A">
            <w:pPr>
              <w:spacing w:line="276" w:lineRule="auto"/>
            </w:pPr>
          </w:p>
          <w:p w:rsidR="00CF3ED5" w:rsidRPr="00E76CF7" w:rsidRDefault="00CF3ED5" w:rsidP="00CF3ED5">
            <w:pPr>
              <w:spacing w:line="276" w:lineRule="auto"/>
              <w:rPr>
                <w:i/>
              </w:rPr>
            </w:pPr>
            <w:r>
              <w:t>Bei diesem Unterrichtsvorhaben im Rahmen eines mehrperspektivisch gestalteten Unterrichts über das zentrale Handlungsfeld „Spielen“ stehen vor allem folgende Perspektiven aus dem Bildungsplan im Fokus</w:t>
            </w:r>
            <w:r>
              <w:rPr>
                <w:i/>
              </w:rPr>
              <w:t>:</w:t>
            </w:r>
          </w:p>
          <w:p w:rsidR="00CF3ED5" w:rsidRPr="00BA7AA3" w:rsidRDefault="00CF3ED5" w:rsidP="00CF3ED5">
            <w:pPr>
              <w:spacing w:line="276" w:lineRule="auto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Leitperspektive - </w:t>
            </w:r>
            <w:r w:rsidRPr="00BA7AA3">
              <w:rPr>
                <w:rFonts w:eastAsia="Times New Roman"/>
                <w:lang w:eastAsia="de-DE"/>
              </w:rPr>
              <w:t>B</w:t>
            </w:r>
            <w:r>
              <w:rPr>
                <w:rFonts w:eastAsia="Times New Roman"/>
                <w:lang w:eastAsia="de-DE"/>
              </w:rPr>
              <w:t>ildung für Toleranz und Akzeptanz von Vielfalt</w:t>
            </w:r>
          </w:p>
          <w:p w:rsidR="00CF3ED5" w:rsidRDefault="00CF3ED5" w:rsidP="00CF3ED5">
            <w:pPr>
              <w:spacing w:line="276" w:lineRule="auto"/>
            </w:pPr>
            <w:r w:rsidRPr="00BA7AA3">
              <w:t>Sportpädagogische Perspektiven</w:t>
            </w:r>
            <w:r>
              <w:t xml:space="preserve"> -</w:t>
            </w:r>
            <w:r w:rsidRPr="00BA7AA3">
              <w:t xml:space="preserve"> Gemeinsam handeln, wettkämpfen und sich verständigen und Wahrnehmungsfähigkeit verbessern und Bew</w:t>
            </w:r>
            <w:r w:rsidRPr="00BA7AA3">
              <w:t>e</w:t>
            </w:r>
            <w:r w:rsidRPr="00BA7AA3">
              <w:t>gungserfahrungen erweitern</w:t>
            </w:r>
          </w:p>
          <w:p w:rsidR="00CF3ED5" w:rsidRDefault="00CF3ED5" w:rsidP="0052524A">
            <w:pPr>
              <w:spacing w:line="276" w:lineRule="auto"/>
            </w:pPr>
          </w:p>
          <w:p w:rsidR="00183CDD" w:rsidRPr="00DC007F" w:rsidRDefault="00DC007F" w:rsidP="0052524A">
            <w:pPr>
              <w:spacing w:line="276" w:lineRule="auto"/>
              <w:rPr>
                <w:i/>
              </w:rPr>
            </w:pPr>
            <w:r w:rsidRPr="00BA7AA3">
              <w:rPr>
                <w:rFonts w:eastAsia="Times New Roman"/>
                <w:i/>
                <w:lang w:eastAsia="de-DE"/>
              </w:rPr>
              <w:t>Die genannten Kompetenzen beziehen sich in der Regel auf mehrere Sequenzen des Vorhabens.</w:t>
            </w:r>
            <w:r>
              <w:rPr>
                <w:i/>
              </w:rPr>
              <w:t xml:space="preserve"> </w:t>
            </w:r>
          </w:p>
        </w:tc>
      </w:tr>
      <w:tr w:rsidR="00F573F5" w:rsidTr="008E3D2D">
        <w:trPr>
          <w:trHeight w:val="677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573F5" w:rsidRDefault="00F573F5" w:rsidP="004131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Prozessbezogene Ko</w:t>
            </w:r>
            <w:r>
              <w:rPr>
                <w:b/>
              </w:rPr>
              <w:t>m</w:t>
            </w:r>
            <w:r>
              <w:rPr>
                <w:b/>
              </w:rPr>
              <w:t>petenzen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573F5" w:rsidRDefault="00F573F5" w:rsidP="004131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Inhaltsbezogene Kompetenzen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573F5" w:rsidRDefault="00F573F5" w:rsidP="004131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Konkretisierung,</w:t>
            </w:r>
            <w:r>
              <w:rPr>
                <w:b/>
              </w:rPr>
              <w:br/>
              <w:t>Vorgehen im Unterricht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573F5" w:rsidRDefault="00F573F5" w:rsidP="004131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Ergänzende Hinweise, Arbeitsmi</w:t>
            </w:r>
            <w:r>
              <w:rPr>
                <w:b/>
              </w:rPr>
              <w:t>t</w:t>
            </w:r>
            <w:r>
              <w:rPr>
                <w:b/>
              </w:rPr>
              <w:t>tel, Organisation, Verweise</w:t>
            </w:r>
          </w:p>
        </w:tc>
      </w:tr>
      <w:tr w:rsidR="005F6C91" w:rsidTr="00950455"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7F" w:rsidRPr="00DC007F" w:rsidRDefault="00DC007F" w:rsidP="00DC007F">
            <w:pPr>
              <w:spacing w:line="276" w:lineRule="auto"/>
            </w:pPr>
            <w:r>
              <w:t>Schülerinnen und Schüler können:</w:t>
            </w:r>
          </w:p>
          <w:p w:rsidR="00DC007F" w:rsidRDefault="00DC007F" w:rsidP="00DC007F">
            <w:pPr>
              <w:spacing w:line="276" w:lineRule="auto"/>
              <w:rPr>
                <w:b/>
              </w:rPr>
            </w:pPr>
          </w:p>
          <w:p w:rsidR="005F6C91" w:rsidRPr="00BA5C68" w:rsidRDefault="005F6C91" w:rsidP="00DC007F">
            <w:pPr>
              <w:spacing w:line="276" w:lineRule="auto"/>
              <w:rPr>
                <w:b/>
              </w:rPr>
            </w:pPr>
            <w:r w:rsidRPr="00C37AC6">
              <w:rPr>
                <w:b/>
              </w:rPr>
              <w:t>Bewegungskompetenz</w:t>
            </w:r>
          </w:p>
          <w:p w:rsidR="005F6C91" w:rsidRDefault="005F6C91" w:rsidP="00DC007F">
            <w:pPr>
              <w:spacing w:line="276" w:lineRule="auto"/>
              <w:ind w:left="284" w:hanging="284"/>
            </w:pPr>
            <w:r>
              <w:t xml:space="preserve">2. </w:t>
            </w:r>
            <w:r w:rsidRPr="00794808">
              <w:t>koordinative Fähigke</w:t>
            </w:r>
            <w:r w:rsidRPr="00794808">
              <w:t>i</w:t>
            </w:r>
            <w:r w:rsidRPr="00794808">
              <w:t xml:space="preserve">ten und technische </w:t>
            </w:r>
          </w:p>
          <w:p w:rsidR="005F6C91" w:rsidRPr="00C37AC6" w:rsidRDefault="005F6C91" w:rsidP="00DC007F">
            <w:pPr>
              <w:spacing w:line="276" w:lineRule="auto"/>
              <w:ind w:left="284"/>
            </w:pPr>
            <w:r w:rsidRPr="00794808">
              <w:t>grundlegendes Fac</w:t>
            </w:r>
            <w:r w:rsidRPr="00794808">
              <w:t>h</w:t>
            </w:r>
            <w:r w:rsidRPr="00794808">
              <w:t>wissen in sportlichen Handlungssituationen anwenden und sac</w:t>
            </w:r>
            <w:r w:rsidRPr="00794808">
              <w:t>h</w:t>
            </w:r>
            <w:r w:rsidRPr="00794808">
              <w:lastRenderedPageBreak/>
              <w:t>gerecht nutzen</w:t>
            </w:r>
          </w:p>
          <w:p w:rsidR="005F6C91" w:rsidRDefault="005F6C91" w:rsidP="00DC007F">
            <w:pPr>
              <w:spacing w:line="276" w:lineRule="auto"/>
            </w:pPr>
          </w:p>
          <w:p w:rsidR="00DC007F" w:rsidRPr="00C37AC6" w:rsidRDefault="00DC007F" w:rsidP="00DC007F">
            <w:pPr>
              <w:spacing w:line="276" w:lineRule="auto"/>
            </w:pPr>
          </w:p>
          <w:p w:rsidR="005F6C91" w:rsidRPr="00BA5C68" w:rsidRDefault="005F6C91" w:rsidP="00DC007F">
            <w:pPr>
              <w:spacing w:line="276" w:lineRule="auto"/>
              <w:rPr>
                <w:b/>
              </w:rPr>
            </w:pPr>
            <w:r w:rsidRPr="001B6C7E">
              <w:rPr>
                <w:b/>
              </w:rPr>
              <w:t>Reflexions- und Urteil</w:t>
            </w:r>
            <w:r w:rsidRPr="001B6C7E">
              <w:rPr>
                <w:b/>
              </w:rPr>
              <w:t>s</w:t>
            </w:r>
            <w:r w:rsidRPr="001B6C7E">
              <w:rPr>
                <w:b/>
              </w:rPr>
              <w:t>kompetenz</w:t>
            </w:r>
          </w:p>
          <w:p w:rsidR="005F6C91" w:rsidRDefault="005F6C91" w:rsidP="00DC007F">
            <w:pPr>
              <w:spacing w:line="276" w:lineRule="auto"/>
              <w:ind w:left="284" w:hanging="284"/>
            </w:pPr>
            <w:r>
              <w:t xml:space="preserve">2. </w:t>
            </w:r>
            <w:r w:rsidRPr="00794808">
              <w:t>aufgrund ihrer spor</w:t>
            </w:r>
            <w:r w:rsidRPr="00794808">
              <w:t>t</w:t>
            </w:r>
            <w:r w:rsidRPr="00794808">
              <w:t>praktischen Erfahru</w:t>
            </w:r>
            <w:r w:rsidRPr="00794808">
              <w:t>n</w:t>
            </w:r>
            <w:r w:rsidRPr="00794808">
              <w:t>gen und fachlichen wie methodischen Kenntnisse eigene P</w:t>
            </w:r>
            <w:r w:rsidRPr="00794808">
              <w:t>o</w:t>
            </w:r>
            <w:r w:rsidRPr="00794808">
              <w:t>sitionen zu verschi</w:t>
            </w:r>
            <w:r w:rsidRPr="00794808">
              <w:t>e</w:t>
            </w:r>
            <w:r w:rsidRPr="00794808">
              <w:t>denen Sinnrichtungen sportlichen Handelns entwickeln</w:t>
            </w:r>
          </w:p>
          <w:p w:rsidR="005F6C91" w:rsidRDefault="005F6C91" w:rsidP="00DC007F">
            <w:pPr>
              <w:spacing w:line="276" w:lineRule="auto"/>
            </w:pPr>
          </w:p>
          <w:p w:rsidR="00DC007F" w:rsidRDefault="00DC007F" w:rsidP="00DC007F">
            <w:pPr>
              <w:spacing w:line="276" w:lineRule="auto"/>
            </w:pPr>
          </w:p>
          <w:p w:rsidR="00DC007F" w:rsidRDefault="00DC007F" w:rsidP="00DC007F">
            <w:pPr>
              <w:spacing w:line="276" w:lineRule="auto"/>
            </w:pPr>
          </w:p>
          <w:p w:rsidR="005F6C91" w:rsidRPr="00BA5C68" w:rsidRDefault="005F6C91" w:rsidP="00DC007F">
            <w:pPr>
              <w:spacing w:line="276" w:lineRule="auto"/>
              <w:rPr>
                <w:b/>
              </w:rPr>
            </w:pPr>
            <w:r w:rsidRPr="00C37AC6">
              <w:rPr>
                <w:b/>
              </w:rPr>
              <w:t>Personalkompetenz</w:t>
            </w:r>
          </w:p>
          <w:p w:rsidR="005F6C91" w:rsidRDefault="005F6C91" w:rsidP="00DC007F">
            <w:pPr>
              <w:pStyle w:val="Listenabsatz"/>
              <w:numPr>
                <w:ilvl w:val="0"/>
                <w:numId w:val="17"/>
              </w:numPr>
              <w:spacing w:line="276" w:lineRule="auto"/>
              <w:ind w:left="284" w:hanging="284"/>
            </w:pPr>
            <w:r w:rsidRPr="00A21070">
              <w:t>Ein realistisches Selbstbild entwickeln</w:t>
            </w:r>
          </w:p>
          <w:p w:rsidR="005F6C91" w:rsidRPr="001B6C7E" w:rsidRDefault="005F6C91" w:rsidP="00DC007F">
            <w:pPr>
              <w:spacing w:line="276" w:lineRule="auto"/>
            </w:pPr>
          </w:p>
          <w:p w:rsidR="005F6C91" w:rsidRDefault="005F6C91" w:rsidP="00DC007F">
            <w:pPr>
              <w:spacing w:line="276" w:lineRule="auto"/>
              <w:ind w:left="284" w:hanging="284"/>
            </w:pPr>
            <w:r>
              <w:t xml:space="preserve">5. </w:t>
            </w:r>
            <w:r w:rsidRPr="004A5EEB">
              <w:t>eigene Emotionen und Bedürfnisse in sportl</w:t>
            </w:r>
            <w:r w:rsidRPr="004A5EEB">
              <w:t>i</w:t>
            </w:r>
            <w:r w:rsidRPr="004A5EEB">
              <w:t>chen Handlungssitu</w:t>
            </w:r>
            <w:r w:rsidRPr="004A5EEB">
              <w:t>a</w:t>
            </w:r>
            <w:r w:rsidRPr="004A5EEB">
              <w:t>tio</w:t>
            </w:r>
            <w:r>
              <w:t>nen wahrnehmen und regulieren</w:t>
            </w:r>
          </w:p>
          <w:p w:rsidR="005F6C91" w:rsidRPr="004A5EEB" w:rsidRDefault="005F6C91" w:rsidP="00DC007F">
            <w:pPr>
              <w:spacing w:line="276" w:lineRule="auto"/>
              <w:ind w:left="284" w:hanging="284"/>
            </w:pPr>
          </w:p>
          <w:p w:rsidR="005F6C91" w:rsidRDefault="005F6C91" w:rsidP="00DC007F">
            <w:pPr>
              <w:spacing w:line="276" w:lineRule="auto"/>
              <w:ind w:left="284" w:hanging="284"/>
            </w:pPr>
            <w:r>
              <w:t xml:space="preserve">6. </w:t>
            </w:r>
            <w:r w:rsidRPr="004A5EEB">
              <w:t>in sportlichen Han</w:t>
            </w:r>
            <w:r w:rsidRPr="004A5EEB">
              <w:t>d</w:t>
            </w:r>
            <w:r w:rsidRPr="004A5EEB">
              <w:t>lungssituationen ihre Aufmerksamkeit ste</w:t>
            </w:r>
            <w:r w:rsidRPr="004A5EEB">
              <w:t>u</w:t>
            </w:r>
            <w:r w:rsidRPr="004A5EEB">
              <w:t>ern und Anstre</w:t>
            </w:r>
            <w:r w:rsidRPr="004A5EEB">
              <w:t>n</w:t>
            </w:r>
            <w:r w:rsidRPr="004A5EEB">
              <w:t>gungsbereitschaft entwickeln</w:t>
            </w:r>
          </w:p>
          <w:p w:rsidR="00BA5C68" w:rsidRDefault="00BA5C68" w:rsidP="00DC007F">
            <w:pPr>
              <w:spacing w:line="276" w:lineRule="auto"/>
              <w:ind w:left="284" w:hanging="284"/>
            </w:pPr>
          </w:p>
          <w:p w:rsidR="00DC007F" w:rsidRDefault="00DC007F" w:rsidP="00DC007F">
            <w:pPr>
              <w:spacing w:line="276" w:lineRule="auto"/>
              <w:ind w:left="284" w:hanging="284"/>
            </w:pPr>
          </w:p>
          <w:p w:rsidR="00DC007F" w:rsidRPr="004A5EEB" w:rsidRDefault="00DC007F" w:rsidP="00DC007F">
            <w:pPr>
              <w:spacing w:line="276" w:lineRule="auto"/>
              <w:ind w:left="284" w:hanging="284"/>
            </w:pPr>
          </w:p>
          <w:p w:rsidR="005F6C91" w:rsidRPr="00BA5C68" w:rsidRDefault="005F6C91" w:rsidP="00DC007F">
            <w:pPr>
              <w:spacing w:line="276" w:lineRule="auto"/>
              <w:rPr>
                <w:b/>
              </w:rPr>
            </w:pPr>
            <w:r w:rsidRPr="00C37AC6">
              <w:rPr>
                <w:b/>
              </w:rPr>
              <w:t>Sozialkompetenz</w:t>
            </w:r>
          </w:p>
          <w:p w:rsidR="005F6C91" w:rsidRDefault="005F6C91" w:rsidP="00DC007F">
            <w:pPr>
              <w:pStyle w:val="BPPKTeilkompetenzListe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37AC6">
              <w:rPr>
                <w:rFonts w:eastAsiaTheme="minorHAnsi"/>
                <w:sz w:val="22"/>
                <w:szCs w:val="22"/>
                <w:lang w:eastAsia="en-US"/>
              </w:rPr>
              <w:t>in Übungs- und Wet</w:t>
            </w:r>
            <w:r w:rsidRPr="00C37AC6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C37AC6">
              <w:rPr>
                <w:rFonts w:eastAsiaTheme="minorHAnsi"/>
                <w:sz w:val="22"/>
                <w:szCs w:val="22"/>
                <w:lang w:eastAsia="en-US"/>
              </w:rPr>
              <w:t>kampfsituationen verantwortungsvoll handeln, zum Be</w:t>
            </w:r>
            <w:r w:rsidRPr="00C37AC6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 w:rsidRPr="00C37AC6">
              <w:rPr>
                <w:rFonts w:eastAsiaTheme="minorHAnsi"/>
                <w:sz w:val="22"/>
                <w:szCs w:val="22"/>
                <w:lang w:eastAsia="en-US"/>
              </w:rPr>
              <w:t>spiel Regeln und Ve</w:t>
            </w:r>
            <w:r w:rsidRPr="00C37AC6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 w:rsidRPr="00C37AC6">
              <w:rPr>
                <w:rFonts w:eastAsiaTheme="minorHAnsi"/>
                <w:sz w:val="22"/>
                <w:szCs w:val="22"/>
                <w:lang w:eastAsia="en-US"/>
              </w:rPr>
              <w:t>einbarungen einha</w:t>
            </w:r>
            <w:r w:rsidRPr="00C37AC6">
              <w:rPr>
                <w:rFonts w:eastAsiaTheme="minorHAnsi"/>
                <w:sz w:val="22"/>
                <w:szCs w:val="22"/>
                <w:lang w:eastAsia="en-US"/>
              </w:rPr>
              <w:t>l</w:t>
            </w:r>
            <w:r w:rsidRPr="00C37AC6">
              <w:rPr>
                <w:rFonts w:eastAsiaTheme="minorHAnsi"/>
                <w:sz w:val="22"/>
                <w:szCs w:val="22"/>
                <w:lang w:eastAsia="en-US"/>
              </w:rPr>
              <w:t>ten</w:t>
            </w:r>
          </w:p>
          <w:p w:rsidR="005F6C91" w:rsidRPr="00C37AC6" w:rsidRDefault="005F6C91" w:rsidP="00DC007F">
            <w:pPr>
              <w:pStyle w:val="BPPKTeilkompetenzListe"/>
              <w:numPr>
                <w:ilvl w:val="0"/>
                <w:numId w:val="0"/>
              </w:numPr>
              <w:spacing w:line="276" w:lineRule="auto"/>
              <w:ind w:left="36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F6C91" w:rsidRDefault="005F6C91" w:rsidP="00DC007F">
            <w:pPr>
              <w:pStyle w:val="BPPKTeilkompetenzListe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37AC6">
              <w:rPr>
                <w:rFonts w:eastAsiaTheme="minorHAnsi"/>
                <w:sz w:val="22"/>
                <w:szCs w:val="22"/>
                <w:lang w:eastAsia="en-US"/>
              </w:rPr>
              <w:t xml:space="preserve"> den Unterschied zwischen fairem und unfairem Handeln erkennen und sich selbst fair verhalten – auch bei Erfolgs- und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37AC6">
              <w:rPr>
                <w:rFonts w:eastAsiaTheme="minorHAnsi"/>
                <w:sz w:val="22"/>
                <w:szCs w:val="22"/>
                <w:lang w:eastAsia="en-US"/>
              </w:rPr>
              <w:t xml:space="preserve"> Misserfolgserlebni</w:t>
            </w:r>
            <w:r w:rsidRPr="00C37AC6">
              <w:rPr>
                <w:rFonts w:eastAsiaTheme="minorHAnsi"/>
                <w:sz w:val="22"/>
                <w:szCs w:val="22"/>
                <w:lang w:eastAsia="en-US"/>
              </w:rPr>
              <w:t>s</w:t>
            </w:r>
            <w:r w:rsidRPr="00C37AC6">
              <w:rPr>
                <w:rFonts w:eastAsiaTheme="minorHAnsi"/>
                <w:sz w:val="22"/>
                <w:szCs w:val="22"/>
                <w:lang w:eastAsia="en-US"/>
              </w:rPr>
              <w:t>sen</w:t>
            </w:r>
          </w:p>
          <w:p w:rsidR="005F6C91" w:rsidRPr="00C37AC6" w:rsidRDefault="005F6C91" w:rsidP="00DC007F">
            <w:pPr>
              <w:pStyle w:val="BPPKTeilkompetenzListe"/>
              <w:numPr>
                <w:ilvl w:val="0"/>
                <w:numId w:val="0"/>
              </w:num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F6C91" w:rsidRPr="00BA5C68" w:rsidRDefault="005F6C91" w:rsidP="00DC007F">
            <w:pPr>
              <w:pStyle w:val="BPPKTeilkompetenzListe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37AC6">
              <w:rPr>
                <w:rFonts w:eastAsiaTheme="minorHAnsi"/>
                <w:sz w:val="22"/>
                <w:szCs w:val="22"/>
                <w:lang w:eastAsia="en-US"/>
              </w:rPr>
              <w:t>bei sportlichen Akt</w:t>
            </w:r>
            <w:r w:rsidRPr="00C37AC6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 w:rsidRPr="00C37AC6">
              <w:rPr>
                <w:rFonts w:eastAsiaTheme="minorHAnsi"/>
                <w:sz w:val="22"/>
                <w:szCs w:val="22"/>
                <w:lang w:eastAsia="en-US"/>
              </w:rPr>
              <w:t>vitäten kommunizi</w:t>
            </w:r>
            <w:r w:rsidRPr="00C37AC6"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C37AC6">
              <w:rPr>
                <w:rFonts w:eastAsiaTheme="minorHAnsi"/>
                <w:sz w:val="22"/>
                <w:szCs w:val="22"/>
                <w:lang w:eastAsia="en-US"/>
              </w:rPr>
              <w:t>ren, kooperieren und konkurrieren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68" w:rsidRPr="002515B5" w:rsidRDefault="00DC007F" w:rsidP="00BA5C68">
            <w:pPr>
              <w:spacing w:line="360" w:lineRule="auto"/>
            </w:pPr>
            <w:r>
              <w:lastRenderedPageBreak/>
              <w:t>Schülerinnen und Schüler können:</w:t>
            </w:r>
          </w:p>
          <w:p w:rsidR="00BA5C68" w:rsidRDefault="00BA5C68" w:rsidP="00DC007F">
            <w:pPr>
              <w:pStyle w:val="Listenabsatz"/>
              <w:spacing w:line="276" w:lineRule="auto"/>
              <w:ind w:left="400" w:hanging="425"/>
            </w:pPr>
          </w:p>
          <w:p w:rsidR="00DC007F" w:rsidRDefault="00DC007F" w:rsidP="00DC007F">
            <w:pPr>
              <w:pStyle w:val="Listenabsatz"/>
              <w:spacing w:line="276" w:lineRule="auto"/>
              <w:ind w:left="400" w:hanging="425"/>
            </w:pPr>
          </w:p>
          <w:p w:rsidR="00BA5C68" w:rsidRPr="00FD53A5" w:rsidRDefault="00BA5C68" w:rsidP="00DC007F">
            <w:pPr>
              <w:pStyle w:val="BPPKTeilkompetenzListe"/>
              <w:numPr>
                <w:ilvl w:val="0"/>
                <w:numId w:val="20"/>
              </w:numPr>
              <w:spacing w:line="276" w:lineRule="auto"/>
              <w:ind w:left="400" w:hanging="400"/>
              <w:rPr>
                <w:sz w:val="22"/>
              </w:rPr>
            </w:pPr>
            <w:r w:rsidRPr="00FD53A5">
              <w:rPr>
                <w:sz w:val="22"/>
              </w:rPr>
              <w:t>sportspielübergreifende tec</w:t>
            </w:r>
            <w:r w:rsidRPr="00FD53A5">
              <w:rPr>
                <w:sz w:val="22"/>
              </w:rPr>
              <w:t>h</w:t>
            </w:r>
            <w:r w:rsidRPr="00FD53A5">
              <w:rPr>
                <w:sz w:val="22"/>
              </w:rPr>
              <w:t>nische und takti</w:t>
            </w:r>
            <w:r w:rsidRPr="00FD53A5">
              <w:rPr>
                <w:noProof/>
                <w:sz w:val="22"/>
              </w:rPr>
              <w:softHyphen/>
            </w:r>
            <w:r w:rsidRPr="00FD53A5">
              <w:rPr>
                <w:sz w:val="22"/>
              </w:rPr>
              <w:t>sche Basisfe</w:t>
            </w:r>
            <w:r w:rsidRPr="00FD53A5">
              <w:rPr>
                <w:sz w:val="22"/>
              </w:rPr>
              <w:t>r</w:t>
            </w:r>
            <w:r w:rsidRPr="00FD53A5">
              <w:rPr>
                <w:sz w:val="22"/>
              </w:rPr>
              <w:t xml:space="preserve">tigkeiten und </w:t>
            </w:r>
            <w:r w:rsidRPr="00FD53A5">
              <w:rPr>
                <w:noProof/>
                <w:sz w:val="22"/>
              </w:rPr>
              <w:t>-</w:t>
            </w:r>
            <w:r w:rsidRPr="00FD53A5">
              <w:rPr>
                <w:sz w:val="22"/>
              </w:rPr>
              <w:t>fä</w:t>
            </w:r>
            <w:r w:rsidRPr="00FD53A5">
              <w:rPr>
                <w:noProof/>
                <w:sz w:val="22"/>
              </w:rPr>
              <w:softHyphen/>
            </w:r>
            <w:r w:rsidRPr="00FD53A5">
              <w:rPr>
                <w:sz w:val="22"/>
              </w:rPr>
              <w:t>higkeiten in Kleinen Spielen und kleinen Sportspielen anwenden</w:t>
            </w:r>
          </w:p>
          <w:p w:rsidR="00BA5C68" w:rsidRDefault="00BA5C68" w:rsidP="00DC007F">
            <w:pPr>
              <w:spacing w:line="276" w:lineRule="auto"/>
            </w:pPr>
          </w:p>
          <w:p w:rsidR="00BA5C68" w:rsidRDefault="00BA5C68" w:rsidP="00DC007F">
            <w:pPr>
              <w:spacing w:line="276" w:lineRule="auto"/>
            </w:pPr>
          </w:p>
          <w:p w:rsidR="00BA5C68" w:rsidRDefault="00BA5C68" w:rsidP="00DC007F">
            <w:pPr>
              <w:spacing w:line="276" w:lineRule="auto"/>
            </w:pPr>
          </w:p>
          <w:p w:rsidR="00BA5C68" w:rsidRDefault="00BA5C68" w:rsidP="00DC007F">
            <w:pPr>
              <w:spacing w:line="276" w:lineRule="auto"/>
            </w:pPr>
          </w:p>
          <w:p w:rsidR="00DC007F" w:rsidRDefault="00DC007F" w:rsidP="00DC007F">
            <w:pPr>
              <w:spacing w:line="276" w:lineRule="auto"/>
            </w:pPr>
          </w:p>
          <w:p w:rsidR="00DC007F" w:rsidRPr="002515B5" w:rsidRDefault="00DC007F" w:rsidP="00DC007F">
            <w:pPr>
              <w:spacing w:line="276" w:lineRule="auto"/>
            </w:pPr>
          </w:p>
          <w:p w:rsidR="00BA5C68" w:rsidRPr="00FD53A5" w:rsidRDefault="00FD53A5" w:rsidP="00DC007F">
            <w:pPr>
              <w:spacing w:line="276" w:lineRule="auto"/>
              <w:ind w:left="400" w:hanging="425"/>
            </w:pPr>
            <w:r>
              <w:t xml:space="preserve">(4)  </w:t>
            </w:r>
            <w:r w:rsidR="00BA5C68" w:rsidRPr="00FD53A5">
              <w:t>in Angriff und Abwehr mit individual- und gruppentakt</w:t>
            </w:r>
            <w:r w:rsidR="00BA5C68" w:rsidRPr="00FD53A5">
              <w:t>i</w:t>
            </w:r>
            <w:r w:rsidR="00BA5C68" w:rsidRPr="00FD53A5">
              <w:t>schen Maßnahmen Spielsitu</w:t>
            </w:r>
            <w:r w:rsidR="00BA5C68" w:rsidRPr="00FD53A5">
              <w:t>a</w:t>
            </w:r>
            <w:r w:rsidR="00BA5C68" w:rsidRPr="00FD53A5">
              <w:t>tionen lösen</w:t>
            </w:r>
          </w:p>
          <w:p w:rsidR="00BA5C68" w:rsidRDefault="00BA5C68" w:rsidP="00DC007F">
            <w:pPr>
              <w:spacing w:line="276" w:lineRule="auto"/>
            </w:pPr>
          </w:p>
          <w:p w:rsidR="00BA5C68" w:rsidRDefault="00BA5C68" w:rsidP="00DC007F">
            <w:pPr>
              <w:spacing w:line="276" w:lineRule="auto"/>
            </w:pPr>
          </w:p>
          <w:p w:rsidR="00BA5C68" w:rsidRDefault="00BA5C68" w:rsidP="00DC007F">
            <w:pPr>
              <w:spacing w:line="276" w:lineRule="auto"/>
            </w:pPr>
          </w:p>
          <w:p w:rsidR="00BA5C68" w:rsidRDefault="00BA5C68" w:rsidP="00DC007F">
            <w:pPr>
              <w:spacing w:line="276" w:lineRule="auto"/>
            </w:pPr>
          </w:p>
          <w:p w:rsidR="00BA5C68" w:rsidRPr="002515B5" w:rsidRDefault="00BA5C68" w:rsidP="00DC007F">
            <w:pPr>
              <w:spacing w:line="276" w:lineRule="auto"/>
            </w:pPr>
          </w:p>
          <w:p w:rsidR="00BA5C68" w:rsidRPr="00FD53A5" w:rsidRDefault="00BA5C68" w:rsidP="00DC007F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00" w:hanging="400"/>
            </w:pPr>
            <w:r w:rsidRPr="00FD53A5">
              <w:t>bei ihren sportlichen Bew</w:t>
            </w:r>
            <w:r w:rsidRPr="00FD53A5">
              <w:t>e</w:t>
            </w:r>
            <w:r w:rsidRPr="00FD53A5">
              <w:t>gungshandeln die Sinnric</w:t>
            </w:r>
            <w:r w:rsidRPr="00FD53A5">
              <w:t>h</w:t>
            </w:r>
            <w:r w:rsidRPr="00FD53A5">
              <w:t>tung/Sinnrichtungen erkennen</w:t>
            </w:r>
          </w:p>
          <w:p w:rsidR="00BA5C68" w:rsidRDefault="00BA5C68" w:rsidP="00DC007F">
            <w:pPr>
              <w:spacing w:line="276" w:lineRule="auto"/>
            </w:pPr>
          </w:p>
          <w:p w:rsidR="00BA5C68" w:rsidRDefault="00BA5C68" w:rsidP="00DC007F">
            <w:pPr>
              <w:spacing w:line="276" w:lineRule="auto"/>
            </w:pPr>
          </w:p>
          <w:p w:rsidR="00BA5C68" w:rsidRDefault="00BA5C68" w:rsidP="00DC007F">
            <w:pPr>
              <w:spacing w:line="276" w:lineRule="auto"/>
            </w:pPr>
          </w:p>
          <w:p w:rsidR="00DC007F" w:rsidRDefault="00DC007F" w:rsidP="00DC007F">
            <w:pPr>
              <w:spacing w:line="276" w:lineRule="auto"/>
            </w:pPr>
          </w:p>
          <w:p w:rsidR="00BA5C68" w:rsidRPr="002515B5" w:rsidRDefault="00BA5C68" w:rsidP="00DC007F">
            <w:pPr>
              <w:spacing w:line="276" w:lineRule="auto"/>
            </w:pPr>
          </w:p>
          <w:p w:rsidR="00BA5C68" w:rsidRPr="00FD53A5" w:rsidRDefault="00BA5C68" w:rsidP="00DC007F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00" w:hanging="425"/>
            </w:pPr>
            <w:r w:rsidRPr="00FD53A5">
              <w:t>Spielregeln benennen und einhalten</w:t>
            </w:r>
          </w:p>
          <w:p w:rsidR="00BA5C68" w:rsidRDefault="00BA5C68" w:rsidP="00DC007F">
            <w:pPr>
              <w:spacing w:line="276" w:lineRule="auto"/>
            </w:pPr>
          </w:p>
          <w:p w:rsidR="00BA5C68" w:rsidRDefault="00BA5C68" w:rsidP="00DC007F">
            <w:pPr>
              <w:spacing w:line="276" w:lineRule="auto"/>
            </w:pPr>
          </w:p>
          <w:p w:rsidR="00BA5C68" w:rsidRDefault="00BA5C68" w:rsidP="00DC007F">
            <w:pPr>
              <w:spacing w:line="276" w:lineRule="auto"/>
            </w:pPr>
          </w:p>
          <w:p w:rsidR="00BA5C68" w:rsidRDefault="00BA5C68" w:rsidP="00DC007F">
            <w:pPr>
              <w:spacing w:line="276" w:lineRule="auto"/>
            </w:pPr>
          </w:p>
          <w:p w:rsidR="00DC007F" w:rsidRDefault="00DC007F" w:rsidP="00DC007F">
            <w:pPr>
              <w:spacing w:line="276" w:lineRule="auto"/>
            </w:pPr>
          </w:p>
          <w:p w:rsidR="00BA5C68" w:rsidRPr="002515B5" w:rsidRDefault="00BA5C68" w:rsidP="00DC007F">
            <w:pPr>
              <w:spacing w:line="276" w:lineRule="auto"/>
            </w:pPr>
          </w:p>
          <w:p w:rsidR="00BA5C68" w:rsidRPr="00FD53A5" w:rsidRDefault="00BA5C68" w:rsidP="00DC007F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400" w:hanging="425"/>
            </w:pPr>
            <w:r w:rsidRPr="00FD53A5">
              <w:t>Spielregeln mit Hilfen varii</w:t>
            </w:r>
            <w:r w:rsidRPr="00FD53A5">
              <w:t>e</w:t>
            </w:r>
            <w:r w:rsidRPr="00FD53A5">
              <w:t>ren</w:t>
            </w:r>
          </w:p>
          <w:p w:rsidR="00BA5C68" w:rsidRDefault="00BA5C68" w:rsidP="00DC007F">
            <w:pPr>
              <w:spacing w:line="276" w:lineRule="auto"/>
            </w:pPr>
          </w:p>
          <w:p w:rsidR="00BA5C68" w:rsidRDefault="00BA5C68" w:rsidP="00DC007F">
            <w:pPr>
              <w:spacing w:line="276" w:lineRule="auto"/>
            </w:pPr>
          </w:p>
          <w:p w:rsidR="00BA5C68" w:rsidRDefault="00BA5C68" w:rsidP="00DC007F">
            <w:pPr>
              <w:spacing w:line="276" w:lineRule="auto"/>
            </w:pPr>
          </w:p>
          <w:p w:rsidR="00BA5C68" w:rsidRDefault="00BA5C68" w:rsidP="00DC007F">
            <w:pPr>
              <w:spacing w:line="276" w:lineRule="auto"/>
            </w:pPr>
          </w:p>
          <w:p w:rsidR="00BA5C68" w:rsidRDefault="00BA5C68" w:rsidP="00DC007F">
            <w:pPr>
              <w:spacing w:line="276" w:lineRule="auto"/>
            </w:pPr>
          </w:p>
          <w:p w:rsidR="00BA5C68" w:rsidRDefault="00BA5C68" w:rsidP="00DC007F">
            <w:pPr>
              <w:spacing w:line="276" w:lineRule="auto"/>
            </w:pPr>
          </w:p>
          <w:p w:rsidR="00DC007F" w:rsidRDefault="00DC007F" w:rsidP="00DC007F">
            <w:pPr>
              <w:spacing w:line="276" w:lineRule="auto"/>
            </w:pPr>
          </w:p>
          <w:p w:rsidR="00BA5C68" w:rsidRDefault="00BA5C68" w:rsidP="00DC007F">
            <w:pPr>
              <w:spacing w:line="276" w:lineRule="auto"/>
            </w:pPr>
          </w:p>
          <w:p w:rsidR="00DC007F" w:rsidRDefault="00DC007F" w:rsidP="00DC007F">
            <w:pPr>
              <w:spacing w:line="276" w:lineRule="auto"/>
            </w:pPr>
          </w:p>
          <w:p w:rsidR="00BA5C68" w:rsidRPr="002515B5" w:rsidRDefault="00BA5C68" w:rsidP="00DC007F">
            <w:pPr>
              <w:spacing w:line="276" w:lineRule="auto"/>
            </w:pPr>
          </w:p>
          <w:p w:rsidR="00BA5C68" w:rsidRPr="00FD53A5" w:rsidRDefault="00BA5C68" w:rsidP="00DC007F">
            <w:pPr>
              <w:pStyle w:val="Listenabsatz"/>
              <w:numPr>
                <w:ilvl w:val="0"/>
                <w:numId w:val="23"/>
              </w:numPr>
              <w:spacing w:line="276" w:lineRule="auto"/>
              <w:ind w:left="400" w:hanging="400"/>
            </w:pPr>
            <w:r w:rsidRPr="00FD53A5">
              <w:t>den Unterschied zwischen fairem und unfairem Verha</w:t>
            </w:r>
            <w:r w:rsidRPr="00FD53A5">
              <w:t>l</w:t>
            </w:r>
            <w:r w:rsidRPr="00FD53A5">
              <w:t>ten erkennen und dieses Wi</w:t>
            </w:r>
            <w:r w:rsidRPr="00FD53A5">
              <w:t>s</w:t>
            </w:r>
            <w:r w:rsidRPr="00FD53A5">
              <w:t>sen in Wettkämpfen anwe</w:t>
            </w:r>
            <w:r w:rsidRPr="00FD53A5">
              <w:t>n</w:t>
            </w:r>
            <w:r w:rsidRPr="00FD53A5">
              <w:t>den</w:t>
            </w:r>
          </w:p>
          <w:p w:rsidR="00BA5C68" w:rsidRDefault="00BA5C68" w:rsidP="00DC007F">
            <w:pPr>
              <w:spacing w:line="276" w:lineRule="auto"/>
            </w:pPr>
          </w:p>
          <w:p w:rsidR="00BA5C68" w:rsidRDefault="00BA5C68" w:rsidP="00DC007F">
            <w:pPr>
              <w:spacing w:line="276" w:lineRule="auto"/>
            </w:pPr>
          </w:p>
          <w:p w:rsidR="00BA5C68" w:rsidRDefault="00BA5C68" w:rsidP="00DC007F">
            <w:pPr>
              <w:spacing w:line="276" w:lineRule="auto"/>
            </w:pPr>
          </w:p>
          <w:p w:rsidR="00DC007F" w:rsidRDefault="00DC007F" w:rsidP="00DC007F">
            <w:pPr>
              <w:spacing w:line="276" w:lineRule="auto"/>
            </w:pPr>
          </w:p>
          <w:p w:rsidR="00DC007F" w:rsidRDefault="00DC007F" w:rsidP="00DC007F">
            <w:pPr>
              <w:spacing w:line="276" w:lineRule="auto"/>
            </w:pPr>
          </w:p>
          <w:p w:rsidR="00DC007F" w:rsidRDefault="00DC007F" w:rsidP="00DC007F">
            <w:pPr>
              <w:spacing w:line="276" w:lineRule="auto"/>
            </w:pPr>
          </w:p>
          <w:p w:rsidR="00BA5C68" w:rsidRPr="002515B5" w:rsidRDefault="00BA5C68" w:rsidP="00DC007F">
            <w:pPr>
              <w:spacing w:line="276" w:lineRule="auto"/>
            </w:pPr>
          </w:p>
          <w:p w:rsidR="00BA5C68" w:rsidRPr="00A21070" w:rsidRDefault="00BA5C68" w:rsidP="00DC007F">
            <w:pPr>
              <w:pStyle w:val="Listenabsatz"/>
              <w:numPr>
                <w:ilvl w:val="0"/>
                <w:numId w:val="23"/>
              </w:numPr>
              <w:spacing w:line="276" w:lineRule="auto"/>
              <w:ind w:left="400" w:hanging="425"/>
            </w:pPr>
            <w:r w:rsidRPr="00A21070">
              <w:t>ihre Emotionen unter Anle</w:t>
            </w:r>
            <w:r w:rsidRPr="00A21070">
              <w:t>i</w:t>
            </w:r>
            <w:r w:rsidRPr="00A21070">
              <w:t>tung reflektieren und kontro</w:t>
            </w:r>
            <w:r w:rsidRPr="00A21070">
              <w:t>l</w:t>
            </w:r>
            <w:r w:rsidRPr="00A21070">
              <w:t xml:space="preserve">lieren </w:t>
            </w:r>
          </w:p>
          <w:p w:rsidR="005F6C91" w:rsidRPr="002515B5" w:rsidRDefault="005F6C91" w:rsidP="00924608">
            <w:pPr>
              <w:spacing w:line="360" w:lineRule="auto"/>
              <w:ind w:left="400" w:hanging="425"/>
            </w:pP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C91" w:rsidRDefault="005F6C91" w:rsidP="00950455">
            <w:pPr>
              <w:spacing w:line="276" w:lineRule="auto"/>
              <w:jc w:val="center"/>
              <w:rPr>
                <w:i/>
              </w:rPr>
            </w:pPr>
            <w:r w:rsidRPr="00DB083E">
              <w:lastRenderedPageBreak/>
              <w:t>Stunde</w:t>
            </w:r>
            <w:r>
              <w:t>n 1 und 2</w:t>
            </w:r>
          </w:p>
        </w:tc>
      </w:tr>
      <w:tr w:rsidR="00A64BA1" w:rsidRPr="00950455" w:rsidTr="00CB2BDB"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A1" w:rsidRDefault="00A64BA1" w:rsidP="00A21070">
            <w:pPr>
              <w:spacing w:line="360" w:lineRule="auto"/>
              <w:rPr>
                <w:b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A1" w:rsidRPr="002515B5" w:rsidRDefault="00A64BA1" w:rsidP="002515B5">
            <w:pPr>
              <w:spacing w:line="360" w:lineRule="auto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A1" w:rsidRDefault="00A64BA1" w:rsidP="001B6C7E">
            <w:pPr>
              <w:spacing w:line="276" w:lineRule="auto"/>
            </w:pPr>
            <w:r w:rsidRPr="001B6C7E">
              <w:rPr>
                <w:b/>
                <w:u w:val="single"/>
              </w:rPr>
              <w:t>Exploration:</w:t>
            </w:r>
            <w:r w:rsidRPr="001B6C7E">
              <w:t xml:space="preserve"> </w:t>
            </w:r>
          </w:p>
          <w:p w:rsidR="00A64BA1" w:rsidRPr="001B6C7E" w:rsidRDefault="00A64BA1" w:rsidP="0038169D">
            <w:pPr>
              <w:spacing w:line="276" w:lineRule="auto"/>
              <w:rPr>
                <w:i/>
              </w:rPr>
            </w:pPr>
            <w:r w:rsidRPr="001B6C7E">
              <w:t>Bierdeckeltransport auf vielfältige We</w:t>
            </w:r>
            <w:r w:rsidRPr="001B6C7E">
              <w:t>i</w:t>
            </w:r>
            <w:r w:rsidRPr="001B6C7E">
              <w:t>se (auf verschiedenen Körperteilen</w:t>
            </w:r>
            <w:r w:rsidR="0038169D">
              <w:t>,</w:t>
            </w:r>
            <w:r w:rsidRPr="001B6C7E">
              <w:t xml:space="preserve"> vorwärts - rückwärts, schnell – langsam</w:t>
            </w:r>
            <w:r w:rsidR="0038169D">
              <w:t>,</w:t>
            </w:r>
            <w:r w:rsidRPr="001B6C7E">
              <w:t xml:space="preserve"> verschiedene Laufarten</w:t>
            </w:r>
            <w:r w:rsidR="0038169D">
              <w:t>, …</w:t>
            </w:r>
            <w:r w:rsidRPr="001B6C7E">
              <w:t xml:space="preserve">)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A1" w:rsidRDefault="00A64BA1" w:rsidP="00A64BA1">
            <w:pPr>
              <w:spacing w:line="276" w:lineRule="auto"/>
            </w:pPr>
            <w:r>
              <w:t>P</w:t>
            </w:r>
            <w:r w:rsidRPr="00921F28">
              <w:t>ro Schüler</w:t>
            </w:r>
            <w:r>
              <w:t>/</w:t>
            </w:r>
            <w:r w:rsidRPr="00921F28">
              <w:t>in</w:t>
            </w:r>
            <w:r w:rsidR="0038169D">
              <w:t xml:space="preserve"> </w:t>
            </w:r>
            <w:r w:rsidRPr="00921F28">
              <w:t>ein Bierdeckel</w:t>
            </w:r>
          </w:p>
          <w:p w:rsidR="0038169D" w:rsidRPr="00921F28" w:rsidRDefault="0038169D" w:rsidP="00A64BA1">
            <w:pPr>
              <w:spacing w:line="276" w:lineRule="auto"/>
            </w:pPr>
          </w:p>
          <w:p w:rsidR="0033314C" w:rsidRDefault="00A64BA1" w:rsidP="00A64BA1">
            <w:pPr>
              <w:spacing w:line="276" w:lineRule="auto"/>
            </w:pPr>
            <w:r w:rsidRPr="00921F28">
              <w:t xml:space="preserve">Mögliche Regel zur Steigerung der Konzentration: </w:t>
            </w:r>
          </w:p>
          <w:p w:rsidR="00A64BA1" w:rsidRDefault="00A64BA1" w:rsidP="00A64BA1">
            <w:pPr>
              <w:spacing w:line="276" w:lineRule="auto"/>
            </w:pPr>
            <w:r w:rsidRPr="00921F28">
              <w:t xml:space="preserve">bei Bierdeckelverlust  </w:t>
            </w:r>
            <w:r w:rsidRPr="00921F28">
              <w:sym w:font="Wingdings" w:char="F0E0"/>
            </w:r>
            <w:r w:rsidRPr="00921F28">
              <w:t xml:space="preserve"> Sanktion (z. B. Liegestütz)</w:t>
            </w:r>
          </w:p>
          <w:p w:rsidR="0038169D" w:rsidRDefault="0038169D" w:rsidP="00A64BA1">
            <w:pPr>
              <w:spacing w:line="276" w:lineRule="auto"/>
            </w:pPr>
          </w:p>
          <w:p w:rsidR="00A22B17" w:rsidRPr="00A64BA1" w:rsidRDefault="00A64BA1" w:rsidP="00A64BA1">
            <w:pPr>
              <w:spacing w:line="276" w:lineRule="auto"/>
            </w:pPr>
            <w:r>
              <w:t>Verschiedene Laufformen, eventuell mit Musikunterstützung</w:t>
            </w:r>
          </w:p>
        </w:tc>
      </w:tr>
      <w:tr w:rsidR="00A64BA1" w:rsidTr="00CB2BDB"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A1" w:rsidRDefault="00A64BA1" w:rsidP="00A21070">
            <w:pPr>
              <w:spacing w:line="360" w:lineRule="auto"/>
              <w:rPr>
                <w:b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A1" w:rsidRPr="002515B5" w:rsidRDefault="00A64BA1" w:rsidP="002515B5">
            <w:pPr>
              <w:spacing w:line="360" w:lineRule="auto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A1" w:rsidRPr="001B6C7E" w:rsidRDefault="00A64BA1" w:rsidP="001B6C7E">
            <w:pPr>
              <w:spacing w:line="276" w:lineRule="auto"/>
              <w:rPr>
                <w:u w:val="single"/>
              </w:rPr>
            </w:pPr>
            <w:r w:rsidRPr="001B6C7E">
              <w:rPr>
                <w:b/>
                <w:u w:val="single"/>
              </w:rPr>
              <w:t>Spielerische Übungsformen</w:t>
            </w:r>
            <w:r w:rsidRPr="001B6C7E">
              <w:rPr>
                <w:u w:val="single"/>
              </w:rPr>
              <w:t>:</w:t>
            </w:r>
          </w:p>
          <w:p w:rsidR="008C69BA" w:rsidRDefault="00A64BA1" w:rsidP="00A22EF2">
            <w:pPr>
              <w:pStyle w:val="Listenabsatz"/>
              <w:spacing w:line="276" w:lineRule="auto"/>
              <w:ind w:left="11"/>
            </w:pPr>
            <w:r w:rsidRPr="00643573">
              <w:t>Jede/r hält</w:t>
            </w:r>
            <w:r>
              <w:t xml:space="preserve"> einen Bierdeckel in einer Hand und läuft in einem begrenzten Spielfeld. Verschiedene Aktionen, bei verschiedenen Kommandos: </w:t>
            </w:r>
          </w:p>
          <w:p w:rsidR="00A64BA1" w:rsidRDefault="00A64BA1" w:rsidP="00A22EF2">
            <w:pPr>
              <w:pStyle w:val="Listenabsatz"/>
              <w:spacing w:line="276" w:lineRule="auto"/>
              <w:ind w:left="11"/>
            </w:pPr>
            <w:r>
              <w:t>z. B.</w:t>
            </w:r>
          </w:p>
          <w:p w:rsidR="00A64BA1" w:rsidRDefault="00A64BA1" w:rsidP="001B6C7E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720" w:hanging="284"/>
            </w:pPr>
            <w:r w:rsidRPr="00757990">
              <w:rPr>
                <w:color w:val="0070C0"/>
              </w:rPr>
              <w:t>Farbe blau</w:t>
            </w:r>
            <w:r>
              <w:t xml:space="preserve">: Bierdeckelübergabe an Partner/in </w:t>
            </w:r>
          </w:p>
          <w:p w:rsidR="00A64BA1" w:rsidRDefault="00A64BA1" w:rsidP="001B6C7E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720" w:hanging="284"/>
            </w:pPr>
            <w:r w:rsidRPr="00757990">
              <w:rPr>
                <w:color w:val="FF0000"/>
              </w:rPr>
              <w:t>Farbe rot</w:t>
            </w:r>
            <w:r>
              <w:t>: Bierdeckel einhändig hochwerfen und zweihändig fa</w:t>
            </w:r>
            <w:r>
              <w:t>n</w:t>
            </w:r>
            <w:r>
              <w:t>gen</w:t>
            </w:r>
          </w:p>
          <w:p w:rsidR="00A64BA1" w:rsidRDefault="00A64BA1" w:rsidP="001B6C7E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720" w:hanging="284"/>
            </w:pPr>
            <w:r w:rsidRPr="00AB05C9">
              <w:rPr>
                <w:color w:val="00B050"/>
              </w:rPr>
              <w:t>Farbe grün</w:t>
            </w:r>
            <w:r>
              <w:t>: den Bierdeckel e</w:t>
            </w:r>
            <w:r>
              <w:t>i</w:t>
            </w:r>
            <w:r>
              <w:t>nem Partner/einer Partnerin z</w:t>
            </w:r>
            <w:r>
              <w:t>u</w:t>
            </w:r>
            <w:r>
              <w:t xml:space="preserve">werfen, </w:t>
            </w:r>
            <w:r w:rsidR="0038169D">
              <w:t xml:space="preserve">einhändiger </w:t>
            </w:r>
            <w:r>
              <w:t xml:space="preserve">Zuwurf an Partner/in, beidhändiges Fangen </w:t>
            </w:r>
          </w:p>
          <w:p w:rsidR="00A64BA1" w:rsidRPr="00DC613C" w:rsidRDefault="00A64BA1" w:rsidP="001B6C7E">
            <w:pPr>
              <w:pStyle w:val="Listenabsatz"/>
              <w:numPr>
                <w:ilvl w:val="0"/>
                <w:numId w:val="18"/>
              </w:numPr>
              <w:spacing w:line="276" w:lineRule="auto"/>
              <w:ind w:left="720" w:hanging="284"/>
            </w:pPr>
            <w:r w:rsidRPr="00757990">
              <w:rPr>
                <w:color w:val="FFCC00"/>
              </w:rPr>
              <w:t>Farbe gelb</w:t>
            </w:r>
            <w:r>
              <w:t>…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A1" w:rsidRDefault="00A64BA1" w:rsidP="00A64BA1">
            <w:pPr>
              <w:spacing w:line="276" w:lineRule="auto"/>
            </w:pPr>
          </w:p>
          <w:p w:rsidR="00A64BA1" w:rsidRDefault="00A64BA1" w:rsidP="00DC613C">
            <w:pPr>
              <w:spacing w:line="276" w:lineRule="auto"/>
            </w:pPr>
          </w:p>
          <w:p w:rsidR="00A64BA1" w:rsidRDefault="00A64BA1" w:rsidP="00DC613C">
            <w:pPr>
              <w:spacing w:line="276" w:lineRule="auto"/>
            </w:pPr>
          </w:p>
          <w:p w:rsidR="00A64BA1" w:rsidRDefault="00A64BA1" w:rsidP="00DC613C">
            <w:pPr>
              <w:spacing w:line="276" w:lineRule="auto"/>
            </w:pPr>
          </w:p>
          <w:p w:rsidR="00A64BA1" w:rsidRDefault="00A64BA1" w:rsidP="00DC613C">
            <w:pPr>
              <w:spacing w:line="276" w:lineRule="auto"/>
            </w:pPr>
          </w:p>
          <w:p w:rsidR="00A64BA1" w:rsidRDefault="00AB05C9" w:rsidP="00DC613C">
            <w:pPr>
              <w:spacing w:line="276" w:lineRule="auto"/>
            </w:pPr>
            <w:r>
              <w:t xml:space="preserve"> </w:t>
            </w:r>
          </w:p>
          <w:p w:rsidR="00A64BA1" w:rsidRDefault="00A64BA1" w:rsidP="00DC613C">
            <w:pPr>
              <w:spacing w:line="276" w:lineRule="auto"/>
            </w:pPr>
            <w:r>
              <w:t>Verschiedene Signale</w:t>
            </w:r>
            <w:r w:rsidR="00AB05C9">
              <w:t xml:space="preserve"> (z.B. Farbka</w:t>
            </w:r>
            <w:r w:rsidR="00AB05C9">
              <w:t>r</w:t>
            </w:r>
            <w:r w:rsidR="00AB05C9">
              <w:t>ten</w:t>
            </w:r>
            <w:r>
              <w:t>,</w:t>
            </w:r>
            <w:r w:rsidR="00AB05C9">
              <w:t xml:space="preserve"> akustische Signale, …),</w:t>
            </w:r>
            <w:r>
              <w:t xml:space="preserve"> welche die </w:t>
            </w:r>
            <w:r w:rsidRPr="00AC476E">
              <w:rPr>
                <w:b/>
              </w:rPr>
              <w:t>exekutive</w:t>
            </w:r>
            <w:r w:rsidR="0038169D">
              <w:rPr>
                <w:b/>
              </w:rPr>
              <w:t>n</w:t>
            </w:r>
            <w:r w:rsidRPr="00AC476E">
              <w:rPr>
                <w:b/>
              </w:rPr>
              <w:t xml:space="preserve"> Funktionen</w:t>
            </w:r>
            <w:r>
              <w:t xml:space="preserve"> schulen</w:t>
            </w:r>
          </w:p>
          <w:p w:rsidR="00A64BA1" w:rsidRDefault="00A64BA1" w:rsidP="00F573F5">
            <w:pPr>
              <w:spacing w:line="276" w:lineRule="auto"/>
              <w:rPr>
                <w:i/>
              </w:rPr>
            </w:pPr>
          </w:p>
        </w:tc>
      </w:tr>
      <w:tr w:rsidR="00A64BA1" w:rsidTr="00CB2BDB"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A1" w:rsidRDefault="00A64BA1" w:rsidP="00A21070">
            <w:pPr>
              <w:spacing w:line="360" w:lineRule="auto"/>
              <w:rPr>
                <w:b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A1" w:rsidRPr="002515B5" w:rsidRDefault="00A64BA1" w:rsidP="002515B5">
            <w:pPr>
              <w:spacing w:line="360" w:lineRule="auto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A1" w:rsidRPr="001B6C7E" w:rsidRDefault="00A64BA1" w:rsidP="001B6C7E">
            <w:pPr>
              <w:spacing w:line="276" w:lineRule="auto"/>
              <w:rPr>
                <w:u w:val="single"/>
              </w:rPr>
            </w:pPr>
            <w:r w:rsidRPr="001B6C7E">
              <w:rPr>
                <w:b/>
                <w:u w:val="single"/>
              </w:rPr>
              <w:t>Spielform:</w:t>
            </w:r>
            <w:r w:rsidRPr="001B6C7E">
              <w:rPr>
                <w:u w:val="single"/>
              </w:rPr>
              <w:t xml:space="preserve"> </w:t>
            </w:r>
          </w:p>
          <w:p w:rsidR="0038169D" w:rsidRDefault="00A64BA1" w:rsidP="0038169D">
            <w:pPr>
              <w:spacing w:line="276" w:lineRule="auto"/>
            </w:pPr>
            <w:r w:rsidRPr="0038169D">
              <w:t xml:space="preserve">Parteispiel: </w:t>
            </w:r>
          </w:p>
          <w:p w:rsidR="008C69BA" w:rsidRPr="0038169D" w:rsidRDefault="00A64BA1" w:rsidP="0038169D">
            <w:pPr>
              <w:spacing w:line="276" w:lineRule="auto"/>
            </w:pPr>
            <w:r w:rsidRPr="0038169D">
              <w:t>2 (bzw. 4) Mannschaften spielen gege</w:t>
            </w:r>
            <w:r w:rsidRPr="0038169D">
              <w:t>n</w:t>
            </w:r>
            <w:r w:rsidRPr="0038169D">
              <w:t>einander. Bei 8 erfolgreichen Zuwürfen innerhalb einer Mannschaft, erhält diese einen Punkt. Anschließend beginnt die gegnerische Mannschaft.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Default="0038169D" w:rsidP="00DC613C">
            <w:pPr>
              <w:spacing w:line="276" w:lineRule="auto"/>
            </w:pPr>
          </w:p>
          <w:p w:rsidR="0038169D" w:rsidRDefault="0038169D" w:rsidP="00DC613C">
            <w:pPr>
              <w:spacing w:line="276" w:lineRule="auto"/>
            </w:pPr>
          </w:p>
          <w:p w:rsidR="00A64BA1" w:rsidRPr="00FA4D39" w:rsidRDefault="00A64BA1" w:rsidP="00DC613C">
            <w:pPr>
              <w:spacing w:line="276" w:lineRule="auto"/>
            </w:pPr>
            <w:r>
              <w:t xml:space="preserve">Regeln </w:t>
            </w:r>
            <w:r w:rsidRPr="00FA4D39">
              <w:t>werden mit den Sch</w:t>
            </w:r>
            <w:r w:rsidRPr="00FA4D39">
              <w:t>ü</w:t>
            </w:r>
            <w:r w:rsidRPr="00FA4D39">
              <w:t>ler/innen gemeinsam erarbeitet, festgehalten und konsequent eing</w:t>
            </w:r>
            <w:r w:rsidRPr="00FA4D39">
              <w:t>e</w:t>
            </w:r>
            <w:r w:rsidRPr="00FA4D39">
              <w:t>fordert</w:t>
            </w:r>
          </w:p>
          <w:p w:rsidR="00A64BA1" w:rsidRDefault="00A64BA1" w:rsidP="00F573F5">
            <w:pPr>
              <w:spacing w:line="276" w:lineRule="auto"/>
              <w:rPr>
                <w:i/>
              </w:rPr>
            </w:pPr>
          </w:p>
        </w:tc>
      </w:tr>
      <w:tr w:rsidR="005F6C91" w:rsidTr="00950455"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91" w:rsidRDefault="005F6C91" w:rsidP="00A21070">
            <w:pPr>
              <w:spacing w:line="360" w:lineRule="auto"/>
              <w:rPr>
                <w:b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91" w:rsidRPr="002515B5" w:rsidRDefault="005F6C91" w:rsidP="002515B5">
            <w:pPr>
              <w:spacing w:line="360" w:lineRule="auto"/>
            </w:pP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C91" w:rsidRPr="00950455" w:rsidRDefault="005F6C91" w:rsidP="00950455">
            <w:pPr>
              <w:spacing w:line="276" w:lineRule="auto"/>
              <w:jc w:val="center"/>
            </w:pPr>
            <w:r w:rsidRPr="005F6C91">
              <w:t>Stunden 3 und 4</w:t>
            </w:r>
          </w:p>
        </w:tc>
      </w:tr>
      <w:tr w:rsidR="00A64BA1" w:rsidTr="00CB2BDB"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A1" w:rsidRDefault="00A64BA1" w:rsidP="00A21070">
            <w:pPr>
              <w:spacing w:line="360" w:lineRule="auto"/>
              <w:rPr>
                <w:b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A1" w:rsidRPr="002515B5" w:rsidRDefault="00A64BA1" w:rsidP="002515B5">
            <w:pPr>
              <w:spacing w:line="360" w:lineRule="auto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0C" w:rsidRDefault="00A64BA1" w:rsidP="001B6C7E">
            <w:pPr>
              <w:spacing w:line="276" w:lineRule="auto"/>
            </w:pPr>
            <w:r w:rsidRPr="001B6C7E">
              <w:rPr>
                <w:b/>
                <w:u w:val="single"/>
              </w:rPr>
              <w:t>Erwärmung</w:t>
            </w:r>
            <w:r w:rsidRPr="001B6C7E">
              <w:t>:</w:t>
            </w:r>
          </w:p>
          <w:p w:rsidR="00A64BA1" w:rsidRPr="001B6C7E" w:rsidRDefault="0039470C" w:rsidP="001B6C7E">
            <w:pPr>
              <w:spacing w:line="276" w:lineRule="auto"/>
            </w:pPr>
            <w:r>
              <w:t>A</w:t>
            </w:r>
            <w:r w:rsidR="00A64BA1" w:rsidRPr="001B6C7E">
              <w:t>uf dem Boden ausliegende Bierdeckel werden umlaufen, bei abgesprochenen Kommandos wird die Laufart angepasst:</w:t>
            </w:r>
          </w:p>
          <w:p w:rsidR="00A64BA1" w:rsidRDefault="00A64BA1" w:rsidP="001B6C7E">
            <w:pPr>
              <w:pStyle w:val="Listenabsatz"/>
              <w:numPr>
                <w:ilvl w:val="1"/>
                <w:numId w:val="12"/>
              </w:numPr>
              <w:spacing w:line="276" w:lineRule="auto"/>
              <w:ind w:left="720" w:hanging="284"/>
            </w:pPr>
            <w:r>
              <w:t>„Ping“: Hopserlauf</w:t>
            </w:r>
          </w:p>
          <w:p w:rsidR="00A64BA1" w:rsidRDefault="00A64BA1" w:rsidP="001B6C7E">
            <w:pPr>
              <w:pStyle w:val="Listenabsatz"/>
              <w:numPr>
                <w:ilvl w:val="1"/>
                <w:numId w:val="12"/>
              </w:numPr>
              <w:spacing w:line="276" w:lineRule="auto"/>
              <w:ind w:left="720" w:hanging="284"/>
            </w:pPr>
            <w:r>
              <w:t>„Zack“: Beidbeiniges Hüpfen</w:t>
            </w:r>
          </w:p>
          <w:p w:rsidR="00A64BA1" w:rsidRDefault="00A64BA1" w:rsidP="001B6C7E">
            <w:pPr>
              <w:pStyle w:val="Listenabsatz"/>
              <w:numPr>
                <w:ilvl w:val="1"/>
                <w:numId w:val="12"/>
              </w:numPr>
              <w:spacing w:line="276" w:lineRule="auto"/>
              <w:ind w:left="720" w:hanging="284"/>
            </w:pPr>
            <w:r w:rsidRPr="0033314C">
              <w:rPr>
                <w:color w:val="00B050"/>
              </w:rPr>
              <w:t>Signal grün</w:t>
            </w:r>
            <w:r>
              <w:t>: Laufrichtungswec</w:t>
            </w:r>
            <w:r>
              <w:t>h</w:t>
            </w:r>
            <w:r>
              <w:t>sel</w:t>
            </w:r>
          </w:p>
          <w:p w:rsidR="00A64BA1" w:rsidRDefault="00A64BA1" w:rsidP="001B6C7E">
            <w:pPr>
              <w:pStyle w:val="Listenabsatz"/>
              <w:numPr>
                <w:ilvl w:val="1"/>
                <w:numId w:val="12"/>
              </w:numPr>
              <w:spacing w:line="276" w:lineRule="auto"/>
              <w:ind w:left="720" w:hanging="284"/>
            </w:pPr>
            <w:r w:rsidRPr="00815729">
              <w:t xml:space="preserve">„Bumm“: </w:t>
            </w:r>
            <w:r>
              <w:t xml:space="preserve">5 </w:t>
            </w:r>
            <w:r w:rsidR="0038169D">
              <w:t>verschiedene</w:t>
            </w:r>
            <w:r>
              <w:t xml:space="preserve"> Bierd</w:t>
            </w:r>
            <w:r>
              <w:t>e</w:t>
            </w:r>
            <w:r>
              <w:lastRenderedPageBreak/>
              <w:t xml:space="preserve">ckel mit </w:t>
            </w:r>
            <w:r w:rsidR="0033314C">
              <w:t xml:space="preserve">den </w:t>
            </w:r>
            <w:r w:rsidR="0038169D">
              <w:t>jeweils angezeigten</w:t>
            </w:r>
            <w:r>
              <w:t xml:space="preserve"> Körperteil</w:t>
            </w:r>
            <w:r w:rsidR="0033314C">
              <w:t>e</w:t>
            </w:r>
            <w:r w:rsidR="0038169D">
              <w:t>n</w:t>
            </w:r>
            <w:r>
              <w:t xml:space="preserve"> berühren</w:t>
            </w:r>
          </w:p>
          <w:p w:rsidR="00A64BA1" w:rsidRPr="00DC613C" w:rsidRDefault="00A64BA1" w:rsidP="001B6C7E">
            <w:pPr>
              <w:pStyle w:val="Listenabsatz"/>
              <w:numPr>
                <w:ilvl w:val="1"/>
                <w:numId w:val="12"/>
              </w:numPr>
              <w:spacing w:line="276" w:lineRule="auto"/>
              <w:ind w:left="720" w:hanging="284"/>
            </w:pPr>
            <w:r>
              <w:t>…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Default="0038169D" w:rsidP="00DC613C">
            <w:pPr>
              <w:spacing w:line="276" w:lineRule="auto"/>
            </w:pPr>
          </w:p>
          <w:p w:rsidR="0038169D" w:rsidRDefault="0038169D" w:rsidP="00DC613C">
            <w:pPr>
              <w:spacing w:line="276" w:lineRule="auto"/>
            </w:pPr>
          </w:p>
          <w:p w:rsidR="00A64BA1" w:rsidRDefault="00A64BA1" w:rsidP="00DC613C">
            <w:pPr>
              <w:spacing w:line="276" w:lineRule="auto"/>
            </w:pPr>
            <w:r w:rsidRPr="00815729">
              <w:t xml:space="preserve">Kombinationen von akustischen und farblichen Kommandos schulen die </w:t>
            </w:r>
            <w:r w:rsidRPr="00815729">
              <w:rPr>
                <w:b/>
              </w:rPr>
              <w:t>exekutiven Funktionen</w:t>
            </w:r>
            <w:r w:rsidRPr="00815729">
              <w:t xml:space="preserve"> besonders.</w:t>
            </w:r>
          </w:p>
          <w:p w:rsidR="00A64BA1" w:rsidRDefault="00A64BA1" w:rsidP="00F573F5">
            <w:pPr>
              <w:spacing w:line="276" w:lineRule="auto"/>
              <w:rPr>
                <w:i/>
              </w:rPr>
            </w:pPr>
          </w:p>
        </w:tc>
      </w:tr>
      <w:tr w:rsidR="00A64BA1" w:rsidTr="00CB2BDB"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A1" w:rsidRDefault="00A64BA1" w:rsidP="00A21070">
            <w:pPr>
              <w:spacing w:line="360" w:lineRule="auto"/>
              <w:rPr>
                <w:b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A1" w:rsidRPr="002515B5" w:rsidRDefault="00A64BA1" w:rsidP="002515B5">
            <w:pPr>
              <w:spacing w:line="360" w:lineRule="auto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A1" w:rsidRPr="001B6C7E" w:rsidRDefault="00A64BA1" w:rsidP="001B6C7E">
            <w:pPr>
              <w:spacing w:line="276" w:lineRule="auto"/>
              <w:rPr>
                <w:b/>
                <w:u w:val="single"/>
              </w:rPr>
            </w:pPr>
            <w:r w:rsidRPr="001B6C7E">
              <w:rPr>
                <w:b/>
                <w:u w:val="single"/>
              </w:rPr>
              <w:t xml:space="preserve">Spielerische Übungsformen: </w:t>
            </w:r>
          </w:p>
          <w:p w:rsidR="00A64BA1" w:rsidRPr="0039470C" w:rsidRDefault="0039470C" w:rsidP="0039470C">
            <w:pPr>
              <w:spacing w:line="276" w:lineRule="auto"/>
            </w:pPr>
            <w:r>
              <w:t>K</w:t>
            </w:r>
            <w:r w:rsidR="00A64BA1" w:rsidRPr="0039470C">
              <w:t>leine Staffelspiele mit unterschiedl</w:t>
            </w:r>
            <w:r w:rsidR="00A64BA1" w:rsidRPr="0039470C">
              <w:t>i</w:t>
            </w:r>
            <w:r w:rsidR="00A64BA1" w:rsidRPr="0039470C">
              <w:t>chen Aufgabenstellungen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A1" w:rsidRDefault="00A64BA1" w:rsidP="00F573F5">
            <w:pPr>
              <w:spacing w:line="276" w:lineRule="auto"/>
              <w:rPr>
                <w:i/>
              </w:rPr>
            </w:pPr>
          </w:p>
        </w:tc>
      </w:tr>
      <w:tr w:rsidR="00A64BA1" w:rsidTr="00CB2BDB"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A1" w:rsidRDefault="00A64BA1" w:rsidP="00A21070">
            <w:pPr>
              <w:spacing w:line="360" w:lineRule="auto"/>
              <w:rPr>
                <w:b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A1" w:rsidRPr="002515B5" w:rsidRDefault="00A64BA1" w:rsidP="002515B5">
            <w:pPr>
              <w:spacing w:line="360" w:lineRule="auto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A1" w:rsidRPr="001B6C7E" w:rsidRDefault="00A64BA1" w:rsidP="001B6C7E">
            <w:pPr>
              <w:spacing w:line="276" w:lineRule="auto"/>
              <w:rPr>
                <w:b/>
                <w:u w:val="single"/>
              </w:rPr>
            </w:pPr>
            <w:r w:rsidRPr="001B6C7E">
              <w:rPr>
                <w:b/>
                <w:u w:val="single"/>
              </w:rPr>
              <w:t>Spielform:</w:t>
            </w:r>
          </w:p>
          <w:p w:rsidR="00A64BA1" w:rsidRDefault="00A64BA1" w:rsidP="001B6C7E">
            <w:pPr>
              <w:pStyle w:val="Listenabsatz"/>
              <w:numPr>
                <w:ilvl w:val="1"/>
                <w:numId w:val="12"/>
              </w:numPr>
              <w:spacing w:line="276" w:lineRule="auto"/>
              <w:ind w:left="720" w:hanging="284"/>
            </w:pPr>
            <w:r>
              <w:t>Wiederholung Parteiballspiel</w:t>
            </w:r>
          </w:p>
          <w:p w:rsidR="00A64BA1" w:rsidRPr="00DC613C" w:rsidRDefault="00A64BA1" w:rsidP="001B6C7E">
            <w:pPr>
              <w:pStyle w:val="Listenabsatz"/>
              <w:numPr>
                <w:ilvl w:val="1"/>
                <w:numId w:val="12"/>
              </w:numPr>
              <w:spacing w:line="276" w:lineRule="auto"/>
              <w:ind w:left="720" w:hanging="284"/>
            </w:pPr>
            <w:r>
              <w:t>Parteiballspiel mit Regelvariat</w:t>
            </w:r>
            <w:r>
              <w:t>i</w:t>
            </w:r>
            <w:r>
              <w:t>onen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A1" w:rsidRDefault="00A64BA1" w:rsidP="00A64BA1">
            <w:pPr>
              <w:spacing w:line="276" w:lineRule="auto"/>
            </w:pPr>
            <w:r>
              <w:t>Wiederholung der Regeln</w:t>
            </w:r>
          </w:p>
          <w:p w:rsidR="00A64BA1" w:rsidRDefault="00A64BA1" w:rsidP="00A64BA1">
            <w:pPr>
              <w:spacing w:line="276" w:lineRule="auto"/>
            </w:pPr>
          </w:p>
          <w:p w:rsidR="00A64BA1" w:rsidRDefault="00A64BA1" w:rsidP="00A64BA1">
            <w:pPr>
              <w:spacing w:line="276" w:lineRule="auto"/>
            </w:pPr>
            <w:r>
              <w:t>Diskussion/Reflexion der Sinnha</w:t>
            </w:r>
            <w:r>
              <w:t>f</w:t>
            </w:r>
            <w:r>
              <w:t xml:space="preserve">tigkeit dieser vereinbarten Regeln </w:t>
            </w:r>
          </w:p>
          <w:p w:rsidR="00A64BA1" w:rsidRDefault="00A64BA1" w:rsidP="00F573F5">
            <w:pPr>
              <w:spacing w:line="276" w:lineRule="auto"/>
              <w:rPr>
                <w:i/>
              </w:rPr>
            </w:pPr>
          </w:p>
        </w:tc>
      </w:tr>
      <w:tr w:rsidR="005F6C91" w:rsidTr="00950455"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91" w:rsidRDefault="005F6C91" w:rsidP="00A21070">
            <w:pPr>
              <w:spacing w:line="360" w:lineRule="auto"/>
              <w:rPr>
                <w:b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91" w:rsidRPr="002515B5" w:rsidRDefault="005F6C91" w:rsidP="002515B5">
            <w:pPr>
              <w:spacing w:line="360" w:lineRule="auto"/>
            </w:pP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C91" w:rsidRDefault="005F6C91" w:rsidP="00950455">
            <w:pPr>
              <w:spacing w:line="276" w:lineRule="auto"/>
              <w:jc w:val="center"/>
              <w:rPr>
                <w:i/>
              </w:rPr>
            </w:pPr>
            <w:r>
              <w:t>Stunden 5 und 6</w:t>
            </w:r>
          </w:p>
        </w:tc>
      </w:tr>
      <w:tr w:rsidR="00A64BA1" w:rsidTr="00DC613C"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A1" w:rsidRDefault="00A64BA1" w:rsidP="00A21070">
            <w:pPr>
              <w:spacing w:line="360" w:lineRule="auto"/>
              <w:rPr>
                <w:b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A1" w:rsidRPr="002515B5" w:rsidRDefault="00A64BA1" w:rsidP="002515B5">
            <w:pPr>
              <w:spacing w:line="360" w:lineRule="auto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A1" w:rsidRPr="001B6C7E" w:rsidRDefault="00A64BA1" w:rsidP="001B6C7E">
            <w:pPr>
              <w:spacing w:line="276" w:lineRule="auto"/>
            </w:pPr>
            <w:r w:rsidRPr="001B6C7E">
              <w:rPr>
                <w:b/>
                <w:u w:val="single"/>
              </w:rPr>
              <w:t>Erwärmung</w:t>
            </w:r>
            <w:r w:rsidRPr="001B6C7E">
              <w:t xml:space="preserve">: </w:t>
            </w:r>
          </w:p>
          <w:p w:rsidR="00A64BA1" w:rsidRDefault="00A64BA1" w:rsidP="00DC613C">
            <w:pPr>
              <w:spacing w:line="276" w:lineRule="auto"/>
              <w:ind w:left="360"/>
            </w:pPr>
            <w:r w:rsidRPr="002F1455">
              <w:t xml:space="preserve">“Haltet das Feld frei“: </w:t>
            </w:r>
          </w:p>
          <w:p w:rsidR="00A64BA1" w:rsidRPr="002F1455" w:rsidRDefault="00A64BA1" w:rsidP="00DC613C">
            <w:pPr>
              <w:spacing w:line="276" w:lineRule="auto"/>
              <w:ind w:left="360"/>
            </w:pPr>
            <w:r w:rsidRPr="002F1455">
              <w:t>2 Mannschaften spielen in einem Spielfeld mit 2 Hälften gegeneina</w:t>
            </w:r>
            <w:r w:rsidRPr="002F1455">
              <w:t>n</w:t>
            </w:r>
            <w:r w:rsidRPr="002F1455">
              <w:t xml:space="preserve">der, in welchen insgesamt </w:t>
            </w:r>
            <w:r w:rsidR="0038169D">
              <w:t xml:space="preserve">ca. </w:t>
            </w:r>
            <w:r w:rsidRPr="002F1455">
              <w:t xml:space="preserve">100 Bierdeckel ausgelegt sind. </w:t>
            </w:r>
            <w:r>
              <w:t xml:space="preserve">Sieger </w:t>
            </w:r>
            <w:r w:rsidR="0038169D">
              <w:t>ist</w:t>
            </w:r>
            <w:r>
              <w:t xml:space="preserve">, wer </w:t>
            </w:r>
            <w:r w:rsidR="0038169D">
              <w:t xml:space="preserve">zum Schluss des Spieles </w:t>
            </w:r>
            <w:r>
              <w:t>weniger Bierdeckel in seiner Hälfte liegen hat.</w:t>
            </w:r>
          </w:p>
          <w:p w:rsidR="00A64BA1" w:rsidRDefault="00A64BA1" w:rsidP="00883B44">
            <w:pPr>
              <w:pStyle w:val="Listenabsatz"/>
              <w:numPr>
                <w:ilvl w:val="1"/>
                <w:numId w:val="12"/>
              </w:numPr>
              <w:spacing w:line="276" w:lineRule="auto"/>
              <w:ind w:left="720" w:hanging="284"/>
            </w:pPr>
            <w:r>
              <w:t>Regel 1: nur Werfen erlaubt</w:t>
            </w:r>
          </w:p>
          <w:p w:rsidR="00A64BA1" w:rsidRPr="00DC613C" w:rsidRDefault="00A64BA1" w:rsidP="00883B44">
            <w:pPr>
              <w:pStyle w:val="Listenabsatz"/>
              <w:numPr>
                <w:ilvl w:val="1"/>
                <w:numId w:val="12"/>
              </w:numPr>
              <w:spacing w:line="276" w:lineRule="auto"/>
              <w:ind w:left="720" w:hanging="284"/>
            </w:pPr>
            <w:r>
              <w:t xml:space="preserve">Regel 2…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A1" w:rsidRDefault="00A64BA1" w:rsidP="00DC613C">
            <w:pPr>
              <w:spacing w:line="276" w:lineRule="auto"/>
            </w:pPr>
          </w:p>
          <w:p w:rsidR="00A64BA1" w:rsidRDefault="00A64BA1" w:rsidP="00A64BA1">
            <w:pPr>
              <w:spacing w:line="276" w:lineRule="auto"/>
            </w:pPr>
            <w:r>
              <w:t>Weitere Regeln werden gemeinsam erarbeitet.</w:t>
            </w:r>
          </w:p>
          <w:p w:rsidR="00A64BA1" w:rsidRDefault="00A64BA1" w:rsidP="00A64BA1">
            <w:pPr>
              <w:spacing w:line="276" w:lineRule="auto"/>
              <w:rPr>
                <w:i/>
              </w:rPr>
            </w:pPr>
          </w:p>
        </w:tc>
      </w:tr>
      <w:tr w:rsidR="00883B44" w:rsidTr="00DC613C"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44" w:rsidRDefault="00883B44" w:rsidP="00A21070">
            <w:pPr>
              <w:spacing w:line="360" w:lineRule="auto"/>
              <w:rPr>
                <w:b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44" w:rsidRPr="002515B5" w:rsidRDefault="00883B44" w:rsidP="002515B5">
            <w:pPr>
              <w:spacing w:line="360" w:lineRule="auto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4" w:rsidRPr="00883B44" w:rsidRDefault="00883B44" w:rsidP="00E96D44">
            <w:pPr>
              <w:spacing w:line="276" w:lineRule="auto"/>
              <w:rPr>
                <w:u w:val="single"/>
              </w:rPr>
            </w:pPr>
            <w:r w:rsidRPr="00883B44">
              <w:rPr>
                <w:b/>
                <w:u w:val="single"/>
              </w:rPr>
              <w:t>Kräftigungs- und Koordinationssch</w:t>
            </w:r>
            <w:r w:rsidRPr="00883B44">
              <w:rPr>
                <w:b/>
                <w:u w:val="single"/>
              </w:rPr>
              <w:t>u</w:t>
            </w:r>
            <w:r w:rsidRPr="00883B44">
              <w:rPr>
                <w:b/>
                <w:u w:val="single"/>
              </w:rPr>
              <w:t>lung</w:t>
            </w:r>
            <w:r w:rsidRPr="00883B44">
              <w:rPr>
                <w:u w:val="single"/>
              </w:rPr>
              <w:t>:</w:t>
            </w:r>
          </w:p>
          <w:p w:rsidR="00883B44" w:rsidRDefault="00883B44" w:rsidP="00883B44">
            <w:pPr>
              <w:pStyle w:val="Listenabsatz"/>
              <w:numPr>
                <w:ilvl w:val="1"/>
                <w:numId w:val="12"/>
              </w:numPr>
              <w:spacing w:line="276" w:lineRule="auto"/>
              <w:ind w:left="720" w:hanging="284"/>
            </w:pPr>
            <w:r>
              <w:t xml:space="preserve">Bierdeckel werden als Roller </w:t>
            </w:r>
            <w:r w:rsidR="000E0C9B">
              <w:t>o</w:t>
            </w:r>
            <w:r>
              <w:t xml:space="preserve">der Schlittschuhe verwendet </w:t>
            </w:r>
          </w:p>
          <w:p w:rsidR="00883B44" w:rsidRDefault="00883B44" w:rsidP="00883B44">
            <w:pPr>
              <w:pStyle w:val="Listenabsatz"/>
              <w:numPr>
                <w:ilvl w:val="1"/>
                <w:numId w:val="12"/>
              </w:numPr>
              <w:spacing w:line="276" w:lineRule="auto"/>
              <w:ind w:left="720" w:hanging="284"/>
            </w:pPr>
            <w:r>
              <w:t>Partnerarbeit: Ziehen/Schieben: im Stand, in der Hocke, in Schubkarrenposition</w:t>
            </w:r>
            <w:r w:rsidR="000E0C9B">
              <w:t>, …</w:t>
            </w:r>
          </w:p>
          <w:p w:rsidR="00883B44" w:rsidRPr="00DC613C" w:rsidRDefault="00883B44" w:rsidP="00883B44">
            <w:pPr>
              <w:pStyle w:val="Listenabsatz"/>
              <w:numPr>
                <w:ilvl w:val="1"/>
                <w:numId w:val="12"/>
              </w:numPr>
              <w:spacing w:line="276" w:lineRule="auto"/>
              <w:ind w:left="720" w:hanging="284"/>
            </w:pPr>
            <w:r>
              <w:t>…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4" w:rsidRDefault="0033314C" w:rsidP="00E96D44">
            <w:pPr>
              <w:spacing w:line="276" w:lineRule="auto"/>
            </w:pPr>
            <w:r>
              <w:t xml:space="preserve">Verknüpfung mit </w:t>
            </w:r>
            <w:r w:rsidR="008B3F5A">
              <w:t>3.1.1.6 Fitness entwickeln</w:t>
            </w:r>
          </w:p>
          <w:p w:rsidR="00883B44" w:rsidRDefault="00883B44" w:rsidP="00E96D44">
            <w:pPr>
              <w:spacing w:line="276" w:lineRule="auto"/>
            </w:pPr>
          </w:p>
          <w:p w:rsidR="00883B44" w:rsidRDefault="00883B44" w:rsidP="00E96D44">
            <w:pPr>
              <w:spacing w:line="276" w:lineRule="auto"/>
            </w:pPr>
          </w:p>
          <w:p w:rsidR="00883B44" w:rsidRDefault="00883B44" w:rsidP="00E96D44">
            <w:pPr>
              <w:spacing w:line="276" w:lineRule="auto"/>
            </w:pPr>
            <w:r>
              <w:t>2 bis 3 Durchgänge</w:t>
            </w:r>
          </w:p>
          <w:p w:rsidR="00883B44" w:rsidRDefault="00883B44" w:rsidP="00E96D44">
            <w:pPr>
              <w:spacing w:line="276" w:lineRule="auto"/>
              <w:rPr>
                <w:i/>
              </w:rPr>
            </w:pPr>
          </w:p>
        </w:tc>
      </w:tr>
      <w:tr w:rsidR="00883B44" w:rsidTr="00DC613C"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44" w:rsidRDefault="00883B44" w:rsidP="00A21070">
            <w:pPr>
              <w:spacing w:line="360" w:lineRule="auto"/>
              <w:rPr>
                <w:b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44" w:rsidRPr="002515B5" w:rsidRDefault="00883B44" w:rsidP="002515B5">
            <w:pPr>
              <w:spacing w:line="360" w:lineRule="auto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4" w:rsidRDefault="00883B44" w:rsidP="008620C2">
            <w:pPr>
              <w:spacing w:line="276" w:lineRule="auto"/>
              <w:rPr>
                <w:u w:val="single"/>
              </w:rPr>
            </w:pPr>
            <w:r w:rsidRPr="00A64BA1">
              <w:rPr>
                <w:b/>
                <w:u w:val="single"/>
              </w:rPr>
              <w:t>Spielform:</w:t>
            </w:r>
            <w:r w:rsidRPr="00A64BA1">
              <w:rPr>
                <w:u w:val="single"/>
              </w:rPr>
              <w:t xml:space="preserve"> </w:t>
            </w:r>
          </w:p>
          <w:p w:rsidR="00883B44" w:rsidRPr="00A64BA1" w:rsidRDefault="00883B44" w:rsidP="000E0C9B">
            <w:pPr>
              <w:spacing w:line="276" w:lineRule="auto"/>
            </w:pPr>
            <w:r w:rsidRPr="00A64BA1">
              <w:t xml:space="preserve">Erweiterung des Parteiballspiels durch </w:t>
            </w:r>
            <w:r w:rsidRPr="00A64BA1">
              <w:lastRenderedPageBreak/>
              <w:t>ein eindeutiges Ziel: Ablegen der Bie</w:t>
            </w:r>
            <w:r w:rsidRPr="00A64BA1">
              <w:t>r</w:t>
            </w:r>
            <w:r w:rsidRPr="00A64BA1">
              <w:t>deckel auf einer Matte/Reifen/an den Enden des Spielfelds</w:t>
            </w:r>
            <w:r w:rsidR="000E0C9B">
              <w:t>/</w:t>
            </w:r>
            <w:r w:rsidRPr="00A64BA1">
              <w:t>…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4" w:rsidRDefault="00883B44" w:rsidP="008620C2">
            <w:pPr>
              <w:spacing w:line="276" w:lineRule="auto"/>
            </w:pPr>
            <w:r>
              <w:lastRenderedPageBreak/>
              <w:t>Kleinere Mannschaften (maximal 4:4) auf mehreren Spielfeldern</w:t>
            </w:r>
          </w:p>
          <w:p w:rsidR="00883B44" w:rsidRDefault="00883B44" w:rsidP="008620C2">
            <w:pPr>
              <w:spacing w:line="276" w:lineRule="auto"/>
            </w:pPr>
          </w:p>
          <w:p w:rsidR="00883B44" w:rsidRDefault="00883B44" w:rsidP="008620C2">
            <w:pPr>
              <w:spacing w:line="276" w:lineRule="auto"/>
              <w:rPr>
                <w:i/>
              </w:rPr>
            </w:pPr>
            <w:r>
              <w:t>Regeln aufbauend auf den bereits entwickelten Regeln</w:t>
            </w:r>
          </w:p>
        </w:tc>
      </w:tr>
    </w:tbl>
    <w:p w:rsidR="00413169" w:rsidRPr="00DF049B" w:rsidRDefault="00413169" w:rsidP="00BA5C68"/>
    <w:sectPr w:rsidR="00413169" w:rsidRPr="00DF049B" w:rsidSect="00A36F9C">
      <w:footerReference w:type="default" r:id="rId9"/>
      <w:footerReference w:type="first" r:id="rId10"/>
      <w:pgSz w:w="16838" w:h="11906" w:orient="landscape" w:code="9"/>
      <w:pgMar w:top="709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AA" w:rsidRDefault="00C364AA" w:rsidP="001E03DE">
      <w:r>
        <w:separator/>
      </w:r>
    </w:p>
  </w:endnote>
  <w:endnote w:type="continuationSeparator" w:id="0">
    <w:p w:rsidR="00C364AA" w:rsidRDefault="00C364A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18212"/>
      <w:docPartObj>
        <w:docPartGallery w:val="Page Numbers (Bottom of Page)"/>
        <w:docPartUnique/>
      </w:docPartObj>
    </w:sdtPr>
    <w:sdtEndPr/>
    <w:sdtContent>
      <w:p w:rsidR="004A5EEB" w:rsidRDefault="004A5EE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FA3">
          <w:rPr>
            <w:noProof/>
          </w:rPr>
          <w:t>1</w:t>
        </w:r>
        <w:r>
          <w:fldChar w:fldCharType="end"/>
        </w:r>
      </w:p>
    </w:sdtContent>
  </w:sdt>
  <w:p w:rsidR="004A5EEB" w:rsidRDefault="00CF3ED5">
    <w:pPr>
      <w:pStyle w:val="Fuzeile"/>
    </w:pPr>
    <w:r>
      <w:t>2016 03 18</w:t>
    </w:r>
    <w:r w:rsidR="004A5EEB">
      <w:t xml:space="preserve"> </w:t>
    </w:r>
    <w:r w:rsidR="0033314C">
      <w:t xml:space="preserve"> ZP</w:t>
    </w:r>
    <w:r w:rsidR="004A5EEB">
      <w:t xml:space="preserve"> SekI Sport </w:t>
    </w:r>
    <w:r w:rsidR="0033314C">
      <w:t xml:space="preserve">_Spielen_Bierdeckel </w:t>
    </w:r>
    <w:r w:rsidR="0033314C">
      <w:tab/>
    </w:r>
    <w:r w:rsidR="0033314C">
      <w:tab/>
    </w:r>
    <w:r w:rsidR="0033314C">
      <w:tab/>
    </w:r>
    <w:r w:rsidR="0033314C">
      <w:tab/>
    </w:r>
    <w:r w:rsidR="0033314C">
      <w:tab/>
    </w:r>
    <w:r w:rsidR="0033314C">
      <w:tab/>
    </w:r>
    <w:r w:rsidR="0033314C">
      <w:tab/>
      <w:t xml:space="preserve">LIS Ludwigsburg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EB" w:rsidRDefault="004A5EEB">
    <w:pPr>
      <w:pStyle w:val="Fuzeile"/>
    </w:pPr>
    <w:r>
      <w:t>2015-06-05 Heinrich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AA" w:rsidRDefault="00C364AA" w:rsidP="001E03DE">
      <w:r>
        <w:separator/>
      </w:r>
    </w:p>
  </w:footnote>
  <w:footnote w:type="continuationSeparator" w:id="0">
    <w:p w:rsidR="00C364AA" w:rsidRDefault="00C364AA" w:rsidP="001E03DE">
      <w:r>
        <w:continuationSeparator/>
      </w:r>
    </w:p>
  </w:footnote>
  <w:footnote w:id="1">
    <w:p w:rsidR="00703F9F" w:rsidRPr="00703F9F" w:rsidRDefault="00A22B17" w:rsidP="00703F9F">
      <w:pPr>
        <w:pStyle w:val="Funotentext"/>
        <w:rPr>
          <w:b/>
          <w:bCs/>
        </w:rPr>
      </w:pPr>
      <w:r>
        <w:rPr>
          <w:rStyle w:val="Funotenzeichen"/>
        </w:rPr>
        <w:footnoteRef/>
      </w:r>
      <w:r>
        <w:t xml:space="preserve"> Als Anregung</w:t>
      </w:r>
      <w:r w:rsidR="00FE2167">
        <w:t xml:space="preserve"> und Quelle</w:t>
      </w:r>
      <w:r>
        <w:t xml:space="preserve"> diente </w:t>
      </w:r>
      <w:r w:rsidR="00703F9F">
        <w:t>eine Broschüre : „</w:t>
      </w:r>
      <w:r w:rsidR="00703F9F" w:rsidRPr="00703F9F">
        <w:rPr>
          <w:b/>
        </w:rPr>
        <w:t>Fit und geimpft -</w:t>
      </w:r>
      <w:r w:rsidR="00703F9F">
        <w:rPr>
          <w:b/>
        </w:rPr>
        <w:t xml:space="preserve"> </w:t>
      </w:r>
      <w:r w:rsidR="00703F9F" w:rsidRPr="00703F9F">
        <w:rPr>
          <w:b/>
          <w:bCs/>
        </w:rPr>
        <w:t>Spiel- und Bewegungsideen</w:t>
      </w:r>
      <w:r w:rsidR="00703F9F">
        <w:rPr>
          <w:b/>
          <w:bCs/>
        </w:rPr>
        <w:t xml:space="preserve"> </w:t>
      </w:r>
      <w:r w:rsidR="00703F9F" w:rsidRPr="00703F9F">
        <w:rPr>
          <w:b/>
          <w:bCs/>
        </w:rPr>
        <w:t>mit Bierdeckeln</w:t>
      </w:r>
      <w:r w:rsidR="00703F9F">
        <w:rPr>
          <w:b/>
          <w:bCs/>
        </w:rPr>
        <w:t xml:space="preserve"> </w:t>
      </w:r>
      <w:r w:rsidR="00703F9F" w:rsidRPr="00703F9F">
        <w:rPr>
          <w:b/>
          <w:bCs/>
        </w:rPr>
        <w:t>als Fitness- und Sportgeräte</w:t>
      </w:r>
      <w:r w:rsidR="00703F9F">
        <w:rPr>
          <w:b/>
          <w:bCs/>
        </w:rPr>
        <w:t xml:space="preserve">“ </w:t>
      </w:r>
    </w:p>
    <w:p w:rsidR="00A22B17" w:rsidRDefault="00703F9F" w:rsidP="00703F9F">
      <w:pPr>
        <w:pStyle w:val="Funotentext"/>
        <w:rPr>
          <w:rFonts w:ascii="Calibri" w:hAnsi="Calibri"/>
          <w:color w:val="4F81BD"/>
          <w:sz w:val="22"/>
          <w:szCs w:val="22"/>
        </w:rPr>
      </w:pPr>
      <w:r w:rsidRPr="00703F9F">
        <w:t>Leitfaden für Kursleiter/innen</w:t>
      </w:r>
      <w:r w:rsidR="00A22B17">
        <w:t xml:space="preserve"> des Hessischen Sportbunds. </w:t>
      </w:r>
      <w:hyperlink r:id="rId1" w:tgtFrame="_blank" w:history="1">
        <w:r w:rsidR="00A22B17">
          <w:rPr>
            <w:rStyle w:val="Hyperlink"/>
            <w:rFonts w:ascii="Calibri" w:hAnsi="Calibri"/>
            <w:sz w:val="22"/>
            <w:szCs w:val="22"/>
          </w:rPr>
          <w:t>www.landessportbund-hessen.de</w:t>
        </w:r>
      </w:hyperlink>
      <w:r w:rsidR="00A22B17">
        <w:rPr>
          <w:rFonts w:ascii="Calibri" w:hAnsi="Calibri"/>
          <w:color w:val="4F81BD"/>
          <w:sz w:val="22"/>
          <w:szCs w:val="22"/>
        </w:rPr>
        <w:t xml:space="preserve">  </w:t>
      </w:r>
      <w:r>
        <w:rPr>
          <w:rFonts w:ascii="Calibri" w:hAnsi="Calibri"/>
          <w:color w:val="4F81BD"/>
          <w:sz w:val="22"/>
          <w:szCs w:val="22"/>
        </w:rPr>
        <w:t>(Broschüre nicht mehr aufgelegt)</w:t>
      </w:r>
    </w:p>
    <w:p w:rsidR="00A22B17" w:rsidRDefault="00A22B17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554"/>
    <w:multiLevelType w:val="hybridMultilevel"/>
    <w:tmpl w:val="02DADF10"/>
    <w:lvl w:ilvl="0" w:tplc="4E882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378"/>
    <w:multiLevelType w:val="hybridMultilevel"/>
    <w:tmpl w:val="D42C47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420C8"/>
    <w:multiLevelType w:val="hybridMultilevel"/>
    <w:tmpl w:val="C00292B8"/>
    <w:lvl w:ilvl="0" w:tplc="DF9C02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B0777"/>
    <w:multiLevelType w:val="hybridMultilevel"/>
    <w:tmpl w:val="835240B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D16EE"/>
    <w:multiLevelType w:val="hybridMultilevel"/>
    <w:tmpl w:val="CFC2FE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06D3D"/>
    <w:multiLevelType w:val="hybridMultilevel"/>
    <w:tmpl w:val="08C6D902"/>
    <w:lvl w:ilvl="0" w:tplc="04070015">
      <w:start w:val="1"/>
      <w:numFmt w:val="decimal"/>
      <w:lvlText w:val="(%1)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257B2A"/>
    <w:multiLevelType w:val="hybridMultilevel"/>
    <w:tmpl w:val="96746EB2"/>
    <w:lvl w:ilvl="0" w:tplc="8E9C702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D1D03"/>
    <w:multiLevelType w:val="hybridMultilevel"/>
    <w:tmpl w:val="54DA9066"/>
    <w:lvl w:ilvl="0" w:tplc="34FAA8C0">
      <w:start w:val="4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D6304"/>
    <w:multiLevelType w:val="hybridMultilevel"/>
    <w:tmpl w:val="D3DC212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427A7627"/>
    <w:multiLevelType w:val="hybridMultilevel"/>
    <w:tmpl w:val="3114515A"/>
    <w:lvl w:ilvl="0" w:tplc="8698058E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60D2F"/>
    <w:multiLevelType w:val="hybridMultilevel"/>
    <w:tmpl w:val="829624E8"/>
    <w:lvl w:ilvl="0" w:tplc="C00AC2FA">
      <w:start w:val="8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36A540B"/>
    <w:multiLevelType w:val="hybridMultilevel"/>
    <w:tmpl w:val="FFDE7EBE"/>
    <w:lvl w:ilvl="0" w:tplc="96D4DFF8">
      <w:start w:val="7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C16C8"/>
    <w:multiLevelType w:val="hybridMultilevel"/>
    <w:tmpl w:val="75B4E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6270F"/>
    <w:multiLevelType w:val="hybridMultilevel"/>
    <w:tmpl w:val="6FC0B87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0106F"/>
    <w:multiLevelType w:val="hybridMultilevel"/>
    <w:tmpl w:val="62BAF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6769F"/>
    <w:multiLevelType w:val="hybridMultilevel"/>
    <w:tmpl w:val="FA563CAC"/>
    <w:lvl w:ilvl="0" w:tplc="A052F9F0">
      <w:start w:val="4"/>
      <w:numFmt w:val="decimal"/>
      <w:pStyle w:val="BPPKTeilkompetenzList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BF5A85"/>
    <w:multiLevelType w:val="hybridMultilevel"/>
    <w:tmpl w:val="CAFA78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50B76"/>
    <w:multiLevelType w:val="hybridMultilevel"/>
    <w:tmpl w:val="6BE81AB6"/>
    <w:lvl w:ilvl="0" w:tplc="391E9CDE">
      <w:start w:val="2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115596"/>
    <w:multiLevelType w:val="hybridMultilevel"/>
    <w:tmpl w:val="5720F608"/>
    <w:lvl w:ilvl="0" w:tplc="CC1CDC1C">
      <w:start w:val="10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45653"/>
    <w:multiLevelType w:val="hybridMultilevel"/>
    <w:tmpl w:val="39365086"/>
    <w:lvl w:ilvl="0" w:tplc="6E3C8B52">
      <w:start w:val="10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A35D1C"/>
    <w:multiLevelType w:val="hybridMultilevel"/>
    <w:tmpl w:val="5974534C"/>
    <w:lvl w:ilvl="0" w:tplc="57F4809C">
      <w:start w:val="5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95926D3"/>
    <w:multiLevelType w:val="hybridMultilevel"/>
    <w:tmpl w:val="6AA263E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3"/>
  </w:num>
  <w:num w:numId="5">
    <w:abstractNumId w:val="7"/>
  </w:num>
  <w:num w:numId="6">
    <w:abstractNumId w:val="9"/>
  </w:num>
  <w:num w:numId="7">
    <w:abstractNumId w:val="11"/>
  </w:num>
  <w:num w:numId="8">
    <w:abstractNumId w:val="18"/>
  </w:num>
  <w:num w:numId="9">
    <w:abstractNumId w:val="15"/>
    <w:lvlOverride w:ilvl="0">
      <w:startOverride w:val="5"/>
    </w:lvlOverride>
  </w:num>
  <w:num w:numId="10">
    <w:abstractNumId w:val="16"/>
  </w:num>
  <w:num w:numId="11">
    <w:abstractNumId w:val="15"/>
  </w:num>
  <w:num w:numId="12">
    <w:abstractNumId w:val="4"/>
  </w:num>
  <w:num w:numId="13">
    <w:abstractNumId w:val="17"/>
  </w:num>
  <w:num w:numId="14">
    <w:abstractNumId w:val="8"/>
  </w:num>
  <w:num w:numId="15">
    <w:abstractNumId w:val="14"/>
  </w:num>
  <w:num w:numId="16">
    <w:abstractNumId w:val="5"/>
  </w:num>
  <w:num w:numId="17">
    <w:abstractNumId w:val="0"/>
  </w:num>
  <w:num w:numId="18">
    <w:abstractNumId w:val="21"/>
  </w:num>
  <w:num w:numId="19">
    <w:abstractNumId w:val="15"/>
    <w:lvlOverride w:ilvl="0">
      <w:startOverride w:val="1"/>
    </w:lvlOverride>
  </w:num>
  <w:num w:numId="20">
    <w:abstractNumId w:val="3"/>
  </w:num>
  <w:num w:numId="21">
    <w:abstractNumId w:val="20"/>
  </w:num>
  <w:num w:numId="22">
    <w:abstractNumId w:val="10"/>
  </w:num>
  <w:num w:numId="23">
    <w:abstractNumId w:val="19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F"/>
    <w:rsid w:val="000001C0"/>
    <w:rsid w:val="0002250E"/>
    <w:rsid w:val="00022EA9"/>
    <w:rsid w:val="000418FC"/>
    <w:rsid w:val="00042E24"/>
    <w:rsid w:val="00056708"/>
    <w:rsid w:val="00077D47"/>
    <w:rsid w:val="000902BE"/>
    <w:rsid w:val="000C1CA5"/>
    <w:rsid w:val="000C6E95"/>
    <w:rsid w:val="000E0C9B"/>
    <w:rsid w:val="000F489F"/>
    <w:rsid w:val="0010076D"/>
    <w:rsid w:val="00104053"/>
    <w:rsid w:val="00126FE8"/>
    <w:rsid w:val="0015071D"/>
    <w:rsid w:val="00183CDD"/>
    <w:rsid w:val="00194A17"/>
    <w:rsid w:val="001A2103"/>
    <w:rsid w:val="001B6C7E"/>
    <w:rsid w:val="001E03DE"/>
    <w:rsid w:val="00203D2F"/>
    <w:rsid w:val="002223B8"/>
    <w:rsid w:val="002515B5"/>
    <w:rsid w:val="00254D5A"/>
    <w:rsid w:val="00255DA9"/>
    <w:rsid w:val="00296589"/>
    <w:rsid w:val="002A3C45"/>
    <w:rsid w:val="002A6D78"/>
    <w:rsid w:val="002F1455"/>
    <w:rsid w:val="002F3AD0"/>
    <w:rsid w:val="002F7C52"/>
    <w:rsid w:val="00313206"/>
    <w:rsid w:val="0033314C"/>
    <w:rsid w:val="0035760F"/>
    <w:rsid w:val="00374C24"/>
    <w:rsid w:val="0037504E"/>
    <w:rsid w:val="0038169D"/>
    <w:rsid w:val="003872F3"/>
    <w:rsid w:val="00390095"/>
    <w:rsid w:val="0039470C"/>
    <w:rsid w:val="003B219D"/>
    <w:rsid w:val="003B51B3"/>
    <w:rsid w:val="003E6132"/>
    <w:rsid w:val="00413169"/>
    <w:rsid w:val="0044650F"/>
    <w:rsid w:val="00487386"/>
    <w:rsid w:val="004A3EBC"/>
    <w:rsid w:val="004A5EEB"/>
    <w:rsid w:val="004B2E70"/>
    <w:rsid w:val="004C1028"/>
    <w:rsid w:val="004C58F5"/>
    <w:rsid w:val="00511BE0"/>
    <w:rsid w:val="0052524A"/>
    <w:rsid w:val="00527DEE"/>
    <w:rsid w:val="00540ADA"/>
    <w:rsid w:val="005543C5"/>
    <w:rsid w:val="0057669E"/>
    <w:rsid w:val="005B5810"/>
    <w:rsid w:val="005C7EBB"/>
    <w:rsid w:val="005D3D48"/>
    <w:rsid w:val="005F3D79"/>
    <w:rsid w:val="005F6C91"/>
    <w:rsid w:val="00600046"/>
    <w:rsid w:val="00607A44"/>
    <w:rsid w:val="00612B1D"/>
    <w:rsid w:val="0063135F"/>
    <w:rsid w:val="0063393C"/>
    <w:rsid w:val="00636CEB"/>
    <w:rsid w:val="00643573"/>
    <w:rsid w:val="006522CF"/>
    <w:rsid w:val="006542BE"/>
    <w:rsid w:val="006610E4"/>
    <w:rsid w:val="00690AF2"/>
    <w:rsid w:val="00703F9F"/>
    <w:rsid w:val="007048BB"/>
    <w:rsid w:val="0073538D"/>
    <w:rsid w:val="007517A3"/>
    <w:rsid w:val="00757990"/>
    <w:rsid w:val="007A5214"/>
    <w:rsid w:val="007B5731"/>
    <w:rsid w:val="007E3D93"/>
    <w:rsid w:val="00815729"/>
    <w:rsid w:val="0081701B"/>
    <w:rsid w:val="0082487E"/>
    <w:rsid w:val="00840268"/>
    <w:rsid w:val="0086709D"/>
    <w:rsid w:val="00883B44"/>
    <w:rsid w:val="00895C16"/>
    <w:rsid w:val="008A2DC9"/>
    <w:rsid w:val="008A7911"/>
    <w:rsid w:val="008B32E9"/>
    <w:rsid w:val="008B3F5A"/>
    <w:rsid w:val="008C69BA"/>
    <w:rsid w:val="008E3D2D"/>
    <w:rsid w:val="00921F28"/>
    <w:rsid w:val="00924608"/>
    <w:rsid w:val="00933CAC"/>
    <w:rsid w:val="009443CA"/>
    <w:rsid w:val="00950455"/>
    <w:rsid w:val="00951305"/>
    <w:rsid w:val="00951C39"/>
    <w:rsid w:val="009533B3"/>
    <w:rsid w:val="00980F11"/>
    <w:rsid w:val="009935DA"/>
    <w:rsid w:val="009B4D45"/>
    <w:rsid w:val="009C05F9"/>
    <w:rsid w:val="009F5808"/>
    <w:rsid w:val="009F60DA"/>
    <w:rsid w:val="00A13C85"/>
    <w:rsid w:val="00A21070"/>
    <w:rsid w:val="00A22B17"/>
    <w:rsid w:val="00A22EF2"/>
    <w:rsid w:val="00A36F9C"/>
    <w:rsid w:val="00A64970"/>
    <w:rsid w:val="00A64BA1"/>
    <w:rsid w:val="00AA6A38"/>
    <w:rsid w:val="00AB05C9"/>
    <w:rsid w:val="00AB0DA2"/>
    <w:rsid w:val="00AB2208"/>
    <w:rsid w:val="00AB38B5"/>
    <w:rsid w:val="00AC476E"/>
    <w:rsid w:val="00AE4460"/>
    <w:rsid w:val="00AF4D16"/>
    <w:rsid w:val="00B11D72"/>
    <w:rsid w:val="00B46A32"/>
    <w:rsid w:val="00BA29D5"/>
    <w:rsid w:val="00BA5C68"/>
    <w:rsid w:val="00BA7AA3"/>
    <w:rsid w:val="00BD5035"/>
    <w:rsid w:val="00BE0B6D"/>
    <w:rsid w:val="00BF1B73"/>
    <w:rsid w:val="00C042EB"/>
    <w:rsid w:val="00C04B3B"/>
    <w:rsid w:val="00C05849"/>
    <w:rsid w:val="00C14D7E"/>
    <w:rsid w:val="00C22DA6"/>
    <w:rsid w:val="00C27010"/>
    <w:rsid w:val="00C364AA"/>
    <w:rsid w:val="00C37AC6"/>
    <w:rsid w:val="00C37D94"/>
    <w:rsid w:val="00C74523"/>
    <w:rsid w:val="00C77FA3"/>
    <w:rsid w:val="00C87DD7"/>
    <w:rsid w:val="00CB572A"/>
    <w:rsid w:val="00CD6932"/>
    <w:rsid w:val="00CE4F0C"/>
    <w:rsid w:val="00CF3ED5"/>
    <w:rsid w:val="00D03ED1"/>
    <w:rsid w:val="00D12730"/>
    <w:rsid w:val="00D577C8"/>
    <w:rsid w:val="00D87EBD"/>
    <w:rsid w:val="00D94775"/>
    <w:rsid w:val="00DB083E"/>
    <w:rsid w:val="00DC007F"/>
    <w:rsid w:val="00DC613C"/>
    <w:rsid w:val="00DD1610"/>
    <w:rsid w:val="00DD7B96"/>
    <w:rsid w:val="00DE0EF9"/>
    <w:rsid w:val="00DF049B"/>
    <w:rsid w:val="00DF554C"/>
    <w:rsid w:val="00E50408"/>
    <w:rsid w:val="00E5099A"/>
    <w:rsid w:val="00E541EE"/>
    <w:rsid w:val="00E753B0"/>
    <w:rsid w:val="00E76CF7"/>
    <w:rsid w:val="00E917E7"/>
    <w:rsid w:val="00E96A8C"/>
    <w:rsid w:val="00EA36B8"/>
    <w:rsid w:val="00EB626C"/>
    <w:rsid w:val="00EC37CE"/>
    <w:rsid w:val="00EE02FE"/>
    <w:rsid w:val="00F12A28"/>
    <w:rsid w:val="00F26080"/>
    <w:rsid w:val="00F30D1C"/>
    <w:rsid w:val="00F36985"/>
    <w:rsid w:val="00F44A67"/>
    <w:rsid w:val="00F573F5"/>
    <w:rsid w:val="00F717A8"/>
    <w:rsid w:val="00F96E33"/>
    <w:rsid w:val="00FA4D39"/>
    <w:rsid w:val="00FB12F5"/>
    <w:rsid w:val="00FD53A5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8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4C24"/>
    <w:pPr>
      <w:ind w:left="720"/>
      <w:contextualSpacing/>
    </w:pPr>
  </w:style>
  <w:style w:type="table" w:customStyle="1" w:styleId="Tabellenraster4">
    <w:name w:val="Tabellenraster4"/>
    <w:basedOn w:val="NormaleTabelle"/>
    <w:next w:val="Tabellenraster"/>
    <w:uiPriority w:val="59"/>
    <w:rsid w:val="00C27010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PKTeilkompetenzListe">
    <w:name w:val="BP_PK_Teilkompetenz_Liste"/>
    <w:basedOn w:val="Standard"/>
    <w:uiPriority w:val="1"/>
    <w:qFormat/>
    <w:rsid w:val="00F573F5"/>
    <w:pPr>
      <w:numPr>
        <w:numId w:val="11"/>
      </w:numPr>
      <w:spacing w:line="360" w:lineRule="auto"/>
      <w:jc w:val="both"/>
    </w:pPr>
    <w:rPr>
      <w:rFonts w:eastAsia="Calibri"/>
      <w:sz w:val="20"/>
      <w:szCs w:val="20"/>
      <w:lang w:eastAsia="de-DE"/>
    </w:rPr>
  </w:style>
  <w:style w:type="table" w:customStyle="1" w:styleId="Tabellenraster21">
    <w:name w:val="Tabellenraster21"/>
    <w:basedOn w:val="NormaleTabelle"/>
    <w:next w:val="Tabellenraster"/>
    <w:uiPriority w:val="59"/>
    <w:rsid w:val="007048BB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A22B1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22B1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2B1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22B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8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4C24"/>
    <w:pPr>
      <w:ind w:left="720"/>
      <w:contextualSpacing/>
    </w:pPr>
  </w:style>
  <w:style w:type="table" w:customStyle="1" w:styleId="Tabellenraster4">
    <w:name w:val="Tabellenraster4"/>
    <w:basedOn w:val="NormaleTabelle"/>
    <w:next w:val="Tabellenraster"/>
    <w:uiPriority w:val="59"/>
    <w:rsid w:val="00C27010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PKTeilkompetenzListe">
    <w:name w:val="BP_PK_Teilkompetenz_Liste"/>
    <w:basedOn w:val="Standard"/>
    <w:uiPriority w:val="1"/>
    <w:qFormat/>
    <w:rsid w:val="00F573F5"/>
    <w:pPr>
      <w:numPr>
        <w:numId w:val="11"/>
      </w:numPr>
      <w:spacing w:line="360" w:lineRule="auto"/>
      <w:jc w:val="both"/>
    </w:pPr>
    <w:rPr>
      <w:rFonts w:eastAsia="Calibri"/>
      <w:sz w:val="20"/>
      <w:szCs w:val="20"/>
      <w:lang w:eastAsia="de-DE"/>
    </w:rPr>
  </w:style>
  <w:style w:type="table" w:customStyle="1" w:styleId="Tabellenraster21">
    <w:name w:val="Tabellenraster21"/>
    <w:basedOn w:val="NormaleTabelle"/>
    <w:next w:val="Tabellenraster"/>
    <w:uiPriority w:val="59"/>
    <w:rsid w:val="007048BB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A22B1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22B1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2B1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22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essportbund-hessen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A09B-1FC4-4DB0-B2B5-BC81438D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4841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Heinrich, Eva (LS)</dc:creator>
  <cp:lastModifiedBy>Baur-Fettah, Yasmin (LIS)</cp:lastModifiedBy>
  <cp:revision>2</cp:revision>
  <cp:lastPrinted>2016-02-25T15:10:00Z</cp:lastPrinted>
  <dcterms:created xsi:type="dcterms:W3CDTF">2016-09-27T08:09:00Z</dcterms:created>
  <dcterms:modified xsi:type="dcterms:W3CDTF">2016-09-27T08:09:00Z</dcterms:modified>
</cp:coreProperties>
</file>