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3616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-304165</wp:posOffset>
                </wp:positionV>
                <wp:extent cx="6400800" cy="457200"/>
                <wp:effectExtent l="1270" t="0" r="0" b="4445"/>
                <wp:wrapTight wrapText="bothSides">
                  <wp:wrapPolygon edited="0">
                    <wp:start x="-30" y="0"/>
                    <wp:lineTo x="-30" y="21150"/>
                    <wp:lineTo x="21600" y="21150"/>
                    <wp:lineTo x="21600" y="0"/>
                    <wp:lineTo x="-30" y="0"/>
                  </wp:wrapPolygon>
                </wp:wrapTight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7200"/>
                          <a:chOff x="954" y="690"/>
                          <a:chExt cx="10311" cy="720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690"/>
                            <a:ext cx="10311" cy="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53616">
                              <w:pPr>
                                <w:rPr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color w:val="FFFFFF"/>
                                  <w:sz w:val="20"/>
                                </w:rPr>
                                <w:drawing>
                                  <wp:inline distT="0" distB="0" distL="0" distR="0">
                                    <wp:extent cx="381000" cy="138430"/>
                                    <wp:effectExtent l="0" t="0" r="0" b="0"/>
                                    <wp:docPr id="1" name="Bild 1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Neue Medien im Deutschunterricht                                                        G.E. Lessing, Nathan der Weise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050"/>
                            <a:ext cx="10311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53616">
                              <w:pPr>
                                <w:pStyle w:val="berschrift1"/>
                              </w:pPr>
                              <w:r>
                                <w:t xml:space="preserve">Historischer Hintergrund              </w:t>
                              </w:r>
                              <w:r>
                                <w:t xml:space="preserve">                     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Palästina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25.75pt;margin-top:-23.95pt;width:7in;height:36pt;z-index:251657728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  <v:textbox>
                    <w:txbxContent>
                      <w:p w:rsidR="00000000" w:rsidRDefault="00B53616">
                        <w:pPr>
                          <w:rPr>
                            <w:color w:val="FFFFFF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noProof/>
                            <w:color w:val="FFFFFF"/>
                            <w:sz w:val="20"/>
                          </w:rPr>
                          <w:drawing>
                            <wp:inline distT="0" distB="0" distL="0" distR="0">
                              <wp:extent cx="381000" cy="138430"/>
                              <wp:effectExtent l="0" t="0" r="0" b="0"/>
                              <wp:docPr id="1" name="Bild 1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FFFFFF"/>
                            <w:sz w:val="20"/>
                          </w:rPr>
                          <w:t>Neue Medien im Deutschunterricht                                                        G.E. Lessing, Nathan der Weise</w:t>
                        </w:r>
                      </w:p>
                    </w:txbxContent>
                  </v:textbox>
                </v:shape>
                <v:shape id="Text Box 7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  <v:textbox>
                    <w:txbxContent>
                      <w:p w:rsidR="00000000" w:rsidRDefault="00B53616">
                        <w:pPr>
                          <w:pStyle w:val="berschrift1"/>
                        </w:pPr>
                        <w:r>
                          <w:t xml:space="preserve">Historischer Hintergrund              </w:t>
                        </w:r>
                        <w:r>
                          <w:t xml:space="preserve">                     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  Palästina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000000" w:rsidRDefault="00B53616"/>
    <w:p w:rsidR="00000000" w:rsidRDefault="00B53616">
      <w:pPr>
        <w:pStyle w:val="berschrift2"/>
      </w:pPr>
      <w:r>
        <w:t xml:space="preserve">HISTORISCHER HINTERGRUND </w:t>
      </w:r>
    </w:p>
    <w:p w:rsidR="00000000" w:rsidRDefault="00B53616"/>
    <w:p w:rsidR="00000000" w:rsidRDefault="00B53616"/>
    <w:p w:rsidR="00000000" w:rsidRDefault="00B53616">
      <w:r>
        <w:t>Wer war Saladin? Was ist ein Tempelherr? Wieso treffen sich alle in Jerusalem?</w:t>
      </w:r>
    </w:p>
    <w:p w:rsidR="00000000" w:rsidRDefault="00B53616">
      <w:r>
        <w:t>Zum besseren Verständnis des Dramas ist es ganz wichtig, ein paar historische Hintergründe zu verstehen.</w:t>
      </w:r>
    </w:p>
    <w:p w:rsidR="00000000" w:rsidRDefault="00B53616"/>
    <w:p w:rsidR="00000000" w:rsidRDefault="00B53616"/>
    <w:p w:rsidR="00000000" w:rsidRDefault="00B53616">
      <w:r>
        <w:t>Ihre Gruppe hat die Aufgabe, die Fragen</w:t>
      </w:r>
      <w:r>
        <w:t xml:space="preserve"> zu folgendem Thema zu beantworten:</w:t>
      </w:r>
    </w:p>
    <w:p w:rsidR="00000000" w:rsidRDefault="00B53616"/>
    <w:p w:rsidR="00000000" w:rsidRDefault="00B53616">
      <w:pPr>
        <w:rPr>
          <w:b/>
          <w:bCs/>
        </w:rPr>
      </w:pPr>
    </w:p>
    <w:p w:rsidR="00000000" w:rsidRDefault="00B53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>
        <w:rPr>
          <w:b/>
          <w:bCs/>
          <w:szCs w:val="22"/>
        </w:rPr>
        <w:t>5. Thema: Palästina</w:t>
      </w:r>
    </w:p>
    <w:p w:rsidR="00000000" w:rsidRDefault="00B53616">
      <w:pPr>
        <w:rPr>
          <w:szCs w:val="22"/>
        </w:rPr>
      </w:pPr>
    </w:p>
    <w:p w:rsidR="00000000" w:rsidRDefault="00B53616">
      <w:pPr>
        <w:rPr>
          <w:szCs w:val="22"/>
        </w:rPr>
      </w:pPr>
    </w:p>
    <w:p w:rsidR="00000000" w:rsidRDefault="00B53616">
      <w:pPr>
        <w:numPr>
          <w:ilvl w:val="0"/>
          <w:numId w:val="10"/>
        </w:numPr>
        <w:rPr>
          <w:b/>
          <w:bCs/>
          <w:szCs w:val="22"/>
        </w:rPr>
      </w:pPr>
      <w:r>
        <w:rPr>
          <w:b/>
          <w:bCs/>
          <w:szCs w:val="22"/>
        </w:rPr>
        <w:t>Skizzieren Sie die Geschichte Palästinas seit den Römern.</w:t>
      </w:r>
    </w:p>
    <w:p w:rsidR="00000000" w:rsidRDefault="00B53616">
      <w:pPr>
        <w:rPr>
          <w:b/>
          <w:bCs/>
          <w:szCs w:val="22"/>
        </w:rPr>
      </w:pPr>
    </w:p>
    <w:p w:rsidR="00000000" w:rsidRDefault="00B53616">
      <w:pPr>
        <w:numPr>
          <w:ilvl w:val="0"/>
          <w:numId w:val="10"/>
        </w:numPr>
        <w:rPr>
          <w:b/>
          <w:bCs/>
          <w:szCs w:val="22"/>
        </w:rPr>
      </w:pPr>
      <w:r>
        <w:rPr>
          <w:b/>
          <w:bCs/>
          <w:szCs w:val="22"/>
        </w:rPr>
        <w:t>Beschreiben Sie mit Hilfe der gefundenen Informationen, wie es zum Nahost-Konflikt kam.</w:t>
      </w:r>
    </w:p>
    <w:p w:rsidR="00000000" w:rsidRDefault="00B53616">
      <w:pPr>
        <w:rPr>
          <w:szCs w:val="22"/>
        </w:rPr>
      </w:pPr>
    </w:p>
    <w:p w:rsidR="00000000" w:rsidRDefault="00B53616">
      <w:pPr>
        <w:rPr>
          <w:szCs w:val="22"/>
        </w:rPr>
      </w:pPr>
    </w:p>
    <w:p w:rsidR="00000000" w:rsidRDefault="00B53616">
      <w:pPr>
        <w:rPr>
          <w:szCs w:val="22"/>
        </w:rPr>
      </w:pPr>
      <w:r>
        <w:rPr>
          <w:szCs w:val="22"/>
        </w:rPr>
        <w:t>Benutzen Sie folgenden Link, um die Aufgaben zu</w:t>
      </w:r>
      <w:r>
        <w:rPr>
          <w:szCs w:val="22"/>
        </w:rPr>
        <w:t xml:space="preserve"> lösen:</w:t>
      </w:r>
    </w:p>
    <w:p w:rsidR="00000000" w:rsidRDefault="00B53616">
      <w:pPr>
        <w:rPr>
          <w:szCs w:val="22"/>
        </w:rPr>
      </w:pPr>
    </w:p>
    <w:p w:rsidR="00000000" w:rsidRDefault="00B53616">
      <w:pPr>
        <w:rPr>
          <w:szCs w:val="22"/>
        </w:rPr>
      </w:pPr>
      <w:hyperlink r:id="rId6" w:history="1">
        <w:r>
          <w:rPr>
            <w:rStyle w:val="Hyperlink"/>
            <w:szCs w:val="22"/>
          </w:rPr>
          <w:t>http://de.wikipedia.org</w:t>
        </w:r>
      </w:hyperlink>
    </w:p>
    <w:p w:rsidR="00000000" w:rsidRDefault="00B53616">
      <w:pPr>
        <w:rPr>
          <w:szCs w:val="22"/>
        </w:rPr>
      </w:pPr>
      <w:bookmarkStart w:id="0" w:name="_GoBack"/>
      <w:bookmarkEnd w:id="0"/>
    </w:p>
    <w:p w:rsidR="00000000" w:rsidRDefault="00B53616">
      <w:pPr>
        <w:rPr>
          <w:szCs w:val="22"/>
        </w:rPr>
      </w:pPr>
    </w:p>
    <w:p w:rsidR="00000000" w:rsidRDefault="00B53616">
      <w:pPr>
        <w:numPr>
          <w:ilvl w:val="0"/>
          <w:numId w:val="11"/>
        </w:numPr>
        <w:rPr>
          <w:b/>
          <w:bCs/>
          <w:szCs w:val="22"/>
        </w:rPr>
      </w:pPr>
      <w:r>
        <w:rPr>
          <w:b/>
          <w:bCs/>
          <w:szCs w:val="22"/>
        </w:rPr>
        <w:t>Zusatzaufgabe</w:t>
      </w:r>
    </w:p>
    <w:p w:rsidR="00000000" w:rsidRDefault="00B53616">
      <w:pPr>
        <w:rPr>
          <w:szCs w:val="22"/>
        </w:rPr>
      </w:pPr>
    </w:p>
    <w:p w:rsidR="00000000" w:rsidRDefault="00B53616">
      <w:pPr>
        <w:rPr>
          <w:szCs w:val="22"/>
        </w:rPr>
      </w:pPr>
      <w:r>
        <w:rPr>
          <w:szCs w:val="22"/>
        </w:rPr>
        <w:t>Wie argumentieren heute Isra</w:t>
      </w:r>
      <w:r>
        <w:rPr>
          <w:szCs w:val="22"/>
        </w:rPr>
        <w:t>elis und Palästinenser? Differenzieren Sie zwischen radikalen/fundamentalistischen und gemäßigten Argumenten.</w:t>
      </w:r>
    </w:p>
    <w:p w:rsidR="00000000" w:rsidRDefault="00B53616">
      <w:pPr>
        <w:rPr>
          <w:szCs w:val="22"/>
        </w:rPr>
      </w:pPr>
    </w:p>
    <w:p w:rsidR="00000000" w:rsidRDefault="00B53616">
      <w:pPr>
        <w:rPr>
          <w:szCs w:val="22"/>
        </w:rPr>
      </w:pPr>
      <w:r>
        <w:rPr>
          <w:szCs w:val="22"/>
        </w:rPr>
        <w:t>Nehmen Sie die vier verschiedenen Rollen ein und verfassen Sie jeweils eine entsprechende Stellungnahme.</w:t>
      </w:r>
    </w:p>
    <w:p w:rsidR="00000000" w:rsidRDefault="00B53616"/>
    <w:p w:rsidR="00000000" w:rsidRDefault="00B53616"/>
    <w:sectPr w:rsidR="00000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2B3"/>
    <w:multiLevelType w:val="hybridMultilevel"/>
    <w:tmpl w:val="3E76B586"/>
    <w:lvl w:ilvl="0" w:tplc="736C9484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B26FCA"/>
    <w:multiLevelType w:val="hybridMultilevel"/>
    <w:tmpl w:val="E51AA962"/>
    <w:lvl w:ilvl="0" w:tplc="55202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031C"/>
    <w:multiLevelType w:val="hybridMultilevel"/>
    <w:tmpl w:val="F0629726"/>
    <w:lvl w:ilvl="0" w:tplc="77CE92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A36C4"/>
    <w:multiLevelType w:val="hybridMultilevel"/>
    <w:tmpl w:val="6FDEFC28"/>
    <w:lvl w:ilvl="0" w:tplc="65283E1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B31EA"/>
    <w:multiLevelType w:val="hybridMultilevel"/>
    <w:tmpl w:val="19BA4702"/>
    <w:lvl w:ilvl="0" w:tplc="15B4FD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021D4"/>
    <w:multiLevelType w:val="hybridMultilevel"/>
    <w:tmpl w:val="FE22FE26"/>
    <w:lvl w:ilvl="0" w:tplc="C156B746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32902"/>
    <w:multiLevelType w:val="hybridMultilevel"/>
    <w:tmpl w:val="FCB8AF16"/>
    <w:lvl w:ilvl="0" w:tplc="38E281D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955012"/>
    <w:multiLevelType w:val="hybridMultilevel"/>
    <w:tmpl w:val="F3408752"/>
    <w:lvl w:ilvl="0" w:tplc="01FEBE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2124D8"/>
    <w:multiLevelType w:val="hybridMultilevel"/>
    <w:tmpl w:val="7BE8F3C0"/>
    <w:lvl w:ilvl="0" w:tplc="72B8787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6641F86"/>
    <w:multiLevelType w:val="hybridMultilevel"/>
    <w:tmpl w:val="1804D160"/>
    <w:lvl w:ilvl="0" w:tplc="9ED49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7A027A"/>
    <w:multiLevelType w:val="hybridMultilevel"/>
    <w:tmpl w:val="548E3AB4"/>
    <w:lvl w:ilvl="0" w:tplc="8A3228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49"/>
    <w:rsid w:val="007E5E3E"/>
    <w:rsid w:val="00806C49"/>
    <w:rsid w:val="00B53616"/>
    <w:rsid w:val="00E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A1A56C"/>
  <w15:chartTrackingRefBased/>
  <w15:docId w15:val="{323E5296-77CA-43BD-871C-7A3E1660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lang w:eastAsia="en-US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.wikipedi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848</CharactersWithSpaces>
  <SharedDoc>false</SharedDoc>
  <HLinks>
    <vt:vector size="18" baseType="variant">
      <vt:variant>
        <vt:i4>7864411</vt:i4>
      </vt:variant>
      <vt:variant>
        <vt:i4>3</vt:i4>
      </vt:variant>
      <vt:variant>
        <vt:i4>0</vt:i4>
      </vt:variant>
      <vt:variant>
        <vt:i4>5</vt:i4>
      </vt:variant>
      <vt:variant>
        <vt:lpwstr>http://www.studiengesellschaft-friedensforschung.de/da_48.html</vt:lpwstr>
      </vt:variant>
      <vt:variant>
        <vt:lpwstr/>
      </vt:variant>
      <vt:variant>
        <vt:i4>1966093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</vt:lpwstr>
      </vt:variant>
      <vt:variant>
        <vt:lpwstr/>
      </vt:variant>
      <vt:variant>
        <vt:i4>11</vt:i4>
      </vt:variant>
      <vt:variant>
        <vt:i4>2094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Chilian</dc:creator>
  <cp:keywords/>
  <dc:description/>
  <cp:lastModifiedBy>offline</cp:lastModifiedBy>
  <cp:revision>2</cp:revision>
  <dcterms:created xsi:type="dcterms:W3CDTF">2021-02-08T18:00:00Z</dcterms:created>
  <dcterms:modified xsi:type="dcterms:W3CDTF">2021-02-08T18:00:00Z</dcterms:modified>
</cp:coreProperties>
</file>