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B2" w:rsidRDefault="006777B2" w:rsidP="00E9139B">
      <w:pPr>
        <w:tabs>
          <w:tab w:val="left" w:pos="1649"/>
        </w:tabs>
        <w:rPr>
          <w:sz w:val="24"/>
          <w:szCs w:val="24"/>
        </w:rPr>
      </w:pPr>
      <w:r>
        <w:rPr>
          <w:sz w:val="24"/>
          <w:szCs w:val="24"/>
        </w:rPr>
        <w:t>Bearbeiten Sie auf der Grundlage des Textes „Ein Schrei gegen die Welt“ von Michael Thalheimer, der 2013 in der Oktoberausgabe der Zeitschrift „Cicero“ erschienen ist, die folgenden Aufgaben.</w:t>
      </w:r>
      <w:bookmarkStart w:id="0" w:name="_GoBack"/>
      <w:bookmarkEnd w:id="0"/>
    </w:p>
    <w:p w:rsidR="00775427" w:rsidRPr="00F96044" w:rsidRDefault="00452F8B" w:rsidP="00E9139B">
      <w:pPr>
        <w:tabs>
          <w:tab w:val="left" w:pos="1649"/>
        </w:tabs>
        <w:rPr>
          <w:b/>
          <w:sz w:val="24"/>
          <w:szCs w:val="24"/>
        </w:rPr>
      </w:pPr>
      <w:r w:rsidRPr="00F96044">
        <w:rPr>
          <w:b/>
          <w:sz w:val="24"/>
          <w:szCs w:val="24"/>
        </w:rPr>
        <w:t>Arbeitsaufträge:</w:t>
      </w:r>
    </w:p>
    <w:p w:rsidR="00452F8B" w:rsidRPr="006777B2" w:rsidRDefault="00452F8B" w:rsidP="006777B2">
      <w:pPr>
        <w:pStyle w:val="Listenabsatz"/>
        <w:numPr>
          <w:ilvl w:val="0"/>
          <w:numId w:val="1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Erklären Sie, welche Erwartungen durch die optische Gestaltung des Artikels bei den Leserinnen und Lesern erzeugt werden.</w:t>
      </w:r>
      <w:r w:rsidR="00F96044">
        <w:rPr>
          <w:sz w:val="24"/>
          <w:szCs w:val="24"/>
        </w:rPr>
        <w:br/>
      </w:r>
    </w:p>
    <w:p w:rsidR="00452F8B" w:rsidRPr="006777B2" w:rsidRDefault="00452F8B" w:rsidP="006777B2">
      <w:pPr>
        <w:pStyle w:val="Listenabsatz"/>
        <w:numPr>
          <w:ilvl w:val="0"/>
          <w:numId w:val="1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Erläutern Sie die folgenden Aussagen aus Thalheimers Text:</w:t>
      </w:r>
    </w:p>
    <w:p w:rsidR="00452F8B" w:rsidRPr="006777B2" w:rsidRDefault="00452F8B" w:rsidP="006777B2">
      <w:pPr>
        <w:pStyle w:val="Listenabsatz"/>
        <w:numPr>
          <w:ilvl w:val="0"/>
          <w:numId w:val="2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Büchner „… ist der erste Empörte.“</w:t>
      </w:r>
    </w:p>
    <w:p w:rsidR="00452F8B" w:rsidRPr="006777B2" w:rsidRDefault="00452F8B" w:rsidP="006777B2">
      <w:pPr>
        <w:pStyle w:val="Listenabsatz"/>
        <w:numPr>
          <w:ilvl w:val="0"/>
          <w:numId w:val="2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 xml:space="preserve">„ Vielleicht wäre er [Büchner] heute bei </w:t>
      </w:r>
      <w:proofErr w:type="spellStart"/>
      <w:r w:rsidRPr="006777B2">
        <w:rPr>
          <w:sz w:val="24"/>
          <w:szCs w:val="24"/>
        </w:rPr>
        <w:t>Attac</w:t>
      </w:r>
      <w:proofErr w:type="spellEnd"/>
      <w:r w:rsidRPr="006777B2">
        <w:rPr>
          <w:sz w:val="24"/>
          <w:szCs w:val="24"/>
        </w:rPr>
        <w:t xml:space="preserve"> oder </w:t>
      </w:r>
      <w:proofErr w:type="spellStart"/>
      <w:r w:rsidRPr="006777B2">
        <w:rPr>
          <w:sz w:val="24"/>
          <w:szCs w:val="24"/>
        </w:rPr>
        <w:t>Occupy</w:t>
      </w:r>
      <w:proofErr w:type="spellEnd"/>
      <w:r w:rsidRPr="006777B2">
        <w:rPr>
          <w:sz w:val="24"/>
          <w:szCs w:val="24"/>
        </w:rPr>
        <w:t xml:space="preserve">?“ </w:t>
      </w:r>
    </w:p>
    <w:p w:rsidR="00452F8B" w:rsidRPr="006777B2" w:rsidRDefault="00452F8B" w:rsidP="006777B2">
      <w:pPr>
        <w:pStyle w:val="Listenabsatz"/>
        <w:numPr>
          <w:ilvl w:val="0"/>
          <w:numId w:val="2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„Büchner will unser Bewusstsein erweitern.“</w:t>
      </w:r>
    </w:p>
    <w:p w:rsidR="00452F8B" w:rsidRPr="006777B2" w:rsidRDefault="00452F8B" w:rsidP="006777B2">
      <w:pPr>
        <w:pStyle w:val="Listenabsatz"/>
        <w:numPr>
          <w:ilvl w:val="0"/>
          <w:numId w:val="2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Büchners Werk ist ein „einziger Schrei gegen die Welt“.</w:t>
      </w:r>
    </w:p>
    <w:p w:rsidR="00452F8B" w:rsidRPr="006777B2" w:rsidRDefault="00452F8B" w:rsidP="006777B2">
      <w:pPr>
        <w:pStyle w:val="Listenabsatz"/>
        <w:numPr>
          <w:ilvl w:val="0"/>
          <w:numId w:val="2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Büchner war „weder zynisch noch naiv“.</w:t>
      </w:r>
      <w:r w:rsidR="00F96044">
        <w:rPr>
          <w:sz w:val="24"/>
          <w:szCs w:val="24"/>
        </w:rPr>
        <w:br/>
      </w:r>
    </w:p>
    <w:p w:rsidR="00452F8B" w:rsidRPr="006777B2" w:rsidRDefault="00452F8B" w:rsidP="006777B2">
      <w:pPr>
        <w:pStyle w:val="Listenabsatz"/>
        <w:numPr>
          <w:ilvl w:val="0"/>
          <w:numId w:val="1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Wie will Thalheimer die Titelfigur aus Büchners Drama „Woyzeck“ verstanden wissen? Welche Rolle spielt in diesem Zusammenhang die Frage nach der Legitimität von Gewalt?</w:t>
      </w:r>
      <w:r w:rsidR="006777B2" w:rsidRPr="006777B2">
        <w:rPr>
          <w:sz w:val="24"/>
          <w:szCs w:val="24"/>
        </w:rPr>
        <w:t xml:space="preserve"> Setzen Sie sich kritisch mit dieser Deutung des „Woyzeck“ auseinander.</w:t>
      </w:r>
      <w:r w:rsidR="00F96044">
        <w:rPr>
          <w:sz w:val="24"/>
          <w:szCs w:val="24"/>
        </w:rPr>
        <w:br/>
      </w:r>
    </w:p>
    <w:p w:rsidR="00452F8B" w:rsidRPr="006777B2" w:rsidRDefault="00452F8B" w:rsidP="006777B2">
      <w:pPr>
        <w:pStyle w:val="Listenabsatz"/>
        <w:numPr>
          <w:ilvl w:val="0"/>
          <w:numId w:val="1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Was meint Thalheimer damit, wenn er Büchner am Ende des Artikels als „Dichter der Melancholie“ bezeichnet?</w:t>
      </w:r>
      <w:r w:rsidR="00F96044">
        <w:rPr>
          <w:sz w:val="24"/>
          <w:szCs w:val="24"/>
        </w:rPr>
        <w:br/>
      </w:r>
    </w:p>
    <w:p w:rsidR="006777B2" w:rsidRPr="006777B2" w:rsidRDefault="006777B2" w:rsidP="006777B2">
      <w:pPr>
        <w:pStyle w:val="Listenabsatz"/>
        <w:numPr>
          <w:ilvl w:val="0"/>
          <w:numId w:val="1"/>
        </w:numPr>
        <w:tabs>
          <w:tab w:val="left" w:pos="1649"/>
        </w:tabs>
        <w:spacing w:line="360" w:lineRule="auto"/>
        <w:ind w:hanging="357"/>
        <w:rPr>
          <w:sz w:val="24"/>
          <w:szCs w:val="24"/>
        </w:rPr>
      </w:pPr>
      <w:r w:rsidRPr="006777B2">
        <w:rPr>
          <w:sz w:val="24"/>
          <w:szCs w:val="24"/>
        </w:rPr>
        <w:t>Erstellen Sie abschließend eine Tabelle, in die Sie alle Argumente eintragen, mit denen Thalheimer Büchners Aktualität für heutige Leserinnen und Leser und für das Theaterpublikum begründet.</w:t>
      </w:r>
    </w:p>
    <w:p w:rsidR="006777B2" w:rsidRDefault="006777B2" w:rsidP="006777B2">
      <w:pPr>
        <w:tabs>
          <w:tab w:val="left" w:pos="1649"/>
        </w:tabs>
        <w:spacing w:line="360" w:lineRule="auto"/>
      </w:pPr>
    </w:p>
    <w:sectPr w:rsidR="006777B2" w:rsidSect="00D93FF2">
      <w:headerReference w:type="default" r:id="rId8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2B" w:rsidRDefault="001C4C2B" w:rsidP="00744934">
      <w:pPr>
        <w:spacing w:after="0" w:line="240" w:lineRule="auto"/>
      </w:pPr>
      <w:r>
        <w:separator/>
      </w:r>
    </w:p>
  </w:endnote>
  <w:endnote w:type="continuationSeparator" w:id="0">
    <w:p w:rsidR="001C4C2B" w:rsidRDefault="001C4C2B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2B" w:rsidRDefault="001C4C2B" w:rsidP="00744934">
      <w:pPr>
        <w:spacing w:after="0" w:line="240" w:lineRule="auto"/>
      </w:pPr>
      <w:r>
        <w:separator/>
      </w:r>
    </w:p>
  </w:footnote>
  <w:footnote w:type="continuationSeparator" w:id="0">
    <w:p w:rsidR="001C4C2B" w:rsidRDefault="001C4C2B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067375"/>
      <w:lock w:val="contentLocked"/>
      <w:placeholder>
        <w:docPart w:val="DefaultPlaceholder_1082065158"/>
      </w:placeholder>
      <w:group/>
    </w:sdtPr>
    <w:sdtEndPr/>
    <w:sdtContent>
      <w:tbl>
        <w:tblPr>
          <w:tblStyle w:val="Tabellenraster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EndPr/>
              <w:sdtContent>
                <w:p w:rsidR="00D93FF2" w:rsidRDefault="00775427" w:rsidP="00775427">
                  <w:r>
                    <w:t>Mediale Realitäten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93FF2" w:rsidRDefault="00775427" w:rsidP="008C6218">
                  <w:pPr>
                    <w:pStyle w:val="Kopfzeile"/>
                    <w:jc w:val="right"/>
                  </w:pPr>
                  <w:r>
                    <w:t xml:space="preserve"> </w:t>
                  </w:r>
                  <w:r w:rsidR="008C6218">
                    <w:t>Aktualität Büchners</w:t>
                  </w:r>
                  <w:r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BDC"/>
    <w:multiLevelType w:val="hybridMultilevel"/>
    <w:tmpl w:val="F580D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6BA"/>
    <w:multiLevelType w:val="hybridMultilevel"/>
    <w:tmpl w:val="2224157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34"/>
    <w:rsid w:val="00031687"/>
    <w:rsid w:val="00072B2C"/>
    <w:rsid w:val="00101C9C"/>
    <w:rsid w:val="001434E8"/>
    <w:rsid w:val="001764E5"/>
    <w:rsid w:val="00176D05"/>
    <w:rsid w:val="001C4C2B"/>
    <w:rsid w:val="001F4924"/>
    <w:rsid w:val="002A7806"/>
    <w:rsid w:val="002C32EE"/>
    <w:rsid w:val="003E4B71"/>
    <w:rsid w:val="00452F8B"/>
    <w:rsid w:val="00490AB6"/>
    <w:rsid w:val="004F6AF2"/>
    <w:rsid w:val="00531B23"/>
    <w:rsid w:val="005A6E92"/>
    <w:rsid w:val="005E67FA"/>
    <w:rsid w:val="006423C0"/>
    <w:rsid w:val="00662EA6"/>
    <w:rsid w:val="00676B2D"/>
    <w:rsid w:val="006777B2"/>
    <w:rsid w:val="006A1D13"/>
    <w:rsid w:val="007216F1"/>
    <w:rsid w:val="00733A6B"/>
    <w:rsid w:val="00733C66"/>
    <w:rsid w:val="00744934"/>
    <w:rsid w:val="00775427"/>
    <w:rsid w:val="00860A54"/>
    <w:rsid w:val="00872175"/>
    <w:rsid w:val="00884E44"/>
    <w:rsid w:val="008A3FA3"/>
    <w:rsid w:val="008C6218"/>
    <w:rsid w:val="009003C2"/>
    <w:rsid w:val="00930F90"/>
    <w:rsid w:val="00A01C3E"/>
    <w:rsid w:val="00A03420"/>
    <w:rsid w:val="00A125C2"/>
    <w:rsid w:val="00A2141E"/>
    <w:rsid w:val="00A33004"/>
    <w:rsid w:val="00AA1A10"/>
    <w:rsid w:val="00B21361"/>
    <w:rsid w:val="00BA0865"/>
    <w:rsid w:val="00BA2FCD"/>
    <w:rsid w:val="00BD28A7"/>
    <w:rsid w:val="00BF6B1B"/>
    <w:rsid w:val="00C019C3"/>
    <w:rsid w:val="00CB1EE2"/>
    <w:rsid w:val="00D21729"/>
    <w:rsid w:val="00D357B4"/>
    <w:rsid w:val="00D823B1"/>
    <w:rsid w:val="00D93FF2"/>
    <w:rsid w:val="00E9139B"/>
    <w:rsid w:val="00EA69C3"/>
    <w:rsid w:val="00F32697"/>
    <w:rsid w:val="00F920FD"/>
    <w:rsid w:val="00F92A85"/>
    <w:rsid w:val="00F96044"/>
    <w:rsid w:val="00FA0C99"/>
    <w:rsid w:val="00FA6A15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EF426-B2FD-46C2-9245-09337AC0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01C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20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B55ADE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B55ADE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FBD"/>
    <w:rsid w:val="00047C03"/>
    <w:rsid w:val="001E4BD8"/>
    <w:rsid w:val="002C79E9"/>
    <w:rsid w:val="00347D32"/>
    <w:rsid w:val="00B55ADE"/>
    <w:rsid w:val="00BA6BEC"/>
    <w:rsid w:val="00DF2124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9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5ADE"/>
    <w:rPr>
      <w:color w:val="808080"/>
    </w:rPr>
  </w:style>
  <w:style w:type="paragraph" w:customStyle="1" w:styleId="30317C81B109484BABC9443493B95FA7">
    <w:name w:val="30317C81B109484BABC9443493B95FA7"/>
    <w:rsid w:val="00F75FBD"/>
  </w:style>
  <w:style w:type="paragraph" w:customStyle="1" w:styleId="F1C2410951C54820ACF6755F2E7E4701">
    <w:name w:val="F1C2410951C54820ACF6755F2E7E4701"/>
    <w:rsid w:val="00B55A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BA3B-74B3-45AB-AB39-40F44269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5</cp:revision>
  <dcterms:created xsi:type="dcterms:W3CDTF">2018-04-09T09:22:00Z</dcterms:created>
  <dcterms:modified xsi:type="dcterms:W3CDTF">2018-04-13T12:15:00Z</dcterms:modified>
</cp:coreProperties>
</file>