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5D4" w:rsidRDefault="001845D4" w:rsidP="001845D4">
      <w:r>
        <w:t>E.T.A. Hoffmanns Märchen erschien in einer Sammlung mit dem Untertitel „Fantasiestücke in Callots Manier“. Da Callot Maler war, stellt sich die Frage, inwieweit ein Dichter wie ein Maler arbeiten kann.</w:t>
      </w:r>
    </w:p>
    <w:p w:rsidR="001845D4" w:rsidRDefault="00E26783" w:rsidP="001845D4">
      <w:pPr>
        <w:rPr>
          <w:u w:val="single"/>
        </w:rPr>
      </w:pPr>
      <w:r>
        <w:rPr>
          <w:u w:val="single"/>
        </w:rPr>
        <w:t>Aufgaben</w:t>
      </w:r>
      <w:bookmarkStart w:id="0" w:name="_GoBack"/>
      <w:bookmarkEnd w:id="0"/>
      <w:r w:rsidR="001845D4">
        <w:rPr>
          <w:u w:val="single"/>
        </w:rPr>
        <w:t>:</w:t>
      </w:r>
    </w:p>
    <w:p w:rsidR="001845D4" w:rsidRPr="008D2E50" w:rsidRDefault="001845D4" w:rsidP="001845D4">
      <w:pPr>
        <w:pStyle w:val="Listenabsatz"/>
        <w:numPr>
          <w:ilvl w:val="0"/>
          <w:numId w:val="5"/>
        </w:numPr>
      </w:pPr>
      <w:r>
        <w:t xml:space="preserve">Lesen Sie Goethes </w:t>
      </w:r>
      <w:r w:rsidR="008D2E50">
        <w:t xml:space="preserve">Ballade vom </w:t>
      </w:r>
      <w:r>
        <w:t xml:space="preserve">„Erlkönig“ und betrachten Sie die Darstellung auf der rechten Seite. Ergänzen Sie anschließend </w:t>
      </w:r>
      <w:r w:rsidR="00312EB0">
        <w:t xml:space="preserve">in der unten stehenden Tabelle Merkmale, </w:t>
      </w:r>
      <w:r>
        <w:t>Möglichkeiten und Grenzen</w:t>
      </w:r>
      <w:r w:rsidR="008D2E50">
        <w:t xml:space="preserve"> </w:t>
      </w:r>
      <w:r w:rsidR="008D2E50" w:rsidRPr="008D2E50">
        <w:t>beider Darstellungsformen</w:t>
      </w:r>
      <w:r w:rsidRPr="008D2E50">
        <w:t>.</w:t>
      </w:r>
    </w:p>
    <w:p w:rsidR="008D2E50" w:rsidRDefault="008D2E50" w:rsidP="008D2E50">
      <w:r>
        <w:t>Erlkönig</w:t>
      </w:r>
    </w:p>
    <w:p w:rsidR="00792E8C" w:rsidRDefault="00792E8C" w:rsidP="00B33604">
      <w:pPr>
        <w:spacing w:after="0" w:line="240" w:lineRule="auto"/>
        <w:sectPr w:rsidR="00792E8C" w:rsidSect="004E0202">
          <w:headerReference w:type="default" r:id="rId9"/>
          <w:pgSz w:w="11906" w:h="16838"/>
          <w:pgMar w:top="1814" w:right="1418" w:bottom="1134" w:left="1418" w:header="709" w:footer="709" w:gutter="0"/>
          <w:cols w:space="708"/>
          <w:docGrid w:linePitch="360"/>
        </w:sectPr>
      </w:pPr>
    </w:p>
    <w:p w:rsidR="008D2E50" w:rsidRPr="00C00ECB" w:rsidRDefault="00792E8C" w:rsidP="00B33604">
      <w:pPr>
        <w:spacing w:after="0" w:line="240" w:lineRule="auto"/>
        <w:rPr>
          <w:sz w:val="18"/>
          <w:szCs w:val="18"/>
        </w:rPr>
      </w:pPr>
      <w:r w:rsidRPr="00C00ECB">
        <w:rPr>
          <w:noProof/>
          <w:sz w:val="18"/>
          <w:szCs w:val="18"/>
          <w:lang w:eastAsia="de-DE"/>
        </w:rPr>
        <w:lastRenderedPageBreak/>
        <w:drawing>
          <wp:anchor distT="0" distB="0" distL="114300" distR="114300" simplePos="0" relativeHeight="251658240" behindDoc="0" locked="0" layoutInCell="1" allowOverlap="1">
            <wp:simplePos x="0" y="0"/>
            <wp:positionH relativeFrom="column">
              <wp:posOffset>2742336</wp:posOffset>
            </wp:positionH>
            <wp:positionV relativeFrom="paragraph">
              <wp:posOffset>9551</wp:posOffset>
            </wp:positionV>
            <wp:extent cx="3308350" cy="2259965"/>
            <wp:effectExtent l="0" t="0" r="6350" b="6985"/>
            <wp:wrapSquare wrapText="bothSides"/>
            <wp:docPr id="3" name="Grafik 3" descr="https://upload.wikimedia.org/wikipedia/commons/b/bc/Erlk%C3%B6nig_Carl_Gottlieb_Peschel_1840_Goe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b/bc/Erlk%C3%B6nig_Carl_Gottlieb_Peschel_1840_Goeth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8350" cy="2259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E50" w:rsidRPr="00C00ECB">
        <w:rPr>
          <w:sz w:val="18"/>
          <w:szCs w:val="18"/>
        </w:rPr>
        <w:t>Wer reitet so spät durch Nacht und Wind?</w:t>
      </w:r>
    </w:p>
    <w:p w:rsidR="008D2E50" w:rsidRPr="00C00ECB" w:rsidRDefault="008D2E50" w:rsidP="00B33604">
      <w:pPr>
        <w:spacing w:after="0" w:line="240" w:lineRule="auto"/>
        <w:rPr>
          <w:sz w:val="18"/>
          <w:szCs w:val="18"/>
        </w:rPr>
      </w:pPr>
      <w:r w:rsidRPr="00C00ECB">
        <w:rPr>
          <w:sz w:val="18"/>
          <w:szCs w:val="18"/>
        </w:rPr>
        <w:t>Es ist der Vater mit seinem Kind;</w:t>
      </w:r>
    </w:p>
    <w:p w:rsidR="008D2E50" w:rsidRPr="00C00ECB" w:rsidRDefault="008D2E50" w:rsidP="00B33604">
      <w:pPr>
        <w:spacing w:after="0" w:line="240" w:lineRule="auto"/>
        <w:rPr>
          <w:sz w:val="18"/>
          <w:szCs w:val="18"/>
        </w:rPr>
      </w:pPr>
      <w:r w:rsidRPr="00C00ECB">
        <w:rPr>
          <w:sz w:val="18"/>
          <w:szCs w:val="18"/>
        </w:rPr>
        <w:t>Er hat den Knaben wohl in dem Arm,</w:t>
      </w:r>
    </w:p>
    <w:p w:rsidR="008D2E50" w:rsidRPr="00C00ECB" w:rsidRDefault="008D2E50" w:rsidP="00B33604">
      <w:pPr>
        <w:spacing w:after="0" w:line="240" w:lineRule="auto"/>
        <w:rPr>
          <w:sz w:val="18"/>
          <w:szCs w:val="18"/>
        </w:rPr>
      </w:pPr>
      <w:r w:rsidRPr="00C00ECB">
        <w:rPr>
          <w:sz w:val="18"/>
          <w:szCs w:val="18"/>
        </w:rPr>
        <w:t xml:space="preserve">Er </w:t>
      </w:r>
      <w:proofErr w:type="spellStart"/>
      <w:r w:rsidRPr="00C00ECB">
        <w:rPr>
          <w:sz w:val="18"/>
          <w:szCs w:val="18"/>
        </w:rPr>
        <w:t>faßt</w:t>
      </w:r>
      <w:proofErr w:type="spellEnd"/>
      <w:r w:rsidRPr="00C00ECB">
        <w:rPr>
          <w:sz w:val="18"/>
          <w:szCs w:val="18"/>
        </w:rPr>
        <w:t xml:space="preserve"> ihn sicher, er hält ihn warm.</w:t>
      </w:r>
    </w:p>
    <w:p w:rsidR="00B33604" w:rsidRPr="00C00ECB" w:rsidRDefault="00B33604" w:rsidP="00B33604">
      <w:pPr>
        <w:spacing w:after="0" w:line="240" w:lineRule="auto"/>
        <w:rPr>
          <w:sz w:val="18"/>
          <w:szCs w:val="18"/>
        </w:rPr>
      </w:pPr>
    </w:p>
    <w:p w:rsidR="008D2E50" w:rsidRPr="00C00ECB" w:rsidRDefault="008D2E50" w:rsidP="00B33604">
      <w:pPr>
        <w:spacing w:after="0" w:line="240" w:lineRule="auto"/>
        <w:rPr>
          <w:sz w:val="18"/>
          <w:szCs w:val="18"/>
        </w:rPr>
      </w:pPr>
      <w:r w:rsidRPr="00C00ECB">
        <w:rPr>
          <w:sz w:val="18"/>
          <w:szCs w:val="18"/>
        </w:rPr>
        <w:t>Mein Sohn, was birgst du so bang dein Gesicht? –</w:t>
      </w:r>
    </w:p>
    <w:p w:rsidR="008D2E50" w:rsidRPr="00C00ECB" w:rsidRDefault="008D2E50" w:rsidP="00B33604">
      <w:pPr>
        <w:spacing w:after="0" w:line="240" w:lineRule="auto"/>
        <w:rPr>
          <w:sz w:val="18"/>
          <w:szCs w:val="18"/>
        </w:rPr>
      </w:pPr>
      <w:r w:rsidRPr="00C00ECB">
        <w:rPr>
          <w:sz w:val="18"/>
          <w:szCs w:val="18"/>
        </w:rPr>
        <w:t>Siehst Vater, du den Erlkönig nicht?</w:t>
      </w:r>
    </w:p>
    <w:p w:rsidR="008D2E50" w:rsidRPr="00C00ECB" w:rsidRDefault="008D2E50" w:rsidP="00B33604">
      <w:pPr>
        <w:spacing w:after="0" w:line="240" w:lineRule="auto"/>
        <w:rPr>
          <w:sz w:val="18"/>
          <w:szCs w:val="18"/>
        </w:rPr>
      </w:pPr>
      <w:r w:rsidRPr="00C00ECB">
        <w:rPr>
          <w:sz w:val="18"/>
          <w:szCs w:val="18"/>
        </w:rPr>
        <w:t xml:space="preserve">Den Erlenkönig mit </w:t>
      </w:r>
      <w:proofErr w:type="spellStart"/>
      <w:r w:rsidRPr="00C00ECB">
        <w:rPr>
          <w:sz w:val="18"/>
          <w:szCs w:val="18"/>
        </w:rPr>
        <w:t>Kron</w:t>
      </w:r>
      <w:proofErr w:type="spellEnd"/>
      <w:r w:rsidRPr="00C00ECB">
        <w:rPr>
          <w:sz w:val="18"/>
          <w:szCs w:val="18"/>
        </w:rPr>
        <w:t xml:space="preserve"> und Schweif? –</w:t>
      </w:r>
    </w:p>
    <w:p w:rsidR="008D2E50" w:rsidRPr="00C00ECB" w:rsidRDefault="008D2E50" w:rsidP="00B33604">
      <w:pPr>
        <w:spacing w:after="0" w:line="240" w:lineRule="auto"/>
        <w:rPr>
          <w:sz w:val="18"/>
          <w:szCs w:val="18"/>
        </w:rPr>
      </w:pPr>
      <w:r w:rsidRPr="00C00ECB">
        <w:rPr>
          <w:sz w:val="18"/>
          <w:szCs w:val="18"/>
        </w:rPr>
        <w:t>Mein Sohn, es ist ein Nebelstreif. –</w:t>
      </w:r>
    </w:p>
    <w:p w:rsidR="00B33604" w:rsidRPr="00C00ECB" w:rsidRDefault="00B33604" w:rsidP="00B33604">
      <w:pPr>
        <w:spacing w:after="0" w:line="240" w:lineRule="auto"/>
        <w:rPr>
          <w:sz w:val="18"/>
          <w:szCs w:val="18"/>
        </w:rPr>
      </w:pPr>
    </w:p>
    <w:p w:rsidR="008D2E50" w:rsidRPr="00C00ECB" w:rsidRDefault="008D2E50" w:rsidP="00B33604">
      <w:pPr>
        <w:spacing w:after="0" w:line="240" w:lineRule="auto"/>
        <w:rPr>
          <w:sz w:val="18"/>
          <w:szCs w:val="18"/>
        </w:rPr>
      </w:pPr>
      <w:r w:rsidRPr="00C00ECB">
        <w:rPr>
          <w:sz w:val="18"/>
          <w:szCs w:val="18"/>
        </w:rPr>
        <w:t>»Du liebes Kind, komm, geh mit mir!</w:t>
      </w:r>
    </w:p>
    <w:p w:rsidR="008D2E50" w:rsidRPr="00C00ECB" w:rsidRDefault="008D2E50" w:rsidP="00B33604">
      <w:pPr>
        <w:spacing w:after="0" w:line="240" w:lineRule="auto"/>
        <w:rPr>
          <w:sz w:val="18"/>
          <w:szCs w:val="18"/>
        </w:rPr>
      </w:pPr>
      <w:r w:rsidRPr="00C00ECB">
        <w:rPr>
          <w:sz w:val="18"/>
          <w:szCs w:val="18"/>
        </w:rPr>
        <w:t>Gar schöne Spiele spiel ich mit dir;</w:t>
      </w:r>
    </w:p>
    <w:p w:rsidR="008D2E50" w:rsidRPr="00C00ECB" w:rsidRDefault="008D2E50" w:rsidP="00B33604">
      <w:pPr>
        <w:spacing w:after="0" w:line="240" w:lineRule="auto"/>
        <w:rPr>
          <w:sz w:val="18"/>
          <w:szCs w:val="18"/>
        </w:rPr>
      </w:pPr>
      <w:r w:rsidRPr="00C00ECB">
        <w:rPr>
          <w:sz w:val="18"/>
          <w:szCs w:val="18"/>
        </w:rPr>
        <w:t>Manch bunte Blumen sind an dem Strand,</w:t>
      </w:r>
    </w:p>
    <w:p w:rsidR="008D2E50" w:rsidRPr="00C00ECB" w:rsidRDefault="008D2E50" w:rsidP="00B33604">
      <w:pPr>
        <w:spacing w:after="0" w:line="240" w:lineRule="auto"/>
        <w:rPr>
          <w:sz w:val="18"/>
          <w:szCs w:val="18"/>
        </w:rPr>
      </w:pPr>
      <w:r w:rsidRPr="00C00ECB">
        <w:rPr>
          <w:sz w:val="18"/>
          <w:szCs w:val="18"/>
        </w:rPr>
        <w:t xml:space="preserve">Meine Mutter hat manch </w:t>
      </w:r>
      <w:proofErr w:type="spellStart"/>
      <w:r w:rsidRPr="00C00ECB">
        <w:rPr>
          <w:sz w:val="18"/>
          <w:szCs w:val="18"/>
        </w:rPr>
        <w:t>gülden</w:t>
      </w:r>
      <w:proofErr w:type="spellEnd"/>
      <w:r w:rsidRPr="00C00ECB">
        <w:rPr>
          <w:sz w:val="18"/>
          <w:szCs w:val="18"/>
        </w:rPr>
        <w:t xml:space="preserve"> Gewand.«</w:t>
      </w:r>
    </w:p>
    <w:p w:rsidR="00B33604" w:rsidRPr="00C00ECB" w:rsidRDefault="00B33604" w:rsidP="00B33604">
      <w:pPr>
        <w:spacing w:after="0" w:line="240" w:lineRule="auto"/>
        <w:rPr>
          <w:sz w:val="18"/>
          <w:szCs w:val="18"/>
        </w:rPr>
      </w:pPr>
    </w:p>
    <w:p w:rsidR="008D2E50" w:rsidRPr="00C00ECB" w:rsidRDefault="00C00ECB" w:rsidP="00B33604">
      <w:pPr>
        <w:spacing w:after="0" w:line="240" w:lineRule="auto"/>
        <w:rPr>
          <w:sz w:val="18"/>
          <w:szCs w:val="18"/>
        </w:rPr>
      </w:pPr>
      <w:r w:rsidRPr="00C00ECB">
        <w:rPr>
          <w:noProof/>
          <w:sz w:val="18"/>
          <w:szCs w:val="18"/>
          <w:lang w:eastAsia="de-DE"/>
        </w:rPr>
        <mc:AlternateContent>
          <mc:Choice Requires="wps">
            <w:drawing>
              <wp:anchor distT="0" distB="0" distL="114300" distR="114300" simplePos="0" relativeHeight="251660288" behindDoc="0" locked="0" layoutInCell="1" allowOverlap="1" wp14:anchorId="3D5F2C3A" wp14:editId="073092C0">
                <wp:simplePos x="0" y="0"/>
                <wp:positionH relativeFrom="column">
                  <wp:posOffset>3100070</wp:posOffset>
                </wp:positionH>
                <wp:positionV relativeFrom="paragraph">
                  <wp:posOffset>198755</wp:posOffset>
                </wp:positionV>
                <wp:extent cx="2892425" cy="161925"/>
                <wp:effectExtent l="0" t="0" r="3175" b="9525"/>
                <wp:wrapSquare wrapText="bothSides"/>
                <wp:docPr id="1" name="Textfeld 1"/>
                <wp:cNvGraphicFramePr/>
                <a:graphic xmlns:a="http://schemas.openxmlformats.org/drawingml/2006/main">
                  <a:graphicData uri="http://schemas.microsoft.com/office/word/2010/wordprocessingShape">
                    <wps:wsp>
                      <wps:cNvSpPr txBox="1"/>
                      <wps:spPr>
                        <a:xfrm>
                          <a:off x="0" y="0"/>
                          <a:ext cx="2892425" cy="161925"/>
                        </a:xfrm>
                        <a:prstGeom prst="rect">
                          <a:avLst/>
                        </a:prstGeom>
                        <a:solidFill>
                          <a:prstClr val="white"/>
                        </a:solidFill>
                        <a:ln>
                          <a:noFill/>
                        </a:ln>
                      </wps:spPr>
                      <wps:txbx>
                        <w:txbxContent>
                          <w:p w:rsidR="00792E8C" w:rsidRPr="00C219E4" w:rsidRDefault="00792E8C" w:rsidP="00792E8C">
                            <w:pPr>
                              <w:pStyle w:val="Beschriftung"/>
                              <w:jc w:val="right"/>
                              <w:rPr>
                                <w:noProof/>
                              </w:rPr>
                            </w:pPr>
                            <w:r>
                              <w:t xml:space="preserve">https://de.wikipedia.org/wiki/Datei:Erlk </w:t>
                            </w:r>
                            <w:r w:rsidR="00E26783">
                              <w:fldChar w:fldCharType="begin"/>
                            </w:r>
                            <w:r w:rsidR="00E26783">
                              <w:instrText xml:space="preserve"> SEQ https://de.wikipedia.org/wiki/Datei:Erlk \* ARABIC </w:instrText>
                            </w:r>
                            <w:r w:rsidR="00E26783">
                              <w:fldChar w:fldCharType="separate"/>
                            </w:r>
                            <w:r w:rsidR="004B57DE">
                              <w:rPr>
                                <w:noProof/>
                              </w:rPr>
                              <w:t>1</w:t>
                            </w:r>
                            <w:r w:rsidR="00E26783">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D5F2C3A" id="_x0000_t202" coordsize="21600,21600" o:spt="202" path="m,l,21600r21600,l21600,xe">
                <v:stroke joinstyle="miter"/>
                <v:path gradientshapeok="t" o:connecttype="rect"/>
              </v:shapetype>
              <v:shape id="Textfeld 1" o:spid="_x0000_s1026" type="#_x0000_t202" style="position:absolute;margin-left:244.1pt;margin-top:15.65pt;width:227.75pt;height:1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" stroked="f">
                <v:textbox inset="0,0,0,0">
                  <w:txbxContent>
                    <w:p w:rsidR="00792E8C" w:rsidRPr="00C219E4" w:rsidRDefault="00792E8C" w:rsidP="00792E8C">
                      <w:pPr>
                        <w:pStyle w:val="Beschriftung"/>
                        <w:jc w:val="right"/>
                        <w:rPr>
                          <w:noProof/>
                        </w:rPr>
                      </w:pPr>
                      <w:r>
                        <w:t xml:space="preserve">https://de.wikipedia.org/wiki/Datei:Erlk </w:t>
                      </w:r>
                      <w:fldSimple w:instr=" SEQ https://de.wikipedia.org/wiki/Datei:Erlk \* ARABIC ">
                        <w:r w:rsidR="004B57DE">
                          <w:rPr>
                            <w:noProof/>
                          </w:rPr>
                          <w:t>1</w:t>
                        </w:r>
                      </w:fldSimple>
                    </w:p>
                  </w:txbxContent>
                </v:textbox>
                <w10:wrap type="square"/>
              </v:shape>
            </w:pict>
          </mc:Fallback>
        </mc:AlternateContent>
      </w:r>
      <w:r w:rsidR="008D2E50" w:rsidRPr="00C00ECB">
        <w:rPr>
          <w:sz w:val="18"/>
          <w:szCs w:val="18"/>
        </w:rPr>
        <w:t>Mein Vater, mein Vater, und hörest du nicht,</w:t>
      </w:r>
    </w:p>
    <w:p w:rsidR="008D2E50" w:rsidRPr="00C00ECB" w:rsidRDefault="008D2E50" w:rsidP="00B33604">
      <w:pPr>
        <w:spacing w:after="0" w:line="240" w:lineRule="auto"/>
        <w:rPr>
          <w:sz w:val="18"/>
          <w:szCs w:val="18"/>
        </w:rPr>
      </w:pPr>
      <w:r w:rsidRPr="00C00ECB">
        <w:rPr>
          <w:sz w:val="18"/>
          <w:szCs w:val="18"/>
        </w:rPr>
        <w:t>Was Erlenkönig mir leise verspricht? –</w:t>
      </w:r>
    </w:p>
    <w:p w:rsidR="008D2E50" w:rsidRPr="00C00ECB" w:rsidRDefault="008D2E50" w:rsidP="00B33604">
      <w:pPr>
        <w:spacing w:after="0" w:line="240" w:lineRule="auto"/>
        <w:rPr>
          <w:sz w:val="18"/>
          <w:szCs w:val="18"/>
        </w:rPr>
      </w:pPr>
      <w:r w:rsidRPr="00C00ECB">
        <w:rPr>
          <w:sz w:val="18"/>
          <w:szCs w:val="18"/>
        </w:rPr>
        <w:t>Sei ruhig, bleibe ruhig, mein Kind;</w:t>
      </w:r>
    </w:p>
    <w:p w:rsidR="008D2E50" w:rsidRPr="00C00ECB" w:rsidRDefault="008D2E50" w:rsidP="00B33604">
      <w:pPr>
        <w:spacing w:after="0" w:line="240" w:lineRule="auto"/>
        <w:rPr>
          <w:sz w:val="18"/>
          <w:szCs w:val="18"/>
        </w:rPr>
      </w:pPr>
      <w:r w:rsidRPr="00C00ECB">
        <w:rPr>
          <w:sz w:val="18"/>
          <w:szCs w:val="18"/>
        </w:rPr>
        <w:t>In dürren Blättern säuselt der Wind. –</w:t>
      </w:r>
      <w:r w:rsidR="00792E8C" w:rsidRPr="00C00ECB">
        <w:rPr>
          <w:sz w:val="18"/>
          <w:szCs w:val="18"/>
        </w:rPr>
        <w:t xml:space="preserve"> </w:t>
      </w:r>
    </w:p>
    <w:p w:rsidR="00B33604" w:rsidRPr="00C00ECB" w:rsidRDefault="00B33604" w:rsidP="00B33604">
      <w:pPr>
        <w:spacing w:after="0" w:line="240" w:lineRule="auto"/>
        <w:rPr>
          <w:sz w:val="18"/>
          <w:szCs w:val="18"/>
        </w:rPr>
      </w:pPr>
    </w:p>
    <w:p w:rsidR="008D2E50" w:rsidRPr="00C00ECB" w:rsidRDefault="008D2E50" w:rsidP="00B33604">
      <w:pPr>
        <w:spacing w:after="0" w:line="240" w:lineRule="auto"/>
        <w:rPr>
          <w:sz w:val="18"/>
          <w:szCs w:val="18"/>
        </w:rPr>
      </w:pPr>
      <w:r w:rsidRPr="00C00ECB">
        <w:rPr>
          <w:sz w:val="18"/>
          <w:szCs w:val="18"/>
        </w:rPr>
        <w:t xml:space="preserve">»Willst, feiner Knabe, du mit mir </w:t>
      </w:r>
      <w:proofErr w:type="spellStart"/>
      <w:r w:rsidRPr="00C00ECB">
        <w:rPr>
          <w:sz w:val="18"/>
          <w:szCs w:val="18"/>
        </w:rPr>
        <w:t>gehn</w:t>
      </w:r>
      <w:proofErr w:type="spellEnd"/>
      <w:r w:rsidRPr="00C00ECB">
        <w:rPr>
          <w:sz w:val="18"/>
          <w:szCs w:val="18"/>
        </w:rPr>
        <w:t>?</w:t>
      </w:r>
    </w:p>
    <w:p w:rsidR="008D2E50" w:rsidRPr="00C00ECB" w:rsidRDefault="008D2E50" w:rsidP="00B33604">
      <w:pPr>
        <w:spacing w:after="0" w:line="240" w:lineRule="auto"/>
        <w:rPr>
          <w:sz w:val="18"/>
          <w:szCs w:val="18"/>
        </w:rPr>
      </w:pPr>
      <w:r w:rsidRPr="00C00ECB">
        <w:rPr>
          <w:sz w:val="18"/>
          <w:szCs w:val="18"/>
        </w:rPr>
        <w:t>Meine Töchter sollen dich warten schön;</w:t>
      </w:r>
    </w:p>
    <w:p w:rsidR="008D2E50" w:rsidRPr="00C00ECB" w:rsidRDefault="008D2E50" w:rsidP="00B33604">
      <w:pPr>
        <w:spacing w:after="0" w:line="240" w:lineRule="auto"/>
        <w:rPr>
          <w:sz w:val="18"/>
          <w:szCs w:val="18"/>
        </w:rPr>
      </w:pPr>
      <w:r w:rsidRPr="00C00ECB">
        <w:rPr>
          <w:sz w:val="18"/>
          <w:szCs w:val="18"/>
        </w:rPr>
        <w:t xml:space="preserve">Meine Töchter führen den nächtlichen </w:t>
      </w:r>
      <w:proofErr w:type="spellStart"/>
      <w:r w:rsidRPr="00C00ECB">
        <w:rPr>
          <w:sz w:val="18"/>
          <w:szCs w:val="18"/>
        </w:rPr>
        <w:t>Reihn</w:t>
      </w:r>
      <w:proofErr w:type="spellEnd"/>
    </w:p>
    <w:p w:rsidR="008D2E50" w:rsidRPr="00C00ECB" w:rsidRDefault="008D2E50" w:rsidP="00B33604">
      <w:pPr>
        <w:spacing w:after="0" w:line="240" w:lineRule="auto"/>
        <w:rPr>
          <w:sz w:val="18"/>
          <w:szCs w:val="18"/>
        </w:rPr>
      </w:pPr>
      <w:r w:rsidRPr="00C00ECB">
        <w:rPr>
          <w:sz w:val="18"/>
          <w:szCs w:val="18"/>
        </w:rPr>
        <w:t>Und wiegen und tanzen und singen dich ein</w:t>
      </w:r>
      <w:proofErr w:type="gramStart"/>
      <w:r w:rsidRPr="00C00ECB">
        <w:rPr>
          <w:sz w:val="18"/>
          <w:szCs w:val="18"/>
        </w:rPr>
        <w:t>.«</w:t>
      </w:r>
      <w:proofErr w:type="gramEnd"/>
    </w:p>
    <w:p w:rsidR="00B33604" w:rsidRPr="00C00ECB" w:rsidRDefault="00B33604" w:rsidP="00B33604">
      <w:pPr>
        <w:spacing w:after="0" w:line="240" w:lineRule="auto"/>
        <w:rPr>
          <w:sz w:val="18"/>
          <w:szCs w:val="18"/>
        </w:rPr>
      </w:pPr>
    </w:p>
    <w:p w:rsidR="008D2E50" w:rsidRPr="00C00ECB" w:rsidRDefault="008D2E50" w:rsidP="00B33604">
      <w:pPr>
        <w:spacing w:after="0" w:line="240" w:lineRule="auto"/>
        <w:rPr>
          <w:sz w:val="18"/>
          <w:szCs w:val="18"/>
        </w:rPr>
      </w:pPr>
      <w:r w:rsidRPr="00C00ECB">
        <w:rPr>
          <w:sz w:val="18"/>
          <w:szCs w:val="18"/>
        </w:rPr>
        <w:t>Mein Vater, mein Vater, und siehst du nicht dort</w:t>
      </w:r>
    </w:p>
    <w:p w:rsidR="00C00ECB" w:rsidRDefault="008D2E50" w:rsidP="00B33604">
      <w:pPr>
        <w:spacing w:after="0" w:line="240" w:lineRule="auto"/>
        <w:rPr>
          <w:sz w:val="18"/>
          <w:szCs w:val="18"/>
        </w:rPr>
      </w:pPr>
      <w:r w:rsidRPr="00C00ECB">
        <w:rPr>
          <w:sz w:val="18"/>
          <w:szCs w:val="18"/>
        </w:rPr>
        <w:t>Erlkönigs Töchter am düstern Ort? –</w:t>
      </w:r>
    </w:p>
    <w:p w:rsidR="008D2E50" w:rsidRPr="00C00ECB" w:rsidRDefault="008D2E50" w:rsidP="00B33604">
      <w:pPr>
        <w:spacing w:after="0" w:line="240" w:lineRule="auto"/>
        <w:rPr>
          <w:sz w:val="18"/>
          <w:szCs w:val="18"/>
        </w:rPr>
      </w:pPr>
      <w:r w:rsidRPr="00C00ECB">
        <w:rPr>
          <w:sz w:val="18"/>
          <w:szCs w:val="18"/>
        </w:rPr>
        <w:t xml:space="preserve">Mein Sohn, mein Sohn, ich </w:t>
      </w:r>
      <w:proofErr w:type="spellStart"/>
      <w:r w:rsidRPr="00C00ECB">
        <w:rPr>
          <w:sz w:val="18"/>
          <w:szCs w:val="18"/>
        </w:rPr>
        <w:t>seh</w:t>
      </w:r>
      <w:proofErr w:type="spellEnd"/>
      <w:r w:rsidRPr="00C00ECB">
        <w:rPr>
          <w:sz w:val="18"/>
          <w:szCs w:val="18"/>
        </w:rPr>
        <w:t xml:space="preserve"> es genau:</w:t>
      </w:r>
    </w:p>
    <w:p w:rsidR="008D2E50" w:rsidRPr="00C00ECB" w:rsidRDefault="008D2E50" w:rsidP="00B33604">
      <w:pPr>
        <w:spacing w:after="0" w:line="240" w:lineRule="auto"/>
        <w:rPr>
          <w:sz w:val="18"/>
          <w:szCs w:val="18"/>
        </w:rPr>
      </w:pPr>
      <w:r w:rsidRPr="00C00ECB">
        <w:rPr>
          <w:sz w:val="18"/>
          <w:szCs w:val="18"/>
        </w:rPr>
        <w:t>Es scheinen die alten Weiden so grau. –</w:t>
      </w:r>
    </w:p>
    <w:p w:rsidR="00B33604" w:rsidRDefault="00B33604" w:rsidP="00312EB0">
      <w:pPr>
        <w:suppressLineNumbers/>
        <w:spacing w:after="0" w:line="240" w:lineRule="auto"/>
        <w:rPr>
          <w:sz w:val="18"/>
          <w:szCs w:val="18"/>
        </w:rPr>
      </w:pPr>
    </w:p>
    <w:p w:rsidR="00312EB0" w:rsidRDefault="00312EB0" w:rsidP="00312EB0">
      <w:pPr>
        <w:suppressLineNumbers/>
        <w:spacing w:after="0" w:line="240" w:lineRule="auto"/>
        <w:rPr>
          <w:sz w:val="18"/>
          <w:szCs w:val="18"/>
        </w:rPr>
      </w:pPr>
    </w:p>
    <w:p w:rsidR="00312EB0" w:rsidRDefault="00312EB0" w:rsidP="00312EB0">
      <w:pPr>
        <w:suppressLineNumbers/>
        <w:spacing w:after="0" w:line="240" w:lineRule="auto"/>
        <w:rPr>
          <w:sz w:val="18"/>
          <w:szCs w:val="18"/>
        </w:rPr>
      </w:pPr>
    </w:p>
    <w:p w:rsidR="00312EB0" w:rsidRDefault="00312EB0" w:rsidP="00312EB0">
      <w:pPr>
        <w:suppressLineNumbers/>
        <w:spacing w:after="0" w:line="240" w:lineRule="auto"/>
        <w:rPr>
          <w:sz w:val="18"/>
          <w:szCs w:val="18"/>
        </w:rPr>
      </w:pPr>
    </w:p>
    <w:p w:rsidR="008D2E50" w:rsidRPr="00C00ECB" w:rsidRDefault="008D2E50" w:rsidP="00B33604">
      <w:pPr>
        <w:spacing w:after="0" w:line="240" w:lineRule="auto"/>
        <w:rPr>
          <w:sz w:val="18"/>
          <w:szCs w:val="18"/>
        </w:rPr>
      </w:pPr>
      <w:r w:rsidRPr="00C00ECB">
        <w:rPr>
          <w:sz w:val="18"/>
          <w:szCs w:val="18"/>
        </w:rPr>
        <w:t>»Ich liebe dich, mich reizt deine schöne Gestalt;</w:t>
      </w:r>
    </w:p>
    <w:p w:rsidR="008D2E50" w:rsidRPr="00C00ECB" w:rsidRDefault="008D2E50" w:rsidP="00B33604">
      <w:pPr>
        <w:spacing w:after="0" w:line="240" w:lineRule="auto"/>
        <w:rPr>
          <w:sz w:val="18"/>
          <w:szCs w:val="18"/>
        </w:rPr>
      </w:pPr>
      <w:r w:rsidRPr="00C00ECB">
        <w:rPr>
          <w:sz w:val="18"/>
          <w:szCs w:val="18"/>
        </w:rPr>
        <w:t>Und bist du nicht willig, so brauch ich Gewalt.«</w:t>
      </w:r>
    </w:p>
    <w:p w:rsidR="008D2E50" w:rsidRPr="00C00ECB" w:rsidRDefault="008D2E50" w:rsidP="00B33604">
      <w:pPr>
        <w:spacing w:after="0" w:line="240" w:lineRule="auto"/>
        <w:rPr>
          <w:sz w:val="18"/>
          <w:szCs w:val="18"/>
        </w:rPr>
      </w:pPr>
      <w:r w:rsidRPr="00C00ECB">
        <w:rPr>
          <w:sz w:val="18"/>
          <w:szCs w:val="18"/>
        </w:rPr>
        <w:t xml:space="preserve">Mein Vater, mein Vater, jetzt </w:t>
      </w:r>
      <w:proofErr w:type="spellStart"/>
      <w:r w:rsidRPr="00C00ECB">
        <w:rPr>
          <w:sz w:val="18"/>
          <w:szCs w:val="18"/>
        </w:rPr>
        <w:t>faßt</w:t>
      </w:r>
      <w:proofErr w:type="spellEnd"/>
      <w:r w:rsidRPr="00C00ECB">
        <w:rPr>
          <w:sz w:val="18"/>
          <w:szCs w:val="18"/>
        </w:rPr>
        <w:t xml:space="preserve"> er mich an!</w:t>
      </w:r>
    </w:p>
    <w:p w:rsidR="008D2E50" w:rsidRPr="00C00ECB" w:rsidRDefault="008D2E50" w:rsidP="00B33604">
      <w:pPr>
        <w:spacing w:after="0" w:line="240" w:lineRule="auto"/>
        <w:rPr>
          <w:sz w:val="18"/>
          <w:szCs w:val="18"/>
        </w:rPr>
      </w:pPr>
      <w:r w:rsidRPr="00C00ECB">
        <w:rPr>
          <w:sz w:val="18"/>
          <w:szCs w:val="18"/>
        </w:rPr>
        <w:t xml:space="preserve">Erlkönig hat mir ein </w:t>
      </w:r>
      <w:proofErr w:type="gramStart"/>
      <w:r w:rsidRPr="00C00ECB">
        <w:rPr>
          <w:sz w:val="18"/>
          <w:szCs w:val="18"/>
        </w:rPr>
        <w:t>Leids</w:t>
      </w:r>
      <w:proofErr w:type="gramEnd"/>
      <w:r w:rsidRPr="00C00ECB">
        <w:rPr>
          <w:sz w:val="18"/>
          <w:szCs w:val="18"/>
        </w:rPr>
        <w:t xml:space="preserve"> getan! –</w:t>
      </w:r>
    </w:p>
    <w:p w:rsidR="00B33604" w:rsidRPr="00C00ECB" w:rsidRDefault="00B33604" w:rsidP="00B33604">
      <w:pPr>
        <w:spacing w:after="0" w:line="240" w:lineRule="auto"/>
        <w:rPr>
          <w:sz w:val="18"/>
          <w:szCs w:val="18"/>
        </w:rPr>
      </w:pPr>
    </w:p>
    <w:p w:rsidR="008D2E50" w:rsidRPr="00C00ECB" w:rsidRDefault="008D2E50" w:rsidP="00B33604">
      <w:pPr>
        <w:spacing w:after="0" w:line="240" w:lineRule="auto"/>
        <w:rPr>
          <w:sz w:val="18"/>
          <w:szCs w:val="18"/>
        </w:rPr>
      </w:pPr>
      <w:r w:rsidRPr="00C00ECB">
        <w:rPr>
          <w:sz w:val="18"/>
          <w:szCs w:val="18"/>
        </w:rPr>
        <w:t xml:space="preserve">Dem Vater </w:t>
      </w:r>
      <w:proofErr w:type="spellStart"/>
      <w:r w:rsidRPr="00C00ECB">
        <w:rPr>
          <w:sz w:val="18"/>
          <w:szCs w:val="18"/>
        </w:rPr>
        <w:t>grauset's</w:t>
      </w:r>
      <w:proofErr w:type="spellEnd"/>
      <w:r w:rsidRPr="00C00ECB">
        <w:rPr>
          <w:sz w:val="18"/>
          <w:szCs w:val="18"/>
        </w:rPr>
        <w:t>, er reitet geschwind,</w:t>
      </w:r>
    </w:p>
    <w:p w:rsidR="008D2E50" w:rsidRPr="00C00ECB" w:rsidRDefault="008D2E50" w:rsidP="00B33604">
      <w:pPr>
        <w:spacing w:after="0" w:line="240" w:lineRule="auto"/>
        <w:rPr>
          <w:sz w:val="18"/>
          <w:szCs w:val="18"/>
        </w:rPr>
      </w:pPr>
      <w:r w:rsidRPr="00C00ECB">
        <w:rPr>
          <w:sz w:val="18"/>
          <w:szCs w:val="18"/>
        </w:rPr>
        <w:t>Er hält in den Armen das ächzende Kind,</w:t>
      </w:r>
    </w:p>
    <w:p w:rsidR="008D2E50" w:rsidRPr="00C00ECB" w:rsidRDefault="008D2E50" w:rsidP="00B33604">
      <w:pPr>
        <w:spacing w:after="0" w:line="240" w:lineRule="auto"/>
        <w:rPr>
          <w:sz w:val="18"/>
          <w:szCs w:val="18"/>
        </w:rPr>
      </w:pPr>
      <w:r w:rsidRPr="00C00ECB">
        <w:rPr>
          <w:sz w:val="18"/>
          <w:szCs w:val="18"/>
        </w:rPr>
        <w:t>Erreicht den Hof mit Mühe und Not;</w:t>
      </w:r>
    </w:p>
    <w:p w:rsidR="00792E8C" w:rsidRDefault="008D2E50" w:rsidP="00B33604">
      <w:pPr>
        <w:spacing w:after="0" w:line="240" w:lineRule="auto"/>
        <w:rPr>
          <w:sz w:val="18"/>
          <w:szCs w:val="18"/>
        </w:rPr>
      </w:pPr>
      <w:r w:rsidRPr="00C00ECB">
        <w:rPr>
          <w:sz w:val="18"/>
          <w:szCs w:val="18"/>
        </w:rPr>
        <w:t>In seinen Armen das Kind war tot.</w:t>
      </w:r>
    </w:p>
    <w:p w:rsidR="00C00ECB" w:rsidRDefault="00C00ECB" w:rsidP="00C00ECB">
      <w:pPr>
        <w:spacing w:after="0" w:line="240" w:lineRule="auto"/>
        <w:rPr>
          <w:sz w:val="16"/>
          <w:szCs w:val="16"/>
        </w:rPr>
      </w:pPr>
    </w:p>
    <w:p w:rsidR="00C00ECB" w:rsidRPr="00C00ECB" w:rsidRDefault="00C00ECB" w:rsidP="00312EB0">
      <w:pPr>
        <w:suppressLineNumbers/>
        <w:spacing w:after="0" w:line="240" w:lineRule="auto"/>
        <w:rPr>
          <w:sz w:val="18"/>
          <w:szCs w:val="18"/>
        </w:rPr>
      </w:pPr>
      <w:r w:rsidRPr="00B33604">
        <w:rPr>
          <w:sz w:val="16"/>
          <w:szCs w:val="16"/>
        </w:rPr>
        <w:t>http://gutenberg.spiegel.de/buch/gedichte-9503/128</w:t>
      </w:r>
    </w:p>
    <w:p w:rsidR="00792E8C" w:rsidRDefault="00792E8C" w:rsidP="00B33604">
      <w:pPr>
        <w:spacing w:after="0" w:line="240" w:lineRule="auto"/>
        <w:rPr>
          <w:sz w:val="16"/>
          <w:szCs w:val="16"/>
        </w:rPr>
        <w:sectPr w:rsidR="00792E8C" w:rsidSect="00312EB0">
          <w:type w:val="continuous"/>
          <w:pgSz w:w="11906" w:h="16838" w:code="9"/>
          <w:pgMar w:top="1814" w:right="1418" w:bottom="1134" w:left="1418" w:header="709" w:footer="709" w:gutter="0"/>
          <w:lnNumType w:countBy="5" w:restart="continuous"/>
          <w:cols w:num="2" w:space="1132"/>
          <w:docGrid w:linePitch="360"/>
        </w:sectPr>
      </w:pPr>
    </w:p>
    <w:p w:rsidR="00B33604" w:rsidRDefault="00B33604" w:rsidP="00B33604">
      <w:pPr>
        <w:spacing w:after="0" w:line="240" w:lineRule="auto"/>
      </w:pPr>
    </w:p>
    <w:tbl>
      <w:tblPr>
        <w:tblStyle w:val="Tabellenraster"/>
        <w:tblW w:w="9351" w:type="dxa"/>
        <w:tblLook w:val="04A0" w:firstRow="1" w:lastRow="0" w:firstColumn="1" w:lastColumn="0" w:noHBand="0" w:noVBand="1"/>
      </w:tblPr>
      <w:tblGrid>
        <w:gridCol w:w="4531"/>
        <w:gridCol w:w="4820"/>
      </w:tblGrid>
      <w:tr w:rsidR="008D2E50" w:rsidRPr="00792E8C" w:rsidTr="00B33604">
        <w:tc>
          <w:tcPr>
            <w:tcW w:w="4531" w:type="dxa"/>
          </w:tcPr>
          <w:p w:rsidR="008D2E50" w:rsidRPr="00792E8C" w:rsidRDefault="008D2E50" w:rsidP="00792E8C">
            <w:pPr>
              <w:jc w:val="center"/>
              <w:rPr>
                <w:b/>
                <w:sz w:val="24"/>
                <w:szCs w:val="24"/>
              </w:rPr>
            </w:pPr>
            <w:r w:rsidRPr="00792E8C">
              <w:rPr>
                <w:b/>
                <w:sz w:val="24"/>
                <w:szCs w:val="24"/>
              </w:rPr>
              <w:t>Dichtung</w:t>
            </w:r>
          </w:p>
        </w:tc>
        <w:tc>
          <w:tcPr>
            <w:tcW w:w="4820" w:type="dxa"/>
          </w:tcPr>
          <w:p w:rsidR="008D2E50" w:rsidRPr="00792E8C" w:rsidRDefault="008D2E50" w:rsidP="00792E8C">
            <w:pPr>
              <w:jc w:val="center"/>
              <w:rPr>
                <w:b/>
                <w:sz w:val="24"/>
                <w:szCs w:val="24"/>
              </w:rPr>
            </w:pPr>
            <w:r w:rsidRPr="00792E8C">
              <w:rPr>
                <w:b/>
                <w:sz w:val="24"/>
                <w:szCs w:val="24"/>
              </w:rPr>
              <w:t>Malerei</w:t>
            </w:r>
          </w:p>
        </w:tc>
      </w:tr>
      <w:tr w:rsidR="008D2E50" w:rsidTr="00B33604">
        <w:trPr>
          <w:trHeight w:val="2714"/>
        </w:trPr>
        <w:tc>
          <w:tcPr>
            <w:tcW w:w="4531" w:type="dxa"/>
          </w:tcPr>
          <w:p w:rsidR="008D2E50" w:rsidRDefault="008D2E50" w:rsidP="008D2E50">
            <w:pPr>
              <w:rPr>
                <w:sz w:val="24"/>
                <w:szCs w:val="24"/>
              </w:rPr>
            </w:pPr>
          </w:p>
        </w:tc>
        <w:tc>
          <w:tcPr>
            <w:tcW w:w="4820" w:type="dxa"/>
          </w:tcPr>
          <w:p w:rsidR="008D2E50" w:rsidRDefault="008D2E50" w:rsidP="008D2E50">
            <w:pPr>
              <w:rPr>
                <w:sz w:val="24"/>
                <w:szCs w:val="24"/>
              </w:rPr>
            </w:pPr>
          </w:p>
        </w:tc>
      </w:tr>
    </w:tbl>
    <w:p w:rsidR="00792E8C" w:rsidRDefault="00792E8C" w:rsidP="00792E8C">
      <w:pPr>
        <w:rPr>
          <w:sz w:val="24"/>
          <w:szCs w:val="24"/>
        </w:rPr>
      </w:pPr>
    </w:p>
    <w:p w:rsidR="00E003AA" w:rsidRPr="00792E8C" w:rsidRDefault="00B33604" w:rsidP="00792E8C">
      <w:pPr>
        <w:pStyle w:val="Listenabsatz"/>
        <w:numPr>
          <w:ilvl w:val="0"/>
          <w:numId w:val="5"/>
        </w:numPr>
        <w:rPr>
          <w:sz w:val="24"/>
          <w:szCs w:val="24"/>
        </w:rPr>
      </w:pPr>
      <w:r w:rsidRPr="00792E8C">
        <w:rPr>
          <w:sz w:val="24"/>
          <w:szCs w:val="24"/>
        </w:rPr>
        <w:lastRenderedPageBreak/>
        <w:t>Lesen Sie die Textstelle aus der ersten Vigilie aus Hoffmanns Märchen.</w:t>
      </w:r>
    </w:p>
    <w:p w:rsidR="00E003AA" w:rsidRPr="0021780C" w:rsidRDefault="00E003AA" w:rsidP="00312EB0">
      <w:pPr>
        <w:pStyle w:val="Formatvorlage1"/>
        <w:ind w:left="0" w:right="284"/>
      </w:pPr>
      <w:r w:rsidRPr="0021780C">
        <w:t xml:space="preserve">Hier wurde der Student </w:t>
      </w:r>
      <w:proofErr w:type="spellStart"/>
      <w:r w:rsidRPr="0021780C">
        <w:t>Anselmus</w:t>
      </w:r>
      <w:proofErr w:type="spellEnd"/>
      <w:r w:rsidRPr="0021780C">
        <w:t xml:space="preserve"> in seinem Selbstgespräche durch ein sonderbares Rieseln und Rascheln unterbrochen, das sich dicht neben ihm im Grase erhob, bald aber in die Zweige und Blätter des Holunderbaums hinaufglitt, der sich über seinem Haupte wölbte. Bald war es, als schüttle der Abendwind die Blätter, bald, als kosten </w:t>
      </w:r>
      <w:proofErr w:type="spellStart"/>
      <w:r w:rsidRPr="0021780C">
        <w:t>Vögelein</w:t>
      </w:r>
      <w:proofErr w:type="spellEnd"/>
      <w:r w:rsidRPr="0021780C">
        <w:t xml:space="preserve"> in den Zweigen, die kleinen </w:t>
      </w:r>
      <w:proofErr w:type="spellStart"/>
      <w:r w:rsidRPr="0021780C">
        <w:t>Fittige</w:t>
      </w:r>
      <w:proofErr w:type="spellEnd"/>
      <w:r w:rsidRPr="0021780C">
        <w:t xml:space="preserve"> im mutwilligen Hin- und </w:t>
      </w:r>
      <w:proofErr w:type="spellStart"/>
      <w:r w:rsidRPr="0021780C">
        <w:t>Herflattern</w:t>
      </w:r>
      <w:proofErr w:type="spellEnd"/>
      <w:r w:rsidRPr="0021780C">
        <w:t xml:space="preserve"> rührend. – Da fing es an zu flüstern und zu lispeln, und es war, als ertönten die Blüten wie </w:t>
      </w:r>
      <w:proofErr w:type="spellStart"/>
      <w:r w:rsidRPr="0021780C">
        <w:t>aufgehangene</w:t>
      </w:r>
      <w:proofErr w:type="spellEnd"/>
      <w:r w:rsidRPr="0021780C">
        <w:t xml:space="preserve"> Kristallglöckchen. </w:t>
      </w:r>
      <w:proofErr w:type="spellStart"/>
      <w:r w:rsidRPr="0021780C">
        <w:t>Anselmus</w:t>
      </w:r>
      <w:proofErr w:type="spellEnd"/>
      <w:r w:rsidRPr="0021780C">
        <w:t xml:space="preserve"> horchte und horchte. Da wurde, er wusste selbst nicht wie, das Gelispel und Geflüster und Geklingel zu leisen halbverwehten Worten:</w:t>
      </w:r>
    </w:p>
    <w:p w:rsidR="00E003AA" w:rsidRPr="0021780C" w:rsidRDefault="00E003AA" w:rsidP="00312EB0">
      <w:pPr>
        <w:pStyle w:val="Formatvorlage1"/>
        <w:ind w:left="0" w:right="284"/>
      </w:pPr>
      <w:r w:rsidRPr="0021780C">
        <w:t>»Zwischendurch – zwischenein – zwischen Zweigen, zwischen schwellenden Blüten, schwingen, schlängeln, schlingen wir uns – Schwesterlein – Schwesterlein, schwinge dich im Schimmer – schnell, schnell herauf – herab – Abendsonne schießt Strahlen, zischelt der Abendwind – raschelt der Tau – Blüten singen – rühren wir Zünglein, singen wir mit Blüten und Zweigen – Sterne bald glänzen – müssen herab zwischendurch, zwischenein schlängeln, schlingen, schwingen wir uns Schwesterlein.« –</w:t>
      </w:r>
    </w:p>
    <w:p w:rsidR="00E003AA" w:rsidRPr="0021780C" w:rsidRDefault="00E003AA" w:rsidP="00312EB0">
      <w:pPr>
        <w:pStyle w:val="Formatvorlage1"/>
        <w:ind w:left="0" w:right="284"/>
      </w:pPr>
      <w:r w:rsidRPr="0021780C">
        <w:t xml:space="preserve">So ging es fort in Sinne verwirrender Rede. Der Student </w:t>
      </w:r>
      <w:proofErr w:type="spellStart"/>
      <w:r w:rsidRPr="0021780C">
        <w:t>Anselmus</w:t>
      </w:r>
      <w:proofErr w:type="spellEnd"/>
      <w:r w:rsidRPr="0021780C">
        <w:t xml:space="preserve"> dachte: »Das ist denn doch nur der Abendwind, der heute mit ordentlich verständlichen Worten flüstert.« – Aber in dem Augenblick ertönte es über seinem Haupte wie ein Dreiklang heller Kristallglocken; er schaute hinauf und erblickte drei in grünem Gold erglänzende </w:t>
      </w:r>
      <w:proofErr w:type="spellStart"/>
      <w:r w:rsidRPr="0021780C">
        <w:t>Schlänglein</w:t>
      </w:r>
      <w:proofErr w:type="spellEnd"/>
      <w:r w:rsidRPr="0021780C">
        <w:t xml:space="preserve">, die sich um die Zweige gewickelt hatten und die Köpfchen der Abendsonne entgegenstreckten. Da flüsterte und lispelte es von neuem in jenen Worten, und die </w:t>
      </w:r>
      <w:proofErr w:type="spellStart"/>
      <w:r w:rsidRPr="0021780C">
        <w:t>Schlänglein</w:t>
      </w:r>
      <w:proofErr w:type="spellEnd"/>
      <w:r w:rsidRPr="0021780C">
        <w:t xml:space="preserve"> schlüpften und kosten auf und nieder durch die Blätter und Zweige, und wie sie sich so schnell rührten, da war es, als streue der Holunderbusch tausend funkelnde Smaragde durch seine dunklen Blätter. »Das ist die Abendsonne, die so in dem Holunderbusch spielt«, dachte der Student </w:t>
      </w:r>
      <w:proofErr w:type="spellStart"/>
      <w:r w:rsidRPr="0021780C">
        <w:t>Anselmus</w:t>
      </w:r>
      <w:proofErr w:type="spellEnd"/>
      <w:r w:rsidRPr="0021780C">
        <w:t xml:space="preserve">, aber da ertönten die Glocken wieder, und </w:t>
      </w:r>
      <w:proofErr w:type="spellStart"/>
      <w:r w:rsidRPr="0021780C">
        <w:t>Anselmus</w:t>
      </w:r>
      <w:proofErr w:type="spellEnd"/>
      <w:r w:rsidRPr="0021780C">
        <w:t xml:space="preserve"> sah, wie eine Schlange ihr Köpfchen nach ihm herabstreckte. Durch alle Glieder fuhr es ihm wie ein elektrischer Schlag, er erbebte im Innersten – er starrte hinauf, und ein Paar herrliche dunkelblaue Augen blickten ihn an mit unaussprechlicher Sehnsucht, so dass ein nie gekanntes Gefühl der höchsten Seligkeit und des tiefsten Schmerzes seine Brust zersprengen wollte. Und wie er voll heißen Verlangens immer in die holdseligen Augen schaute, da ertönten stärker in lieblichen Akkorden die Kristallglocken, und die funkelnden Smaragde fielen auf ihn herab und umspannen ihn, in tausend Flämmchen um ihn </w:t>
      </w:r>
      <w:proofErr w:type="spellStart"/>
      <w:r w:rsidRPr="0021780C">
        <w:t>herflackernd</w:t>
      </w:r>
      <w:proofErr w:type="spellEnd"/>
      <w:r w:rsidRPr="0021780C">
        <w:t xml:space="preserve"> und spielend mit schimmernden Goldfaden. Der Holunderbusch rührte sich und sprach: »Du lagst in meinem Schatten, mein Duft umfloss dich, aber du </w:t>
      </w:r>
      <w:proofErr w:type="spellStart"/>
      <w:r w:rsidRPr="0021780C">
        <w:t>verstandest</w:t>
      </w:r>
      <w:proofErr w:type="spellEnd"/>
      <w:r w:rsidRPr="0021780C">
        <w:t xml:space="preserve"> mich nicht. Der Duft ist meine Sprache, wenn ihn die Liebe entzündet.« Der Abendwind strich vorüber und sprach: »Ich umspielte deine Schläfe, aber du </w:t>
      </w:r>
      <w:proofErr w:type="spellStart"/>
      <w:r w:rsidRPr="0021780C">
        <w:t>verstandest</w:t>
      </w:r>
      <w:proofErr w:type="spellEnd"/>
      <w:r w:rsidRPr="0021780C">
        <w:t xml:space="preserve"> mich nicht, der Hauch ist meine Sprache, wenn ihn die Liebe entzündet.« Die Sonnenstrahlen brachen durch das Gewölk, und der Schein brannte wie in Worten: »Ich umgoss dich mit glühendem Gold, aber du </w:t>
      </w:r>
      <w:proofErr w:type="spellStart"/>
      <w:r w:rsidRPr="0021780C">
        <w:t>verstandest</w:t>
      </w:r>
      <w:proofErr w:type="spellEnd"/>
      <w:r w:rsidRPr="0021780C">
        <w:t xml:space="preserve"> mich nicht; Glut ist meine Sprache, wenn sie die Liebe entzündet.«</w:t>
      </w:r>
    </w:p>
    <w:p w:rsidR="00E003AA" w:rsidRPr="0021780C" w:rsidRDefault="00E003AA" w:rsidP="00312EB0">
      <w:pPr>
        <w:pStyle w:val="Formatvorlage1"/>
        <w:ind w:left="0" w:right="284"/>
      </w:pPr>
      <w:r w:rsidRPr="0021780C">
        <w:t xml:space="preserve">Und immer inniger und inniger versunken in den Blick des herrlichen Augenpaars, wurde heißer die Sehnsucht, glühender das Verlangen. Da regte und bewegte sich alles, wie zum frohen Leben erwacht. Blumen und Blüten dufteten um ihn her, und ihr Duft war wie </w:t>
      </w:r>
      <w:r w:rsidRPr="0021780C">
        <w:lastRenderedPageBreak/>
        <w:t>herrlicher Gesang von tausend Flötenstimmen, und was sie gesungen, trugen im Widerhall die goldenen vorüberfliehenden Abendwolken in ferne Lande. Aber als der letzte Strahl der Sonne schnell hinter den Bergen verschwand, und nun die Dämmerung ihren Flor über die Gegend warf, da rief, wie aus weiter Ferne, eine raue tiefe Stimme:</w:t>
      </w:r>
    </w:p>
    <w:p w:rsidR="00E003AA" w:rsidRPr="0021780C" w:rsidRDefault="00E003AA" w:rsidP="00312EB0">
      <w:pPr>
        <w:pStyle w:val="Formatvorlage1"/>
        <w:ind w:left="0" w:right="284"/>
      </w:pPr>
      <w:r w:rsidRPr="0021780C">
        <w:t xml:space="preserve">»Hei, hei, was ist das für ein Gemunkel und Geflüster da drüben? – Hei, hei, wer sucht mir doch den Strahl hinter den Bergen! – genug gesonnt, genug gesungen – Hei, hei, durch Busch und Gras – durch Gras und Strom! – Hei, – hei – Her u – u – u </w:t>
      </w:r>
      <w:proofErr w:type="spellStart"/>
      <w:r w:rsidRPr="0021780C">
        <w:t>nter</w:t>
      </w:r>
      <w:proofErr w:type="spellEnd"/>
      <w:r w:rsidRPr="0021780C">
        <w:t xml:space="preserve"> – Her u – u – u </w:t>
      </w:r>
      <w:proofErr w:type="spellStart"/>
      <w:r w:rsidRPr="0021780C">
        <w:t>nter</w:t>
      </w:r>
      <w:proofErr w:type="spellEnd"/>
      <w:r w:rsidRPr="0021780C">
        <w:t>!« –</w:t>
      </w:r>
    </w:p>
    <w:p w:rsidR="00E003AA" w:rsidRPr="0021780C" w:rsidRDefault="00E003AA" w:rsidP="00312EB0">
      <w:pPr>
        <w:pStyle w:val="Formatvorlage1"/>
        <w:ind w:left="0" w:right="284"/>
      </w:pPr>
      <w:r w:rsidRPr="0021780C">
        <w:t xml:space="preserve">So verschwand die Stimme wie im Murmeln eines fernen Donners, aber die Kristallglocken zerbrachen im schneidenden Misston. Alles war verstummt, und </w:t>
      </w:r>
      <w:proofErr w:type="spellStart"/>
      <w:r w:rsidRPr="0021780C">
        <w:t>Anselmus</w:t>
      </w:r>
      <w:proofErr w:type="spellEnd"/>
      <w:r w:rsidRPr="0021780C">
        <w:t xml:space="preserve"> sah, wie die drei Schlangen schimmernd und blinkend durch das Gras nach dem Strome schlüpften; rischelnd und raschelnd stürzten sie sich in die Elbe, und über den Wogen, wo sie verschwunden, knisterte ein grünes Feuer empor, das in schiefer Richtung nach der Stadt zu leuchtend verdampfte.</w:t>
      </w:r>
    </w:p>
    <w:p w:rsidR="0021780C" w:rsidRPr="0021780C" w:rsidRDefault="0021780C" w:rsidP="0021780C">
      <w:pPr>
        <w:spacing w:before="100" w:beforeAutospacing="1" w:after="100" w:afterAutospacing="1" w:line="240" w:lineRule="auto"/>
        <w:jc w:val="right"/>
        <w:rPr>
          <w:rFonts w:eastAsia="Times New Roman" w:cstheme="minorHAnsi"/>
          <w:sz w:val="16"/>
          <w:szCs w:val="16"/>
          <w:lang w:eastAsia="de-DE"/>
        </w:rPr>
      </w:pPr>
      <w:r w:rsidRPr="0021780C">
        <w:rPr>
          <w:rFonts w:eastAsia="Times New Roman" w:cstheme="minorHAnsi"/>
          <w:sz w:val="16"/>
          <w:szCs w:val="16"/>
          <w:lang w:eastAsia="de-DE"/>
        </w:rPr>
        <w:t>http://gutenberg.spiegel.de/buch/der-goldne-topf-3103/2</w:t>
      </w:r>
    </w:p>
    <w:p w:rsidR="00235FB3" w:rsidRDefault="00C00ECB" w:rsidP="00C00ECB">
      <w:pPr>
        <w:pStyle w:val="Listenabsatz"/>
        <w:numPr>
          <w:ilvl w:val="0"/>
          <w:numId w:val="5"/>
        </w:numPr>
        <w:suppressLineNumbers/>
      </w:pPr>
      <w:r>
        <w:t xml:space="preserve">Erstellen Sie eine Tabelle nach dem unten stehenden Muster. </w:t>
      </w:r>
      <w:r w:rsidR="00235FB3">
        <w:t xml:space="preserve">Ordnen Sie </w:t>
      </w:r>
      <w:r w:rsidR="00235FB3" w:rsidRPr="00081D05">
        <w:rPr>
          <w:b/>
        </w:rPr>
        <w:t>einzelne</w:t>
      </w:r>
      <w:r w:rsidR="00235FB3">
        <w:t xml:space="preserve"> Adjektive, Substantive und Verben den vorgegebenen Sinneseindrücken zu. Finden Sie auch Wörter, die auf </w:t>
      </w:r>
      <w:r w:rsidR="00081D05">
        <w:t xml:space="preserve">Fühlen und </w:t>
      </w:r>
      <w:r w:rsidR="00235FB3">
        <w:t>eine Bewegung schließen lassen.</w:t>
      </w:r>
      <w:r w:rsidR="007F72A8">
        <w:t xml:space="preserve"> Schreiben Sie die entsprechende Zeilennummer hinter die Wörter.</w:t>
      </w:r>
    </w:p>
    <w:p w:rsidR="004E0202" w:rsidRDefault="004E0202" w:rsidP="004E0202">
      <w:pPr>
        <w:pStyle w:val="Listenabsatz"/>
      </w:pPr>
    </w:p>
    <w:tbl>
      <w:tblPr>
        <w:tblStyle w:val="Tabellenraster"/>
        <w:tblW w:w="0" w:type="auto"/>
        <w:tblInd w:w="-5" w:type="dxa"/>
        <w:tblLook w:val="04A0" w:firstRow="1" w:lastRow="0" w:firstColumn="1" w:lastColumn="0" w:noHBand="0" w:noVBand="1"/>
      </w:tblPr>
      <w:tblGrid>
        <w:gridCol w:w="1813"/>
        <w:gridCol w:w="1813"/>
        <w:gridCol w:w="1813"/>
        <w:gridCol w:w="1813"/>
        <w:gridCol w:w="1813"/>
      </w:tblGrid>
      <w:tr w:rsidR="004E0202" w:rsidRPr="004E0202" w:rsidTr="004E0202">
        <w:tc>
          <w:tcPr>
            <w:tcW w:w="1813" w:type="dxa"/>
          </w:tcPr>
          <w:p w:rsidR="00235FB3" w:rsidRPr="004E0202" w:rsidRDefault="00081D05" w:rsidP="004E0202">
            <w:pPr>
              <w:pStyle w:val="Listenabsatz"/>
              <w:ind w:left="0"/>
              <w:jc w:val="center"/>
              <w:rPr>
                <w:b/>
              </w:rPr>
            </w:pPr>
            <w:r w:rsidRPr="004E0202">
              <w:rPr>
                <w:b/>
              </w:rPr>
              <w:t>Auditiv</w:t>
            </w:r>
          </w:p>
        </w:tc>
        <w:tc>
          <w:tcPr>
            <w:tcW w:w="1813" w:type="dxa"/>
          </w:tcPr>
          <w:p w:rsidR="00235FB3" w:rsidRPr="004E0202" w:rsidRDefault="00081D05" w:rsidP="004E0202">
            <w:pPr>
              <w:pStyle w:val="Listenabsatz"/>
              <w:ind w:left="0"/>
              <w:jc w:val="center"/>
              <w:rPr>
                <w:b/>
              </w:rPr>
            </w:pPr>
            <w:r w:rsidRPr="004E0202">
              <w:rPr>
                <w:b/>
              </w:rPr>
              <w:t>Visuell</w:t>
            </w:r>
          </w:p>
        </w:tc>
        <w:tc>
          <w:tcPr>
            <w:tcW w:w="1813" w:type="dxa"/>
          </w:tcPr>
          <w:p w:rsidR="00235FB3" w:rsidRPr="004E0202" w:rsidRDefault="00081D05" w:rsidP="004E0202">
            <w:pPr>
              <w:pStyle w:val="Listenabsatz"/>
              <w:ind w:left="0"/>
              <w:jc w:val="center"/>
              <w:rPr>
                <w:b/>
              </w:rPr>
            </w:pPr>
            <w:r w:rsidRPr="004E0202">
              <w:rPr>
                <w:b/>
              </w:rPr>
              <w:t>Olfaktorisch</w:t>
            </w:r>
          </w:p>
        </w:tc>
        <w:tc>
          <w:tcPr>
            <w:tcW w:w="1813" w:type="dxa"/>
          </w:tcPr>
          <w:p w:rsidR="00235FB3" w:rsidRPr="004E0202" w:rsidRDefault="00081D05" w:rsidP="004E0202">
            <w:pPr>
              <w:pStyle w:val="Listenabsatz"/>
              <w:ind w:left="0"/>
              <w:jc w:val="center"/>
              <w:rPr>
                <w:b/>
              </w:rPr>
            </w:pPr>
            <w:r w:rsidRPr="004E0202">
              <w:rPr>
                <w:b/>
              </w:rPr>
              <w:t>Fühlen</w:t>
            </w:r>
          </w:p>
        </w:tc>
        <w:tc>
          <w:tcPr>
            <w:tcW w:w="1813" w:type="dxa"/>
          </w:tcPr>
          <w:p w:rsidR="00235FB3" w:rsidRPr="004E0202" w:rsidRDefault="00081D05" w:rsidP="004E0202">
            <w:pPr>
              <w:pStyle w:val="Listenabsatz"/>
              <w:ind w:left="0"/>
              <w:jc w:val="center"/>
              <w:rPr>
                <w:b/>
              </w:rPr>
            </w:pPr>
            <w:r w:rsidRPr="004E0202">
              <w:rPr>
                <w:b/>
              </w:rPr>
              <w:t>Bewegung</w:t>
            </w:r>
          </w:p>
        </w:tc>
      </w:tr>
      <w:tr w:rsidR="004E0202" w:rsidTr="00C00ECB">
        <w:trPr>
          <w:trHeight w:val="844"/>
        </w:trPr>
        <w:tc>
          <w:tcPr>
            <w:tcW w:w="1813" w:type="dxa"/>
          </w:tcPr>
          <w:p w:rsidR="00235FB3" w:rsidRDefault="00235FB3" w:rsidP="00235FB3">
            <w:pPr>
              <w:pStyle w:val="Listenabsatz"/>
              <w:ind w:left="0"/>
            </w:pPr>
          </w:p>
        </w:tc>
        <w:tc>
          <w:tcPr>
            <w:tcW w:w="1813" w:type="dxa"/>
          </w:tcPr>
          <w:p w:rsidR="00235FB3" w:rsidRDefault="00235FB3" w:rsidP="00235FB3">
            <w:pPr>
              <w:pStyle w:val="Listenabsatz"/>
              <w:ind w:left="0"/>
            </w:pPr>
          </w:p>
        </w:tc>
        <w:tc>
          <w:tcPr>
            <w:tcW w:w="1813" w:type="dxa"/>
          </w:tcPr>
          <w:p w:rsidR="00235FB3" w:rsidRDefault="00235FB3" w:rsidP="00235FB3">
            <w:pPr>
              <w:pStyle w:val="Listenabsatz"/>
              <w:ind w:left="0"/>
            </w:pPr>
          </w:p>
        </w:tc>
        <w:tc>
          <w:tcPr>
            <w:tcW w:w="1813" w:type="dxa"/>
          </w:tcPr>
          <w:p w:rsidR="00235FB3" w:rsidRDefault="00235FB3" w:rsidP="00235FB3">
            <w:pPr>
              <w:pStyle w:val="Listenabsatz"/>
              <w:ind w:left="0"/>
            </w:pPr>
          </w:p>
        </w:tc>
        <w:tc>
          <w:tcPr>
            <w:tcW w:w="1813" w:type="dxa"/>
          </w:tcPr>
          <w:p w:rsidR="00235FB3" w:rsidRDefault="00235FB3" w:rsidP="00235FB3">
            <w:pPr>
              <w:pStyle w:val="Listenabsatz"/>
              <w:ind w:left="0"/>
            </w:pPr>
          </w:p>
        </w:tc>
      </w:tr>
    </w:tbl>
    <w:p w:rsidR="00235FB3" w:rsidRPr="00E003AA" w:rsidRDefault="00235FB3" w:rsidP="00235FB3"/>
    <w:p w:rsidR="00235FB3" w:rsidRDefault="00792E8C" w:rsidP="004B57DE">
      <w:pPr>
        <w:pStyle w:val="Listenabsatz"/>
        <w:numPr>
          <w:ilvl w:val="0"/>
          <w:numId w:val="5"/>
        </w:numPr>
      </w:pPr>
      <w:r>
        <w:t xml:space="preserve">Erläutern </w:t>
      </w:r>
      <w:r w:rsidR="00235FB3">
        <w:t xml:space="preserve">Sie die Wirkung auf </w:t>
      </w:r>
      <w:proofErr w:type="spellStart"/>
      <w:r w:rsidR="00235FB3">
        <w:t>Anselmus</w:t>
      </w:r>
      <w:proofErr w:type="spellEnd"/>
      <w:r>
        <w:t xml:space="preserve"> und seine Reaktion</w:t>
      </w:r>
      <w:r w:rsidR="004B57DE">
        <w:t xml:space="preserve"> in wenigen vollständigen Sätzen.</w:t>
      </w:r>
      <w:r>
        <w:br/>
      </w:r>
    </w:p>
    <w:p w:rsidR="00792E8C" w:rsidRDefault="004B57DE" w:rsidP="00C00ECB">
      <w:pPr>
        <w:pStyle w:val="Listenabsatz"/>
        <w:numPr>
          <w:ilvl w:val="0"/>
          <w:numId w:val="5"/>
        </w:numPr>
        <w:suppressLineNumbers/>
      </w:pPr>
      <w:r>
        <w:t xml:space="preserve">Zusatzaufgabe: Ordnen Sie die </w:t>
      </w:r>
      <w:r w:rsidR="00792E8C">
        <w:t>Stilmittel</w:t>
      </w:r>
      <w:r>
        <w:t xml:space="preserve"> dem jeweiligen Zitat zu</w:t>
      </w:r>
      <w:r w:rsidR="00792E8C">
        <w:t>.</w:t>
      </w:r>
      <w:r>
        <w:t xml:space="preserve"> Beschreiben Sie die Wirkung auf den Leser.</w:t>
      </w:r>
      <w:r w:rsidR="00792E8C">
        <w:br/>
      </w:r>
    </w:p>
    <w:tbl>
      <w:tblPr>
        <w:tblStyle w:val="Tabellenraster"/>
        <w:tblW w:w="0" w:type="auto"/>
        <w:tblInd w:w="720" w:type="dxa"/>
        <w:tblLook w:val="04A0" w:firstRow="1" w:lastRow="0" w:firstColumn="1" w:lastColumn="0" w:noHBand="0" w:noVBand="1"/>
      </w:tblPr>
      <w:tblGrid>
        <w:gridCol w:w="3953"/>
        <w:gridCol w:w="1429"/>
        <w:gridCol w:w="2958"/>
      </w:tblGrid>
      <w:tr w:rsidR="004B57DE" w:rsidTr="004B57DE">
        <w:tc>
          <w:tcPr>
            <w:tcW w:w="3953" w:type="dxa"/>
            <w:tcBorders>
              <w:right w:val="single" w:sz="4" w:space="0" w:color="auto"/>
            </w:tcBorders>
            <w:vAlign w:val="center"/>
          </w:tcPr>
          <w:p w:rsidR="004B57DE" w:rsidRDefault="004B57DE" w:rsidP="00792E8C">
            <w:pPr>
              <w:pStyle w:val="Listenabsatz"/>
              <w:ind w:left="0"/>
            </w:pPr>
            <w:r w:rsidRPr="0021780C">
              <w:t>Zwischendurch – zwischenein – zwischen Zweigen, zwischen</w:t>
            </w:r>
          </w:p>
        </w:tc>
        <w:tc>
          <w:tcPr>
            <w:tcW w:w="1429" w:type="dxa"/>
            <w:tcBorders>
              <w:top w:val="nil"/>
              <w:left w:val="single" w:sz="4" w:space="0" w:color="auto"/>
              <w:bottom w:val="nil"/>
              <w:right w:val="single" w:sz="4" w:space="0" w:color="auto"/>
            </w:tcBorders>
            <w:vAlign w:val="center"/>
          </w:tcPr>
          <w:p w:rsidR="004B57DE" w:rsidRDefault="004B57DE" w:rsidP="00792E8C">
            <w:pPr>
              <w:pStyle w:val="Listenabsatz"/>
              <w:ind w:left="0"/>
            </w:pPr>
          </w:p>
        </w:tc>
        <w:tc>
          <w:tcPr>
            <w:tcW w:w="2958" w:type="dxa"/>
            <w:tcBorders>
              <w:left w:val="single" w:sz="4" w:space="0" w:color="auto"/>
            </w:tcBorders>
            <w:vAlign w:val="center"/>
          </w:tcPr>
          <w:p w:rsidR="004B57DE" w:rsidRDefault="004B57DE" w:rsidP="00792E8C">
            <w:pPr>
              <w:pStyle w:val="Listenabsatz"/>
              <w:ind w:left="0"/>
            </w:pPr>
            <w:r>
              <w:t>Personifikation</w:t>
            </w:r>
          </w:p>
        </w:tc>
      </w:tr>
      <w:tr w:rsidR="004B57DE" w:rsidTr="004B57DE">
        <w:trPr>
          <w:trHeight w:val="441"/>
        </w:trPr>
        <w:tc>
          <w:tcPr>
            <w:tcW w:w="3953" w:type="dxa"/>
            <w:tcBorders>
              <w:right w:val="single" w:sz="4" w:space="0" w:color="auto"/>
            </w:tcBorders>
            <w:vAlign w:val="center"/>
          </w:tcPr>
          <w:p w:rsidR="004B57DE" w:rsidRDefault="004B57DE" w:rsidP="00792E8C">
            <w:pPr>
              <w:pStyle w:val="Listenabsatz"/>
              <w:ind w:left="0"/>
            </w:pPr>
            <w:r w:rsidRPr="0021780C">
              <w:t>schwingen, schlängeln, schlingen</w:t>
            </w:r>
          </w:p>
        </w:tc>
        <w:tc>
          <w:tcPr>
            <w:tcW w:w="1429" w:type="dxa"/>
            <w:tcBorders>
              <w:top w:val="nil"/>
              <w:left w:val="single" w:sz="4" w:space="0" w:color="auto"/>
              <w:bottom w:val="nil"/>
              <w:right w:val="single" w:sz="4" w:space="0" w:color="auto"/>
            </w:tcBorders>
            <w:vAlign w:val="center"/>
          </w:tcPr>
          <w:p w:rsidR="004B57DE" w:rsidRDefault="004B57DE" w:rsidP="00792E8C">
            <w:pPr>
              <w:pStyle w:val="Listenabsatz"/>
              <w:ind w:left="0"/>
            </w:pPr>
          </w:p>
        </w:tc>
        <w:tc>
          <w:tcPr>
            <w:tcW w:w="2958" w:type="dxa"/>
            <w:tcBorders>
              <w:left w:val="single" w:sz="4" w:space="0" w:color="auto"/>
            </w:tcBorders>
            <w:vAlign w:val="center"/>
          </w:tcPr>
          <w:p w:rsidR="004B57DE" w:rsidRDefault="004B57DE" w:rsidP="00792E8C">
            <w:pPr>
              <w:pStyle w:val="Listenabsatz"/>
              <w:ind w:left="0"/>
            </w:pPr>
            <w:r>
              <w:t>Metapher</w:t>
            </w:r>
          </w:p>
        </w:tc>
      </w:tr>
      <w:tr w:rsidR="004B57DE" w:rsidTr="004B57DE">
        <w:trPr>
          <w:trHeight w:val="449"/>
        </w:trPr>
        <w:tc>
          <w:tcPr>
            <w:tcW w:w="3953" w:type="dxa"/>
            <w:tcBorders>
              <w:right w:val="single" w:sz="4" w:space="0" w:color="auto"/>
            </w:tcBorders>
            <w:vAlign w:val="center"/>
          </w:tcPr>
          <w:p w:rsidR="004B57DE" w:rsidRDefault="004B57DE" w:rsidP="00792E8C">
            <w:pPr>
              <w:pStyle w:val="Listenabsatz"/>
              <w:ind w:left="0"/>
            </w:pPr>
            <w:r w:rsidRPr="0021780C">
              <w:t>tausend funkelnde Smaragde</w:t>
            </w:r>
          </w:p>
        </w:tc>
        <w:tc>
          <w:tcPr>
            <w:tcW w:w="1429" w:type="dxa"/>
            <w:tcBorders>
              <w:top w:val="nil"/>
              <w:left w:val="single" w:sz="4" w:space="0" w:color="auto"/>
              <w:bottom w:val="nil"/>
              <w:right w:val="single" w:sz="4" w:space="0" w:color="auto"/>
            </w:tcBorders>
            <w:vAlign w:val="center"/>
          </w:tcPr>
          <w:p w:rsidR="004B57DE" w:rsidRDefault="004B57DE" w:rsidP="00792E8C">
            <w:pPr>
              <w:pStyle w:val="Listenabsatz"/>
              <w:ind w:left="0"/>
            </w:pPr>
          </w:p>
        </w:tc>
        <w:tc>
          <w:tcPr>
            <w:tcW w:w="2958" w:type="dxa"/>
            <w:tcBorders>
              <w:left w:val="single" w:sz="4" w:space="0" w:color="auto"/>
            </w:tcBorders>
            <w:vAlign w:val="center"/>
          </w:tcPr>
          <w:p w:rsidR="004B57DE" w:rsidRDefault="004B57DE" w:rsidP="00792E8C">
            <w:pPr>
              <w:pStyle w:val="Listenabsatz"/>
              <w:ind w:left="0"/>
            </w:pPr>
            <w:r>
              <w:t>Vergleich</w:t>
            </w:r>
          </w:p>
        </w:tc>
      </w:tr>
      <w:tr w:rsidR="004B57DE" w:rsidTr="004B57DE">
        <w:tc>
          <w:tcPr>
            <w:tcW w:w="3953" w:type="dxa"/>
            <w:tcBorders>
              <w:right w:val="single" w:sz="4" w:space="0" w:color="auto"/>
            </w:tcBorders>
            <w:vAlign w:val="center"/>
          </w:tcPr>
          <w:p w:rsidR="004B57DE" w:rsidRDefault="004B57DE" w:rsidP="008524E9">
            <w:pPr>
              <w:pStyle w:val="Listenabsatz"/>
              <w:tabs>
                <w:tab w:val="left" w:pos="1065"/>
              </w:tabs>
              <w:ind w:left="0"/>
            </w:pPr>
            <w:r w:rsidRPr="0021780C">
              <w:t>Glut ist meine Sprache, wenn sie die Liebe entzündet</w:t>
            </w:r>
          </w:p>
        </w:tc>
        <w:tc>
          <w:tcPr>
            <w:tcW w:w="1429" w:type="dxa"/>
            <w:tcBorders>
              <w:top w:val="nil"/>
              <w:left w:val="single" w:sz="4" w:space="0" w:color="auto"/>
              <w:bottom w:val="nil"/>
              <w:right w:val="single" w:sz="4" w:space="0" w:color="auto"/>
            </w:tcBorders>
            <w:vAlign w:val="center"/>
          </w:tcPr>
          <w:p w:rsidR="004B57DE" w:rsidRDefault="004B57DE" w:rsidP="00792E8C">
            <w:pPr>
              <w:pStyle w:val="Listenabsatz"/>
              <w:ind w:left="0"/>
            </w:pPr>
          </w:p>
        </w:tc>
        <w:tc>
          <w:tcPr>
            <w:tcW w:w="2958" w:type="dxa"/>
            <w:tcBorders>
              <w:left w:val="single" w:sz="4" w:space="0" w:color="auto"/>
            </w:tcBorders>
            <w:vAlign w:val="center"/>
          </w:tcPr>
          <w:p w:rsidR="004B57DE" w:rsidRDefault="004B57DE" w:rsidP="00792E8C">
            <w:pPr>
              <w:pStyle w:val="Listenabsatz"/>
              <w:ind w:left="0"/>
            </w:pPr>
            <w:r>
              <w:t>Dreierfigur</w:t>
            </w:r>
          </w:p>
        </w:tc>
      </w:tr>
      <w:tr w:rsidR="004B57DE" w:rsidTr="004B57DE">
        <w:trPr>
          <w:trHeight w:val="434"/>
        </w:trPr>
        <w:tc>
          <w:tcPr>
            <w:tcW w:w="3953" w:type="dxa"/>
            <w:tcBorders>
              <w:right w:val="single" w:sz="4" w:space="0" w:color="auto"/>
            </w:tcBorders>
            <w:vAlign w:val="center"/>
          </w:tcPr>
          <w:p w:rsidR="004B57DE" w:rsidRDefault="004B57DE" w:rsidP="00792E8C">
            <w:pPr>
              <w:pStyle w:val="Listenabsatz"/>
              <w:ind w:left="0"/>
            </w:pPr>
            <w:r w:rsidRPr="0021780C">
              <w:t>Blüten singen</w:t>
            </w:r>
          </w:p>
        </w:tc>
        <w:tc>
          <w:tcPr>
            <w:tcW w:w="1429" w:type="dxa"/>
            <w:tcBorders>
              <w:top w:val="nil"/>
              <w:left w:val="single" w:sz="4" w:space="0" w:color="auto"/>
              <w:bottom w:val="nil"/>
              <w:right w:val="single" w:sz="4" w:space="0" w:color="auto"/>
            </w:tcBorders>
            <w:vAlign w:val="center"/>
          </w:tcPr>
          <w:p w:rsidR="004B57DE" w:rsidRDefault="004B57DE" w:rsidP="00792E8C">
            <w:pPr>
              <w:pStyle w:val="Listenabsatz"/>
              <w:ind w:left="0"/>
            </w:pPr>
          </w:p>
        </w:tc>
        <w:tc>
          <w:tcPr>
            <w:tcW w:w="2958" w:type="dxa"/>
            <w:tcBorders>
              <w:left w:val="single" w:sz="4" w:space="0" w:color="auto"/>
            </w:tcBorders>
            <w:vAlign w:val="center"/>
          </w:tcPr>
          <w:p w:rsidR="004B57DE" w:rsidRDefault="004B57DE" w:rsidP="00792E8C">
            <w:pPr>
              <w:pStyle w:val="Listenabsatz"/>
              <w:ind w:left="0"/>
            </w:pPr>
            <w:r>
              <w:t>Hyperbel</w:t>
            </w:r>
          </w:p>
        </w:tc>
      </w:tr>
      <w:tr w:rsidR="004B57DE" w:rsidTr="004B57DE">
        <w:trPr>
          <w:trHeight w:val="382"/>
        </w:trPr>
        <w:tc>
          <w:tcPr>
            <w:tcW w:w="3953" w:type="dxa"/>
            <w:tcBorders>
              <w:right w:val="single" w:sz="4" w:space="0" w:color="auto"/>
            </w:tcBorders>
            <w:vAlign w:val="center"/>
          </w:tcPr>
          <w:p w:rsidR="004B57DE" w:rsidRDefault="004B57DE" w:rsidP="008524E9">
            <w:pPr>
              <w:jc w:val="both"/>
            </w:pPr>
            <w:r w:rsidRPr="0021780C">
              <w:t>ihr Duft war wie herrlicher Gesang</w:t>
            </w:r>
          </w:p>
        </w:tc>
        <w:tc>
          <w:tcPr>
            <w:tcW w:w="1429" w:type="dxa"/>
            <w:tcBorders>
              <w:top w:val="nil"/>
              <w:left w:val="single" w:sz="4" w:space="0" w:color="auto"/>
              <w:bottom w:val="nil"/>
              <w:right w:val="single" w:sz="4" w:space="0" w:color="auto"/>
            </w:tcBorders>
            <w:vAlign w:val="center"/>
          </w:tcPr>
          <w:p w:rsidR="004B57DE" w:rsidRDefault="004B57DE" w:rsidP="00792E8C">
            <w:pPr>
              <w:pStyle w:val="Listenabsatz"/>
              <w:ind w:left="0"/>
            </w:pPr>
          </w:p>
        </w:tc>
        <w:tc>
          <w:tcPr>
            <w:tcW w:w="2958" w:type="dxa"/>
            <w:tcBorders>
              <w:left w:val="single" w:sz="4" w:space="0" w:color="auto"/>
            </w:tcBorders>
            <w:vAlign w:val="center"/>
          </w:tcPr>
          <w:p w:rsidR="004B57DE" w:rsidRDefault="004B57DE" w:rsidP="00792E8C">
            <w:pPr>
              <w:pStyle w:val="Listenabsatz"/>
              <w:ind w:left="0"/>
            </w:pPr>
            <w:r>
              <w:t>Alliteration</w:t>
            </w:r>
          </w:p>
        </w:tc>
      </w:tr>
    </w:tbl>
    <w:p w:rsidR="00A54456" w:rsidRDefault="00A54456" w:rsidP="00C00ECB">
      <w:pPr>
        <w:suppressLineNumbers/>
      </w:pPr>
    </w:p>
    <w:p w:rsidR="00B33604" w:rsidRDefault="00320B81" w:rsidP="00320B81">
      <w:pPr>
        <w:pStyle w:val="Listenabsatz"/>
        <w:numPr>
          <w:ilvl w:val="0"/>
          <w:numId w:val="5"/>
        </w:numPr>
        <w:rPr>
          <w:sz w:val="24"/>
          <w:szCs w:val="24"/>
        </w:rPr>
      </w:pPr>
      <w:proofErr w:type="spellStart"/>
      <w:r>
        <w:rPr>
          <w:sz w:val="24"/>
          <w:szCs w:val="24"/>
        </w:rPr>
        <w:lastRenderedPageBreak/>
        <w:t>Anselmus</w:t>
      </w:r>
      <w:proofErr w:type="spellEnd"/>
      <w:r>
        <w:rPr>
          <w:sz w:val="24"/>
          <w:szCs w:val="24"/>
        </w:rPr>
        <w:t xml:space="preserve"> ist zwischen der realen Welt und einer übersinnlichen Welt hin- und hergerissen. </w:t>
      </w:r>
      <w:r w:rsidR="00552AEE">
        <w:rPr>
          <w:sz w:val="24"/>
          <w:szCs w:val="24"/>
        </w:rPr>
        <w:t xml:space="preserve">Ordnen Sie die folgenden Textstellen </w:t>
      </w:r>
      <w:r w:rsidR="00A54456">
        <w:rPr>
          <w:sz w:val="24"/>
          <w:szCs w:val="24"/>
        </w:rPr>
        <w:t>den entsprechenden Bereichen zu und verbinden Sie die Zuordnungen.</w:t>
      </w:r>
    </w:p>
    <w:tbl>
      <w:tblPr>
        <w:tblStyle w:val="Tabellenraster"/>
        <w:tblW w:w="0" w:type="auto"/>
        <w:tblLook w:val="04A0" w:firstRow="1" w:lastRow="0" w:firstColumn="1" w:lastColumn="0" w:noHBand="0" w:noVBand="1"/>
      </w:tblPr>
      <w:tblGrid>
        <w:gridCol w:w="3020"/>
        <w:gridCol w:w="3020"/>
        <w:gridCol w:w="3020"/>
      </w:tblGrid>
      <w:tr w:rsidR="00552AEE" w:rsidRPr="00552AEE" w:rsidTr="00A54456">
        <w:tc>
          <w:tcPr>
            <w:tcW w:w="3020" w:type="dxa"/>
          </w:tcPr>
          <w:p w:rsidR="00552AEE" w:rsidRPr="00552AEE" w:rsidRDefault="00552AEE" w:rsidP="00552AEE">
            <w:pPr>
              <w:rPr>
                <w:b/>
                <w:sz w:val="24"/>
                <w:szCs w:val="24"/>
              </w:rPr>
            </w:pPr>
            <w:r w:rsidRPr="00552AEE">
              <w:rPr>
                <w:b/>
                <w:sz w:val="24"/>
                <w:szCs w:val="24"/>
              </w:rPr>
              <w:t>„Realität“</w:t>
            </w:r>
          </w:p>
        </w:tc>
        <w:tc>
          <w:tcPr>
            <w:tcW w:w="3020" w:type="dxa"/>
          </w:tcPr>
          <w:p w:rsidR="00552AEE" w:rsidRPr="00552AEE" w:rsidRDefault="00552AEE" w:rsidP="00552AEE">
            <w:pPr>
              <w:rPr>
                <w:b/>
                <w:sz w:val="24"/>
                <w:szCs w:val="24"/>
              </w:rPr>
            </w:pPr>
            <w:r w:rsidRPr="00552AEE">
              <w:rPr>
                <w:b/>
                <w:sz w:val="24"/>
                <w:szCs w:val="24"/>
              </w:rPr>
              <w:t>Unentschlossenheit</w:t>
            </w:r>
          </w:p>
        </w:tc>
        <w:tc>
          <w:tcPr>
            <w:tcW w:w="3020" w:type="dxa"/>
          </w:tcPr>
          <w:p w:rsidR="00552AEE" w:rsidRPr="00552AEE" w:rsidRDefault="00552AEE" w:rsidP="00552AEE">
            <w:pPr>
              <w:rPr>
                <w:b/>
                <w:sz w:val="24"/>
                <w:szCs w:val="24"/>
              </w:rPr>
            </w:pPr>
            <w:r w:rsidRPr="00552AEE">
              <w:rPr>
                <w:b/>
                <w:sz w:val="24"/>
                <w:szCs w:val="24"/>
              </w:rPr>
              <w:t>Wunderbares</w:t>
            </w:r>
          </w:p>
        </w:tc>
      </w:tr>
    </w:tbl>
    <w:p w:rsidR="00552AEE" w:rsidRDefault="00552AEE" w:rsidP="00552AEE">
      <w:pPr>
        <w:rPr>
          <w:sz w:val="24"/>
          <w:szCs w:val="24"/>
        </w:rPr>
      </w:pPr>
    </w:p>
    <w:p w:rsidR="00A54456" w:rsidRDefault="00A54456" w:rsidP="00552AEE">
      <w:pPr>
        <w:rPr>
          <w:sz w:val="24"/>
          <w:szCs w:val="24"/>
        </w:rPr>
      </w:pPr>
      <w:r>
        <w:rPr>
          <w:noProof/>
          <w:sz w:val="24"/>
          <w:szCs w:val="24"/>
          <w:lang w:eastAsia="de-DE"/>
        </w:rPr>
        <mc:AlternateContent>
          <mc:Choice Requires="wps">
            <w:drawing>
              <wp:anchor distT="0" distB="0" distL="114300" distR="114300" simplePos="0" relativeHeight="251661312" behindDoc="0" locked="0" layoutInCell="1" allowOverlap="1">
                <wp:simplePos x="0" y="0"/>
                <wp:positionH relativeFrom="column">
                  <wp:posOffset>237254</wp:posOffset>
                </wp:positionH>
                <wp:positionV relativeFrom="paragraph">
                  <wp:posOffset>150790</wp:posOffset>
                </wp:positionV>
                <wp:extent cx="2551814" cy="276447"/>
                <wp:effectExtent l="0" t="0" r="20320" b="28575"/>
                <wp:wrapNone/>
                <wp:docPr id="4" name="Gerader Verbinder 4"/>
                <wp:cNvGraphicFramePr/>
                <a:graphic xmlns:a="http://schemas.openxmlformats.org/drawingml/2006/main">
                  <a:graphicData uri="http://schemas.microsoft.com/office/word/2010/wordprocessingShape">
                    <wps:wsp>
                      <wps:cNvCnPr/>
                      <wps:spPr>
                        <a:xfrm>
                          <a:off x="0" y="0"/>
                          <a:ext cx="2551814" cy="2764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E95CA7" id="Gerader Verbinde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pt,11.85pt" to="219.6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" strokecolor="black [3040]"/>
            </w:pict>
          </mc:Fallback>
        </mc:AlternateContent>
      </w:r>
      <w:r>
        <w:rPr>
          <w:sz w:val="24"/>
          <w:szCs w:val="24"/>
        </w:rPr>
        <w:t>A</w:t>
      </w:r>
    </w:p>
    <w:p w:rsidR="00A54456" w:rsidRDefault="00A54456" w:rsidP="00A54456">
      <w:pPr>
        <w:jc w:val="center"/>
        <w:rPr>
          <w:sz w:val="24"/>
          <w:szCs w:val="24"/>
        </w:rPr>
      </w:pPr>
      <w:r>
        <w:rPr>
          <w:sz w:val="24"/>
          <w:szCs w:val="24"/>
        </w:rPr>
        <w:t>B</w:t>
      </w:r>
    </w:p>
    <w:p w:rsidR="00A54456" w:rsidRDefault="00A54456" w:rsidP="00552AEE">
      <w:pPr>
        <w:rPr>
          <w:sz w:val="24"/>
          <w:szCs w:val="24"/>
        </w:rPr>
      </w:pPr>
    </w:p>
    <w:p w:rsidR="00A54456" w:rsidRDefault="00A54456" w:rsidP="00552AEE">
      <w:pPr>
        <w:rPr>
          <w:sz w:val="24"/>
          <w:szCs w:val="24"/>
        </w:rPr>
      </w:pPr>
    </w:p>
    <w:p w:rsidR="00A54456" w:rsidRDefault="00A54456" w:rsidP="00552AEE">
      <w:pPr>
        <w:rPr>
          <w:sz w:val="24"/>
          <w:szCs w:val="24"/>
        </w:rPr>
      </w:pPr>
    </w:p>
    <w:p w:rsidR="00A54456" w:rsidRDefault="00A54456" w:rsidP="00552AEE">
      <w:pPr>
        <w:rPr>
          <w:sz w:val="24"/>
          <w:szCs w:val="24"/>
        </w:rPr>
      </w:pPr>
    </w:p>
    <w:p w:rsidR="00A54456" w:rsidRDefault="00A54456" w:rsidP="00552AEE">
      <w:pPr>
        <w:rPr>
          <w:sz w:val="24"/>
          <w:szCs w:val="24"/>
        </w:rPr>
      </w:pPr>
    </w:p>
    <w:p w:rsidR="00A54456" w:rsidRDefault="00A54456" w:rsidP="00552AEE">
      <w:pPr>
        <w:rPr>
          <w:sz w:val="24"/>
          <w:szCs w:val="24"/>
        </w:rPr>
      </w:pPr>
    </w:p>
    <w:p w:rsidR="00A54456" w:rsidRDefault="00A54456" w:rsidP="00552AEE">
      <w:pPr>
        <w:rPr>
          <w:sz w:val="24"/>
          <w:szCs w:val="24"/>
        </w:rPr>
      </w:pPr>
    </w:p>
    <w:p w:rsidR="00A54456" w:rsidRDefault="00A54456" w:rsidP="00552AEE">
      <w:pPr>
        <w:rPr>
          <w:sz w:val="24"/>
          <w:szCs w:val="24"/>
        </w:rPr>
      </w:pPr>
    </w:p>
    <w:p w:rsidR="00A54456" w:rsidRDefault="00A54456" w:rsidP="00552AEE">
      <w:pPr>
        <w:rPr>
          <w:sz w:val="24"/>
          <w:szCs w:val="24"/>
        </w:rPr>
      </w:pPr>
    </w:p>
    <w:p w:rsidR="00552AEE" w:rsidRPr="00552AEE" w:rsidRDefault="00552AEE" w:rsidP="00552AEE">
      <w:pPr>
        <w:pStyle w:val="Listenabsatz"/>
        <w:numPr>
          <w:ilvl w:val="0"/>
          <w:numId w:val="6"/>
        </w:numPr>
        <w:rPr>
          <w:sz w:val="24"/>
          <w:szCs w:val="24"/>
        </w:rPr>
      </w:pPr>
      <w:r w:rsidRPr="0021780C">
        <w:t>Bald war es, als schüttle der Abendwind die Blätter</w:t>
      </w:r>
      <w:r>
        <w:t xml:space="preserve"> […]</w:t>
      </w:r>
    </w:p>
    <w:p w:rsidR="00552AEE" w:rsidRPr="00552AEE" w:rsidRDefault="00552AEE" w:rsidP="00552AEE">
      <w:pPr>
        <w:pStyle w:val="Listenabsatz"/>
        <w:numPr>
          <w:ilvl w:val="0"/>
          <w:numId w:val="6"/>
        </w:numPr>
        <w:rPr>
          <w:sz w:val="24"/>
          <w:szCs w:val="24"/>
        </w:rPr>
      </w:pPr>
      <w:r w:rsidRPr="0021780C">
        <w:t xml:space="preserve">Da fing es an zu flüstern und zu lispeln, und es war, als ertönten die Blüten wie </w:t>
      </w:r>
      <w:proofErr w:type="spellStart"/>
      <w:r w:rsidRPr="0021780C">
        <w:t>aufgehangene</w:t>
      </w:r>
      <w:proofErr w:type="spellEnd"/>
      <w:r w:rsidRPr="0021780C">
        <w:t xml:space="preserve"> Kristallglöckchen</w:t>
      </w:r>
      <w:r>
        <w:t>.</w:t>
      </w:r>
    </w:p>
    <w:p w:rsidR="00552AEE" w:rsidRPr="00552AEE" w:rsidRDefault="00552AEE" w:rsidP="00552AEE">
      <w:pPr>
        <w:pStyle w:val="Listenabsatz"/>
        <w:numPr>
          <w:ilvl w:val="0"/>
          <w:numId w:val="6"/>
        </w:numPr>
        <w:rPr>
          <w:sz w:val="24"/>
          <w:szCs w:val="24"/>
        </w:rPr>
      </w:pPr>
      <w:r w:rsidRPr="0021780C">
        <w:t>Da wurde, er wusste selbst nicht wie, das Gelispel und Geflüster und Geklingel zu leisen halbverwehten Worten</w:t>
      </w:r>
      <w:r>
        <w:t xml:space="preserve"> […]</w:t>
      </w:r>
    </w:p>
    <w:p w:rsidR="00552AEE" w:rsidRPr="00552AEE" w:rsidRDefault="00552AEE" w:rsidP="00552AEE">
      <w:pPr>
        <w:pStyle w:val="Listenabsatz"/>
        <w:numPr>
          <w:ilvl w:val="0"/>
          <w:numId w:val="6"/>
        </w:numPr>
        <w:rPr>
          <w:sz w:val="24"/>
          <w:szCs w:val="24"/>
        </w:rPr>
      </w:pPr>
      <w:r w:rsidRPr="0021780C">
        <w:t xml:space="preserve">Der Student </w:t>
      </w:r>
      <w:proofErr w:type="spellStart"/>
      <w:r w:rsidRPr="0021780C">
        <w:t>Anselmus</w:t>
      </w:r>
      <w:proofErr w:type="spellEnd"/>
      <w:r w:rsidRPr="0021780C">
        <w:t xml:space="preserve"> dachte: »Das ist denn doch nur der Abendwind, der heute mit ordentlich verständlichen Worten flüstert.«</w:t>
      </w:r>
    </w:p>
    <w:p w:rsidR="00552AEE" w:rsidRDefault="00552AEE" w:rsidP="00C5172A">
      <w:pPr>
        <w:pStyle w:val="Listenabsatz"/>
        <w:numPr>
          <w:ilvl w:val="0"/>
          <w:numId w:val="6"/>
        </w:numPr>
        <w:rPr>
          <w:sz w:val="24"/>
          <w:szCs w:val="24"/>
        </w:rPr>
      </w:pPr>
      <w:r w:rsidRPr="0021780C">
        <w:t>Aber in dem Augenblick ertönte es über seinem Haupte wie ein Dreiklang heller Kristallglocken;</w:t>
      </w:r>
    </w:p>
    <w:p w:rsidR="00552AEE" w:rsidRPr="00552AEE" w:rsidRDefault="00ED4ECC" w:rsidP="00C5172A">
      <w:pPr>
        <w:pStyle w:val="Listenabsatz"/>
        <w:numPr>
          <w:ilvl w:val="0"/>
          <w:numId w:val="6"/>
        </w:numPr>
        <w:rPr>
          <w:sz w:val="24"/>
          <w:szCs w:val="24"/>
        </w:rPr>
      </w:pPr>
      <w:r>
        <w:t xml:space="preserve">[…] </w:t>
      </w:r>
      <w:r w:rsidR="00552AEE" w:rsidRPr="0021780C">
        <w:t>da war es, als streue der Holunderbusch tausend funkelnde Smaragde</w:t>
      </w:r>
      <w:r w:rsidR="00552AEE">
        <w:t xml:space="preserve"> […]</w:t>
      </w:r>
    </w:p>
    <w:p w:rsidR="00552AEE" w:rsidRPr="00552AEE" w:rsidRDefault="00552AEE" w:rsidP="00552AEE">
      <w:pPr>
        <w:pStyle w:val="Listenabsatz"/>
        <w:numPr>
          <w:ilvl w:val="0"/>
          <w:numId w:val="6"/>
        </w:numPr>
        <w:rPr>
          <w:sz w:val="24"/>
          <w:szCs w:val="24"/>
        </w:rPr>
      </w:pPr>
      <w:r w:rsidRPr="0021780C">
        <w:t>»Das ist die Abendsonne, die so in dem Holunderbusch spiel</w:t>
      </w:r>
      <w:r>
        <w:t xml:space="preserve">t«, dachte der Student </w:t>
      </w:r>
      <w:proofErr w:type="spellStart"/>
      <w:r>
        <w:t>Anselmus</w:t>
      </w:r>
      <w:proofErr w:type="spellEnd"/>
      <w:r>
        <w:t xml:space="preserve">, </w:t>
      </w:r>
      <w:r w:rsidRPr="0021780C">
        <w:t xml:space="preserve">aber da ertönten die Glocken wieder, und </w:t>
      </w:r>
      <w:proofErr w:type="spellStart"/>
      <w:r w:rsidRPr="0021780C">
        <w:t>Anselmus</w:t>
      </w:r>
      <w:proofErr w:type="spellEnd"/>
      <w:r w:rsidRPr="0021780C">
        <w:t xml:space="preserve"> sah, wie eine Schlange ihr Köpfchen nach ihm herabstreckte.</w:t>
      </w:r>
    </w:p>
    <w:p w:rsidR="00552AEE" w:rsidRPr="00552AEE" w:rsidRDefault="00552AEE" w:rsidP="00552AEE">
      <w:pPr>
        <w:pStyle w:val="Listenabsatz"/>
        <w:numPr>
          <w:ilvl w:val="0"/>
          <w:numId w:val="6"/>
        </w:numPr>
        <w:rPr>
          <w:sz w:val="24"/>
          <w:szCs w:val="24"/>
        </w:rPr>
      </w:pPr>
      <w:r w:rsidRPr="0021780C">
        <w:t>Der Holunderbusch rührte sich und sprach</w:t>
      </w:r>
      <w:r>
        <w:t xml:space="preserve"> […]</w:t>
      </w:r>
    </w:p>
    <w:p w:rsidR="00552AEE" w:rsidRPr="00552AEE" w:rsidRDefault="00552AEE" w:rsidP="00552AEE">
      <w:pPr>
        <w:pStyle w:val="Listenabsatz"/>
        <w:numPr>
          <w:ilvl w:val="0"/>
          <w:numId w:val="6"/>
        </w:numPr>
        <w:rPr>
          <w:sz w:val="24"/>
          <w:szCs w:val="24"/>
        </w:rPr>
      </w:pPr>
      <w:r w:rsidRPr="0021780C">
        <w:t>Da regte und bewegte sich alles, wie zum frohen Leben erwacht.</w:t>
      </w:r>
    </w:p>
    <w:p w:rsidR="00552AEE" w:rsidRPr="00552AEE" w:rsidRDefault="00552AEE" w:rsidP="00552AEE">
      <w:pPr>
        <w:pStyle w:val="Listenabsatz"/>
        <w:numPr>
          <w:ilvl w:val="0"/>
          <w:numId w:val="6"/>
        </w:numPr>
        <w:rPr>
          <w:sz w:val="24"/>
          <w:szCs w:val="24"/>
        </w:rPr>
      </w:pPr>
      <w:r w:rsidRPr="0021780C">
        <w:t xml:space="preserve">Alles war verstummt, und </w:t>
      </w:r>
      <w:proofErr w:type="spellStart"/>
      <w:r w:rsidRPr="0021780C">
        <w:t>Anselmus</w:t>
      </w:r>
      <w:proofErr w:type="spellEnd"/>
      <w:r w:rsidRPr="0021780C">
        <w:t xml:space="preserve"> sah, wie die drei Schlangen schimmernd und blinkend durch das Gras nach dem Strome schlüpften</w:t>
      </w:r>
    </w:p>
    <w:sectPr w:rsidR="00552AEE" w:rsidRPr="00552AEE" w:rsidSect="00C00ECB">
      <w:type w:val="continuous"/>
      <w:pgSz w:w="11906" w:h="16838"/>
      <w:pgMar w:top="181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EA" w:rsidRDefault="00A509EA" w:rsidP="00744934">
      <w:pPr>
        <w:spacing w:after="0" w:line="240" w:lineRule="auto"/>
      </w:pPr>
      <w:r>
        <w:separator/>
      </w:r>
    </w:p>
  </w:endnote>
  <w:endnote w:type="continuationSeparator" w:id="0">
    <w:p w:rsidR="00A509EA" w:rsidRDefault="00A509EA"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EA" w:rsidRDefault="00A509EA" w:rsidP="00744934">
      <w:pPr>
        <w:spacing w:after="0" w:line="240" w:lineRule="auto"/>
      </w:pPr>
      <w:r>
        <w:separator/>
      </w:r>
    </w:p>
  </w:footnote>
  <w:footnote w:type="continuationSeparator" w:id="0">
    <w:p w:rsidR="00A509EA" w:rsidRDefault="00A509EA" w:rsidP="0074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EA69C3" w:rsidTr="00EB28EC">
      <w:trPr>
        <w:cantSplit/>
        <w:trHeight w:val="372"/>
        <w:tblHeader/>
      </w:trPr>
      <w:tc>
        <w:tcPr>
          <w:tcW w:w="765" w:type="dxa"/>
          <w:shd w:val="clear" w:color="auto" w:fill="808080" w:themeFill="background1" w:themeFillShade="80"/>
        </w:tcPr>
        <w:p w:rsidR="00744934" w:rsidRDefault="00744934" w:rsidP="00EB28EC">
          <w:pPr>
            <w:pStyle w:val="Kopfzeile"/>
          </w:pPr>
          <w:r>
            <w:rPr>
              <w:rFonts w:cs="Arial"/>
              <w:noProof/>
              <w:color w:val="FFFFFF"/>
              <w:sz w:val="20"/>
              <w:lang w:eastAsia="de-DE"/>
            </w:rPr>
            <w:drawing>
              <wp:inline distT="0" distB="0" distL="0" distR="0" wp14:anchorId="65D2425D" wp14:editId="4E48E75D">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rsidR="00744934" w:rsidRPr="00D93FF2" w:rsidRDefault="004F6AF2"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rsidR="00744934" w:rsidRDefault="004F6AF2" w:rsidP="001845D4">
              <w:pPr>
                <w:pStyle w:val="Kopfzeile"/>
                <w:jc w:val="right"/>
              </w:pPr>
              <w:r>
                <w:rPr>
                  <w:rFonts w:cstheme="minorHAnsi"/>
                  <w:color w:val="FFFFFF"/>
                </w:rPr>
                <w:t xml:space="preserve"> </w:t>
              </w:r>
              <w:r w:rsidR="001845D4">
                <w:rPr>
                  <w:rFonts w:cstheme="minorHAnsi"/>
                  <w:color w:val="FFFFFF"/>
                </w:rPr>
                <w:t xml:space="preserve">E.T.A. Hoffmann – Der </w:t>
              </w:r>
              <w:proofErr w:type="spellStart"/>
              <w:r w:rsidR="001845D4">
                <w:rPr>
                  <w:rFonts w:cstheme="minorHAnsi"/>
                  <w:color w:val="FFFFFF"/>
                </w:rPr>
                <w:t>goldne</w:t>
              </w:r>
              <w:proofErr w:type="spellEnd"/>
              <w:r w:rsidR="001845D4">
                <w:rPr>
                  <w:rFonts w:cstheme="minorHAnsi"/>
                  <w:color w:val="FFFFFF"/>
                </w:rPr>
                <w:t xml:space="preserve"> Topf</w:t>
              </w:r>
              <w:r>
                <w:rPr>
                  <w:rFonts w:cstheme="minorHAnsi"/>
                  <w:color w:val="FFFFFF"/>
                </w:rPr>
                <w:t xml:space="preserve">  </w:t>
              </w:r>
            </w:p>
          </w:tc>
        </w:sdtContent>
      </w:sdt>
    </w:tr>
    <w:tr w:rsidR="00D93FF2"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rsidR="00D93FF2" w:rsidRDefault="001845D4" w:rsidP="001845D4">
              <w:r>
                <w:t>Sprache</w:t>
              </w:r>
            </w:p>
          </w:sdtContent>
        </w:sdt>
      </w:tc>
      <w:tc>
        <w:tcPr>
          <w:tcW w:w="574" w:type="dxa"/>
          <w:shd w:val="clear" w:color="auto" w:fill="D9D9D9" w:themeFill="background1" w:themeFillShade="D9"/>
          <w:vAlign w:val="center"/>
        </w:tcPr>
        <w:p w:rsidR="00D93FF2" w:rsidRDefault="00D93FF2" w:rsidP="00EB28EC">
          <w:pPr>
            <w:pStyle w:val="Kopfzeile"/>
          </w:pPr>
        </w:p>
      </w:tc>
      <w:tc>
        <w:tcPr>
          <w:tcW w:w="5360" w:type="dxa"/>
          <w:gridSpan w:val="2"/>
          <w:shd w:val="clear" w:color="auto" w:fill="D9D9D9" w:themeFill="background1" w:themeFillShade="D9"/>
          <w:vAlign w:val="center"/>
        </w:tcPr>
        <w:p w:rsidR="00D93FF2" w:rsidRDefault="001845D4" w:rsidP="00EB28EC">
          <w:pPr>
            <w:pStyle w:val="Kopfzeile"/>
            <w:jc w:val="right"/>
          </w:pPr>
          <w:r>
            <w:t>Die erste Vigilie</w:t>
          </w:r>
          <w:sdt>
            <w:sdtPr>
              <w:id w:val="-1676571376"/>
              <w:placeholder>
                <w:docPart w:val="DefaultPlaceholder_1082065158"/>
              </w:placeholder>
            </w:sdtPr>
            <w:sdtEndPr/>
            <w:sdtContent>
              <w:r w:rsidR="00194112">
                <w:t xml:space="preserve"> </w:t>
              </w:r>
            </w:sdtContent>
          </w:sdt>
        </w:p>
      </w:tc>
    </w:tr>
  </w:tbl>
  <w:p w:rsidR="00744934" w:rsidRDefault="0074493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CB9"/>
    <w:multiLevelType w:val="hybridMultilevel"/>
    <w:tmpl w:val="7932DE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81E3D5E"/>
    <w:multiLevelType w:val="hybridMultilevel"/>
    <w:tmpl w:val="17A8E1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7758C8"/>
    <w:multiLevelType w:val="hybridMultilevel"/>
    <w:tmpl w:val="28220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79E54A4"/>
    <w:multiLevelType w:val="hybridMultilevel"/>
    <w:tmpl w:val="CD2A68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B2165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C406D8"/>
    <w:multiLevelType w:val="hybridMultilevel"/>
    <w:tmpl w:val="8AEAB832"/>
    <w:lvl w:ilvl="0" w:tplc="C3CCDF5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042614"/>
    <w:rsid w:val="00081D05"/>
    <w:rsid w:val="00090FEF"/>
    <w:rsid w:val="000A3EDB"/>
    <w:rsid w:val="0013470A"/>
    <w:rsid w:val="00157A32"/>
    <w:rsid w:val="001845D4"/>
    <w:rsid w:val="00194112"/>
    <w:rsid w:val="00197965"/>
    <w:rsid w:val="001A696C"/>
    <w:rsid w:val="001B3CA6"/>
    <w:rsid w:val="001F048D"/>
    <w:rsid w:val="001F29E6"/>
    <w:rsid w:val="0021780C"/>
    <w:rsid w:val="00235536"/>
    <w:rsid w:val="00235FB3"/>
    <w:rsid w:val="0027339F"/>
    <w:rsid w:val="002E4100"/>
    <w:rsid w:val="002F33C0"/>
    <w:rsid w:val="00312EB0"/>
    <w:rsid w:val="00320B81"/>
    <w:rsid w:val="00372FE3"/>
    <w:rsid w:val="003B13F4"/>
    <w:rsid w:val="003C7479"/>
    <w:rsid w:val="00414B1E"/>
    <w:rsid w:val="00454205"/>
    <w:rsid w:val="00470262"/>
    <w:rsid w:val="00496183"/>
    <w:rsid w:val="004B57DE"/>
    <w:rsid w:val="004E0202"/>
    <w:rsid w:val="004E3539"/>
    <w:rsid w:val="004F6AF2"/>
    <w:rsid w:val="00552AEE"/>
    <w:rsid w:val="00616226"/>
    <w:rsid w:val="00637422"/>
    <w:rsid w:val="006426AF"/>
    <w:rsid w:val="006456DF"/>
    <w:rsid w:val="006515E7"/>
    <w:rsid w:val="00660A01"/>
    <w:rsid w:val="00683E6A"/>
    <w:rsid w:val="006C2209"/>
    <w:rsid w:val="006E2308"/>
    <w:rsid w:val="0070556E"/>
    <w:rsid w:val="0070708C"/>
    <w:rsid w:val="00744934"/>
    <w:rsid w:val="00745893"/>
    <w:rsid w:val="00792E8C"/>
    <w:rsid w:val="007F0993"/>
    <w:rsid w:val="007F72A8"/>
    <w:rsid w:val="008524E9"/>
    <w:rsid w:val="008C3368"/>
    <w:rsid w:val="008D2E50"/>
    <w:rsid w:val="00974194"/>
    <w:rsid w:val="00987011"/>
    <w:rsid w:val="00A02F23"/>
    <w:rsid w:val="00A509EA"/>
    <w:rsid w:val="00A54456"/>
    <w:rsid w:val="00A66EFB"/>
    <w:rsid w:val="00AD3992"/>
    <w:rsid w:val="00AD76CB"/>
    <w:rsid w:val="00AF307D"/>
    <w:rsid w:val="00B21361"/>
    <w:rsid w:val="00B33604"/>
    <w:rsid w:val="00BF376B"/>
    <w:rsid w:val="00C00ECB"/>
    <w:rsid w:val="00C019C3"/>
    <w:rsid w:val="00C54A5F"/>
    <w:rsid w:val="00D357B4"/>
    <w:rsid w:val="00D45F20"/>
    <w:rsid w:val="00D848A7"/>
    <w:rsid w:val="00D93FF2"/>
    <w:rsid w:val="00DD7012"/>
    <w:rsid w:val="00E003AA"/>
    <w:rsid w:val="00E26783"/>
    <w:rsid w:val="00E9139B"/>
    <w:rsid w:val="00EA69C3"/>
    <w:rsid w:val="00EB28EC"/>
    <w:rsid w:val="00EB7890"/>
    <w:rsid w:val="00ED4ECC"/>
    <w:rsid w:val="00EE7F14"/>
    <w:rsid w:val="00F461AD"/>
    <w:rsid w:val="00FD2DCF"/>
    <w:rsid w:val="00FF1A5C"/>
    <w:rsid w:val="00FF79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D2D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8D2E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character" w:styleId="Hyperlink">
    <w:name w:val="Hyperlink"/>
    <w:basedOn w:val="Absatz-Standardschriftart"/>
    <w:uiPriority w:val="99"/>
    <w:unhideWhenUsed/>
    <w:rsid w:val="00197965"/>
    <w:rPr>
      <w:color w:val="0000FF" w:themeColor="hyperlink"/>
      <w:u w:val="single"/>
    </w:rPr>
  </w:style>
  <w:style w:type="character" w:customStyle="1" w:styleId="UnresolvedMention">
    <w:name w:val="Unresolved Mention"/>
    <w:basedOn w:val="Absatz-Standardschriftart"/>
    <w:uiPriority w:val="99"/>
    <w:semiHidden/>
    <w:unhideWhenUsed/>
    <w:rsid w:val="00197965"/>
    <w:rPr>
      <w:color w:val="808080"/>
      <w:shd w:val="clear" w:color="auto" w:fill="E6E6E6"/>
    </w:rPr>
  </w:style>
  <w:style w:type="paragraph" w:styleId="Listenabsatz">
    <w:name w:val="List Paragraph"/>
    <w:basedOn w:val="Standard"/>
    <w:uiPriority w:val="34"/>
    <w:qFormat/>
    <w:rsid w:val="00974194"/>
    <w:pPr>
      <w:ind w:left="720"/>
      <w:contextualSpacing/>
    </w:pPr>
  </w:style>
  <w:style w:type="paragraph" w:styleId="StandardWeb">
    <w:name w:val="Normal (Web)"/>
    <w:basedOn w:val="Standard"/>
    <w:uiPriority w:val="99"/>
    <w:semiHidden/>
    <w:unhideWhenUsed/>
    <w:rsid w:val="00372FE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apple-converted-space">
    <w:name w:val="apple-converted-space"/>
    <w:basedOn w:val="Absatz-Standardschriftart"/>
    <w:rsid w:val="00372FE3"/>
  </w:style>
  <w:style w:type="character" w:customStyle="1" w:styleId="berschrift3Zchn">
    <w:name w:val="Überschrift 3 Zchn"/>
    <w:basedOn w:val="Absatz-Standardschriftart"/>
    <w:link w:val="berschrift3"/>
    <w:uiPriority w:val="9"/>
    <w:semiHidden/>
    <w:rsid w:val="00FD2DCF"/>
    <w:rPr>
      <w:rFonts w:asciiTheme="majorHAnsi" w:eastAsiaTheme="majorEastAsia" w:hAnsiTheme="majorHAnsi" w:cstheme="majorBidi"/>
      <w:color w:val="243F60" w:themeColor="accent1" w:themeShade="7F"/>
      <w:sz w:val="24"/>
      <w:szCs w:val="24"/>
    </w:rPr>
  </w:style>
  <w:style w:type="character" w:customStyle="1" w:styleId="nowrap">
    <w:name w:val="nowrap"/>
    <w:basedOn w:val="Absatz-Standardschriftart"/>
    <w:rsid w:val="00FD2DCF"/>
  </w:style>
  <w:style w:type="character" w:customStyle="1" w:styleId="berschrift4Zchn">
    <w:name w:val="Überschrift 4 Zchn"/>
    <w:basedOn w:val="Absatz-Standardschriftart"/>
    <w:link w:val="berschrift4"/>
    <w:uiPriority w:val="9"/>
    <w:semiHidden/>
    <w:rsid w:val="008D2E50"/>
    <w:rPr>
      <w:rFonts w:asciiTheme="majorHAnsi" w:eastAsiaTheme="majorEastAsia" w:hAnsiTheme="majorHAnsi" w:cstheme="majorBidi"/>
      <w:i/>
      <w:iCs/>
      <w:color w:val="365F91" w:themeColor="accent1" w:themeShade="BF"/>
    </w:rPr>
  </w:style>
  <w:style w:type="character" w:styleId="Zeilennummer">
    <w:name w:val="line number"/>
    <w:basedOn w:val="Absatz-Standardschriftart"/>
    <w:uiPriority w:val="99"/>
    <w:semiHidden/>
    <w:unhideWhenUsed/>
    <w:rsid w:val="00081D05"/>
  </w:style>
  <w:style w:type="paragraph" w:customStyle="1" w:styleId="Zitat1">
    <w:name w:val="Zitat1"/>
    <w:basedOn w:val="Standard"/>
    <w:link w:val="Zitat1Zchn"/>
    <w:qFormat/>
    <w:rsid w:val="004E0202"/>
    <w:pPr>
      <w:spacing w:before="100" w:beforeAutospacing="1" w:after="100" w:afterAutospacing="1" w:line="240" w:lineRule="auto"/>
      <w:jc w:val="both"/>
    </w:pPr>
    <w:rPr>
      <w:rFonts w:eastAsia="Times New Roman" w:cstheme="minorHAnsi"/>
      <w:sz w:val="24"/>
      <w:szCs w:val="24"/>
      <w:lang w:eastAsia="de-DE"/>
    </w:rPr>
  </w:style>
  <w:style w:type="paragraph" w:customStyle="1" w:styleId="Formatvorlage1">
    <w:name w:val="Formatvorlage1"/>
    <w:basedOn w:val="Zitat1"/>
    <w:link w:val="Formatvorlage1Zchn"/>
    <w:qFormat/>
    <w:rsid w:val="004E0202"/>
    <w:pPr>
      <w:ind w:left="708"/>
    </w:pPr>
  </w:style>
  <w:style w:type="character" w:customStyle="1" w:styleId="Zitat1Zchn">
    <w:name w:val="Zitat1 Zchn"/>
    <w:basedOn w:val="Absatz-Standardschriftart"/>
    <w:link w:val="Zitat1"/>
    <w:rsid w:val="004E0202"/>
    <w:rPr>
      <w:rFonts w:eastAsia="Times New Roman" w:cstheme="minorHAnsi"/>
      <w:sz w:val="24"/>
      <w:szCs w:val="24"/>
      <w:lang w:eastAsia="de-DE"/>
    </w:rPr>
  </w:style>
  <w:style w:type="paragraph" w:styleId="Beschriftung">
    <w:name w:val="caption"/>
    <w:basedOn w:val="Standard"/>
    <w:next w:val="Standard"/>
    <w:uiPriority w:val="35"/>
    <w:unhideWhenUsed/>
    <w:qFormat/>
    <w:rsid w:val="00792E8C"/>
    <w:pPr>
      <w:spacing w:line="240" w:lineRule="auto"/>
    </w:pPr>
    <w:rPr>
      <w:i/>
      <w:iCs/>
      <w:color w:val="1F497D" w:themeColor="text2"/>
      <w:sz w:val="18"/>
      <w:szCs w:val="18"/>
    </w:rPr>
  </w:style>
  <w:style w:type="character" w:customStyle="1" w:styleId="Formatvorlage1Zchn">
    <w:name w:val="Formatvorlage1 Zchn"/>
    <w:basedOn w:val="Zitat1Zchn"/>
    <w:link w:val="Formatvorlage1"/>
    <w:rsid w:val="004E0202"/>
    <w:rPr>
      <w:rFonts w:eastAsia="Times New Roman" w:cstheme="minorHAnsi"/>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D2D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8D2E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character" w:styleId="Hyperlink">
    <w:name w:val="Hyperlink"/>
    <w:basedOn w:val="Absatz-Standardschriftart"/>
    <w:uiPriority w:val="99"/>
    <w:unhideWhenUsed/>
    <w:rsid w:val="00197965"/>
    <w:rPr>
      <w:color w:val="0000FF" w:themeColor="hyperlink"/>
      <w:u w:val="single"/>
    </w:rPr>
  </w:style>
  <w:style w:type="character" w:customStyle="1" w:styleId="UnresolvedMention">
    <w:name w:val="Unresolved Mention"/>
    <w:basedOn w:val="Absatz-Standardschriftart"/>
    <w:uiPriority w:val="99"/>
    <w:semiHidden/>
    <w:unhideWhenUsed/>
    <w:rsid w:val="00197965"/>
    <w:rPr>
      <w:color w:val="808080"/>
      <w:shd w:val="clear" w:color="auto" w:fill="E6E6E6"/>
    </w:rPr>
  </w:style>
  <w:style w:type="paragraph" w:styleId="Listenabsatz">
    <w:name w:val="List Paragraph"/>
    <w:basedOn w:val="Standard"/>
    <w:uiPriority w:val="34"/>
    <w:qFormat/>
    <w:rsid w:val="00974194"/>
    <w:pPr>
      <w:ind w:left="720"/>
      <w:contextualSpacing/>
    </w:pPr>
  </w:style>
  <w:style w:type="paragraph" w:styleId="StandardWeb">
    <w:name w:val="Normal (Web)"/>
    <w:basedOn w:val="Standard"/>
    <w:uiPriority w:val="99"/>
    <w:semiHidden/>
    <w:unhideWhenUsed/>
    <w:rsid w:val="00372FE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apple-converted-space">
    <w:name w:val="apple-converted-space"/>
    <w:basedOn w:val="Absatz-Standardschriftart"/>
    <w:rsid w:val="00372FE3"/>
  </w:style>
  <w:style w:type="character" w:customStyle="1" w:styleId="berschrift3Zchn">
    <w:name w:val="Überschrift 3 Zchn"/>
    <w:basedOn w:val="Absatz-Standardschriftart"/>
    <w:link w:val="berschrift3"/>
    <w:uiPriority w:val="9"/>
    <w:semiHidden/>
    <w:rsid w:val="00FD2DCF"/>
    <w:rPr>
      <w:rFonts w:asciiTheme="majorHAnsi" w:eastAsiaTheme="majorEastAsia" w:hAnsiTheme="majorHAnsi" w:cstheme="majorBidi"/>
      <w:color w:val="243F60" w:themeColor="accent1" w:themeShade="7F"/>
      <w:sz w:val="24"/>
      <w:szCs w:val="24"/>
    </w:rPr>
  </w:style>
  <w:style w:type="character" w:customStyle="1" w:styleId="nowrap">
    <w:name w:val="nowrap"/>
    <w:basedOn w:val="Absatz-Standardschriftart"/>
    <w:rsid w:val="00FD2DCF"/>
  </w:style>
  <w:style w:type="character" w:customStyle="1" w:styleId="berschrift4Zchn">
    <w:name w:val="Überschrift 4 Zchn"/>
    <w:basedOn w:val="Absatz-Standardschriftart"/>
    <w:link w:val="berschrift4"/>
    <w:uiPriority w:val="9"/>
    <w:semiHidden/>
    <w:rsid w:val="008D2E50"/>
    <w:rPr>
      <w:rFonts w:asciiTheme="majorHAnsi" w:eastAsiaTheme="majorEastAsia" w:hAnsiTheme="majorHAnsi" w:cstheme="majorBidi"/>
      <w:i/>
      <w:iCs/>
      <w:color w:val="365F91" w:themeColor="accent1" w:themeShade="BF"/>
    </w:rPr>
  </w:style>
  <w:style w:type="character" w:styleId="Zeilennummer">
    <w:name w:val="line number"/>
    <w:basedOn w:val="Absatz-Standardschriftart"/>
    <w:uiPriority w:val="99"/>
    <w:semiHidden/>
    <w:unhideWhenUsed/>
    <w:rsid w:val="00081D05"/>
  </w:style>
  <w:style w:type="paragraph" w:customStyle="1" w:styleId="Zitat1">
    <w:name w:val="Zitat1"/>
    <w:basedOn w:val="Standard"/>
    <w:link w:val="Zitat1Zchn"/>
    <w:qFormat/>
    <w:rsid w:val="004E0202"/>
    <w:pPr>
      <w:spacing w:before="100" w:beforeAutospacing="1" w:after="100" w:afterAutospacing="1" w:line="240" w:lineRule="auto"/>
      <w:jc w:val="both"/>
    </w:pPr>
    <w:rPr>
      <w:rFonts w:eastAsia="Times New Roman" w:cstheme="minorHAnsi"/>
      <w:sz w:val="24"/>
      <w:szCs w:val="24"/>
      <w:lang w:eastAsia="de-DE"/>
    </w:rPr>
  </w:style>
  <w:style w:type="paragraph" w:customStyle="1" w:styleId="Formatvorlage1">
    <w:name w:val="Formatvorlage1"/>
    <w:basedOn w:val="Zitat1"/>
    <w:link w:val="Formatvorlage1Zchn"/>
    <w:qFormat/>
    <w:rsid w:val="004E0202"/>
    <w:pPr>
      <w:ind w:left="708"/>
    </w:pPr>
  </w:style>
  <w:style w:type="character" w:customStyle="1" w:styleId="Zitat1Zchn">
    <w:name w:val="Zitat1 Zchn"/>
    <w:basedOn w:val="Absatz-Standardschriftart"/>
    <w:link w:val="Zitat1"/>
    <w:rsid w:val="004E0202"/>
    <w:rPr>
      <w:rFonts w:eastAsia="Times New Roman" w:cstheme="minorHAnsi"/>
      <w:sz w:val="24"/>
      <w:szCs w:val="24"/>
      <w:lang w:eastAsia="de-DE"/>
    </w:rPr>
  </w:style>
  <w:style w:type="paragraph" w:styleId="Beschriftung">
    <w:name w:val="caption"/>
    <w:basedOn w:val="Standard"/>
    <w:next w:val="Standard"/>
    <w:uiPriority w:val="35"/>
    <w:unhideWhenUsed/>
    <w:qFormat/>
    <w:rsid w:val="00792E8C"/>
    <w:pPr>
      <w:spacing w:line="240" w:lineRule="auto"/>
    </w:pPr>
    <w:rPr>
      <w:i/>
      <w:iCs/>
      <w:color w:val="1F497D" w:themeColor="text2"/>
      <w:sz w:val="18"/>
      <w:szCs w:val="18"/>
    </w:rPr>
  </w:style>
  <w:style w:type="character" w:customStyle="1" w:styleId="Formatvorlage1Zchn">
    <w:name w:val="Formatvorlage1 Zchn"/>
    <w:basedOn w:val="Zitat1Zchn"/>
    <w:link w:val="Formatvorlage1"/>
    <w:rsid w:val="004E0202"/>
    <w:rPr>
      <w:rFonts w:eastAsia="Times New Roman" w:cstheme="minorHAnsi"/>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47813">
      <w:bodyDiv w:val="1"/>
      <w:marLeft w:val="0"/>
      <w:marRight w:val="0"/>
      <w:marTop w:val="0"/>
      <w:marBottom w:val="0"/>
      <w:divBdr>
        <w:top w:val="none" w:sz="0" w:space="0" w:color="auto"/>
        <w:left w:val="none" w:sz="0" w:space="0" w:color="auto"/>
        <w:bottom w:val="none" w:sz="0" w:space="0" w:color="auto"/>
        <w:right w:val="none" w:sz="0" w:space="0" w:color="auto"/>
      </w:divBdr>
    </w:div>
    <w:div w:id="19759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321F1"/>
    <w:rsid w:val="000C0DA4"/>
    <w:rsid w:val="00147D59"/>
    <w:rsid w:val="00174E02"/>
    <w:rsid w:val="002472BD"/>
    <w:rsid w:val="00347D32"/>
    <w:rsid w:val="00413531"/>
    <w:rsid w:val="00532A93"/>
    <w:rsid w:val="006E0970"/>
    <w:rsid w:val="00856A3E"/>
    <w:rsid w:val="00A36096"/>
    <w:rsid w:val="00E05C39"/>
    <w:rsid w:val="00EA6705"/>
    <w:rsid w:val="00F7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164A-A095-4CE9-9C88-328152C0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7414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BauderSa</dc:creator>
  <cp:lastModifiedBy>BauderSa</cp:lastModifiedBy>
  <cp:revision>6</cp:revision>
  <dcterms:created xsi:type="dcterms:W3CDTF">2018-06-12T12:51:00Z</dcterms:created>
  <dcterms:modified xsi:type="dcterms:W3CDTF">2018-07-18T08:54:00Z</dcterms:modified>
</cp:coreProperties>
</file>