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D6AA" w14:textId="7D8E6083" w:rsidR="00160CAC" w:rsidRDefault="00836A45" w:rsidP="00160CAC">
      <w:pPr>
        <w:pStyle w:val="berschrift1"/>
      </w:pPr>
      <w:r>
        <w:t>Historische Bezüge</w:t>
      </w:r>
    </w:p>
    <w:p w14:paraId="62C10586" w14:textId="37CA1329" w:rsidR="00160CAC" w:rsidRDefault="00836A45" w:rsidP="00160CAC">
      <w:pPr>
        <w:pStyle w:val="berschrift2"/>
      </w:pPr>
      <w:r>
        <w:t>Arisierung und die Folgen für Arthur und Ludwig</w:t>
      </w:r>
    </w:p>
    <w:p w14:paraId="29C14438" w14:textId="77777777" w:rsidR="00836A45" w:rsidRPr="00836A45" w:rsidRDefault="00836A45" w:rsidP="00836A45">
      <w:pPr>
        <w:spacing w:line="360" w:lineRule="auto"/>
        <w:rPr>
          <w:b/>
          <w:bCs/>
          <w:iCs/>
        </w:rPr>
      </w:pPr>
      <w:r w:rsidRPr="00836A45">
        <w:rPr>
          <w:b/>
          <w:bCs/>
          <w:iCs/>
        </w:rPr>
        <w:t>Aufgabe:</w:t>
      </w:r>
    </w:p>
    <w:p w14:paraId="7662F0FB" w14:textId="28FA8AAA" w:rsidR="00836A45" w:rsidRPr="00836A45" w:rsidRDefault="00836A45" w:rsidP="00836A45">
      <w:pPr>
        <w:pStyle w:val="Listenabsatz"/>
        <w:numPr>
          <w:ilvl w:val="0"/>
          <w:numId w:val="19"/>
        </w:numPr>
        <w:suppressLineNumbers w:val="0"/>
        <w:spacing w:after="160" w:line="360" w:lineRule="auto"/>
        <w:rPr>
          <w:iCs/>
        </w:rPr>
      </w:pPr>
      <w:r w:rsidRPr="00836A45">
        <w:rPr>
          <w:iCs/>
        </w:rPr>
        <w:t>Arbeiten Sie die zentralen Aspekte der Arisierung durch Unterstreichen heraus</w:t>
      </w:r>
      <w:r>
        <w:rPr>
          <w:iCs/>
        </w:rPr>
        <w:t xml:space="preserve"> (M1)</w:t>
      </w:r>
      <w:r w:rsidRPr="00836A45">
        <w:rPr>
          <w:iCs/>
        </w:rPr>
        <w:t>.</w:t>
      </w:r>
    </w:p>
    <w:p w14:paraId="4CC3C8D1" w14:textId="77777777" w:rsidR="00836A45" w:rsidRPr="00836A45" w:rsidRDefault="00836A45" w:rsidP="00836A45">
      <w:pPr>
        <w:pStyle w:val="Listenabsatz"/>
        <w:numPr>
          <w:ilvl w:val="0"/>
          <w:numId w:val="19"/>
        </w:numPr>
        <w:suppressLineNumbers w:val="0"/>
        <w:spacing w:after="160" w:line="360" w:lineRule="auto"/>
        <w:rPr>
          <w:iCs/>
        </w:rPr>
      </w:pPr>
      <w:r w:rsidRPr="00836A45">
        <w:rPr>
          <w:iCs/>
        </w:rPr>
        <w:t>Testen Sie Ihr Wissen zum Thema der Arisierung mit folgendem Prompt:</w:t>
      </w:r>
    </w:p>
    <w:p w14:paraId="0DFBC8AE" w14:textId="6471F766" w:rsidR="00836A45" w:rsidRPr="00836A45" w:rsidRDefault="00836A45" w:rsidP="00836A45">
      <w:pPr>
        <w:pStyle w:val="Listenabsatz"/>
        <w:spacing w:line="360" w:lineRule="auto"/>
        <w:ind w:left="1440"/>
        <w:rPr>
          <w:i/>
          <w:iCs/>
        </w:rPr>
      </w:pPr>
      <w:hyperlink r:id="rId9" w:history="1">
        <w:r w:rsidRPr="00836A45">
          <w:rPr>
            <w:rStyle w:val="Hyperlink"/>
            <w:i/>
            <w:iCs/>
          </w:rPr>
          <w:t>https://www.dhm.de/lemo/kapitel/ns-regime/wirtschaft/arisierung</w:t>
        </w:r>
      </w:hyperlink>
      <w:r w:rsidRPr="00836A45">
        <w:rPr>
          <w:i/>
          <w:iCs/>
        </w:rPr>
        <w:t xml:space="preserve">  </w:t>
      </w:r>
      <w:r w:rsidRPr="00836A45">
        <w:rPr>
          <w:i/>
          <w:iCs/>
        </w:rPr>
        <w:br/>
        <w:t>Hilf mir dabei, mithilfe von 5 Fragen von dir mit aufsteigendem Niveau dieses Thema zu verstehen. Du formulierst eine (!) Frage und wartest dann auf die Antwort der Schüler. Falls diese falsch oder unvollständig ist, dann gib bitte eine Hilfestellung, wo auf der Webseite nochmal nachgelesen werden soll, sonst gib die nächste Frage aus.</w:t>
      </w:r>
    </w:p>
    <w:p w14:paraId="0F4E6B05" w14:textId="77777777" w:rsidR="00836A45" w:rsidRPr="00836A45" w:rsidRDefault="00836A45" w:rsidP="00836A45">
      <w:pPr>
        <w:pStyle w:val="Listenabsatz"/>
        <w:numPr>
          <w:ilvl w:val="0"/>
          <w:numId w:val="19"/>
        </w:numPr>
        <w:suppressLineNumbers w:val="0"/>
        <w:spacing w:after="160" w:line="360" w:lineRule="auto"/>
        <w:rPr>
          <w:iCs/>
        </w:rPr>
      </w:pPr>
      <w:r w:rsidRPr="00836A45">
        <w:rPr>
          <w:iCs/>
        </w:rPr>
        <w:t>Halten Sie Ihr Ergebnis mithilfe von folgendem Prompt fest:</w:t>
      </w:r>
    </w:p>
    <w:p w14:paraId="4E6C4DF2" w14:textId="77777777" w:rsidR="00836A45" w:rsidRPr="00836A45" w:rsidRDefault="00836A45" w:rsidP="00836A45">
      <w:pPr>
        <w:pStyle w:val="Listenabsatz"/>
        <w:spacing w:line="360" w:lineRule="auto"/>
        <w:ind w:left="1440"/>
        <w:rPr>
          <w:i/>
          <w:iCs/>
        </w:rPr>
      </w:pPr>
      <w:r w:rsidRPr="00836A45">
        <w:rPr>
          <w:i/>
          <w:iCs/>
        </w:rPr>
        <w:t>Erstelle 3 Ergebnissätze zur Arisierung, indem du Satzanfänge vorgibst und eine Liste mit einigen sinnvollen Wörtern angibst, die man hier verwenden kann.</w:t>
      </w:r>
    </w:p>
    <w:p w14:paraId="2BF7206C" w14:textId="77777777" w:rsidR="00836A45" w:rsidRDefault="00836A45" w:rsidP="00836A45">
      <w:pPr>
        <w:pStyle w:val="Listenabsatz"/>
        <w:numPr>
          <w:ilvl w:val="0"/>
          <w:numId w:val="19"/>
        </w:numPr>
        <w:suppressLineNumbers w:val="0"/>
        <w:spacing w:after="160" w:line="360" w:lineRule="auto"/>
        <w:rPr>
          <w:iCs/>
        </w:rPr>
      </w:pPr>
      <w:r w:rsidRPr="00836A45">
        <w:rPr>
          <w:iCs/>
        </w:rPr>
        <w:t>Vergleichen Sie Arthur und Ludwig daraufhin, wie sich die Arisierung auf sie auswirkt, wie sie darauf reagieren und wie Folgen diese Reaktion hat. Halten Sie ihre Ergebnisse in der Tabelle (s. nächste Seite) fest. Textgrundlage: P</w:t>
      </w:r>
      <w:r w:rsidRPr="00836A45">
        <w:rPr>
          <w:rStyle w:val="Funotenzeichen"/>
          <w:iCs/>
        </w:rPr>
        <w:footnoteReference w:id="1"/>
      </w:r>
      <w:r w:rsidRPr="00836A45">
        <w:rPr>
          <w:iCs/>
        </w:rPr>
        <w:t xml:space="preserve"> S. 58-61, R</w:t>
      </w:r>
      <w:r w:rsidRPr="00836A45">
        <w:rPr>
          <w:rStyle w:val="Funotenzeichen"/>
          <w:iCs/>
        </w:rPr>
        <w:footnoteReference w:id="2"/>
      </w:r>
      <w:r w:rsidRPr="00836A45">
        <w:rPr>
          <w:iCs/>
        </w:rPr>
        <w:t xml:space="preserve"> S. 55-59</w:t>
      </w:r>
    </w:p>
    <w:p w14:paraId="42A38B1A" w14:textId="4A644772" w:rsidR="00836A45" w:rsidRPr="00836A45" w:rsidRDefault="00A61AD7" w:rsidP="00836A45">
      <w:pPr>
        <w:pStyle w:val="Listenabsatz"/>
        <w:numPr>
          <w:ilvl w:val="0"/>
          <w:numId w:val="19"/>
        </w:numPr>
        <w:suppressLineNumbers w:val="0"/>
        <w:spacing w:after="160" w:line="360" w:lineRule="auto"/>
        <w:rPr>
          <w:iCs/>
        </w:rPr>
      </w:pPr>
      <w:r>
        <w:rPr>
          <w:iCs/>
        </w:rPr>
        <w:t xml:space="preserve">Recherchieren </w:t>
      </w:r>
      <w:r w:rsidR="00836A45" w:rsidRPr="00836A45">
        <w:rPr>
          <w:iCs/>
        </w:rPr>
        <w:t>Sie warum Arthur und Hermine nach 1938 nun doch unbedingt auswandern wollen.</w:t>
      </w:r>
      <w:r w:rsidR="00836A45" w:rsidRPr="00836A45">
        <w:rPr>
          <w:iCs/>
        </w:rPr>
        <w:br/>
      </w:r>
    </w:p>
    <w:p w14:paraId="57610FC3" w14:textId="789F1077" w:rsidR="00836A45" w:rsidRPr="00836A45" w:rsidRDefault="00836A45" w:rsidP="00836A45">
      <w:pPr>
        <w:spacing w:line="360" w:lineRule="auto"/>
        <w:rPr>
          <w:b/>
          <w:bCs/>
        </w:rPr>
      </w:pPr>
      <w:r w:rsidRPr="00836A45">
        <w:rPr>
          <w:b/>
          <w:bCs/>
        </w:rPr>
        <w:t>M1: Arisierung</w:t>
      </w:r>
    </w:p>
    <w:p w14:paraId="171C434F" w14:textId="2FE09FD9" w:rsidR="00836A45" w:rsidRPr="00836A45" w:rsidRDefault="00836A45" w:rsidP="00836A45">
      <w:pPr>
        <w:spacing w:line="360" w:lineRule="auto"/>
      </w:pPr>
      <w:r w:rsidRPr="00836A45">
        <w:t xml:space="preserve">Nach der Machtübernahme der Nationalsozialisten am 30. Januar 1933 begannen zahlreiche Firmen, sich öffentlich als „deutsch“ oder „christlich“ zu deklarieren, um sich vom Boykott jüdischer Geschäfte abzugrenzen. Am 1. April 1933 erreichte dieser Boykott einen </w:t>
      </w:r>
      <w:r w:rsidRPr="00836A45">
        <w:lastRenderedPageBreak/>
        <w:t xml:space="preserve">ersten Höhepunkt. Gleichzeitig begann die systematische </w:t>
      </w:r>
      <w:r w:rsidRPr="00836A45">
        <w:rPr>
          <w:b/>
          <w:bCs/>
        </w:rPr>
        <w:t>„Arisierung“</w:t>
      </w:r>
      <w:r w:rsidRPr="00836A45">
        <w:t>: die Zwangsenteignung jüdischer Unternehmen zugunsten nichtjüdischer Käufer.</w:t>
      </w:r>
    </w:p>
    <w:p w14:paraId="324EDF87" w14:textId="77777777" w:rsidR="00836A45" w:rsidRPr="00836A45" w:rsidRDefault="00836A45" w:rsidP="00836A45">
      <w:pPr>
        <w:spacing w:line="360" w:lineRule="auto"/>
      </w:pPr>
      <w:r w:rsidRPr="00836A45">
        <w:t xml:space="preserve">Mit dem </w:t>
      </w:r>
      <w:r w:rsidRPr="00836A45">
        <w:rPr>
          <w:b/>
          <w:bCs/>
        </w:rPr>
        <w:t>„Gesetz zur Wiederherstellung des Berufsbeamtentums“</w:t>
      </w:r>
      <w:r w:rsidRPr="00836A45">
        <w:t xml:space="preserve"> am 7. April 1933 und weiteren diskriminierenden Gesetzen wurden Juden zunehmend aus dem Berufsleben ausgeschlossen. Ab Juli 1933 konnten eingebürgerten Juden die deutsche Staatsangehörigkeit und ihr Vermögen entzogen werden. Auch prominente Intellektuelle wie Heinrich Mann oder Kurt Tucholsky waren betroffen.</w:t>
      </w:r>
    </w:p>
    <w:p w14:paraId="16E20FDE" w14:textId="77777777" w:rsidR="00836A45" w:rsidRPr="00836A45" w:rsidRDefault="00836A45" w:rsidP="00836A45">
      <w:pPr>
        <w:spacing w:line="360" w:lineRule="auto"/>
      </w:pPr>
      <w:r w:rsidRPr="00836A45">
        <w:t xml:space="preserve">Insbesondere auf dem Land zwangen NSDAP-Mitglieder jüdische Unternehmer bereits ab Sommer 1933 zu Verkäufen. Die Methoden reichten von offener Gewalt bis zu scheinbar freiwilligen Verkäufen unter Wert. Selbst größere Unternehmen wie </w:t>
      </w:r>
      <w:r w:rsidRPr="00836A45">
        <w:rPr>
          <w:b/>
          <w:bCs/>
        </w:rPr>
        <w:t>Tietz</w:t>
      </w:r>
      <w:r w:rsidRPr="00836A45">
        <w:t xml:space="preserve">, </w:t>
      </w:r>
      <w:r w:rsidRPr="00836A45">
        <w:rPr>
          <w:b/>
          <w:bCs/>
        </w:rPr>
        <w:t>Kempinski</w:t>
      </w:r>
      <w:r w:rsidRPr="00836A45">
        <w:t xml:space="preserve"> oder </w:t>
      </w:r>
      <w:r w:rsidRPr="00836A45">
        <w:rPr>
          <w:b/>
          <w:bCs/>
        </w:rPr>
        <w:t>Simson</w:t>
      </w:r>
      <w:r w:rsidRPr="00836A45">
        <w:t xml:space="preserve"> wurden „arisiert“.</w:t>
      </w:r>
    </w:p>
    <w:p w14:paraId="7987789C" w14:textId="77777777" w:rsidR="00836A45" w:rsidRPr="00836A45" w:rsidRDefault="00836A45" w:rsidP="00836A45">
      <w:pPr>
        <w:spacing w:line="360" w:lineRule="auto"/>
      </w:pPr>
      <w:r w:rsidRPr="00836A45">
        <w:t xml:space="preserve">Das NS-Regime begründete die Enteignungen nicht nur wirtschaftlich, sondern vor allem </w:t>
      </w:r>
      <w:r w:rsidRPr="00836A45">
        <w:rPr>
          <w:b/>
          <w:bCs/>
        </w:rPr>
        <w:t>rassenideologisch</w:t>
      </w:r>
      <w:r w:rsidRPr="00836A45">
        <w:t>: Jüdisches Eigentum galt nicht mehr als schützenswert. Mit den Nürnberger Gesetzen 1935 wurden Juden endgültig aus der „Volksgemeinschaft“ ausgeschlossen.</w:t>
      </w:r>
    </w:p>
    <w:p w14:paraId="5D2AE504" w14:textId="77777777" w:rsidR="00836A45" w:rsidRPr="00836A45" w:rsidRDefault="00836A45" w:rsidP="00836A45">
      <w:pPr>
        <w:spacing w:line="360" w:lineRule="auto"/>
      </w:pPr>
      <w:r w:rsidRPr="00836A45">
        <w:t xml:space="preserve">Zusätzlich zur Enteignung drängte das Regime Juden durch Maßnahmen wie die </w:t>
      </w:r>
      <w:r w:rsidRPr="00836A45">
        <w:rPr>
          <w:b/>
          <w:bCs/>
        </w:rPr>
        <w:t>Reichsfluchtsteuer</w:t>
      </w:r>
      <w:r w:rsidRPr="00836A45">
        <w:t xml:space="preserve"> zur Emigration. Bis 1936 hatten 110.000 Juden das Land verlassen – unter großem wirtschaftlichem Verlust, von dem der Staat profitierte.</w:t>
      </w:r>
    </w:p>
    <w:p w14:paraId="51A0BD78" w14:textId="3674F7B0" w:rsidR="00836A45" w:rsidRDefault="00836A45" w:rsidP="00836A45">
      <w:pPr>
        <w:spacing w:line="360" w:lineRule="auto"/>
        <w:rPr>
          <w:i/>
          <w:iCs/>
          <w:sz w:val="20"/>
          <w:szCs w:val="20"/>
        </w:rPr>
      </w:pPr>
      <w:r w:rsidRPr="00836A45">
        <w:rPr>
          <w:sz w:val="20"/>
          <w:szCs w:val="20"/>
        </w:rPr>
        <w:t xml:space="preserve">(Zusammengefasst durch KI, Grundlage: </w:t>
      </w:r>
      <w:hyperlink r:id="rId10" w:history="1">
        <w:r w:rsidRPr="00836A45">
          <w:rPr>
            <w:rStyle w:val="Hyperlink"/>
            <w:i/>
            <w:iCs/>
            <w:sz w:val="20"/>
            <w:szCs w:val="20"/>
          </w:rPr>
          <w:t>https://www.dhm.de/lemo/kapitel/ns-regime/wirtschaft/arisierung</w:t>
        </w:r>
      </w:hyperlink>
      <w:r w:rsidRPr="00836A45">
        <w:rPr>
          <w:i/>
          <w:iCs/>
          <w:sz w:val="20"/>
          <w:szCs w:val="20"/>
        </w:rPr>
        <w:t>)</w:t>
      </w:r>
    </w:p>
    <w:p w14:paraId="66F4920A" w14:textId="77777777" w:rsidR="00A61AD7" w:rsidRPr="00836A45" w:rsidRDefault="00A61AD7" w:rsidP="00836A45">
      <w:pPr>
        <w:spacing w:line="360" w:lineRule="auto"/>
        <w:rPr>
          <w:iCs/>
          <w:sz w:val="20"/>
          <w:szCs w:val="20"/>
        </w:rPr>
      </w:pPr>
    </w:p>
    <w:p w14:paraId="4DA0E606" w14:textId="32929789" w:rsidR="00836A45" w:rsidRPr="00646C9E" w:rsidRDefault="00646C9E" w:rsidP="00646C9E">
      <w:pPr>
        <w:suppressLineNumbers w:val="0"/>
        <w:spacing w:after="160" w:line="360" w:lineRule="auto"/>
        <w:rPr>
          <w:b/>
          <w:bCs/>
          <w:iCs/>
        </w:rPr>
      </w:pPr>
      <w:r w:rsidRPr="00646C9E">
        <w:rPr>
          <w:b/>
          <w:bCs/>
          <w:iCs/>
        </w:rPr>
        <w:t>M2</w:t>
      </w:r>
      <w:r w:rsidR="00B96ADD">
        <w:rPr>
          <w:b/>
          <w:bCs/>
          <w:iCs/>
        </w:rPr>
        <w:t xml:space="preserve">: </w:t>
      </w:r>
      <w:r w:rsidRPr="00646C9E">
        <w:rPr>
          <w:b/>
          <w:bCs/>
          <w:iCs/>
        </w:rPr>
        <w:t>Tabellarischer Vergleich</w:t>
      </w:r>
    </w:p>
    <w:tbl>
      <w:tblPr>
        <w:tblStyle w:val="Tabellenraster"/>
        <w:tblW w:w="0" w:type="auto"/>
        <w:tblLook w:val="04A0" w:firstRow="1" w:lastRow="0" w:firstColumn="1" w:lastColumn="0" w:noHBand="0" w:noVBand="1"/>
      </w:tblPr>
      <w:tblGrid>
        <w:gridCol w:w="2858"/>
        <w:gridCol w:w="3121"/>
        <w:gridCol w:w="3083"/>
      </w:tblGrid>
      <w:tr w:rsidR="00836A45" w:rsidRPr="00836A45" w14:paraId="54333777" w14:textId="77777777" w:rsidTr="00B953EB">
        <w:tc>
          <w:tcPr>
            <w:tcW w:w="2858" w:type="dxa"/>
          </w:tcPr>
          <w:p w14:paraId="30A54D32" w14:textId="77777777" w:rsidR="00836A45" w:rsidRPr="00836A45" w:rsidRDefault="00836A45" w:rsidP="00836A45">
            <w:pPr>
              <w:spacing w:line="360" w:lineRule="auto"/>
              <w:rPr>
                <w:iCs/>
              </w:rPr>
            </w:pPr>
          </w:p>
        </w:tc>
        <w:tc>
          <w:tcPr>
            <w:tcW w:w="3121" w:type="dxa"/>
          </w:tcPr>
          <w:p w14:paraId="508F48E9" w14:textId="77777777" w:rsidR="00836A45" w:rsidRPr="00836A45" w:rsidRDefault="00836A45" w:rsidP="00836A45">
            <w:pPr>
              <w:spacing w:line="360" w:lineRule="auto"/>
              <w:rPr>
                <w:iCs/>
              </w:rPr>
            </w:pPr>
            <w:r w:rsidRPr="00836A45">
              <w:rPr>
                <w:iCs/>
              </w:rPr>
              <w:t>Ludwig</w:t>
            </w:r>
          </w:p>
        </w:tc>
        <w:tc>
          <w:tcPr>
            <w:tcW w:w="3083" w:type="dxa"/>
          </w:tcPr>
          <w:p w14:paraId="23ECF301" w14:textId="77777777" w:rsidR="00836A45" w:rsidRPr="00836A45" w:rsidRDefault="00836A45" w:rsidP="00836A45">
            <w:pPr>
              <w:spacing w:line="360" w:lineRule="auto"/>
              <w:rPr>
                <w:iCs/>
              </w:rPr>
            </w:pPr>
            <w:r w:rsidRPr="00836A45">
              <w:rPr>
                <w:iCs/>
              </w:rPr>
              <w:t>Arthur</w:t>
            </w:r>
          </w:p>
        </w:tc>
      </w:tr>
      <w:tr w:rsidR="00836A45" w:rsidRPr="00836A45" w14:paraId="652420FC" w14:textId="77777777" w:rsidTr="00B953EB">
        <w:tc>
          <w:tcPr>
            <w:tcW w:w="2858" w:type="dxa"/>
          </w:tcPr>
          <w:p w14:paraId="4BE3C2B8" w14:textId="77777777" w:rsidR="00836A45" w:rsidRPr="00836A45" w:rsidRDefault="00836A45" w:rsidP="00836A45">
            <w:pPr>
              <w:spacing w:line="360" w:lineRule="auto"/>
              <w:rPr>
                <w:iCs/>
              </w:rPr>
            </w:pPr>
            <w:r w:rsidRPr="00836A45">
              <w:rPr>
                <w:iCs/>
              </w:rPr>
              <w:t>Auswirkungen der Arisierung</w:t>
            </w:r>
          </w:p>
        </w:tc>
        <w:tc>
          <w:tcPr>
            <w:tcW w:w="3121" w:type="dxa"/>
          </w:tcPr>
          <w:p w14:paraId="7BB1FBA9" w14:textId="77777777" w:rsidR="00836A45" w:rsidRPr="00836A45" w:rsidRDefault="00836A45" w:rsidP="00836A45">
            <w:pPr>
              <w:spacing w:line="360" w:lineRule="auto"/>
              <w:rPr>
                <w:iCs/>
              </w:rPr>
            </w:pPr>
          </w:p>
          <w:p w14:paraId="2E99ED9C" w14:textId="77777777" w:rsidR="00836A45" w:rsidRPr="00836A45" w:rsidRDefault="00836A45" w:rsidP="00836A45">
            <w:pPr>
              <w:spacing w:line="360" w:lineRule="auto"/>
              <w:rPr>
                <w:iCs/>
              </w:rPr>
            </w:pPr>
          </w:p>
        </w:tc>
        <w:tc>
          <w:tcPr>
            <w:tcW w:w="3083" w:type="dxa"/>
          </w:tcPr>
          <w:p w14:paraId="623D4F9D" w14:textId="77777777" w:rsidR="00836A45" w:rsidRPr="00836A45" w:rsidRDefault="00836A45" w:rsidP="00836A45">
            <w:pPr>
              <w:spacing w:line="360" w:lineRule="auto"/>
              <w:rPr>
                <w:iCs/>
              </w:rPr>
            </w:pPr>
          </w:p>
        </w:tc>
      </w:tr>
      <w:tr w:rsidR="00836A45" w:rsidRPr="00836A45" w14:paraId="6B0B7486" w14:textId="77777777" w:rsidTr="00B953EB">
        <w:tc>
          <w:tcPr>
            <w:tcW w:w="2858" w:type="dxa"/>
          </w:tcPr>
          <w:p w14:paraId="3612536A" w14:textId="77777777" w:rsidR="00836A45" w:rsidRPr="00836A45" w:rsidRDefault="00836A45" w:rsidP="00836A45">
            <w:pPr>
              <w:spacing w:line="360" w:lineRule="auto"/>
              <w:rPr>
                <w:iCs/>
              </w:rPr>
            </w:pPr>
            <w:r w:rsidRPr="00836A45">
              <w:rPr>
                <w:iCs/>
              </w:rPr>
              <w:t>Reaktion auf die Arisierung</w:t>
            </w:r>
          </w:p>
        </w:tc>
        <w:tc>
          <w:tcPr>
            <w:tcW w:w="3121" w:type="dxa"/>
          </w:tcPr>
          <w:p w14:paraId="7816EA9D" w14:textId="77777777" w:rsidR="00836A45" w:rsidRPr="00836A45" w:rsidRDefault="00836A45" w:rsidP="00836A45">
            <w:pPr>
              <w:spacing w:line="360" w:lineRule="auto"/>
              <w:rPr>
                <w:iCs/>
              </w:rPr>
            </w:pPr>
          </w:p>
          <w:p w14:paraId="5E8577E0" w14:textId="77777777" w:rsidR="00836A45" w:rsidRPr="00836A45" w:rsidRDefault="00836A45" w:rsidP="00836A45">
            <w:pPr>
              <w:spacing w:line="360" w:lineRule="auto"/>
              <w:rPr>
                <w:iCs/>
              </w:rPr>
            </w:pPr>
          </w:p>
        </w:tc>
        <w:tc>
          <w:tcPr>
            <w:tcW w:w="3083" w:type="dxa"/>
          </w:tcPr>
          <w:p w14:paraId="4154BE0B" w14:textId="77777777" w:rsidR="00836A45" w:rsidRPr="00836A45" w:rsidRDefault="00836A45" w:rsidP="00836A45">
            <w:pPr>
              <w:spacing w:line="360" w:lineRule="auto"/>
              <w:rPr>
                <w:iCs/>
              </w:rPr>
            </w:pPr>
          </w:p>
        </w:tc>
      </w:tr>
      <w:tr w:rsidR="00836A45" w:rsidRPr="00836A45" w14:paraId="75090C08" w14:textId="77777777" w:rsidTr="00B953EB">
        <w:tc>
          <w:tcPr>
            <w:tcW w:w="2858" w:type="dxa"/>
          </w:tcPr>
          <w:p w14:paraId="3182324A" w14:textId="77777777" w:rsidR="00836A45" w:rsidRPr="00836A45" w:rsidRDefault="00836A45" w:rsidP="00836A45">
            <w:pPr>
              <w:spacing w:line="360" w:lineRule="auto"/>
              <w:rPr>
                <w:iCs/>
              </w:rPr>
            </w:pPr>
            <w:r w:rsidRPr="00836A45">
              <w:rPr>
                <w:iCs/>
              </w:rPr>
              <w:t>Folgen der Reaktion</w:t>
            </w:r>
          </w:p>
        </w:tc>
        <w:tc>
          <w:tcPr>
            <w:tcW w:w="3121" w:type="dxa"/>
          </w:tcPr>
          <w:p w14:paraId="69CFB4AD" w14:textId="77777777" w:rsidR="00836A45" w:rsidRPr="00836A45" w:rsidRDefault="00836A45" w:rsidP="00836A45">
            <w:pPr>
              <w:spacing w:line="360" w:lineRule="auto"/>
              <w:rPr>
                <w:iCs/>
              </w:rPr>
            </w:pPr>
          </w:p>
        </w:tc>
        <w:tc>
          <w:tcPr>
            <w:tcW w:w="3083" w:type="dxa"/>
          </w:tcPr>
          <w:p w14:paraId="6053419D" w14:textId="77777777" w:rsidR="00836A45" w:rsidRPr="00836A45" w:rsidRDefault="00836A45" w:rsidP="00836A45">
            <w:pPr>
              <w:spacing w:line="360" w:lineRule="auto"/>
              <w:rPr>
                <w:iCs/>
              </w:rPr>
            </w:pPr>
          </w:p>
        </w:tc>
      </w:tr>
    </w:tbl>
    <w:p w14:paraId="4E12235B" w14:textId="62B95490" w:rsidR="00D44576" w:rsidRPr="00585D68" w:rsidRDefault="00D44576" w:rsidP="00AB5C52"/>
    <w:sectPr w:rsidR="00D44576" w:rsidRPr="00585D68" w:rsidSect="000C361A">
      <w:headerReference w:type="default" r:id="rId11"/>
      <w:footerReference w:type="default" r:id="rId12"/>
      <w:type w:val="continuous"/>
      <w:pgSz w:w="11906" w:h="16838" w:code="9"/>
      <w:pgMar w:top="1486" w:right="1117" w:bottom="1117" w:left="1134" w:header="737" w:footer="374" w:gutter="0"/>
      <w:lnNumType w:countBy="5"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2"/>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rgValue="AgBCAGUAdABvAG4AdAAgAEYAZQB0AHQA"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BC34" w14:textId="77777777" w:rsidR="00B0046C" w:rsidRDefault="00B0046C" w:rsidP="00263F44">
      <w:r>
        <w:separator/>
      </w:r>
    </w:p>
  </w:endnote>
  <w:endnote w:type="continuationSeparator" w:id="0">
    <w:p w14:paraId="60BB4C00" w14:textId="77777777" w:rsidR="00B0046C" w:rsidRDefault="00B0046C"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panose1 w:val="02000000000000000000"/>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CD36" w14:textId="7BF506B6" w:rsidR="008A07D8" w:rsidRPr="00120371" w:rsidRDefault="008A07D8" w:rsidP="004159D5">
    <w:pPr>
      <w:pStyle w:val="Fuzeile"/>
      <w:ind w:left="0" w:right="0"/>
    </w:pPr>
    <w:r w:rsidRPr="00120371">
      <w:t xml:space="preserve">Stand: </w:t>
    </w:r>
    <w:fldSimple w:instr=" DATE   \* MERGEFORMAT ">
      <w:r w:rsidR="00A61AD7">
        <w:rPr>
          <w:noProof/>
        </w:rPr>
        <w:t>15.09.2025</w:t>
      </w:r>
    </w:fldSimple>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2636" w14:textId="77777777" w:rsidR="00B0046C" w:rsidRDefault="00B0046C" w:rsidP="00263F44">
      <w:r>
        <w:separator/>
      </w:r>
    </w:p>
  </w:footnote>
  <w:footnote w:type="continuationSeparator" w:id="0">
    <w:p w14:paraId="1C46AB97" w14:textId="77777777" w:rsidR="00B0046C" w:rsidRDefault="00B0046C" w:rsidP="00263F44">
      <w:r>
        <w:continuationSeparator/>
      </w:r>
    </w:p>
  </w:footnote>
  <w:footnote w:id="1">
    <w:p w14:paraId="116E6F2A" w14:textId="77777777" w:rsidR="00836A45" w:rsidRDefault="00836A45" w:rsidP="00836A45">
      <w:pPr>
        <w:pStyle w:val="Funotentext"/>
      </w:pPr>
      <w:r>
        <w:rPr>
          <w:rStyle w:val="Funotenzeichen"/>
        </w:rPr>
        <w:footnoteRef/>
      </w:r>
      <w:r>
        <w:t xml:space="preserve"> P = Penguin-Ausgabe</w:t>
      </w:r>
    </w:p>
  </w:footnote>
  <w:footnote w:id="2">
    <w:p w14:paraId="54AB473E" w14:textId="77777777" w:rsidR="00836A45" w:rsidRDefault="00836A45" w:rsidP="00836A45">
      <w:pPr>
        <w:pStyle w:val="Funotentext"/>
      </w:pPr>
      <w:r>
        <w:rPr>
          <w:rStyle w:val="Funotenzeichen"/>
        </w:rPr>
        <w:footnoteRef/>
      </w:r>
      <w:r>
        <w:t xml:space="preserve"> R = Reclam-Ausgabe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FC2F" w14:textId="4B8FC5F0" w:rsidR="005B5F85" w:rsidRPr="005B5F85" w:rsidRDefault="008A07D8" w:rsidP="00965CBE">
    <w:pPr>
      <w:pStyle w:val="Kopfzeile"/>
      <w:ind w:left="1416" w:hanging="1416"/>
      <w:rPr>
        <w:i/>
      </w:rPr>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rsidR="000C361A">
      <w:t>Deutsch</w:t>
    </w:r>
    <w:r>
      <w:t xml:space="preserve"> | </w:t>
    </w:r>
    <w:r w:rsidR="000C361A">
      <w:t>BG</w:t>
    </w:r>
    <w:r>
      <w:t xml:space="preserve"> | </w:t>
    </w:r>
    <w:r w:rsidR="000C361A">
      <w:t xml:space="preserve">Jenny Erpenbeck – </w:t>
    </w:r>
    <w:r w:rsidR="000C361A" w:rsidRPr="000C361A">
      <w:rPr>
        <w:rStyle w:val="BetontKursiv"/>
      </w:rPr>
      <w:t>Heimsuchung</w:t>
    </w:r>
    <w:r w:rsidR="005B5F85">
      <w:rPr>
        <w:rStyle w:val="BetontKursiv"/>
      </w:rPr>
      <w:t xml:space="preserve"> </w:t>
    </w:r>
    <w:r w:rsidR="000703DD">
      <w:rPr>
        <w:rStyle w:val="BetontKursiv"/>
      </w:rPr>
      <w:br/>
      <w:t xml:space="preserve">         </w:t>
    </w:r>
    <w:r w:rsidR="004F4581">
      <w:rPr>
        <w:rStyle w:val="BetontKursiv"/>
      </w:rPr>
      <w:t xml:space="preserve">                                                         </w:t>
    </w:r>
    <w:r w:rsidR="005B5F85">
      <w:rPr>
        <w:rStyle w:val="BetontKursiv"/>
      </w:rPr>
      <w:t>Historische Bezüge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12013A0"/>
    <w:multiLevelType w:val="hybridMultilevel"/>
    <w:tmpl w:val="AB86E62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764767612">
    <w:abstractNumId w:val="9"/>
  </w:num>
  <w:num w:numId="2" w16cid:durableId="1910191638">
    <w:abstractNumId w:val="2"/>
  </w:num>
  <w:num w:numId="3" w16cid:durableId="1802961367">
    <w:abstractNumId w:val="10"/>
  </w:num>
  <w:num w:numId="4" w16cid:durableId="1901673827">
    <w:abstractNumId w:val="4"/>
  </w:num>
  <w:num w:numId="5" w16cid:durableId="1278098801">
    <w:abstractNumId w:val="7"/>
  </w:num>
  <w:num w:numId="6" w16cid:durableId="1516916680">
    <w:abstractNumId w:val="0"/>
  </w:num>
  <w:num w:numId="7" w16cid:durableId="27799627">
    <w:abstractNumId w:val="8"/>
  </w:num>
  <w:num w:numId="8" w16cid:durableId="57364463">
    <w:abstractNumId w:val="6"/>
  </w:num>
  <w:num w:numId="9" w16cid:durableId="1828208817">
    <w:abstractNumId w:val="1"/>
  </w:num>
  <w:num w:numId="10" w16cid:durableId="1967814477">
    <w:abstractNumId w:val="5"/>
  </w:num>
  <w:num w:numId="11" w16cid:durableId="1335645879">
    <w:abstractNumId w:val="1"/>
    <w:lvlOverride w:ilvl="0">
      <w:startOverride w:val="1"/>
    </w:lvlOverride>
  </w:num>
  <w:num w:numId="12" w16cid:durableId="762410839">
    <w:abstractNumId w:val="1"/>
    <w:lvlOverride w:ilvl="0">
      <w:startOverride w:val="1"/>
    </w:lvlOverride>
  </w:num>
  <w:num w:numId="13" w16cid:durableId="1101223832">
    <w:abstractNumId w:val="1"/>
    <w:lvlOverride w:ilvl="0">
      <w:startOverride w:val="1"/>
    </w:lvlOverride>
  </w:num>
  <w:num w:numId="14" w16cid:durableId="156072459">
    <w:abstractNumId w:val="1"/>
    <w:lvlOverride w:ilvl="0">
      <w:startOverride w:val="1"/>
    </w:lvlOverride>
  </w:num>
  <w:num w:numId="15" w16cid:durableId="2076077141">
    <w:abstractNumId w:val="1"/>
    <w:lvlOverride w:ilvl="0">
      <w:startOverride w:val="1"/>
    </w:lvlOverride>
  </w:num>
  <w:num w:numId="16" w16cid:durableId="1161392288">
    <w:abstractNumId w:val="1"/>
    <w:lvlOverride w:ilvl="0">
      <w:startOverride w:val="1"/>
    </w:lvlOverride>
  </w:num>
  <w:num w:numId="17" w16cid:durableId="1884366847">
    <w:abstractNumId w:val="1"/>
    <w:lvlOverride w:ilvl="0">
      <w:startOverride w:val="1"/>
    </w:lvlOverride>
  </w:num>
  <w:num w:numId="18" w16cid:durableId="321399741">
    <w:abstractNumId w:val="1"/>
    <w:lvlOverride w:ilvl="0">
      <w:startOverride w:val="1"/>
    </w:lvlOverride>
  </w:num>
  <w:num w:numId="19" w16cid:durableId="102113024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703DD"/>
    <w:rsid w:val="00083630"/>
    <w:rsid w:val="00083838"/>
    <w:rsid w:val="0009635B"/>
    <w:rsid w:val="000A08F7"/>
    <w:rsid w:val="000A2FD9"/>
    <w:rsid w:val="000B06A1"/>
    <w:rsid w:val="000C1899"/>
    <w:rsid w:val="000C361A"/>
    <w:rsid w:val="000C4F61"/>
    <w:rsid w:val="000C63B8"/>
    <w:rsid w:val="000C7E6C"/>
    <w:rsid w:val="000E44D2"/>
    <w:rsid w:val="000E4A64"/>
    <w:rsid w:val="000E5416"/>
    <w:rsid w:val="000F247A"/>
    <w:rsid w:val="000F44DD"/>
    <w:rsid w:val="000F63D9"/>
    <w:rsid w:val="001020F5"/>
    <w:rsid w:val="0010328B"/>
    <w:rsid w:val="001078A6"/>
    <w:rsid w:val="0011717F"/>
    <w:rsid w:val="00120371"/>
    <w:rsid w:val="00120CFB"/>
    <w:rsid w:val="00121F87"/>
    <w:rsid w:val="00125873"/>
    <w:rsid w:val="001313B3"/>
    <w:rsid w:val="00134D89"/>
    <w:rsid w:val="00135C29"/>
    <w:rsid w:val="001474C2"/>
    <w:rsid w:val="001510F8"/>
    <w:rsid w:val="00154B07"/>
    <w:rsid w:val="00160CAC"/>
    <w:rsid w:val="001628BE"/>
    <w:rsid w:val="001834D8"/>
    <w:rsid w:val="001916C5"/>
    <w:rsid w:val="00192556"/>
    <w:rsid w:val="00193366"/>
    <w:rsid w:val="00197982"/>
    <w:rsid w:val="00197A36"/>
    <w:rsid w:val="001A016C"/>
    <w:rsid w:val="001A2103"/>
    <w:rsid w:val="001A3D77"/>
    <w:rsid w:val="001A7B50"/>
    <w:rsid w:val="001B1952"/>
    <w:rsid w:val="001B6F12"/>
    <w:rsid w:val="001C2920"/>
    <w:rsid w:val="001C51F6"/>
    <w:rsid w:val="001E01ED"/>
    <w:rsid w:val="001E03DE"/>
    <w:rsid w:val="001E2674"/>
    <w:rsid w:val="001E40B0"/>
    <w:rsid w:val="002044F7"/>
    <w:rsid w:val="00207020"/>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4F4581"/>
    <w:rsid w:val="00514DF7"/>
    <w:rsid w:val="005154E3"/>
    <w:rsid w:val="005259C4"/>
    <w:rsid w:val="00532DFA"/>
    <w:rsid w:val="00535666"/>
    <w:rsid w:val="00535E5A"/>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49E6"/>
    <w:rsid w:val="005B5F85"/>
    <w:rsid w:val="005B62E2"/>
    <w:rsid w:val="005C0A84"/>
    <w:rsid w:val="005C3DE5"/>
    <w:rsid w:val="005C61B3"/>
    <w:rsid w:val="005D2BC5"/>
    <w:rsid w:val="005D32AB"/>
    <w:rsid w:val="005D54C9"/>
    <w:rsid w:val="005D74F8"/>
    <w:rsid w:val="005E00E8"/>
    <w:rsid w:val="005E11D2"/>
    <w:rsid w:val="005E43EE"/>
    <w:rsid w:val="005F489D"/>
    <w:rsid w:val="005F52B1"/>
    <w:rsid w:val="005F7B80"/>
    <w:rsid w:val="00601D86"/>
    <w:rsid w:val="00605BD4"/>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46C9E"/>
    <w:rsid w:val="006505DB"/>
    <w:rsid w:val="00651674"/>
    <w:rsid w:val="00652F98"/>
    <w:rsid w:val="00653A69"/>
    <w:rsid w:val="0065733C"/>
    <w:rsid w:val="0066471F"/>
    <w:rsid w:val="00665712"/>
    <w:rsid w:val="00667AB1"/>
    <w:rsid w:val="00670BD3"/>
    <w:rsid w:val="00676A9C"/>
    <w:rsid w:val="00684ECB"/>
    <w:rsid w:val="00686F80"/>
    <w:rsid w:val="006944C2"/>
    <w:rsid w:val="00695285"/>
    <w:rsid w:val="00697CA8"/>
    <w:rsid w:val="006B3B75"/>
    <w:rsid w:val="006C1699"/>
    <w:rsid w:val="006C36A7"/>
    <w:rsid w:val="006C3F8F"/>
    <w:rsid w:val="006D7A4A"/>
    <w:rsid w:val="006E0719"/>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7902"/>
    <w:rsid w:val="00822474"/>
    <w:rsid w:val="00822CE7"/>
    <w:rsid w:val="00825FB5"/>
    <w:rsid w:val="00836A45"/>
    <w:rsid w:val="00851F1D"/>
    <w:rsid w:val="00855F12"/>
    <w:rsid w:val="008626D1"/>
    <w:rsid w:val="00863137"/>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3543"/>
    <w:rsid w:val="00934807"/>
    <w:rsid w:val="00934B0F"/>
    <w:rsid w:val="00943BE8"/>
    <w:rsid w:val="00947D37"/>
    <w:rsid w:val="00950A22"/>
    <w:rsid w:val="009533B3"/>
    <w:rsid w:val="00953513"/>
    <w:rsid w:val="0096230C"/>
    <w:rsid w:val="009638F8"/>
    <w:rsid w:val="00963EDC"/>
    <w:rsid w:val="00965CBE"/>
    <w:rsid w:val="0097339B"/>
    <w:rsid w:val="009762CC"/>
    <w:rsid w:val="00991D36"/>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2219A"/>
    <w:rsid w:val="00A22A12"/>
    <w:rsid w:val="00A30E06"/>
    <w:rsid w:val="00A32CC4"/>
    <w:rsid w:val="00A61AD7"/>
    <w:rsid w:val="00A66462"/>
    <w:rsid w:val="00A718E9"/>
    <w:rsid w:val="00A72652"/>
    <w:rsid w:val="00A75E10"/>
    <w:rsid w:val="00A771F9"/>
    <w:rsid w:val="00A776BB"/>
    <w:rsid w:val="00A80D3E"/>
    <w:rsid w:val="00A82D51"/>
    <w:rsid w:val="00A83CBC"/>
    <w:rsid w:val="00A92A3D"/>
    <w:rsid w:val="00A9421D"/>
    <w:rsid w:val="00A978D5"/>
    <w:rsid w:val="00AA0181"/>
    <w:rsid w:val="00AA40A3"/>
    <w:rsid w:val="00AA479F"/>
    <w:rsid w:val="00AA4CD0"/>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46C"/>
    <w:rsid w:val="00B00C2B"/>
    <w:rsid w:val="00B0722F"/>
    <w:rsid w:val="00B07590"/>
    <w:rsid w:val="00B126F3"/>
    <w:rsid w:val="00B1490D"/>
    <w:rsid w:val="00B16CF9"/>
    <w:rsid w:val="00B2323B"/>
    <w:rsid w:val="00B31038"/>
    <w:rsid w:val="00B31D01"/>
    <w:rsid w:val="00B347F2"/>
    <w:rsid w:val="00B34CB2"/>
    <w:rsid w:val="00B41BEE"/>
    <w:rsid w:val="00B45375"/>
    <w:rsid w:val="00B510EE"/>
    <w:rsid w:val="00B51941"/>
    <w:rsid w:val="00B5611D"/>
    <w:rsid w:val="00B56D1B"/>
    <w:rsid w:val="00B63C56"/>
    <w:rsid w:val="00B73422"/>
    <w:rsid w:val="00B73EA4"/>
    <w:rsid w:val="00B8215D"/>
    <w:rsid w:val="00B90541"/>
    <w:rsid w:val="00B90B2E"/>
    <w:rsid w:val="00B96ADD"/>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09F8"/>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2146"/>
    <w:rsid w:val="00DD3ABE"/>
    <w:rsid w:val="00DE41D6"/>
    <w:rsid w:val="00DE7F37"/>
    <w:rsid w:val="00DF627D"/>
    <w:rsid w:val="00E02CA4"/>
    <w:rsid w:val="00E0477C"/>
    <w:rsid w:val="00E07E86"/>
    <w:rsid w:val="00E1133D"/>
    <w:rsid w:val="00E15876"/>
    <w:rsid w:val="00E16D66"/>
    <w:rsid w:val="00E21BC8"/>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797D95B5-4F9C-4807-A6E3-612ED6DD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61A"/>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unhideWhenUsed/>
    <w:locked/>
    <w:rsid w:val="000C361A"/>
    <w:rPr>
      <w:sz w:val="16"/>
    </w:rPr>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iPriority w:val="99"/>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uiPriority w:val="99"/>
    <w:rsid w:val="00E83DBD"/>
    <w:rPr>
      <w:rFonts w:ascii="Gudea" w:hAnsi="Gudea"/>
      <w:sz w:val="20"/>
      <w:szCs w:val="20"/>
    </w:rPr>
  </w:style>
  <w:style w:type="character" w:styleId="Funotenzeichen">
    <w:name w:val="footnote reference"/>
    <w:basedOn w:val="Absatz-Standardschriftart"/>
    <w:uiPriority w:val="99"/>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3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dhm.de/lemo/kapitel/ns-regime/wirtschaft/arisierung" TargetMode="External"/><Relationship Id="rId4" Type="http://schemas.openxmlformats.org/officeDocument/2006/relationships/styles" Target="styles.xml"/><Relationship Id="rId9" Type="http://schemas.openxmlformats.org/officeDocument/2006/relationships/hyperlink" Target="https://www.dhm.de/lemo/kapitel/ns-regime/wirtschaft/arisieru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3147</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ZSL-Formatvorlagen und Schnelltabellen</dc:description>
  <cp:lastModifiedBy>Thomas Ißler</cp:lastModifiedBy>
  <cp:revision>2</cp:revision>
  <cp:lastPrinted>2024-01-30T21:00:00Z</cp:lastPrinted>
  <dcterms:created xsi:type="dcterms:W3CDTF">2025-09-15T14:03:00Z</dcterms:created>
  <dcterms:modified xsi:type="dcterms:W3CDTF">2025-09-15T14:03:00Z</dcterms:modified>
  <cp:category>Vorlage für Unterrichtsausarbeitungen</cp:category>
  <cp:contentStatus>geprüfte Vorlage</cp:contentStatus>
</cp:coreProperties>
</file>