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D6AA" w14:textId="4DDE8911" w:rsidR="00160CAC" w:rsidRDefault="00313495" w:rsidP="00160CAC">
      <w:pPr>
        <w:pStyle w:val="berschrift1"/>
      </w:pPr>
      <w:r>
        <w:t>Historische Bezüge</w:t>
      </w:r>
    </w:p>
    <w:p w14:paraId="62C10586" w14:textId="1919037B" w:rsidR="00160CAC" w:rsidRDefault="00313495" w:rsidP="00160CAC">
      <w:pPr>
        <w:pStyle w:val="berschrift2"/>
      </w:pPr>
      <w:r>
        <w:t>Der Tuchhändler</w:t>
      </w:r>
    </w:p>
    <w:p w14:paraId="7AF0B108" w14:textId="77777777" w:rsidR="00313495" w:rsidRPr="00313495" w:rsidRDefault="00313495" w:rsidP="00D033AA">
      <w:pPr>
        <w:spacing w:before="100" w:beforeAutospacing="1" w:after="100" w:afterAutospacing="1" w:line="360" w:lineRule="auto"/>
        <w:outlineLvl w:val="1"/>
        <w:rPr>
          <w:rFonts w:eastAsia="Times New Roman"/>
          <w:lang w:eastAsia="de-DE"/>
        </w:rPr>
      </w:pPr>
      <w:r w:rsidRPr="00662BAD">
        <w:rPr>
          <w:rFonts w:eastAsia="Times New Roman"/>
          <w:lang w:eastAsia="de-DE"/>
        </w:rPr>
        <w:t>Im Roman „Heimsuchung“ von Jenny Erpenbeck wird die Geschichte des Tuchfabrikanten Arthur und seiner Familie erzählt. Er verlässt Deutschland nicht rechtzeitig und wird ermordet.</w:t>
      </w:r>
      <w:r w:rsidRPr="00313495">
        <w:rPr>
          <w:rFonts w:eastAsia="Times New Roman"/>
          <w:lang w:eastAsia="de-DE"/>
        </w:rPr>
        <w:t xml:space="preserve"> </w:t>
      </w:r>
      <w:r w:rsidRPr="00662BAD">
        <w:rPr>
          <w:rFonts w:eastAsia="Times New Roman"/>
          <w:lang w:eastAsia="de-DE"/>
        </w:rPr>
        <w:t>Das folgende Arbeitsblatt stellt die historischen Ereignisse, die zu seinem Tod führen, den literarischen Darstellungen und Arthurs Verhalten gegenüber.</w:t>
      </w:r>
    </w:p>
    <w:p w14:paraId="7EC489D9" w14:textId="77777777" w:rsidR="00313495" w:rsidRPr="00313495"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lang w:eastAsia="de-DE"/>
        </w:rPr>
        <w:t xml:space="preserve">Die vierteilige Reihe „Hitlers Volk“ beschreibt die Verschärfung der „Arisierung“ sowie der Repression jüdischer Menschen an Einzelschicksalen. </w:t>
      </w:r>
    </w:p>
    <w:p w14:paraId="54E9331B" w14:textId="71766E43" w:rsidR="00313495" w:rsidRPr="00313495" w:rsidRDefault="00313495" w:rsidP="00D033AA">
      <w:pPr>
        <w:spacing w:before="100" w:beforeAutospacing="1" w:after="100" w:afterAutospacing="1" w:line="360" w:lineRule="auto"/>
        <w:outlineLvl w:val="1"/>
        <w:rPr>
          <w:rFonts w:eastAsia="Times New Roman"/>
          <w:b/>
          <w:bCs/>
          <w:lang w:eastAsia="de-DE"/>
        </w:rPr>
      </w:pPr>
      <w:r w:rsidRPr="00313495">
        <w:rPr>
          <w:rFonts w:eastAsia="Times New Roman"/>
          <w:b/>
          <w:bCs/>
          <w:lang w:eastAsia="de-DE"/>
        </w:rPr>
        <w:t>Aufgabe</w:t>
      </w:r>
    </w:p>
    <w:p w14:paraId="6CCB2041" w14:textId="77777777" w:rsidR="00763F0A" w:rsidRPr="00763F0A" w:rsidRDefault="00763F0A" w:rsidP="00763F0A">
      <w:pPr>
        <w:spacing w:before="100" w:beforeAutospacing="1" w:after="100" w:afterAutospacing="1" w:line="360" w:lineRule="auto"/>
        <w:outlineLvl w:val="1"/>
        <w:rPr>
          <w:rFonts w:eastAsia="Times New Roman"/>
          <w:b/>
          <w:bCs/>
          <w:lang w:eastAsia="de-DE"/>
        </w:rPr>
      </w:pPr>
      <w:r w:rsidRPr="00763F0A">
        <w:rPr>
          <w:rFonts w:eastAsia="Times New Roman"/>
          <w:b/>
          <w:bCs/>
          <w:lang w:eastAsia="de-DE"/>
        </w:rPr>
        <w:t>Aufgabe</w:t>
      </w:r>
    </w:p>
    <w:p w14:paraId="47A15E58" w14:textId="77777777" w:rsidR="00763F0A" w:rsidRPr="00763F0A" w:rsidRDefault="00763F0A" w:rsidP="00763F0A">
      <w:pPr>
        <w:numPr>
          <w:ilvl w:val="0"/>
          <w:numId w:val="19"/>
        </w:numPr>
        <w:spacing w:before="100" w:beforeAutospacing="1" w:after="100" w:afterAutospacing="1" w:line="360" w:lineRule="auto"/>
        <w:contextualSpacing/>
        <w:outlineLvl w:val="1"/>
        <w:rPr>
          <w:rFonts w:eastAsia="Times New Roman"/>
          <w:lang w:eastAsia="de-DE"/>
        </w:rPr>
      </w:pPr>
      <w:r w:rsidRPr="00763F0A">
        <w:rPr>
          <w:rFonts w:eastAsia="Times New Roman"/>
          <w:lang w:eastAsia="de-DE"/>
        </w:rPr>
        <w:t xml:space="preserve">In der Dokumentation „Hitlers Volk“ werden die Familein Solmitz und Cohn porträtiert. Recherchieren Sie die Familiengeschichte zu beiden im Internet. </w:t>
      </w:r>
    </w:p>
    <w:p w14:paraId="14AD22C6" w14:textId="77777777" w:rsidR="00763F0A" w:rsidRPr="00763F0A" w:rsidRDefault="00763F0A" w:rsidP="00763F0A">
      <w:pPr>
        <w:numPr>
          <w:ilvl w:val="0"/>
          <w:numId w:val="19"/>
        </w:numPr>
        <w:spacing w:before="100" w:beforeAutospacing="1" w:after="100" w:afterAutospacing="1" w:line="360" w:lineRule="auto"/>
        <w:contextualSpacing/>
        <w:outlineLvl w:val="1"/>
        <w:rPr>
          <w:rFonts w:eastAsia="Times New Roman"/>
          <w:lang w:eastAsia="de-DE"/>
        </w:rPr>
      </w:pPr>
      <w:r w:rsidRPr="00763F0A">
        <w:rPr>
          <w:rFonts w:eastAsia="Times New Roman"/>
          <w:lang w:eastAsia="de-DE"/>
        </w:rPr>
        <w:t>Recherchieren Sie, welchen Repressionen jüdische Menschen ab 1938 in Deutschland ausgesetzt waren.</w:t>
      </w:r>
    </w:p>
    <w:p w14:paraId="0629526A" w14:textId="77777777" w:rsidR="00763F0A" w:rsidRDefault="00763F0A" w:rsidP="00D033AA">
      <w:pPr>
        <w:spacing w:before="100" w:beforeAutospacing="1" w:after="100" w:afterAutospacing="1" w:line="360" w:lineRule="auto"/>
        <w:outlineLvl w:val="1"/>
        <w:rPr>
          <w:rFonts w:eastAsia="Times New Roman"/>
          <w:lang w:eastAsia="de-DE"/>
        </w:rPr>
      </w:pPr>
    </w:p>
    <w:p w14:paraId="79DFB721" w14:textId="5D9A5E87" w:rsidR="00D033AA"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lang w:eastAsia="de-DE"/>
        </w:rPr>
        <w:t xml:space="preserve">Im Kapitel „Der Tuchfabrikant“ beschreibt der Roman den Besuch Arthurs und Hermines in Südafrika bei ihrem Sohn Ludwig und dessen Familie. Sie kehren nach Deutschland zurück. Als nächstes erfahren wir, dass beide 1939 vergeblich versuchen, aus dem nationalsozialistischen Deutschland herauszukommen. </w:t>
      </w:r>
    </w:p>
    <w:p w14:paraId="4F0826C4" w14:textId="45443CC0" w:rsidR="00313495" w:rsidRPr="00D033AA" w:rsidRDefault="00313495" w:rsidP="00D033AA">
      <w:pPr>
        <w:pStyle w:val="Listenabsatz"/>
        <w:numPr>
          <w:ilvl w:val="0"/>
          <w:numId w:val="19"/>
        </w:numPr>
        <w:spacing w:before="100" w:beforeAutospacing="1" w:after="100" w:afterAutospacing="1" w:line="360" w:lineRule="auto"/>
        <w:outlineLvl w:val="1"/>
        <w:rPr>
          <w:rFonts w:eastAsia="Times New Roman"/>
          <w:lang w:eastAsia="de-DE"/>
        </w:rPr>
      </w:pPr>
      <w:r w:rsidRPr="00D033AA">
        <w:rPr>
          <w:rFonts w:eastAsia="Times New Roman"/>
          <w:lang w:eastAsia="de-DE"/>
        </w:rPr>
        <w:t>Überlegen Sie, weshalb es hier eine Lücke in der Erzählung von 2 Jahren gibt. Formulieren Sie mindestens eine These dazu</w:t>
      </w:r>
      <w:r w:rsidR="00CD4866" w:rsidRPr="00D033AA">
        <w:rPr>
          <w:rFonts w:eastAsia="Times New Roman"/>
          <w:lang w:eastAsia="de-DE"/>
        </w:rPr>
        <w:t xml:space="preserve"> (letzte Tabellenzeile)</w:t>
      </w:r>
      <w:r w:rsidRPr="00D033AA">
        <w:rPr>
          <w:rFonts w:eastAsia="Times New Roman"/>
          <w:lang w:eastAsia="de-DE"/>
        </w:rPr>
        <w:t xml:space="preserve">.   </w:t>
      </w:r>
    </w:p>
    <w:p w14:paraId="06C414D5" w14:textId="0A9E369D" w:rsidR="00313495" w:rsidRPr="00D033AA" w:rsidRDefault="00313495" w:rsidP="00D033AA">
      <w:pPr>
        <w:pStyle w:val="Listenabsatz"/>
        <w:numPr>
          <w:ilvl w:val="0"/>
          <w:numId w:val="19"/>
        </w:numPr>
        <w:spacing w:before="100" w:beforeAutospacing="1" w:after="100" w:afterAutospacing="1" w:line="360" w:lineRule="auto"/>
        <w:outlineLvl w:val="1"/>
        <w:rPr>
          <w:rFonts w:eastAsia="Times New Roman"/>
          <w:lang w:eastAsia="de-DE"/>
        </w:rPr>
      </w:pPr>
      <w:r w:rsidRPr="00D033AA">
        <w:rPr>
          <w:rFonts w:eastAsia="Times New Roman"/>
          <w:lang w:eastAsia="de-DE"/>
        </w:rPr>
        <w:t>Vergleichen Sie das Schicksal der im Filmbeitrag genannten Personen</w:t>
      </w:r>
      <w:r w:rsidR="005F29FB">
        <w:rPr>
          <w:rFonts w:eastAsia="Times New Roman"/>
          <w:lang w:eastAsia="de-DE"/>
        </w:rPr>
        <w:t xml:space="preserve"> (s. Link</w:t>
      </w:r>
      <w:r w:rsidR="00C428A7">
        <w:rPr>
          <w:rFonts w:eastAsia="Times New Roman"/>
          <w:lang w:eastAsia="de-DE"/>
        </w:rPr>
        <w:t>s</w:t>
      </w:r>
      <w:r w:rsidR="005F29FB">
        <w:rPr>
          <w:rFonts w:eastAsia="Times New Roman"/>
          <w:lang w:eastAsia="de-DE"/>
        </w:rPr>
        <w:t xml:space="preserve"> unte</w:t>
      </w:r>
      <w:r w:rsidR="00C428A7">
        <w:rPr>
          <w:rFonts w:eastAsia="Times New Roman"/>
          <w:lang w:eastAsia="de-DE"/>
        </w:rPr>
        <w:t xml:space="preserve">r </w:t>
      </w:r>
      <w:r w:rsidR="005F29FB">
        <w:rPr>
          <w:rFonts w:eastAsia="Times New Roman"/>
          <w:lang w:eastAsia="de-DE"/>
        </w:rPr>
        <w:t>der Tabelle)</w:t>
      </w:r>
      <w:r w:rsidRPr="00D033AA">
        <w:rPr>
          <w:rFonts w:eastAsia="Times New Roman"/>
          <w:lang w:eastAsia="de-DE"/>
        </w:rPr>
        <w:t xml:space="preserve"> mit dem Arthurs und Hermines. Überlegen Sie, warum die Erzählerin ohne Erklärungen in kurzen drastischen Worten deren Ende beschreibt.</w:t>
      </w:r>
    </w:p>
    <w:tbl>
      <w:tblPr>
        <w:tblStyle w:val="Tabellenraster"/>
        <w:tblW w:w="9596" w:type="dxa"/>
        <w:tblInd w:w="38" w:type="dxa"/>
        <w:tblLook w:val="04A0" w:firstRow="1" w:lastRow="0" w:firstColumn="1" w:lastColumn="0" w:noHBand="0" w:noVBand="1"/>
      </w:tblPr>
      <w:tblGrid>
        <w:gridCol w:w="9596"/>
      </w:tblGrid>
      <w:tr w:rsidR="00313495" w:rsidRPr="00313495" w14:paraId="19C24F65" w14:textId="77777777" w:rsidTr="00B953EB">
        <w:tc>
          <w:tcPr>
            <w:tcW w:w="9596" w:type="dxa"/>
          </w:tcPr>
          <w:p w14:paraId="2B5FEAE0" w14:textId="77777777" w:rsidR="00313495" w:rsidRPr="00313495" w:rsidRDefault="00313495" w:rsidP="00D033AA">
            <w:pPr>
              <w:spacing w:before="100" w:beforeAutospacing="1" w:after="100" w:afterAutospacing="1" w:line="360" w:lineRule="auto"/>
              <w:outlineLvl w:val="1"/>
              <w:rPr>
                <w:rFonts w:eastAsia="Times New Roman"/>
                <w:b/>
                <w:bCs/>
                <w:lang w:eastAsia="de-DE"/>
              </w:rPr>
            </w:pPr>
            <w:r w:rsidRPr="00313495">
              <w:rPr>
                <w:rFonts w:eastAsia="Times New Roman"/>
                <w:b/>
                <w:bCs/>
                <w:lang w:eastAsia="de-DE"/>
              </w:rPr>
              <w:t>Filmreiche „Hitlers Volk-ein deutsches Tagebuch“</w:t>
            </w:r>
          </w:p>
        </w:tc>
      </w:tr>
      <w:tr w:rsidR="00313495" w:rsidRPr="00313495" w14:paraId="21F57029" w14:textId="77777777" w:rsidTr="00B953EB">
        <w:tc>
          <w:tcPr>
            <w:tcW w:w="9596" w:type="dxa"/>
          </w:tcPr>
          <w:p w14:paraId="2550E5CB" w14:textId="5D1332A6" w:rsidR="00D033AA" w:rsidRDefault="00D033AA" w:rsidP="00D033AA">
            <w:pPr>
              <w:spacing w:before="100" w:beforeAutospacing="1" w:after="100" w:afterAutospacing="1" w:line="360" w:lineRule="auto"/>
              <w:outlineLvl w:val="1"/>
              <w:rPr>
                <w:rFonts w:eastAsia="Times New Roman"/>
                <w:b/>
                <w:bCs/>
                <w:lang w:eastAsia="de-DE"/>
              </w:rPr>
            </w:pPr>
            <w:r>
              <w:rPr>
                <w:rFonts w:eastAsia="Times New Roman"/>
                <w:b/>
                <w:bCs/>
                <w:lang w:eastAsia="de-DE"/>
              </w:rPr>
              <w:t>Das ist die Familie Solmitz:</w:t>
            </w:r>
          </w:p>
          <w:p w14:paraId="4E6C9C20" w14:textId="1621AF5B" w:rsidR="00313495" w:rsidRPr="00313495"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b/>
                <w:bCs/>
                <w:lang w:eastAsia="de-DE"/>
              </w:rPr>
              <w:lastRenderedPageBreak/>
              <w:t>1938:</w:t>
            </w:r>
            <w:r w:rsidRPr="00313495">
              <w:rPr>
                <w:rFonts w:eastAsia="Times New Roman"/>
                <w:lang w:eastAsia="de-DE"/>
              </w:rPr>
              <w:t xml:space="preserve"> Familie Solmitz versucht vergeblich...</w:t>
            </w:r>
          </w:p>
          <w:p w14:paraId="7E51C4BD" w14:textId="77777777" w:rsidR="00313495" w:rsidRPr="00313495" w:rsidRDefault="00313495" w:rsidP="00167E85">
            <w:pPr>
              <w:spacing w:before="100" w:beforeAutospacing="1" w:after="100" w:afterAutospacing="1" w:line="360" w:lineRule="auto"/>
              <w:outlineLvl w:val="1"/>
              <w:rPr>
                <w:rFonts w:eastAsia="Times New Roman"/>
                <w:lang w:eastAsia="de-DE"/>
              </w:rPr>
            </w:pPr>
          </w:p>
        </w:tc>
      </w:tr>
      <w:tr w:rsidR="00313495" w:rsidRPr="00313495" w14:paraId="4CCB6B51" w14:textId="77777777" w:rsidTr="00B953EB">
        <w:tc>
          <w:tcPr>
            <w:tcW w:w="9596" w:type="dxa"/>
          </w:tcPr>
          <w:p w14:paraId="1F0BD4DE" w14:textId="49499406" w:rsidR="00D033AA" w:rsidRDefault="00D033AA" w:rsidP="00D033AA">
            <w:pPr>
              <w:spacing w:before="100" w:beforeAutospacing="1" w:after="100" w:afterAutospacing="1" w:line="360" w:lineRule="auto"/>
              <w:outlineLvl w:val="1"/>
              <w:rPr>
                <w:rFonts w:eastAsia="Times New Roman"/>
                <w:b/>
                <w:bCs/>
                <w:lang w:eastAsia="de-DE"/>
              </w:rPr>
            </w:pPr>
            <w:r>
              <w:rPr>
                <w:rFonts w:eastAsia="Times New Roman"/>
                <w:b/>
                <w:bCs/>
                <w:lang w:eastAsia="de-DE"/>
              </w:rPr>
              <w:lastRenderedPageBreak/>
              <w:t>Das ist die Familie Cohn:</w:t>
            </w:r>
          </w:p>
          <w:p w14:paraId="4192D121" w14:textId="77777777" w:rsidR="00D033AA" w:rsidRDefault="00D033AA" w:rsidP="00D033AA">
            <w:pPr>
              <w:spacing w:before="100" w:beforeAutospacing="1" w:after="100" w:afterAutospacing="1" w:line="360" w:lineRule="auto"/>
              <w:outlineLvl w:val="1"/>
              <w:rPr>
                <w:rFonts w:eastAsia="Times New Roman"/>
                <w:b/>
                <w:bCs/>
                <w:lang w:eastAsia="de-DE"/>
              </w:rPr>
            </w:pPr>
          </w:p>
          <w:p w14:paraId="5FDCA524" w14:textId="23F20019" w:rsidR="00313495" w:rsidRPr="00313495" w:rsidRDefault="00313495" w:rsidP="00D033AA">
            <w:pPr>
              <w:spacing w:before="100" w:beforeAutospacing="1" w:after="100" w:afterAutospacing="1" w:line="360" w:lineRule="auto"/>
              <w:outlineLvl w:val="1"/>
              <w:rPr>
                <w:rFonts w:eastAsia="Times New Roman"/>
                <w:b/>
                <w:bCs/>
                <w:lang w:eastAsia="de-DE"/>
              </w:rPr>
            </w:pPr>
            <w:r w:rsidRPr="00313495">
              <w:rPr>
                <w:rFonts w:eastAsia="Times New Roman"/>
                <w:b/>
                <w:bCs/>
                <w:lang w:eastAsia="de-DE"/>
              </w:rPr>
              <w:t>Nach dem 9. November 1938:</w:t>
            </w:r>
          </w:p>
          <w:p w14:paraId="6E29987A" w14:textId="7472CABB" w:rsidR="00313495" w:rsidRPr="00313495"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lang w:eastAsia="de-DE"/>
              </w:rPr>
              <w:t>Familie Cohn erlebt….</w:t>
            </w:r>
          </w:p>
        </w:tc>
      </w:tr>
      <w:tr w:rsidR="00313495" w:rsidRPr="00313495" w14:paraId="402F4268" w14:textId="77777777" w:rsidTr="00B953EB">
        <w:tc>
          <w:tcPr>
            <w:tcW w:w="9596" w:type="dxa"/>
          </w:tcPr>
          <w:p w14:paraId="32E0EAF4" w14:textId="77777777" w:rsidR="00313495" w:rsidRPr="00313495" w:rsidRDefault="00313495" w:rsidP="00D033AA">
            <w:pPr>
              <w:spacing w:before="100" w:beforeAutospacing="1" w:after="100" w:afterAutospacing="1" w:line="360" w:lineRule="auto"/>
              <w:outlineLvl w:val="1"/>
              <w:rPr>
                <w:rFonts w:eastAsia="Times New Roman"/>
                <w:b/>
                <w:bCs/>
                <w:lang w:eastAsia="de-DE"/>
              </w:rPr>
            </w:pPr>
            <w:r w:rsidRPr="00313495">
              <w:rPr>
                <w:rFonts w:eastAsia="Times New Roman"/>
                <w:b/>
                <w:bCs/>
                <w:lang w:eastAsia="de-DE"/>
              </w:rPr>
              <w:t>November 1941:</w:t>
            </w:r>
          </w:p>
          <w:p w14:paraId="79A25506" w14:textId="77777777" w:rsidR="00313495" w:rsidRPr="00313495"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lang w:eastAsia="de-DE"/>
              </w:rPr>
              <w:t>Familie Cohn wird…</w:t>
            </w:r>
          </w:p>
          <w:p w14:paraId="432010BF" w14:textId="025B7020" w:rsidR="00313495" w:rsidRPr="00313495" w:rsidRDefault="00313495" w:rsidP="00D033AA">
            <w:pPr>
              <w:spacing w:before="100" w:beforeAutospacing="1" w:after="100" w:afterAutospacing="1" w:line="360" w:lineRule="auto"/>
              <w:outlineLvl w:val="1"/>
              <w:rPr>
                <w:rFonts w:eastAsia="Times New Roman"/>
                <w:lang w:eastAsia="de-DE"/>
              </w:rPr>
            </w:pPr>
          </w:p>
        </w:tc>
      </w:tr>
      <w:tr w:rsidR="00313495" w:rsidRPr="00313495" w14:paraId="3543395D" w14:textId="77777777" w:rsidTr="00B953EB">
        <w:tc>
          <w:tcPr>
            <w:tcW w:w="9596" w:type="dxa"/>
          </w:tcPr>
          <w:p w14:paraId="1DE10108" w14:textId="3560287D" w:rsidR="00313495" w:rsidRPr="00CD4866" w:rsidRDefault="00313495" w:rsidP="00D033AA">
            <w:pPr>
              <w:spacing w:before="100" w:beforeAutospacing="1" w:after="100" w:afterAutospacing="1" w:line="360" w:lineRule="auto"/>
              <w:outlineLvl w:val="1"/>
              <w:rPr>
                <w:rFonts w:eastAsia="Times New Roman"/>
                <w:b/>
                <w:bCs/>
                <w:lang w:eastAsia="de-DE"/>
              </w:rPr>
            </w:pPr>
            <w:r w:rsidRPr="00CD4866">
              <w:rPr>
                <w:rFonts w:eastAsia="Times New Roman"/>
                <w:b/>
                <w:bCs/>
                <w:lang w:eastAsia="de-DE"/>
              </w:rPr>
              <w:t>Vergleich zu „Heimsuchung“: Schicksal von Arthur und Hermine:</w:t>
            </w:r>
          </w:p>
          <w:p w14:paraId="33DCA64C" w14:textId="09967851" w:rsidR="00CD4866" w:rsidRDefault="00CD4866" w:rsidP="00167E85">
            <w:pPr>
              <w:spacing w:before="100" w:beforeAutospacing="1" w:after="100" w:afterAutospacing="1" w:line="360" w:lineRule="auto"/>
              <w:outlineLvl w:val="1"/>
              <w:rPr>
                <w:rFonts w:eastAsia="Times New Roman"/>
                <w:lang w:eastAsia="de-DE"/>
              </w:rPr>
            </w:pPr>
            <w:r>
              <w:rPr>
                <w:rFonts w:eastAsia="Times New Roman"/>
                <w:lang w:eastAsia="de-DE"/>
              </w:rPr>
              <w:t>Die Leerstelle 1938-1939 könnte Leserinnen und Leser</w:t>
            </w:r>
            <w:r w:rsidR="00167E85">
              <w:rPr>
                <w:rFonts w:eastAsia="Times New Roman"/>
                <w:lang w:eastAsia="de-DE"/>
              </w:rPr>
              <w:t>…</w:t>
            </w:r>
            <w:r>
              <w:rPr>
                <w:rFonts w:eastAsia="Times New Roman"/>
                <w:lang w:eastAsia="de-DE"/>
              </w:rPr>
              <w:t xml:space="preserve"> </w:t>
            </w:r>
          </w:p>
          <w:p w14:paraId="2D015C60" w14:textId="77777777" w:rsidR="00313495" w:rsidRDefault="00313495" w:rsidP="00D033AA">
            <w:pPr>
              <w:spacing w:before="100" w:beforeAutospacing="1" w:after="100" w:afterAutospacing="1" w:line="360" w:lineRule="auto"/>
              <w:outlineLvl w:val="1"/>
              <w:rPr>
                <w:rFonts w:eastAsia="Times New Roman"/>
                <w:lang w:eastAsia="de-DE"/>
              </w:rPr>
            </w:pPr>
          </w:p>
          <w:p w14:paraId="7A204414" w14:textId="77777777" w:rsidR="00313495" w:rsidRDefault="00313495" w:rsidP="00D033AA">
            <w:pPr>
              <w:spacing w:before="100" w:beforeAutospacing="1" w:after="100" w:afterAutospacing="1" w:line="360" w:lineRule="auto"/>
              <w:outlineLvl w:val="1"/>
              <w:rPr>
                <w:rFonts w:eastAsia="Times New Roman"/>
                <w:lang w:eastAsia="de-DE"/>
              </w:rPr>
            </w:pPr>
          </w:p>
          <w:p w14:paraId="70137382" w14:textId="77777777" w:rsidR="00313495" w:rsidRPr="00313495" w:rsidRDefault="00313495" w:rsidP="00D033AA">
            <w:pPr>
              <w:spacing w:before="100" w:beforeAutospacing="1" w:after="100" w:afterAutospacing="1" w:line="360" w:lineRule="auto"/>
              <w:outlineLvl w:val="1"/>
              <w:rPr>
                <w:rFonts w:eastAsia="Times New Roman"/>
                <w:lang w:eastAsia="de-DE"/>
              </w:rPr>
            </w:pPr>
          </w:p>
        </w:tc>
      </w:tr>
    </w:tbl>
    <w:p w14:paraId="6EFC776E" w14:textId="77777777" w:rsidR="00313495" w:rsidRPr="00313495" w:rsidRDefault="00313495" w:rsidP="00D033AA">
      <w:pPr>
        <w:spacing w:before="100" w:beforeAutospacing="1" w:after="100" w:afterAutospacing="1" w:line="360" w:lineRule="auto"/>
        <w:outlineLvl w:val="1"/>
        <w:rPr>
          <w:rFonts w:eastAsia="Times New Roman"/>
          <w:lang w:eastAsia="de-DE"/>
        </w:rPr>
      </w:pPr>
    </w:p>
    <w:p w14:paraId="667E9E36" w14:textId="27849B41" w:rsidR="00313495" w:rsidRPr="00313495" w:rsidRDefault="00313495" w:rsidP="00D033AA">
      <w:pPr>
        <w:spacing w:before="100" w:beforeAutospacing="1" w:after="100" w:afterAutospacing="1" w:line="360" w:lineRule="auto"/>
        <w:outlineLvl w:val="1"/>
        <w:rPr>
          <w:rFonts w:eastAsia="Times New Roman"/>
          <w:lang w:eastAsia="de-DE"/>
        </w:rPr>
      </w:pPr>
      <w:hyperlink r:id="rId9" w:history="1">
        <w:r w:rsidRPr="00313495">
          <w:rPr>
            <w:rStyle w:val="Hyperlink"/>
            <w:rFonts w:eastAsia="Times New Roman"/>
            <w:lang w:eastAsia="de-DE"/>
          </w:rPr>
          <w:t>https://www.ardmediathek.de/video/hitlers-volk-ein-deutsches-tagebuch/folge-2-angst-und-ausgrenzung-1936-1938/ard/Y3JpZDovL3JiYl8yNDMwMDBhNi1jM2NlLTRhZGEtOTlhZC00OGNlNjkzNjI3ODBfcHVibGljYXRpb24</w:t>
        </w:r>
      </w:hyperlink>
    </w:p>
    <w:p w14:paraId="22886326" w14:textId="77777777" w:rsidR="00313495" w:rsidRPr="00313495"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lang w:eastAsia="de-DE"/>
        </w:rPr>
        <w:t>(ab 41:17- 43:17 Min.: Vergeblicher Versuch von Wilhelm Solmitz, sich gegen den Namenszusatz „Israel“ zu wehren, 47:15 Min. -Ende: Auswirkungen der Reichspogromnacht auf die Familie Cohn. )</w:t>
      </w:r>
    </w:p>
    <w:p w14:paraId="65506100" w14:textId="7230B126" w:rsidR="00313495" w:rsidRPr="00313495" w:rsidRDefault="00313495" w:rsidP="00D033AA">
      <w:pPr>
        <w:spacing w:before="100" w:beforeAutospacing="1" w:after="100" w:afterAutospacing="1" w:line="360" w:lineRule="auto"/>
        <w:outlineLvl w:val="1"/>
        <w:rPr>
          <w:rFonts w:eastAsia="Times New Roman"/>
          <w:lang w:eastAsia="de-DE"/>
        </w:rPr>
      </w:pPr>
      <w:hyperlink r:id="rId10" w:history="1">
        <w:r w:rsidRPr="00313495">
          <w:rPr>
            <w:rStyle w:val="Hyperlink"/>
            <w:rFonts w:eastAsia="Times New Roman"/>
            <w:lang w:eastAsia="de-DE"/>
          </w:rPr>
          <w:t>https://www.ardmediathek.de/video/hitlers-volk-ein-deutsches-tagebuch/folge-3-krieg-und-verbrechen-1939-1941/ard/Y3JpZDovL3JiYl9hNTNlOWMwNC01ZWM1LTQ2ODUtOGJiMC03MDg1ZDNiMTZjMTNfcHVibGljYXRpb24</w:t>
        </w:r>
      </w:hyperlink>
    </w:p>
    <w:p w14:paraId="57A61FAE" w14:textId="77777777" w:rsidR="00313495" w:rsidRPr="00313495" w:rsidRDefault="00313495" w:rsidP="00D033AA">
      <w:pPr>
        <w:spacing w:before="100" w:beforeAutospacing="1" w:after="100" w:afterAutospacing="1" w:line="360" w:lineRule="auto"/>
        <w:outlineLvl w:val="1"/>
        <w:rPr>
          <w:rFonts w:eastAsia="Times New Roman"/>
          <w:lang w:eastAsia="de-DE"/>
        </w:rPr>
      </w:pPr>
      <w:r w:rsidRPr="00313495">
        <w:rPr>
          <w:rFonts w:eastAsia="Times New Roman"/>
          <w:lang w:eastAsia="de-DE"/>
        </w:rPr>
        <w:lastRenderedPageBreak/>
        <w:t>(ab 49:25-Ende: 1941: Familie Solmitz muss den Judenstern tragen. Willy Cohn mit Familie wird November 1941 deportiert und kurz darauf ermordet)</w:t>
      </w:r>
    </w:p>
    <w:p w14:paraId="01BAF85C" w14:textId="77777777" w:rsidR="00313495" w:rsidRPr="00313495" w:rsidRDefault="00313495" w:rsidP="00313495"/>
    <w:p w14:paraId="4E12235B" w14:textId="736F0291" w:rsidR="00D44576" w:rsidRPr="00585D68" w:rsidRDefault="00D44576" w:rsidP="00AB5C52"/>
    <w:sectPr w:rsidR="00D44576" w:rsidRPr="00585D68" w:rsidSect="000C361A">
      <w:headerReference w:type="default" r:id="rId11"/>
      <w:footerReference w:type="default" r:id="rId12"/>
      <w:type w:val="continuous"/>
      <w:pgSz w:w="11906" w:h="16838" w:code="9"/>
      <w:pgMar w:top="1486" w:right="1117" w:bottom="1117" w:left="1134" w:header="737" w:footer="374" w:gutter="0"/>
      <w:lnNumType w:countBy="5" w:restart="newSection"/>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9">
      <wne:macro wne:macroName="NORMAL.HANDLING.GROßKLEINÄNDERNF10"/>
    </wne:keymap>
    <wne:keymap wne:kcmPrimary="02BC" wne:kcmSecondary="0030">
      <wne:macro wne:macroName="NORMAL.EINFUEGEN.ISTNICHT"/>
    </wne:keymap>
    <wne:keymap wne:kcmPrimary="02BC" wne:kcmSecondary="0041">
      <wne:macro wne:macroName="NORMAL.DIALOG.DIALOGTASTATURANPASSEN"/>
    </wne:keymap>
    <wne:keymap wne:kcmPrimary="02BC" wne:kcmSecondary="0044">
      <wne:macro wne:macroName="NORMAL.EINSTELL.DEUTSCHESWORT"/>
    </wne:keymap>
    <wne:keymap wne:kcmPrimary="02BC" wne:kcmSecondary="0045">
      <wne:macro wne:macroName="NORMAL.EINSTELL.ENGLISCHESWORT"/>
    </wne:keymap>
    <wne:keymap wne:kcmPrimary="02BC" wne:kcmSecondary="0049">
      <wne:macro wne:macroName="NORMAL.DIALOG.DIALOGBENUTZERINFO"/>
    </wne:keymap>
    <wne:keymap wne:kcmPrimary="02BC" wne:kcmSecondary="004C">
      <wne:macro wne:macroName="NORMAL.EINFUEGEN.LAMBDA"/>
    </wne:keymap>
    <wne:keymap wne:kcmPrimary="02BC" wne:kcmSecondary="004E">
      <wne:macro wne:macroName="NORMAL.EINFUEGEN.EINFÜGEN_NURTEXT"/>
    </wne:keymap>
    <wne:keymap wne:kcmPrimary="02BC" wne:kcmSecondary="004F">
      <wne:macro wne:macroName="NORMAL.EINFUEGEN.DURCHMESSER"/>
    </wne:keymap>
    <wne:keymap wne:kcmPrimary="02BC" wne:kcmSecondary="0050">
      <wne:macro wne:macroName="NORMAL.EINFUEGEN.PI"/>
    </wne:keymap>
    <wne:keymap wne:kcmPrimary="02BC" wne:kcmSecondary="0052">
      <wne:macro wne:macroName="NORMAL.EINFUEGEN.EINFÜGENREINERTEXT"/>
    </wne:keymap>
    <wne:keymap wne:kcmPrimary="02BC" wne:kcmSecondary="0054">
      <wne:macro wne:macroName="NORMAL.EINFUEGEN.TELEFON"/>
    </wne:keymap>
    <wne:keymap wne:kcmPrimary="02BC" wne:kcmSecondary="005A">
      <wne:macro wne:macroName="NORMAL.EINFUEGEN.PFEIL1"/>
    </wne:keymap>
    <wne:keymap wne:kcmPrimary="02BC" wne:kcmSecondary="00DE">
      <wne:macro wne:macroName="NORMAL.DIALOG.DIALOGABSATZ"/>
    </wne:keymap>
    <wne:keymap wne:kcmPrimary="02BC" wne:kcmSecondary="00E2">
      <wne:macro wne:macroName="NORMAL.EINFUEGEN.DOPPELPFEIL"/>
    </wne:keymap>
    <wne:keymap wne:kcmPrimary="02BE" wne:kcmSecondary="0044">
      <wne:macro wne:macroName="NORMAL.HANDLING.DATEINAMENAUSFUßZEILEENTFERNEN"/>
    </wne:keymap>
    <wne:keymap wne:kcmPrimary="02BE" wne:kcmSecondary="0046">
      <wne:macro wne:macroName="NORMAL.HANDLING.FUSSZEILELÖSCHEN"/>
    </wne:keymap>
    <wne:keymap wne:kcmPrimary="02BE" wne:kcmSecondary="004A">
      <wne:macro wne:macroName="NORMAL.HANDLING.SCHLIEßENJA"/>
    </wne:keymap>
    <wne:keymap wne:kcmPrimary="02BE" wne:kcmSecondary="004C">
      <wne:macro wne:macroName="NORMAL.EINSTELL.LINEALVERTIKALAUSBLENDEN"/>
    </wne:keymap>
    <wne:keymap wne:kcmPrimary="02BE" wne:kcmSecondary="004E">
      <wne:macro wne:macroName="NORMAL.EINSTELL.NORMALANSICHT"/>
    </wne:keymap>
    <wne:keymap wne:kcmPrimary="02BE" wne:kcmSecondary="004F">
      <wne:macro wne:macroName="NORMAL.HANDLING.SCHLIEßEN_OHNESPEICHERN"/>
    </wne:keymap>
    <wne:keymap wne:kcmPrimary="02BE" wne:kcmSecondary="0052">
      <wne:macro wne:macroName="NORMAL.EINFUEGEN.RAHMENFÜRABSATZ"/>
    </wne:keymap>
    <wne:keymap wne:kcmPrimary="02BE" wne:kcmSecondary="0056">
      <wne:macro wne:macroName="NORMAL.HANDLING.BILDLAUFLEISTEUNTENAUSEIN"/>
    </wne:keymap>
    <wne:keymap wne:kcmPrimary="02BE" wne:kcmSecondary="00BB">
      <wne:macro wne:macroName="NORMAL.HANDLING.ABSCHNITTSWECHESEL_EINFÜGEN"/>
    </wne:keymap>
    <wne:keymap wne:kcmPrimary="02BE" wne:kcmSecondary="00BC">
      <wne:macro wne:macroName="NORMAL.HANDLING.BISDAHINSPRINGEN"/>
    </wne:keymap>
    <wne:keymap wne:kcmPrimary="02BE" wne:kcmSecondary="00BD">
      <wne:macro wne:macroName="NORMAL.EINFUEGEN.DATUMHEUTEISTEINFÜGEN"/>
    </wne:keymap>
    <wne:keymap wne:kcmPrimary="02BE" wne:kcmSecondary="00BE">
      <wne:macro wne:macroName="NORMAL.HANDLING.BISDAHINSETZEN"/>
    </wne:keymap>
    <wne:keymap wne:kcmPrimary="02BE" wne:kcmSecondary="00C0">
      <wne:macro wne:macroName="NORMAL.EINFUEGEN.DATUMTEXT"/>
    </wne:keymap>
    <wne:keymap wne:kcmPrimary="02DE">
      <wne:macro wne:macroName="NORMAL.HANDLING.BUCHSTABENVERTAUSCHEN1"/>
    </wne:keymap>
    <wne:keymap wne:kcmPrimary="0346">
      <wne:acd wne:acdName="acd2"/>
    </wne:keymap>
    <wne:keymap wne:kcmPrimary="034B">
      <wne:acd wne:acdName="acd11"/>
    </wne:keymap>
    <wne:keymap wne:kcmPrimary="0430">
      <wne:acd wne:acdName="acd3"/>
    </wne:keymap>
    <wne:keymap wne:kcmPrimary="0431">
      <wne:acd wne:acdName="acd1"/>
    </wne:keymap>
    <wne:keymap wne:kcmPrimary="0432">
      <wne:acd wne:acdName="acd0"/>
    </wne:keymap>
    <wne:keymap wne:kcmPrimary="0433">
      <wne:acd wne:acdName="acd4"/>
    </wne:keymap>
    <wne:keymap wne:kcmPrimary="0434">
      <wne:acd wne:acdName="acd9"/>
    </wne:keymap>
    <wne:keymap wne:kcmPrimary="0435">
      <wne:acd wne:acdName="acd15"/>
    </wne:keymap>
    <wne:keymap wne:kcmPrimary="0436">
      <wne:acd wne:acdName="acd8"/>
    </wne:keymap>
    <wne:keymap wne:kcmPrimary="0437">
      <wne:acd wne:acdName="acd12"/>
    </wne:keymap>
    <wne:keymap wne:kcmPrimary="0438">
      <wne:acd wne:acdName="acd14"/>
    </wne:keymap>
    <wne:keymap wne:kcmPrimary="0439">
      <wne:acd wne:acdName="acd7"/>
    </wne:keymap>
    <wne:keymap wne:kcmPrimary="04DB">
      <wne:acd wne:acdName="acd10"/>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Manifest>
  </wne:toolbars>
  <wne:acds>
    <wne:acd wne:argValue="AQAAAAIA" wne:acdName="acd0" wne:fciIndexBasedOn="0065"/>
    <wne:acd wne:argValue="AQAAAAEA" wne:acdName="acd1" wne:fciIndexBasedOn="0065"/>
    <wne:acd wne:argValue="AgBCAGUAdABvAG4AdAAgAEYAZQB0AHQA" wne:acdName="acd2" wne:fciIndexBasedOn="0065"/>
    <wne:acd wne:argValue="AgBUAGUAeAB0AGsA9gByAHAAZQByACAAegBlAG4AdAByAGkAZQByAHQA" wne:acdName="acd3" wne:fciIndexBasedOn="0065"/>
    <wne:acd wne:argValue="AQAAAAMA" wne:acdName="acd4" wne:fciIndexBasedOn="0065"/>
    <wne:acd wne:acdName="acd5" wne:fciIndexBasedOn="0065"/>
    <wne:acd wne:acdName="acd6" wne:fciIndexBasedOn="0065"/>
    <wne:acd wne:argValue="AgBUAGUAeAB0AGsA9gByAHAAZQByACAAbQBpAHQAIABaAGUAaQBsAGUAbgB1AG0AbQBlAHIAbgA=" wne:acdName="acd7" wne:fciIndexBasedOn="0065"/>
    <wne:acd wne:argValue="AgBOAHUAbQBtAGUAcgBpAGUAcgB1AG4AZwAgAGEAYgBjAA==" wne:acdName="acd8" wne:fciIndexBasedOn="0065"/>
    <wne:acd wne:argValue="AgBDAGgAZQBjAGsAYgBvAHgAZQBuACAAYQBsAHMAIABMAGkAcwB0AGUA" wne:acdName="acd9" wne:fciIndexBasedOn="0065"/>
    <wne:acd wne:argValue="AgBBAHUAZgBnAGEAYgBlAG4AcwB0AGUAbABsAHUAbgBnACAAaADkAG4AZwBlAG4AZAA=" wne:acdName="acd10" wne:fciIndexBasedOn="0065"/>
    <wne:acd wne:argValue="AgBCAGUAdABvAG4AdAAgAEsAdQByAHMAaQB2AA==" wne:acdName="acd11" wne:fciIndexBasedOn="0065"/>
    <wne:acd wne:argValue="AgBOAHUAbQBtAGUAcgBpAGUAcgB0AGUAIABMAGkAcwB0AGUAIAAxADIAMwA=" wne:acdName="acd12" wne:fciIndexBasedOn="0065"/>
    <wne:acd wne:acdName="acd13" wne:fciIndexBasedOn="0065"/>
    <wne:acd wne:argValue="AgBRAHUAZQBsAGwAdABlAHgAdAA=" wne:acdName="acd14" wne:fciIndexBasedOn="0065"/>
    <wne:acd wne:argValue="AgBBAHUAZgB6AOQAaABsAHUAbgBnAHMAegBlAGkAYwBoAGUAbgAgAFAAdQBuAGsAdAA=" wne:acdName="acd1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791C3" w14:textId="77777777" w:rsidR="002D637A" w:rsidRDefault="002D637A" w:rsidP="00263F44">
      <w:r>
        <w:separator/>
      </w:r>
    </w:p>
  </w:endnote>
  <w:endnote w:type="continuationSeparator" w:id="0">
    <w:p w14:paraId="6E2B037C" w14:textId="77777777" w:rsidR="002D637A" w:rsidRDefault="002D637A"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dea">
    <w:panose1 w:val="02000000000000000000"/>
    <w:charset w:val="00"/>
    <w:family w:val="auto"/>
    <w:pitch w:val="variable"/>
    <w:sig w:usb0="800000AF" w:usb1="4000206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CD36" w14:textId="41ECA49A" w:rsidR="008A07D8" w:rsidRPr="00120371" w:rsidRDefault="008A07D8" w:rsidP="004159D5">
    <w:pPr>
      <w:pStyle w:val="Fuzeile"/>
      <w:ind w:left="0" w:right="0"/>
    </w:pPr>
    <w:r w:rsidRPr="00120371">
      <w:t xml:space="preserve">Stand: </w:t>
    </w:r>
    <w:fldSimple w:instr=" DATE   \* MERGEFORMAT ">
      <w:r w:rsidR="00763F0A">
        <w:rPr>
          <w:noProof/>
        </w:rPr>
        <w:t>15.09.2025</w:t>
      </w:r>
    </w:fldSimple>
    <w:r w:rsidRPr="00120371">
      <w:tab/>
    </w:r>
    <w:r w:rsidRPr="00120371">
      <w:tab/>
    </w:r>
    <w:r w:rsidRPr="00120371">
      <w:fldChar w:fldCharType="begin"/>
    </w:r>
    <w:r w:rsidRPr="00120371">
      <w:instrText xml:space="preserve"> PAGE   \* MERGEFORMAT </w:instrText>
    </w:r>
    <w:r w:rsidRPr="00120371">
      <w:fldChar w:fldCharType="separate"/>
    </w:r>
    <w:r w:rsidRPr="00BD5B02">
      <w:t>16</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Pr="00BD5B02">
      <w:t>19</w:t>
    </w:r>
    <w:r w:rsidRPr="0012037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6D14B" w14:textId="77777777" w:rsidR="002D637A" w:rsidRDefault="002D637A" w:rsidP="00263F44">
      <w:r>
        <w:separator/>
      </w:r>
    </w:p>
  </w:footnote>
  <w:footnote w:type="continuationSeparator" w:id="0">
    <w:p w14:paraId="0BDC0396" w14:textId="77777777" w:rsidR="002D637A" w:rsidRDefault="002D637A"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8BF8" w14:textId="7378C4C8" w:rsidR="008A07D8" w:rsidRDefault="008A07D8" w:rsidP="004159D5">
    <w:pPr>
      <w:pStyle w:val="Kopfzeile"/>
    </w:pPr>
    <w:r w:rsidRPr="00BD5B02">
      <w:rPr>
        <w:noProof/>
      </w:rPr>
      <w:drawing>
        <wp:inline distT="0" distB="0" distL="0" distR="0" wp14:anchorId="05DD86FC" wp14:editId="688CA18D">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r>
    <w:r w:rsidR="000C361A">
      <w:t>Deutsch</w:t>
    </w:r>
    <w:r>
      <w:t xml:space="preserve"> | </w:t>
    </w:r>
    <w:r w:rsidR="000C361A">
      <w:t>BG</w:t>
    </w:r>
    <w:r>
      <w:t xml:space="preserve"> | </w:t>
    </w:r>
    <w:r w:rsidR="000C361A">
      <w:t xml:space="preserve">Jenny Erpenbeck – </w:t>
    </w:r>
    <w:r w:rsidR="000C361A" w:rsidRPr="000C361A">
      <w:rPr>
        <w:rStyle w:val="BetontKursiv"/>
      </w:rPr>
      <w:t>Heimsuchung</w:t>
    </w:r>
    <w:r w:rsidR="000C44EF">
      <w:rPr>
        <w:rStyle w:val="BetontKursiv"/>
      </w:rPr>
      <w:t xml:space="preserve">   </w:t>
    </w:r>
    <w:r w:rsidR="00B8390E">
      <w:rPr>
        <w:rStyle w:val="BetontKursiv"/>
      </w:rPr>
      <w:t xml:space="preserve">       </w:t>
    </w:r>
    <w:r w:rsidR="00B8390E">
      <w:rPr>
        <w:rStyle w:val="BetontKursiv"/>
      </w:rPr>
      <w:br/>
    </w:r>
    <w:r w:rsidR="00B8390E">
      <w:rPr>
        <w:rStyle w:val="BetontKursiv"/>
        <w:i w:val="0"/>
        <w:iCs/>
      </w:rPr>
      <w:t xml:space="preserve">                                                                                                </w:t>
    </w:r>
    <w:r w:rsidR="000C44EF" w:rsidRPr="000C44EF">
      <w:rPr>
        <w:rStyle w:val="BetontKursiv"/>
        <w:i w:val="0"/>
        <w:iCs/>
      </w:rPr>
      <w:t>Historische Bezüge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233B63"/>
    <w:multiLevelType w:val="hybridMultilevel"/>
    <w:tmpl w:val="A4305EBC"/>
    <w:lvl w:ilvl="0" w:tplc="7D92C832">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1270CF"/>
    <w:multiLevelType w:val="hybridMultilevel"/>
    <w:tmpl w:val="8AB490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764767612">
    <w:abstractNumId w:val="9"/>
  </w:num>
  <w:num w:numId="2" w16cid:durableId="1910191638">
    <w:abstractNumId w:val="2"/>
  </w:num>
  <w:num w:numId="3" w16cid:durableId="1802961367">
    <w:abstractNumId w:val="10"/>
  </w:num>
  <w:num w:numId="4" w16cid:durableId="1901673827">
    <w:abstractNumId w:val="3"/>
  </w:num>
  <w:num w:numId="5" w16cid:durableId="1278098801">
    <w:abstractNumId w:val="7"/>
  </w:num>
  <w:num w:numId="6" w16cid:durableId="1516916680">
    <w:abstractNumId w:val="0"/>
  </w:num>
  <w:num w:numId="7" w16cid:durableId="27799627">
    <w:abstractNumId w:val="8"/>
  </w:num>
  <w:num w:numId="8" w16cid:durableId="57364463">
    <w:abstractNumId w:val="6"/>
  </w:num>
  <w:num w:numId="9" w16cid:durableId="1828208817">
    <w:abstractNumId w:val="1"/>
  </w:num>
  <w:num w:numId="10" w16cid:durableId="1967814477">
    <w:abstractNumId w:val="4"/>
  </w:num>
  <w:num w:numId="11" w16cid:durableId="1335645879">
    <w:abstractNumId w:val="1"/>
    <w:lvlOverride w:ilvl="0">
      <w:startOverride w:val="1"/>
    </w:lvlOverride>
  </w:num>
  <w:num w:numId="12" w16cid:durableId="762410839">
    <w:abstractNumId w:val="1"/>
    <w:lvlOverride w:ilvl="0">
      <w:startOverride w:val="1"/>
    </w:lvlOverride>
  </w:num>
  <w:num w:numId="13" w16cid:durableId="1101223832">
    <w:abstractNumId w:val="1"/>
    <w:lvlOverride w:ilvl="0">
      <w:startOverride w:val="1"/>
    </w:lvlOverride>
  </w:num>
  <w:num w:numId="14" w16cid:durableId="156072459">
    <w:abstractNumId w:val="1"/>
    <w:lvlOverride w:ilvl="0">
      <w:startOverride w:val="1"/>
    </w:lvlOverride>
  </w:num>
  <w:num w:numId="15" w16cid:durableId="2076077141">
    <w:abstractNumId w:val="1"/>
    <w:lvlOverride w:ilvl="0">
      <w:startOverride w:val="1"/>
    </w:lvlOverride>
  </w:num>
  <w:num w:numId="16" w16cid:durableId="1161392288">
    <w:abstractNumId w:val="1"/>
    <w:lvlOverride w:ilvl="0">
      <w:startOverride w:val="1"/>
    </w:lvlOverride>
  </w:num>
  <w:num w:numId="17" w16cid:durableId="1884366847">
    <w:abstractNumId w:val="1"/>
    <w:lvlOverride w:ilvl="0">
      <w:startOverride w:val="1"/>
    </w:lvlOverride>
  </w:num>
  <w:num w:numId="18" w16cid:durableId="321399741">
    <w:abstractNumId w:val="1"/>
    <w:lvlOverride w:ilvl="0">
      <w:startOverride w:val="1"/>
    </w:lvlOverride>
  </w:num>
  <w:num w:numId="19" w16cid:durableId="2722461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96"/>
    <w:rsid w:val="00005521"/>
    <w:rsid w:val="00005658"/>
    <w:rsid w:val="00010FF1"/>
    <w:rsid w:val="000119F5"/>
    <w:rsid w:val="000206EA"/>
    <w:rsid w:val="0002154A"/>
    <w:rsid w:val="000243BB"/>
    <w:rsid w:val="00031D8C"/>
    <w:rsid w:val="00035065"/>
    <w:rsid w:val="00035A46"/>
    <w:rsid w:val="00040605"/>
    <w:rsid w:val="000433EF"/>
    <w:rsid w:val="00046BB2"/>
    <w:rsid w:val="00051280"/>
    <w:rsid w:val="00052C53"/>
    <w:rsid w:val="00063727"/>
    <w:rsid w:val="00063B7B"/>
    <w:rsid w:val="00083630"/>
    <w:rsid w:val="00083838"/>
    <w:rsid w:val="0009635B"/>
    <w:rsid w:val="000A08F7"/>
    <w:rsid w:val="000A2FD9"/>
    <w:rsid w:val="000B06A1"/>
    <w:rsid w:val="000C1899"/>
    <w:rsid w:val="000C361A"/>
    <w:rsid w:val="000C44EF"/>
    <w:rsid w:val="000C4F61"/>
    <w:rsid w:val="000C63B8"/>
    <w:rsid w:val="000C7E6C"/>
    <w:rsid w:val="000E44D2"/>
    <w:rsid w:val="000E4A64"/>
    <w:rsid w:val="000E5416"/>
    <w:rsid w:val="000F247A"/>
    <w:rsid w:val="000F44DD"/>
    <w:rsid w:val="000F63D9"/>
    <w:rsid w:val="0010328B"/>
    <w:rsid w:val="001078A6"/>
    <w:rsid w:val="0011717F"/>
    <w:rsid w:val="00120371"/>
    <w:rsid w:val="00120CFB"/>
    <w:rsid w:val="00121F87"/>
    <w:rsid w:val="00125873"/>
    <w:rsid w:val="001313B3"/>
    <w:rsid w:val="00134D89"/>
    <w:rsid w:val="00135C29"/>
    <w:rsid w:val="001474C2"/>
    <w:rsid w:val="001510F8"/>
    <w:rsid w:val="00154B07"/>
    <w:rsid w:val="00160CAC"/>
    <w:rsid w:val="001628BE"/>
    <w:rsid w:val="00167E85"/>
    <w:rsid w:val="001834D8"/>
    <w:rsid w:val="001916C5"/>
    <w:rsid w:val="00192556"/>
    <w:rsid w:val="00193366"/>
    <w:rsid w:val="00197A36"/>
    <w:rsid w:val="001A016C"/>
    <w:rsid w:val="001A2103"/>
    <w:rsid w:val="001A3D77"/>
    <w:rsid w:val="001A7B50"/>
    <w:rsid w:val="001B1952"/>
    <w:rsid w:val="001B6F12"/>
    <w:rsid w:val="001C2920"/>
    <w:rsid w:val="001C51F6"/>
    <w:rsid w:val="001E01ED"/>
    <w:rsid w:val="001E03DE"/>
    <w:rsid w:val="001E2674"/>
    <w:rsid w:val="001E40B0"/>
    <w:rsid w:val="002044F7"/>
    <w:rsid w:val="00207020"/>
    <w:rsid w:val="00210D03"/>
    <w:rsid w:val="002139E7"/>
    <w:rsid w:val="00220C31"/>
    <w:rsid w:val="00221E54"/>
    <w:rsid w:val="002223B8"/>
    <w:rsid w:val="002238D9"/>
    <w:rsid w:val="00230761"/>
    <w:rsid w:val="0023488D"/>
    <w:rsid w:val="00234D1C"/>
    <w:rsid w:val="00241FAB"/>
    <w:rsid w:val="0024208F"/>
    <w:rsid w:val="00244304"/>
    <w:rsid w:val="00253D95"/>
    <w:rsid w:val="002547E1"/>
    <w:rsid w:val="002606E0"/>
    <w:rsid w:val="00263F44"/>
    <w:rsid w:val="00271E44"/>
    <w:rsid w:val="002729A7"/>
    <w:rsid w:val="00274B6E"/>
    <w:rsid w:val="002818BF"/>
    <w:rsid w:val="00282513"/>
    <w:rsid w:val="0028650B"/>
    <w:rsid w:val="002909D6"/>
    <w:rsid w:val="00292BAF"/>
    <w:rsid w:val="002938BF"/>
    <w:rsid w:val="00296589"/>
    <w:rsid w:val="002A1EBD"/>
    <w:rsid w:val="002A25FD"/>
    <w:rsid w:val="002A39DB"/>
    <w:rsid w:val="002A7592"/>
    <w:rsid w:val="002B2CC9"/>
    <w:rsid w:val="002B4DF4"/>
    <w:rsid w:val="002B5A59"/>
    <w:rsid w:val="002C5AF4"/>
    <w:rsid w:val="002D1E9B"/>
    <w:rsid w:val="002D50BA"/>
    <w:rsid w:val="002D637A"/>
    <w:rsid w:val="002E68F9"/>
    <w:rsid w:val="002E6A2E"/>
    <w:rsid w:val="002E779E"/>
    <w:rsid w:val="002F12D2"/>
    <w:rsid w:val="002F2E66"/>
    <w:rsid w:val="002F3860"/>
    <w:rsid w:val="0030155E"/>
    <w:rsid w:val="00307652"/>
    <w:rsid w:val="003102B7"/>
    <w:rsid w:val="00311C43"/>
    <w:rsid w:val="00313495"/>
    <w:rsid w:val="00314FFC"/>
    <w:rsid w:val="00316CF2"/>
    <w:rsid w:val="003307B4"/>
    <w:rsid w:val="00333CC2"/>
    <w:rsid w:val="00336D04"/>
    <w:rsid w:val="0034534B"/>
    <w:rsid w:val="003465FC"/>
    <w:rsid w:val="00353829"/>
    <w:rsid w:val="00360BB9"/>
    <w:rsid w:val="0036741F"/>
    <w:rsid w:val="003716B4"/>
    <w:rsid w:val="003733AC"/>
    <w:rsid w:val="00373DB6"/>
    <w:rsid w:val="003754E3"/>
    <w:rsid w:val="003810EE"/>
    <w:rsid w:val="00384F51"/>
    <w:rsid w:val="0039124F"/>
    <w:rsid w:val="00391D90"/>
    <w:rsid w:val="003969C3"/>
    <w:rsid w:val="003A0618"/>
    <w:rsid w:val="003A7640"/>
    <w:rsid w:val="003B2130"/>
    <w:rsid w:val="003B5C3B"/>
    <w:rsid w:val="003C20E9"/>
    <w:rsid w:val="003C721B"/>
    <w:rsid w:val="003E39F1"/>
    <w:rsid w:val="003E55CD"/>
    <w:rsid w:val="003E5C20"/>
    <w:rsid w:val="004046CE"/>
    <w:rsid w:val="00415069"/>
    <w:rsid w:val="004159D5"/>
    <w:rsid w:val="00417394"/>
    <w:rsid w:val="004204D2"/>
    <w:rsid w:val="00423B5E"/>
    <w:rsid w:val="00431EA3"/>
    <w:rsid w:val="0043692F"/>
    <w:rsid w:val="00442892"/>
    <w:rsid w:val="00442C06"/>
    <w:rsid w:val="0044650F"/>
    <w:rsid w:val="00447BF2"/>
    <w:rsid w:val="00454F3D"/>
    <w:rsid w:val="00455880"/>
    <w:rsid w:val="0046328C"/>
    <w:rsid w:val="00467AD8"/>
    <w:rsid w:val="00470E0A"/>
    <w:rsid w:val="0048193B"/>
    <w:rsid w:val="00482FC2"/>
    <w:rsid w:val="00490727"/>
    <w:rsid w:val="00490DC9"/>
    <w:rsid w:val="0049356E"/>
    <w:rsid w:val="00494BB5"/>
    <w:rsid w:val="00496B9F"/>
    <w:rsid w:val="004A3225"/>
    <w:rsid w:val="004B1AE5"/>
    <w:rsid w:val="004B2484"/>
    <w:rsid w:val="004B5E11"/>
    <w:rsid w:val="004C2136"/>
    <w:rsid w:val="004C3A65"/>
    <w:rsid w:val="004D069D"/>
    <w:rsid w:val="004D476C"/>
    <w:rsid w:val="004D4E8E"/>
    <w:rsid w:val="004F0F9E"/>
    <w:rsid w:val="004F18B8"/>
    <w:rsid w:val="00514DF7"/>
    <w:rsid w:val="005154E3"/>
    <w:rsid w:val="005259C4"/>
    <w:rsid w:val="00532DFA"/>
    <w:rsid w:val="00535666"/>
    <w:rsid w:val="00535E5A"/>
    <w:rsid w:val="00542D7D"/>
    <w:rsid w:val="00543366"/>
    <w:rsid w:val="00545620"/>
    <w:rsid w:val="0054705A"/>
    <w:rsid w:val="00554717"/>
    <w:rsid w:val="00554A4B"/>
    <w:rsid w:val="0055750D"/>
    <w:rsid w:val="00560007"/>
    <w:rsid w:val="00565737"/>
    <w:rsid w:val="005735E9"/>
    <w:rsid w:val="00573E4F"/>
    <w:rsid w:val="00575A52"/>
    <w:rsid w:val="00577F24"/>
    <w:rsid w:val="005817A7"/>
    <w:rsid w:val="00585D68"/>
    <w:rsid w:val="00596C81"/>
    <w:rsid w:val="005A2907"/>
    <w:rsid w:val="005A7995"/>
    <w:rsid w:val="005B49E6"/>
    <w:rsid w:val="005B62E2"/>
    <w:rsid w:val="005C0A84"/>
    <w:rsid w:val="005C3DE5"/>
    <w:rsid w:val="005C61B3"/>
    <w:rsid w:val="005D2BC5"/>
    <w:rsid w:val="005D32AB"/>
    <w:rsid w:val="005D54C9"/>
    <w:rsid w:val="005D74F8"/>
    <w:rsid w:val="005E00E8"/>
    <w:rsid w:val="005E11D2"/>
    <w:rsid w:val="005E43EE"/>
    <w:rsid w:val="005F29FB"/>
    <w:rsid w:val="005F489D"/>
    <w:rsid w:val="005F52B1"/>
    <w:rsid w:val="005F7B80"/>
    <w:rsid w:val="00601D86"/>
    <w:rsid w:val="00605BD4"/>
    <w:rsid w:val="00606359"/>
    <w:rsid w:val="0060726D"/>
    <w:rsid w:val="00621170"/>
    <w:rsid w:val="0062129C"/>
    <w:rsid w:val="00623727"/>
    <w:rsid w:val="0063086E"/>
    <w:rsid w:val="006310CB"/>
    <w:rsid w:val="00632B6A"/>
    <w:rsid w:val="00633CC6"/>
    <w:rsid w:val="006347EE"/>
    <w:rsid w:val="00634E2F"/>
    <w:rsid w:val="00637FC6"/>
    <w:rsid w:val="006424DD"/>
    <w:rsid w:val="0064329A"/>
    <w:rsid w:val="006505DB"/>
    <w:rsid w:val="00651674"/>
    <w:rsid w:val="00652F98"/>
    <w:rsid w:val="00653A69"/>
    <w:rsid w:val="0065733C"/>
    <w:rsid w:val="0066471F"/>
    <w:rsid w:val="00665712"/>
    <w:rsid w:val="00667AB1"/>
    <w:rsid w:val="00670BD3"/>
    <w:rsid w:val="00676A9C"/>
    <w:rsid w:val="00684ECB"/>
    <w:rsid w:val="00686F80"/>
    <w:rsid w:val="006944C2"/>
    <w:rsid w:val="00695285"/>
    <w:rsid w:val="00697CA8"/>
    <w:rsid w:val="006B3B75"/>
    <w:rsid w:val="006C1699"/>
    <w:rsid w:val="006C36A7"/>
    <w:rsid w:val="006C3F8F"/>
    <w:rsid w:val="006D7A4A"/>
    <w:rsid w:val="006E0719"/>
    <w:rsid w:val="006F7254"/>
    <w:rsid w:val="006F74CB"/>
    <w:rsid w:val="0070525B"/>
    <w:rsid w:val="00705C1A"/>
    <w:rsid w:val="0071190A"/>
    <w:rsid w:val="007302F9"/>
    <w:rsid w:val="00730652"/>
    <w:rsid w:val="00747952"/>
    <w:rsid w:val="00751F2A"/>
    <w:rsid w:val="007566E6"/>
    <w:rsid w:val="007572C2"/>
    <w:rsid w:val="00762D3F"/>
    <w:rsid w:val="007633FC"/>
    <w:rsid w:val="00763F0A"/>
    <w:rsid w:val="00766DC2"/>
    <w:rsid w:val="007718C7"/>
    <w:rsid w:val="00771D98"/>
    <w:rsid w:val="00783A80"/>
    <w:rsid w:val="00791847"/>
    <w:rsid w:val="007A0885"/>
    <w:rsid w:val="007A1BAD"/>
    <w:rsid w:val="007A5904"/>
    <w:rsid w:val="007B2DCA"/>
    <w:rsid w:val="007B5295"/>
    <w:rsid w:val="007B5328"/>
    <w:rsid w:val="007B57A2"/>
    <w:rsid w:val="007B6059"/>
    <w:rsid w:val="007B7729"/>
    <w:rsid w:val="007C2EB8"/>
    <w:rsid w:val="007C756A"/>
    <w:rsid w:val="007C7758"/>
    <w:rsid w:val="007D2378"/>
    <w:rsid w:val="007D5D28"/>
    <w:rsid w:val="007E00B0"/>
    <w:rsid w:val="007E4198"/>
    <w:rsid w:val="007E72AF"/>
    <w:rsid w:val="007E76C0"/>
    <w:rsid w:val="007F5051"/>
    <w:rsid w:val="007F5978"/>
    <w:rsid w:val="00806A96"/>
    <w:rsid w:val="00810E41"/>
    <w:rsid w:val="00811543"/>
    <w:rsid w:val="00813751"/>
    <w:rsid w:val="00817902"/>
    <w:rsid w:val="00822474"/>
    <w:rsid w:val="00822CE7"/>
    <w:rsid w:val="00825FB5"/>
    <w:rsid w:val="00851F1D"/>
    <w:rsid w:val="00855F12"/>
    <w:rsid w:val="008626D1"/>
    <w:rsid w:val="008666EC"/>
    <w:rsid w:val="00872FD6"/>
    <w:rsid w:val="008749B7"/>
    <w:rsid w:val="00876D85"/>
    <w:rsid w:val="008836AE"/>
    <w:rsid w:val="00891551"/>
    <w:rsid w:val="008A07D8"/>
    <w:rsid w:val="008A2EBA"/>
    <w:rsid w:val="008A6AA9"/>
    <w:rsid w:val="008A6D36"/>
    <w:rsid w:val="008A73B1"/>
    <w:rsid w:val="008A7911"/>
    <w:rsid w:val="008A7D04"/>
    <w:rsid w:val="008B059D"/>
    <w:rsid w:val="008B0AAF"/>
    <w:rsid w:val="008B3FFE"/>
    <w:rsid w:val="008B5BD4"/>
    <w:rsid w:val="008B696F"/>
    <w:rsid w:val="008C46DA"/>
    <w:rsid w:val="008C6455"/>
    <w:rsid w:val="008C6501"/>
    <w:rsid w:val="008D4E73"/>
    <w:rsid w:val="008D547C"/>
    <w:rsid w:val="008E0658"/>
    <w:rsid w:val="008E12E1"/>
    <w:rsid w:val="008E442B"/>
    <w:rsid w:val="008E562D"/>
    <w:rsid w:val="008E62DC"/>
    <w:rsid w:val="008F3F19"/>
    <w:rsid w:val="008F7851"/>
    <w:rsid w:val="009027E5"/>
    <w:rsid w:val="0090616C"/>
    <w:rsid w:val="00914161"/>
    <w:rsid w:val="00915311"/>
    <w:rsid w:val="00924411"/>
    <w:rsid w:val="0092578C"/>
    <w:rsid w:val="00933543"/>
    <w:rsid w:val="00934807"/>
    <w:rsid w:val="00934B0F"/>
    <w:rsid w:val="00943BE8"/>
    <w:rsid w:val="00947D37"/>
    <w:rsid w:val="00950A22"/>
    <w:rsid w:val="009533B3"/>
    <w:rsid w:val="00953513"/>
    <w:rsid w:val="0096230C"/>
    <w:rsid w:val="009638F8"/>
    <w:rsid w:val="00963EDC"/>
    <w:rsid w:val="0097339B"/>
    <w:rsid w:val="009762CC"/>
    <w:rsid w:val="009935DA"/>
    <w:rsid w:val="009A2D42"/>
    <w:rsid w:val="009A44C4"/>
    <w:rsid w:val="009A5B0E"/>
    <w:rsid w:val="009B5349"/>
    <w:rsid w:val="009C05F9"/>
    <w:rsid w:val="009C59DB"/>
    <w:rsid w:val="009D18FF"/>
    <w:rsid w:val="009E1A78"/>
    <w:rsid w:val="009E24D0"/>
    <w:rsid w:val="009E3367"/>
    <w:rsid w:val="009E4E76"/>
    <w:rsid w:val="009E5FFD"/>
    <w:rsid w:val="009F0641"/>
    <w:rsid w:val="009F388C"/>
    <w:rsid w:val="009F4E5F"/>
    <w:rsid w:val="00A00CA7"/>
    <w:rsid w:val="00A02163"/>
    <w:rsid w:val="00A0608C"/>
    <w:rsid w:val="00A0783A"/>
    <w:rsid w:val="00A12327"/>
    <w:rsid w:val="00A15621"/>
    <w:rsid w:val="00A2219A"/>
    <w:rsid w:val="00A22A12"/>
    <w:rsid w:val="00A30E06"/>
    <w:rsid w:val="00A32CC4"/>
    <w:rsid w:val="00A66462"/>
    <w:rsid w:val="00A718E9"/>
    <w:rsid w:val="00A72652"/>
    <w:rsid w:val="00A75E10"/>
    <w:rsid w:val="00A771F9"/>
    <w:rsid w:val="00A776BB"/>
    <w:rsid w:val="00A80D3E"/>
    <w:rsid w:val="00A82D51"/>
    <w:rsid w:val="00A83CBC"/>
    <w:rsid w:val="00A92A3D"/>
    <w:rsid w:val="00A9421D"/>
    <w:rsid w:val="00A978D5"/>
    <w:rsid w:val="00AA40A3"/>
    <w:rsid w:val="00AA479F"/>
    <w:rsid w:val="00AA4CD0"/>
    <w:rsid w:val="00AB0FE7"/>
    <w:rsid w:val="00AB3614"/>
    <w:rsid w:val="00AB4D45"/>
    <w:rsid w:val="00AB5C52"/>
    <w:rsid w:val="00AB73A3"/>
    <w:rsid w:val="00AB7E3F"/>
    <w:rsid w:val="00AC116A"/>
    <w:rsid w:val="00AD4499"/>
    <w:rsid w:val="00AD72AA"/>
    <w:rsid w:val="00AE040E"/>
    <w:rsid w:val="00AE354F"/>
    <w:rsid w:val="00AE59BA"/>
    <w:rsid w:val="00AE6F99"/>
    <w:rsid w:val="00AF1C32"/>
    <w:rsid w:val="00AF3A17"/>
    <w:rsid w:val="00B00C2B"/>
    <w:rsid w:val="00B0722F"/>
    <w:rsid w:val="00B07590"/>
    <w:rsid w:val="00B126F3"/>
    <w:rsid w:val="00B1490D"/>
    <w:rsid w:val="00B16CF9"/>
    <w:rsid w:val="00B2323B"/>
    <w:rsid w:val="00B31038"/>
    <w:rsid w:val="00B31D01"/>
    <w:rsid w:val="00B347F2"/>
    <w:rsid w:val="00B34CB2"/>
    <w:rsid w:val="00B41BEE"/>
    <w:rsid w:val="00B45375"/>
    <w:rsid w:val="00B510EE"/>
    <w:rsid w:val="00B51941"/>
    <w:rsid w:val="00B5611D"/>
    <w:rsid w:val="00B63C56"/>
    <w:rsid w:val="00B73422"/>
    <w:rsid w:val="00B73EA4"/>
    <w:rsid w:val="00B8215D"/>
    <w:rsid w:val="00B8390E"/>
    <w:rsid w:val="00B90541"/>
    <w:rsid w:val="00B90B2E"/>
    <w:rsid w:val="00B96B5A"/>
    <w:rsid w:val="00BA0311"/>
    <w:rsid w:val="00BA4783"/>
    <w:rsid w:val="00BA5A1F"/>
    <w:rsid w:val="00BA69FB"/>
    <w:rsid w:val="00BA6F12"/>
    <w:rsid w:val="00BB5155"/>
    <w:rsid w:val="00BC29F4"/>
    <w:rsid w:val="00BC5D6F"/>
    <w:rsid w:val="00BC6F27"/>
    <w:rsid w:val="00BD0B49"/>
    <w:rsid w:val="00BD195B"/>
    <w:rsid w:val="00BD5B02"/>
    <w:rsid w:val="00BE5C1D"/>
    <w:rsid w:val="00BF1D1D"/>
    <w:rsid w:val="00BF5489"/>
    <w:rsid w:val="00BF5CE6"/>
    <w:rsid w:val="00BF6D36"/>
    <w:rsid w:val="00C1022E"/>
    <w:rsid w:val="00C152FD"/>
    <w:rsid w:val="00C20184"/>
    <w:rsid w:val="00C22C2F"/>
    <w:rsid w:val="00C22DA6"/>
    <w:rsid w:val="00C25073"/>
    <w:rsid w:val="00C428A7"/>
    <w:rsid w:val="00C43374"/>
    <w:rsid w:val="00C463C2"/>
    <w:rsid w:val="00C51079"/>
    <w:rsid w:val="00C61647"/>
    <w:rsid w:val="00C6360C"/>
    <w:rsid w:val="00C64BC2"/>
    <w:rsid w:val="00C66C69"/>
    <w:rsid w:val="00C74AB3"/>
    <w:rsid w:val="00C8127F"/>
    <w:rsid w:val="00C841B6"/>
    <w:rsid w:val="00C91BDE"/>
    <w:rsid w:val="00CA12E7"/>
    <w:rsid w:val="00CA4CDA"/>
    <w:rsid w:val="00CB04C1"/>
    <w:rsid w:val="00CB6C1D"/>
    <w:rsid w:val="00CC2266"/>
    <w:rsid w:val="00CC49D7"/>
    <w:rsid w:val="00CC5209"/>
    <w:rsid w:val="00CC5F04"/>
    <w:rsid w:val="00CC6C70"/>
    <w:rsid w:val="00CD200E"/>
    <w:rsid w:val="00CD2A0D"/>
    <w:rsid w:val="00CD42EE"/>
    <w:rsid w:val="00CD4866"/>
    <w:rsid w:val="00CD6932"/>
    <w:rsid w:val="00CD6BED"/>
    <w:rsid w:val="00CE290C"/>
    <w:rsid w:val="00D033AA"/>
    <w:rsid w:val="00D05737"/>
    <w:rsid w:val="00D074DD"/>
    <w:rsid w:val="00D11D30"/>
    <w:rsid w:val="00D16FFD"/>
    <w:rsid w:val="00D20EB4"/>
    <w:rsid w:val="00D24408"/>
    <w:rsid w:val="00D304E5"/>
    <w:rsid w:val="00D32EF7"/>
    <w:rsid w:val="00D33393"/>
    <w:rsid w:val="00D40195"/>
    <w:rsid w:val="00D44576"/>
    <w:rsid w:val="00D4506D"/>
    <w:rsid w:val="00D4628B"/>
    <w:rsid w:val="00D46307"/>
    <w:rsid w:val="00D57743"/>
    <w:rsid w:val="00D6138B"/>
    <w:rsid w:val="00D61555"/>
    <w:rsid w:val="00D6554E"/>
    <w:rsid w:val="00D660EC"/>
    <w:rsid w:val="00D6702E"/>
    <w:rsid w:val="00D727DB"/>
    <w:rsid w:val="00D80989"/>
    <w:rsid w:val="00D813BA"/>
    <w:rsid w:val="00D83FEF"/>
    <w:rsid w:val="00D86561"/>
    <w:rsid w:val="00D94DCD"/>
    <w:rsid w:val="00D969BB"/>
    <w:rsid w:val="00DA10EA"/>
    <w:rsid w:val="00DA1E6E"/>
    <w:rsid w:val="00DC7EB9"/>
    <w:rsid w:val="00DD03E6"/>
    <w:rsid w:val="00DD0775"/>
    <w:rsid w:val="00DD15CC"/>
    <w:rsid w:val="00DD2137"/>
    <w:rsid w:val="00DD2146"/>
    <w:rsid w:val="00DD3ABE"/>
    <w:rsid w:val="00DE41D6"/>
    <w:rsid w:val="00DE7F37"/>
    <w:rsid w:val="00DF627D"/>
    <w:rsid w:val="00E02CA4"/>
    <w:rsid w:val="00E0477C"/>
    <w:rsid w:val="00E07E86"/>
    <w:rsid w:val="00E1133D"/>
    <w:rsid w:val="00E15876"/>
    <w:rsid w:val="00E16D66"/>
    <w:rsid w:val="00E21BC8"/>
    <w:rsid w:val="00E265A9"/>
    <w:rsid w:val="00E33CC2"/>
    <w:rsid w:val="00E45CE7"/>
    <w:rsid w:val="00E475FB"/>
    <w:rsid w:val="00E47D3A"/>
    <w:rsid w:val="00E51D92"/>
    <w:rsid w:val="00E621A1"/>
    <w:rsid w:val="00E6580F"/>
    <w:rsid w:val="00E67699"/>
    <w:rsid w:val="00E67DE2"/>
    <w:rsid w:val="00E70205"/>
    <w:rsid w:val="00E717B6"/>
    <w:rsid w:val="00E760C6"/>
    <w:rsid w:val="00E81316"/>
    <w:rsid w:val="00E83DBD"/>
    <w:rsid w:val="00E8738F"/>
    <w:rsid w:val="00E945C6"/>
    <w:rsid w:val="00E96779"/>
    <w:rsid w:val="00E96D55"/>
    <w:rsid w:val="00E974D1"/>
    <w:rsid w:val="00EA01FE"/>
    <w:rsid w:val="00EC3925"/>
    <w:rsid w:val="00EC771C"/>
    <w:rsid w:val="00ED286F"/>
    <w:rsid w:val="00EE0A3F"/>
    <w:rsid w:val="00EF2646"/>
    <w:rsid w:val="00EF653E"/>
    <w:rsid w:val="00EF6DFC"/>
    <w:rsid w:val="00F05CBA"/>
    <w:rsid w:val="00F1081A"/>
    <w:rsid w:val="00F1349A"/>
    <w:rsid w:val="00F214A3"/>
    <w:rsid w:val="00F300FA"/>
    <w:rsid w:val="00F30208"/>
    <w:rsid w:val="00F3121F"/>
    <w:rsid w:val="00F34F00"/>
    <w:rsid w:val="00F40D38"/>
    <w:rsid w:val="00F4327F"/>
    <w:rsid w:val="00F44A67"/>
    <w:rsid w:val="00F461B4"/>
    <w:rsid w:val="00F472C1"/>
    <w:rsid w:val="00F52EFA"/>
    <w:rsid w:val="00F55B4B"/>
    <w:rsid w:val="00F5768C"/>
    <w:rsid w:val="00F57897"/>
    <w:rsid w:val="00F613AE"/>
    <w:rsid w:val="00F62674"/>
    <w:rsid w:val="00F637DF"/>
    <w:rsid w:val="00F66096"/>
    <w:rsid w:val="00F90FD3"/>
    <w:rsid w:val="00F93595"/>
    <w:rsid w:val="00FA2158"/>
    <w:rsid w:val="00FB7C19"/>
    <w:rsid w:val="00FC7ED6"/>
    <w:rsid w:val="00FD00C3"/>
    <w:rsid w:val="00FD5C5F"/>
    <w:rsid w:val="00FD75FE"/>
    <w:rsid w:val="00FE2DBD"/>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59334"/>
  <w15:chartTrackingRefBased/>
  <w15:docId w15:val="{797D95B5-4F9C-4807-A6E3-612ED6D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361A"/>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EC771C"/>
    <w:pPr>
      <w:suppressAutoHyphens/>
      <w:spacing w:before="480"/>
      <w:ind w:right="-397"/>
    </w:pPr>
    <w:rPr>
      <w:rFonts w:cs="Times New Roman"/>
      <w:b/>
      <w:sz w:val="44"/>
      <w:szCs w:val="14"/>
    </w:rPr>
  </w:style>
  <w:style w:type="character" w:customStyle="1" w:styleId="TitelZchn">
    <w:name w:val="Titel Zchn"/>
    <w:basedOn w:val="Absatz-Standardschriftart"/>
    <w:link w:val="Titel"/>
    <w:rsid w:val="00EC771C"/>
    <w:rPr>
      <w:rFonts w:cs="Times New Roman"/>
      <w:b/>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semiHidden/>
    <w:unhideWhenUsed/>
    <w:lock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unhideWhenUsed/>
    <w:locked/>
    <w:rsid w:val="000C361A"/>
    <w:rPr>
      <w:sz w:val="16"/>
    </w:rPr>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5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styleId="NichtaufgelsteErwhnung">
    <w:name w:val="Unresolved Mention"/>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ardmediathek.de/video/hitlers-volk-ein-deutsches-tagebuch/folge-3-krieg-und-verbrechen-1939-1941/ard/Y3JpZDovL3JiYl9hNTNlOWMwNC01ZWM1LTQ2ODUtOGJiMC03MDg1ZDNiMTZjMTNfcHVibGljYXRpb24" TargetMode="External"/><Relationship Id="rId4" Type="http://schemas.openxmlformats.org/officeDocument/2006/relationships/styles" Target="styles.xml"/><Relationship Id="rId9" Type="http://schemas.openxmlformats.org/officeDocument/2006/relationships/hyperlink" Target="https://www.ardmediathek.de/video/hitlers-volk-ein-deutsches-tagebuch/folge-2-angst-und-ausgrenzung-1936-1938/ard/Y3JpZDovL3JiYl8yNDMwMDBhNi1jM2NlLTRhZGEtOTlhZC00OGNlNjkzNjI3ODBfcHVibGljYXRpb2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97157944-4C4A-4F99-9AAB-E87F5E5B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2557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2957</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Fankhänel, Joachim (ZSL)</dc:creator>
  <cp:keywords>Dokumentenerstellung, Unterrichtsentwurf, ZSL, Unterrichtsentwürfe erstellen; Unterrichtsausarbeitungen</cp:keywords>
  <dc:description>Vorlage mit ZSL-Formatvorlagen und Schnelltabellen</dc:description>
  <cp:lastModifiedBy>Thomas Ißler</cp:lastModifiedBy>
  <cp:revision>2</cp:revision>
  <cp:lastPrinted>2024-01-30T21:00:00Z</cp:lastPrinted>
  <dcterms:created xsi:type="dcterms:W3CDTF">2025-09-15T14:07:00Z</dcterms:created>
  <dcterms:modified xsi:type="dcterms:W3CDTF">2025-09-15T14:07:00Z</dcterms:modified>
  <cp:category>Vorlage für Unterrichtsausarbeitungen</cp:category>
  <cp:contentStatus>geprüfte Vorlage</cp:contentStatus>
</cp:coreProperties>
</file>