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48" w:rsidRPr="00974863" w:rsidRDefault="00B86E53" w:rsidP="00A3497E">
      <w:pPr>
        <w:rPr>
          <w:rFonts w:asciiTheme="minorHAnsi" w:hAnsiTheme="minorHAnsi"/>
        </w:rPr>
      </w:pPr>
      <w:r w:rsidRPr="00974863">
        <w:rPr>
          <w:rFonts w:asciiTheme="minorHAnsi" w:hAnsiTheme="minorHAnsi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94"/>
      </w:tblGrid>
      <w:tr w:rsidR="00E42A48" w:rsidRPr="00974863" w:rsidTr="00E42A48">
        <w:tc>
          <w:tcPr>
            <w:tcW w:w="9494" w:type="dxa"/>
          </w:tcPr>
          <w:p w:rsidR="00E42A48" w:rsidRPr="00974863" w:rsidRDefault="00E42A48" w:rsidP="00A3497E">
            <w:pPr>
              <w:rPr>
                <w:rFonts w:asciiTheme="minorHAnsi" w:hAnsiTheme="minorHAnsi"/>
                <w:noProof/>
                <w:lang w:eastAsia="de-DE"/>
              </w:rPr>
            </w:pPr>
          </w:p>
          <w:p w:rsidR="00BB3DFD" w:rsidRPr="00974863" w:rsidRDefault="00BB3DFD" w:rsidP="00A3497E">
            <w:pPr>
              <w:rPr>
                <w:rFonts w:asciiTheme="minorHAnsi" w:hAnsiTheme="minorHAnsi"/>
                <w:noProof/>
                <w:lang w:eastAsia="de-DE"/>
              </w:rPr>
            </w:pPr>
          </w:p>
          <w:p w:rsidR="00BB3DFD" w:rsidRPr="00974863" w:rsidRDefault="00B845A4" w:rsidP="00A3497E">
            <w:pPr>
              <w:rPr>
                <w:rFonts w:asciiTheme="minorHAnsi" w:hAnsiTheme="minorHAnsi"/>
                <w:noProof/>
                <w:lang w:eastAsia="de-DE"/>
              </w:rPr>
            </w:pPr>
            <w:r w:rsidRPr="00974863">
              <w:rPr>
                <w:rFonts w:asciiTheme="minorHAnsi" w:hAnsiTheme="minorHAnsi"/>
                <w:noProof/>
                <w:lang w:eastAsia="de-DE"/>
              </w:rPr>
              <w:drawing>
                <wp:inline distT="0" distB="0" distL="0" distR="0" wp14:anchorId="6F0C4059" wp14:editId="440D7D0F">
                  <wp:extent cx="1228725" cy="1228725"/>
                  <wp:effectExtent l="0" t="0" r="9525" b="952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024px-Depressed_(4649749639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78" cy="1228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782E" w:rsidRPr="00974863" w:rsidRDefault="0090782E" w:rsidP="00A3497E">
            <w:pPr>
              <w:rPr>
                <w:rFonts w:asciiTheme="minorHAnsi" w:hAnsiTheme="minorHAnsi"/>
              </w:rPr>
            </w:pPr>
          </w:p>
          <w:p w:rsidR="00E42A48" w:rsidRPr="00974863" w:rsidRDefault="00E42A48" w:rsidP="00A3497E">
            <w:pPr>
              <w:rPr>
                <w:rFonts w:asciiTheme="minorHAnsi" w:hAnsiTheme="minorHAnsi" w:cs="Arial"/>
              </w:rPr>
            </w:pPr>
          </w:p>
          <w:p w:rsidR="00BB3DFD" w:rsidRPr="00974863" w:rsidRDefault="00B845A4" w:rsidP="00A3497E">
            <w:pPr>
              <w:rPr>
                <w:rFonts w:asciiTheme="minorHAnsi" w:hAnsiTheme="minorHAnsi"/>
              </w:rPr>
            </w:pPr>
            <w:r w:rsidRPr="00974863">
              <w:rPr>
                <w:rFonts w:asciiTheme="minorHAnsi" w:hAnsiTheme="minorHAnsi" w:cs="Arial"/>
              </w:rPr>
              <w:t xml:space="preserve">© Sander van der </w:t>
            </w:r>
            <w:proofErr w:type="spellStart"/>
            <w:r w:rsidRPr="00974863">
              <w:rPr>
                <w:rFonts w:asciiTheme="minorHAnsi" w:hAnsiTheme="minorHAnsi" w:cs="Arial"/>
              </w:rPr>
              <w:t>Wel</w:t>
            </w:r>
            <w:proofErr w:type="spellEnd"/>
            <w:r w:rsidRPr="00974863">
              <w:rPr>
                <w:rFonts w:asciiTheme="minorHAnsi" w:hAnsiTheme="minorHAnsi" w:cs="Arial"/>
              </w:rPr>
              <w:t xml:space="preserve"> </w:t>
            </w:r>
            <w:r w:rsidRPr="00974863">
              <w:rPr>
                <w:rFonts w:asciiTheme="minorHAnsi" w:hAnsiTheme="minorHAnsi" w:cs="Arial"/>
                <w:sz w:val="20"/>
                <w:szCs w:val="20"/>
              </w:rPr>
              <w:t>(über: https://commons.wikimedia.org/wiki/File:Depressed_(4649749639).jpg?uselang=de)</w:t>
            </w:r>
          </w:p>
        </w:tc>
      </w:tr>
      <w:tr w:rsidR="00E42A48" w:rsidRPr="00974863" w:rsidTr="00E42A48">
        <w:tc>
          <w:tcPr>
            <w:tcW w:w="9494" w:type="dxa"/>
          </w:tcPr>
          <w:p w:rsidR="00E42A48" w:rsidRPr="00974863" w:rsidRDefault="003A5F2C" w:rsidP="00A3497E">
            <w:pPr>
              <w:rPr>
                <w:rFonts w:asciiTheme="minorHAnsi" w:hAnsiTheme="minorHAnsi"/>
              </w:rPr>
            </w:pPr>
            <w:r w:rsidRPr="00974863">
              <w:rPr>
                <w:rFonts w:asciiTheme="minorHAnsi" w:hAnsiTheme="minorHAnsi"/>
              </w:rPr>
              <w:t>Thema:</w:t>
            </w:r>
            <w:r w:rsidR="00B845A4" w:rsidRPr="00974863">
              <w:rPr>
                <w:rFonts w:asciiTheme="minorHAnsi" w:hAnsiTheme="minorHAnsi"/>
              </w:rPr>
              <w:t xml:space="preserve"> Parallelen Hesse und Haller</w:t>
            </w:r>
          </w:p>
          <w:p w:rsidR="00E42A48" w:rsidRPr="00974863" w:rsidRDefault="00E42A48" w:rsidP="00A3497E">
            <w:pPr>
              <w:rPr>
                <w:rFonts w:asciiTheme="minorHAnsi" w:hAnsiTheme="minorHAnsi"/>
              </w:rPr>
            </w:pPr>
          </w:p>
          <w:p w:rsidR="003A5F2C" w:rsidRPr="00974863" w:rsidRDefault="003A5F2C" w:rsidP="003A5F2C">
            <w:pPr>
              <w:rPr>
                <w:rFonts w:asciiTheme="minorHAnsi" w:hAnsiTheme="minorHAnsi"/>
              </w:rPr>
            </w:pPr>
          </w:p>
          <w:p w:rsidR="005D1317" w:rsidRPr="00974863" w:rsidRDefault="00B845A4" w:rsidP="003A5F2C">
            <w:pPr>
              <w:rPr>
                <w:rFonts w:asciiTheme="minorHAnsi" w:hAnsiTheme="minorHAnsi"/>
              </w:rPr>
            </w:pPr>
            <w:r w:rsidRPr="00974863">
              <w:rPr>
                <w:rFonts w:asciiTheme="minorHAnsi" w:hAnsiTheme="minorHAnsi"/>
              </w:rPr>
              <w:t xml:space="preserve">Die Parallelen zwischen Hermann Hesse und seinem Protagonisten Harry Haller sind für den versierten Leser offensichtlich. Um dies selbst zu erfahren, sollen sich die Schülerinnen und Schüler mit </w:t>
            </w:r>
            <w:proofErr w:type="spellStart"/>
            <w:r w:rsidRPr="00974863">
              <w:rPr>
                <w:rFonts w:asciiTheme="minorHAnsi" w:hAnsiTheme="minorHAnsi"/>
              </w:rPr>
              <w:t>Hesses</w:t>
            </w:r>
            <w:proofErr w:type="spellEnd"/>
            <w:r w:rsidRPr="00974863">
              <w:rPr>
                <w:rFonts w:asciiTheme="minorHAnsi" w:hAnsiTheme="minorHAnsi"/>
              </w:rPr>
              <w:t xml:space="preserve"> Biographie sowie seinen Gedanken auseinandersetzen und </w:t>
            </w:r>
            <w:r w:rsidR="00685F67" w:rsidRPr="00974863">
              <w:rPr>
                <w:rFonts w:asciiTheme="minorHAnsi" w:hAnsiTheme="minorHAnsi"/>
              </w:rPr>
              <w:t xml:space="preserve">ihre Erkenntnisse </w:t>
            </w:r>
            <w:r w:rsidRPr="00974863">
              <w:rPr>
                <w:rFonts w:asciiTheme="minorHAnsi" w:hAnsiTheme="minorHAnsi"/>
              </w:rPr>
              <w:t xml:space="preserve">mit </w:t>
            </w:r>
            <w:r w:rsidR="00CC3FE8" w:rsidRPr="00974863">
              <w:rPr>
                <w:rFonts w:asciiTheme="minorHAnsi" w:hAnsiTheme="minorHAnsi"/>
              </w:rPr>
              <w:t xml:space="preserve">Textstellen aus </w:t>
            </w:r>
            <w:r w:rsidRPr="00974863">
              <w:rPr>
                <w:rFonts w:asciiTheme="minorHAnsi" w:hAnsiTheme="minorHAnsi"/>
              </w:rPr>
              <w:t xml:space="preserve">seinem Werk „Der Steppenwolf“ vergleichen. </w:t>
            </w:r>
          </w:p>
          <w:p w:rsidR="00B845A4" w:rsidRPr="00974863" w:rsidRDefault="00B845A4" w:rsidP="003A5F2C">
            <w:pPr>
              <w:rPr>
                <w:rFonts w:asciiTheme="minorHAnsi" w:hAnsiTheme="minorHAnsi"/>
              </w:rPr>
            </w:pPr>
            <w:r w:rsidRPr="00974863">
              <w:rPr>
                <w:rFonts w:asciiTheme="minorHAnsi" w:hAnsiTheme="minorHAnsi"/>
              </w:rPr>
              <w:t xml:space="preserve">Exemplarisch werden die Bereiche Krankheit, Gedanken zum Tod, Einstellung zum Leben und Einstellung zum Selbstmord in einem Gruppenpuzzle vertiefend behandelt. </w:t>
            </w:r>
            <w:r w:rsidR="00CC3FE8" w:rsidRPr="00974863">
              <w:rPr>
                <w:rFonts w:asciiTheme="minorHAnsi" w:hAnsiTheme="minorHAnsi"/>
              </w:rPr>
              <w:t xml:space="preserve">Falls die Klasse noch nicht mit der Methode vertraut ist, kann ein </w:t>
            </w:r>
            <w:r w:rsidR="00CC3FE8" w:rsidRPr="00974863">
              <w:rPr>
                <w:rFonts w:asciiTheme="minorHAnsi" w:hAnsiTheme="minorHAnsi"/>
                <w:color w:val="0000FF"/>
                <w:u w:val="single"/>
              </w:rPr>
              <w:t>Informationsblatt</w:t>
            </w:r>
            <w:r w:rsidR="00CC3FE8" w:rsidRPr="00974863">
              <w:rPr>
                <w:rFonts w:asciiTheme="minorHAnsi" w:hAnsiTheme="minorHAnsi"/>
              </w:rPr>
              <w:t xml:space="preserve"> </w:t>
            </w:r>
            <w:proofErr w:type="spellStart"/>
            <w:r w:rsidR="00CC3FE8" w:rsidRPr="00974863">
              <w:rPr>
                <w:rFonts w:asciiTheme="minorHAnsi" w:hAnsiTheme="minorHAnsi"/>
                <w:highlight w:val="yellow"/>
              </w:rPr>
              <w:t>steppenwolf_bio_parallelen_info</w:t>
            </w:r>
            <w:proofErr w:type="spellEnd"/>
            <w:r w:rsidR="00CC3FE8" w:rsidRPr="00974863">
              <w:rPr>
                <w:rFonts w:asciiTheme="minorHAnsi" w:hAnsiTheme="minorHAnsi"/>
              </w:rPr>
              <w:t xml:space="preserve"> zur Erläuterung gereicht werden. </w:t>
            </w:r>
            <w:r w:rsidRPr="00974863">
              <w:rPr>
                <w:rFonts w:asciiTheme="minorHAnsi" w:hAnsiTheme="minorHAnsi"/>
              </w:rPr>
              <w:t xml:space="preserve">Um die selbstständige Recherche und </w:t>
            </w:r>
            <w:r w:rsidR="00685F67" w:rsidRPr="00974863">
              <w:rPr>
                <w:rFonts w:asciiTheme="minorHAnsi" w:hAnsiTheme="minorHAnsi"/>
              </w:rPr>
              <w:t xml:space="preserve">den </w:t>
            </w:r>
            <w:r w:rsidRPr="00974863">
              <w:rPr>
                <w:rFonts w:asciiTheme="minorHAnsi" w:hAnsiTheme="minorHAnsi"/>
              </w:rPr>
              <w:t xml:space="preserve">sinnvollen Umgang mit Medien zu fördern, werden auf dem </w:t>
            </w:r>
            <w:r w:rsidRPr="00974863">
              <w:rPr>
                <w:rFonts w:asciiTheme="minorHAnsi" w:hAnsiTheme="minorHAnsi"/>
                <w:color w:val="0000FF"/>
                <w:u w:val="single"/>
              </w:rPr>
              <w:t>Arbeitsblatt</w:t>
            </w:r>
            <w:r w:rsidRPr="00974863">
              <w:rPr>
                <w:rFonts w:asciiTheme="minorHAnsi" w:hAnsiTheme="minorHAnsi"/>
              </w:rPr>
              <w:t xml:space="preserve"> </w:t>
            </w:r>
            <w:proofErr w:type="spellStart"/>
            <w:r w:rsidR="00CC3FE8" w:rsidRPr="00974863">
              <w:rPr>
                <w:rFonts w:asciiTheme="minorHAnsi" w:hAnsiTheme="minorHAnsi"/>
                <w:highlight w:val="yellow"/>
              </w:rPr>
              <w:t>steppenwolf_bio_parallelen_ab</w:t>
            </w:r>
            <w:proofErr w:type="spellEnd"/>
            <w:r w:rsidR="00CC3FE8" w:rsidRPr="00974863">
              <w:rPr>
                <w:rFonts w:asciiTheme="minorHAnsi" w:hAnsiTheme="minorHAnsi"/>
              </w:rPr>
              <w:t xml:space="preserve"> </w:t>
            </w:r>
            <w:r w:rsidRPr="00974863">
              <w:rPr>
                <w:rFonts w:asciiTheme="minorHAnsi" w:hAnsiTheme="minorHAnsi"/>
              </w:rPr>
              <w:t xml:space="preserve">QR-Codes als Recherchemöglichkeit gegeben, welche die Schülerinnen und Schüler mit ihren Smartphones oder Tablets aufrufen können. </w:t>
            </w:r>
            <w:r w:rsidR="00C3751D" w:rsidRPr="00974863">
              <w:rPr>
                <w:rFonts w:asciiTheme="minorHAnsi" w:hAnsiTheme="minorHAnsi"/>
              </w:rPr>
              <w:t xml:space="preserve">Als Alternative dazu können Sie das </w:t>
            </w:r>
            <w:r w:rsidR="00C3751D" w:rsidRPr="00974863">
              <w:rPr>
                <w:rFonts w:asciiTheme="minorHAnsi" w:hAnsiTheme="minorHAnsi"/>
                <w:color w:val="0000FF"/>
                <w:u w:val="single"/>
              </w:rPr>
              <w:t>Arbeitsblatt</w:t>
            </w:r>
            <w:r w:rsidR="00C3751D" w:rsidRPr="00974863">
              <w:rPr>
                <w:rFonts w:asciiTheme="minorHAnsi" w:hAnsiTheme="minorHAnsi"/>
              </w:rPr>
              <w:t xml:space="preserve"> </w:t>
            </w:r>
            <w:proofErr w:type="spellStart"/>
            <w:r w:rsidR="00C3751D" w:rsidRPr="00974863">
              <w:rPr>
                <w:rFonts w:asciiTheme="minorHAnsi" w:hAnsiTheme="minorHAnsi"/>
                <w:highlight w:val="yellow"/>
              </w:rPr>
              <w:t>steppenwolf_bio_parallelen_ab_links</w:t>
            </w:r>
            <w:proofErr w:type="spellEnd"/>
            <w:r w:rsidR="00C3751D" w:rsidRPr="00974863">
              <w:rPr>
                <w:rFonts w:asciiTheme="minorHAnsi" w:hAnsiTheme="minorHAnsi"/>
              </w:rPr>
              <w:t xml:space="preserve"> mit Links anstatt QR-Codes nutzen. </w:t>
            </w:r>
            <w:r w:rsidR="00CC3FE8" w:rsidRPr="00974863">
              <w:rPr>
                <w:rFonts w:asciiTheme="minorHAnsi" w:hAnsiTheme="minorHAnsi"/>
              </w:rPr>
              <w:t xml:space="preserve">Ihre Ergebnisse </w:t>
            </w:r>
            <w:r w:rsidR="00685F67" w:rsidRPr="00974863">
              <w:rPr>
                <w:rFonts w:asciiTheme="minorHAnsi" w:hAnsiTheme="minorHAnsi"/>
              </w:rPr>
              <w:t>sollen</w:t>
            </w:r>
            <w:r w:rsidR="00CC3FE8" w:rsidRPr="00974863">
              <w:rPr>
                <w:rFonts w:asciiTheme="minorHAnsi" w:hAnsiTheme="minorHAnsi"/>
              </w:rPr>
              <w:t xml:space="preserve"> die Schülerinnen und Schüler auf einem </w:t>
            </w:r>
            <w:r w:rsidR="00CC3FE8" w:rsidRPr="00974863">
              <w:rPr>
                <w:rFonts w:asciiTheme="minorHAnsi" w:hAnsiTheme="minorHAnsi"/>
                <w:color w:val="0000FF"/>
              </w:rPr>
              <w:t>Sicherungsblatt</w:t>
            </w:r>
            <w:r w:rsidR="00CC3FE8" w:rsidRPr="00974863">
              <w:rPr>
                <w:rFonts w:asciiTheme="minorHAnsi" w:hAnsiTheme="minorHAnsi"/>
              </w:rPr>
              <w:t xml:space="preserve"> </w:t>
            </w:r>
            <w:proofErr w:type="spellStart"/>
            <w:r w:rsidR="00CC3FE8" w:rsidRPr="00974863">
              <w:rPr>
                <w:rFonts w:asciiTheme="minorHAnsi" w:hAnsiTheme="minorHAnsi"/>
                <w:highlight w:val="yellow"/>
              </w:rPr>
              <w:t>steppenwolf_bio_parallelen_sicherung</w:t>
            </w:r>
            <w:proofErr w:type="spellEnd"/>
            <w:r w:rsidR="00CC3FE8" w:rsidRPr="00974863">
              <w:rPr>
                <w:rFonts w:asciiTheme="minorHAnsi" w:hAnsiTheme="minorHAnsi"/>
              </w:rPr>
              <w:t xml:space="preserve"> festhalten. </w:t>
            </w:r>
          </w:p>
          <w:p w:rsidR="007B54F5" w:rsidRPr="00974863" w:rsidRDefault="007B54F5" w:rsidP="007B54F5">
            <w:pPr>
              <w:rPr>
                <w:rFonts w:asciiTheme="minorHAnsi" w:hAnsiTheme="minorHAnsi"/>
              </w:rPr>
            </w:pPr>
            <w:r w:rsidRPr="00974863">
              <w:rPr>
                <w:rFonts w:asciiTheme="minorHAnsi" w:hAnsiTheme="minorHAnsi"/>
              </w:rPr>
              <w:t xml:space="preserve">Das zweite </w:t>
            </w:r>
            <w:bookmarkStart w:id="0" w:name="_GoBack"/>
            <w:r w:rsidRPr="00974863">
              <w:rPr>
                <w:rFonts w:asciiTheme="minorHAnsi" w:hAnsiTheme="minorHAnsi"/>
                <w:color w:val="0000FF"/>
                <w:u w:val="single"/>
              </w:rPr>
              <w:t>Arbeitsblatt</w:t>
            </w:r>
            <w:bookmarkEnd w:id="0"/>
            <w:r w:rsidRPr="00974863">
              <w:rPr>
                <w:rFonts w:asciiTheme="minorHAnsi" w:hAnsiTheme="minorHAnsi"/>
              </w:rPr>
              <w:t xml:space="preserve"> </w:t>
            </w:r>
            <w:r w:rsidRPr="00974863">
              <w:rPr>
                <w:rFonts w:asciiTheme="minorHAnsi" w:hAnsiTheme="minorHAnsi"/>
                <w:highlight w:val="yellow"/>
              </w:rPr>
              <w:t>steppenwolf_bio_parallelen_ab2</w:t>
            </w:r>
            <w:r w:rsidRPr="00974863">
              <w:rPr>
                <w:rFonts w:asciiTheme="minorHAnsi" w:hAnsiTheme="minorHAnsi"/>
              </w:rPr>
              <w:t xml:space="preserve"> kann im Unterricht als Alternative dazu in Einzelarbeit bearbeitet oder zur vertiefenden Hausaufgabe herangezogen werden. Hierbei setzen sich die Schülerinnen und Schüler mit </w:t>
            </w:r>
            <w:proofErr w:type="spellStart"/>
            <w:r w:rsidRPr="00974863">
              <w:rPr>
                <w:rFonts w:asciiTheme="minorHAnsi" w:hAnsiTheme="minorHAnsi"/>
              </w:rPr>
              <w:t>Hesses</w:t>
            </w:r>
            <w:proofErr w:type="spellEnd"/>
            <w:r w:rsidRPr="00974863">
              <w:rPr>
                <w:rFonts w:asciiTheme="minorHAnsi" w:hAnsiTheme="minorHAnsi"/>
              </w:rPr>
              <w:t xml:space="preserve"> Erziehung und Bildung auseinander und vergleichen diese mit ihrer eigenen und der Hallers. Für Lehrerinnen und Lehrer steht ein</w:t>
            </w:r>
            <w:r w:rsidRPr="00974863">
              <w:rPr>
                <w:rFonts w:asciiTheme="minorHAnsi" w:hAnsiTheme="minorHAnsi"/>
                <w:color w:val="0000FF"/>
                <w:u w:val="single"/>
              </w:rPr>
              <w:t xml:space="preserve"> Lösungsblatt</w:t>
            </w:r>
            <w:r w:rsidRPr="00974863">
              <w:rPr>
                <w:rFonts w:asciiTheme="minorHAnsi" w:hAnsiTheme="minorHAnsi"/>
                <w:color w:val="0000FF"/>
              </w:rPr>
              <w:t xml:space="preserve"> </w:t>
            </w:r>
            <w:proofErr w:type="spellStart"/>
            <w:r w:rsidRPr="00974863">
              <w:rPr>
                <w:rFonts w:asciiTheme="minorHAnsi" w:hAnsiTheme="minorHAnsi"/>
                <w:highlight w:val="yellow"/>
              </w:rPr>
              <w:t>steppenwolf_bio_parallelen_loe</w:t>
            </w:r>
            <w:proofErr w:type="spellEnd"/>
            <w:r w:rsidRPr="00974863">
              <w:rPr>
                <w:rFonts w:asciiTheme="minorHAnsi" w:hAnsiTheme="minorHAnsi"/>
              </w:rPr>
              <w:t xml:space="preserve"> mit möglichen Lösungsansätzen zur Verfügung. </w:t>
            </w:r>
          </w:p>
          <w:p w:rsidR="00CF1915" w:rsidRPr="00974863" w:rsidRDefault="00CF1915" w:rsidP="003A5F2C">
            <w:pPr>
              <w:rPr>
                <w:rFonts w:asciiTheme="minorHAnsi" w:hAnsiTheme="minorHAnsi"/>
              </w:rPr>
            </w:pPr>
          </w:p>
          <w:p w:rsidR="00CF1915" w:rsidRPr="00974863" w:rsidRDefault="00CF1915" w:rsidP="003A5F2C">
            <w:pPr>
              <w:rPr>
                <w:rFonts w:asciiTheme="minorHAnsi" w:hAnsiTheme="minorHAnsi"/>
              </w:rPr>
            </w:pPr>
            <w:r w:rsidRPr="00974863">
              <w:rPr>
                <w:rFonts w:asciiTheme="minorHAnsi" w:hAnsiTheme="minorHAnsi"/>
              </w:rPr>
              <w:t xml:space="preserve">Die Seitenangaben im Material beziehen sich auf die Ausgabe: Hermann Hesse: Der Steppenwolf. Suhrkamp Ulm 2016. </w:t>
            </w:r>
          </w:p>
          <w:p w:rsidR="00B845A4" w:rsidRPr="00974863" w:rsidRDefault="00B845A4" w:rsidP="003A5F2C">
            <w:pPr>
              <w:rPr>
                <w:rFonts w:asciiTheme="minorHAnsi" w:hAnsiTheme="minorHAnsi"/>
              </w:rPr>
            </w:pPr>
            <w:r w:rsidRPr="00974863">
              <w:rPr>
                <w:rFonts w:asciiTheme="minorHAnsi" w:hAnsiTheme="minorHAnsi"/>
              </w:rPr>
              <w:t xml:space="preserve"> </w:t>
            </w:r>
            <w:r w:rsidR="003A5F2C" w:rsidRPr="00974863">
              <w:rPr>
                <w:rFonts w:asciiTheme="minorHAnsi" w:hAnsiTheme="minorHAnsi"/>
              </w:rPr>
              <w:t xml:space="preserve"> </w:t>
            </w:r>
          </w:p>
          <w:p w:rsidR="00B845A4" w:rsidRPr="00974863" w:rsidRDefault="00B845A4" w:rsidP="003A5F2C">
            <w:pPr>
              <w:rPr>
                <w:rFonts w:asciiTheme="minorHAnsi" w:hAnsiTheme="minorHAnsi"/>
              </w:rPr>
            </w:pPr>
          </w:p>
          <w:p w:rsidR="003A5F2C" w:rsidRPr="00974863" w:rsidRDefault="003A5F2C" w:rsidP="003A5F2C">
            <w:pPr>
              <w:rPr>
                <w:rFonts w:asciiTheme="minorHAnsi" w:hAnsiTheme="minorHAnsi"/>
              </w:rPr>
            </w:pPr>
          </w:p>
          <w:p w:rsidR="003A5F2C" w:rsidRPr="00974863" w:rsidRDefault="003A5F2C" w:rsidP="003A5F2C">
            <w:pPr>
              <w:rPr>
                <w:rFonts w:asciiTheme="minorHAnsi" w:hAnsiTheme="minorHAnsi"/>
              </w:rPr>
            </w:pPr>
          </w:p>
          <w:p w:rsidR="00E42A48" w:rsidRPr="00974863" w:rsidRDefault="00E42A48" w:rsidP="00A3497E">
            <w:pPr>
              <w:rPr>
                <w:rFonts w:asciiTheme="minorHAnsi" w:hAnsiTheme="minorHAnsi"/>
              </w:rPr>
            </w:pPr>
          </w:p>
        </w:tc>
      </w:tr>
    </w:tbl>
    <w:p w:rsidR="00731FCD" w:rsidRPr="00974863" w:rsidRDefault="00731FCD" w:rsidP="00A3497E">
      <w:pPr>
        <w:rPr>
          <w:rFonts w:asciiTheme="minorHAnsi" w:hAnsiTheme="minorHAnsi"/>
        </w:rPr>
      </w:pPr>
    </w:p>
    <w:sectPr w:rsidR="00731FCD" w:rsidRPr="00974863" w:rsidSect="00D164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A9" w:rsidRDefault="00E10DA9" w:rsidP="005C5D10">
      <w:r>
        <w:separator/>
      </w:r>
    </w:p>
  </w:endnote>
  <w:endnote w:type="continuationSeparator" w:id="0">
    <w:p w:rsidR="00E10DA9" w:rsidRDefault="00E10DA9" w:rsidP="005C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9C7" w:rsidRDefault="003819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1905" t="0" r="381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04E" w:rsidRPr="005C5D10" w:rsidRDefault="007D204E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36F9D" w:rsidRPr="00336F9D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544.65pt;margin-top:809.7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" filled="f" fillcolor="#c0504d" stroked="f" strokecolor="#4f81bd" strokeweight="2.25pt">
              <v:textbox inset=",0,,0">
                <w:txbxContent>
                  <w:p w:rsidR="007D204E" w:rsidRPr="005C5D10" w:rsidRDefault="007D204E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36F9D" w:rsidRPr="00336F9D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9C7" w:rsidRDefault="003819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A9" w:rsidRDefault="00E10DA9" w:rsidP="005C5D10">
      <w:r>
        <w:separator/>
      </w:r>
    </w:p>
  </w:footnote>
  <w:footnote w:type="continuationSeparator" w:id="0">
    <w:p w:rsidR="00E10DA9" w:rsidRDefault="00E10DA9" w:rsidP="005C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9C7" w:rsidRDefault="003819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4E" w:rsidRDefault="0065310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23495</wp:posOffset>
              </wp:positionV>
              <wp:extent cx="6055995" cy="478790"/>
              <wp:effectExtent l="0" t="0" r="1905" b="0"/>
              <wp:wrapTight wrapText="bothSides">
                <wp:wrapPolygon edited="0">
                  <wp:start x="0" y="0"/>
                  <wp:lineTo x="0" y="20626"/>
                  <wp:lineTo x="21539" y="20626"/>
                  <wp:lineTo x="21539" y="0"/>
                  <wp:lineTo x="0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78790"/>
                        <a:chOff x="954" y="690"/>
                        <a:chExt cx="10311" cy="754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42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asciiTheme="minorHAnsi" w:hAnsiTheme="minorHAnsi" w:cstheme="minorHAnsi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81635" cy="135255"/>
                                  <wp:effectExtent l="0" t="0" r="0" b="0"/>
                                  <wp:docPr id="5" name="Bild 4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63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204E"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Neue Medien im Deutschunterricht    </w:t>
                            </w:r>
                            <w:r w:rsidR="007D204E"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ab/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Hermann Hesse</w:t>
                            </w:r>
                            <w:r w:rsid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 xml:space="preserve"> - </w:t>
                            </w:r>
                            <w:r w:rsidRPr="00A3497E">
                              <w:rPr>
                                <w:rFonts w:asciiTheme="minorHAnsi" w:hAnsiTheme="minorHAnsi" w:cstheme="minorHAnsi"/>
                                <w:color w:val="FFFFFF"/>
                                <w:sz w:val="22"/>
                              </w:rPr>
                              <w:t>Der Steppenwolf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94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04E" w:rsidRPr="00A3497E" w:rsidRDefault="00653108" w:rsidP="00653108">
                            <w:pPr>
                              <w:tabs>
                                <w:tab w:val="right" w:pos="9214"/>
                              </w:tabs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Biografi</w:t>
                            </w:r>
                            <w:r w:rsidR="005C07E5" w:rsidRPr="00A3497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e</w:t>
                            </w:r>
                            <w:r w:rsidR="00E42A4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- Didaktik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BB3DF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Parallelen</w:t>
                            </w:r>
                            <w:r w:rsidR="003819C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 xml:space="preserve"> Hesse und Haller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id="Group 3" o:spid="_x0000_s1026" style="position:absolute;margin-left:-3.85pt;margin-top:1.85pt;width:476.85pt;height:37.7pt;z-index:251658240" coordorigin="954,690" coordsize="10311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:rsidR="007D204E" w:rsidRPr="00A3497E" w:rsidRDefault="0065310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asciiTheme="minorHAnsi" w:hAnsiTheme="minorHAnsi" w:cstheme="minorHAnsi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381635" cy="135255"/>
                            <wp:effectExtent l="0" t="0" r="0" b="0"/>
                            <wp:docPr id="5" name="Bild 4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63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204E">
                        <w:rPr>
                          <w:rFonts w:cs="Arial"/>
                          <w:color w:val="FFFFFF"/>
                          <w:sz w:val="20"/>
                        </w:rPr>
                        <w:t xml:space="preserve">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Neue Medien im Deutschunterricht    </w:t>
                      </w:r>
                      <w:r w:rsidR="007D204E"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ab/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Hermann Hesse</w:t>
                      </w:r>
                      <w:r w:rsid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 xml:space="preserve"> - </w:t>
                      </w:r>
                      <w:r w:rsidRPr="00A3497E">
                        <w:rPr>
                          <w:rFonts w:asciiTheme="minorHAnsi" w:hAnsiTheme="minorHAnsi" w:cstheme="minorHAnsi"/>
                          <w:color w:val="FFFFFF"/>
                          <w:sz w:val="22"/>
                        </w:rPr>
                        <w:t>Der Steppenwolf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:rsidR="007D204E" w:rsidRPr="00A3497E" w:rsidRDefault="00653108" w:rsidP="00653108">
                      <w:pPr>
                        <w:tabs>
                          <w:tab w:val="right" w:pos="9214"/>
                        </w:tabs>
                        <w:jc w:val="right"/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Biografi</w:t>
                      </w:r>
                      <w:r w:rsidR="005C07E5" w:rsidRPr="00A3497E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e</w:t>
                      </w:r>
                      <w:r w:rsidR="00E42A48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- Didaktik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BB3DFD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Parallelen</w:t>
                      </w:r>
                      <w:r w:rsidR="003819C7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 xml:space="preserve"> Hesse und Haller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9C7" w:rsidRDefault="003819C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mso42C"/>
      </v:shape>
    </w:pict>
  </w:numPicBullet>
  <w:abstractNum w:abstractNumId="0">
    <w:nsid w:val="01C34B3B"/>
    <w:multiLevelType w:val="multilevel"/>
    <w:tmpl w:val="AFDE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D119B"/>
    <w:multiLevelType w:val="hybridMultilevel"/>
    <w:tmpl w:val="294C94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F1D11"/>
    <w:multiLevelType w:val="hybridMultilevel"/>
    <w:tmpl w:val="8006E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52F05"/>
    <w:multiLevelType w:val="hybridMultilevel"/>
    <w:tmpl w:val="FCC831A0"/>
    <w:lvl w:ilvl="0" w:tplc="0407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5C1971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662D4"/>
    <w:multiLevelType w:val="hybridMultilevel"/>
    <w:tmpl w:val="6B6A2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656"/>
    <w:multiLevelType w:val="hybridMultilevel"/>
    <w:tmpl w:val="8294E3A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2B7680"/>
    <w:multiLevelType w:val="hybridMultilevel"/>
    <w:tmpl w:val="B72ED6D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823387"/>
    <w:multiLevelType w:val="hybridMultilevel"/>
    <w:tmpl w:val="374266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D0E17"/>
    <w:multiLevelType w:val="hybridMultilevel"/>
    <w:tmpl w:val="C636AF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73ED5"/>
    <w:multiLevelType w:val="hybridMultilevel"/>
    <w:tmpl w:val="878EB9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1343E0"/>
    <w:multiLevelType w:val="multilevel"/>
    <w:tmpl w:val="45B2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563923"/>
    <w:multiLevelType w:val="hybridMultilevel"/>
    <w:tmpl w:val="5A0CEFB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65414D"/>
    <w:multiLevelType w:val="hybridMultilevel"/>
    <w:tmpl w:val="CF684C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2A16FC"/>
    <w:multiLevelType w:val="hybridMultilevel"/>
    <w:tmpl w:val="6F5211F8"/>
    <w:lvl w:ilvl="0" w:tplc="7054B7D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494949"/>
        <w:w w:val="1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40FA0"/>
    <w:multiLevelType w:val="hybridMultilevel"/>
    <w:tmpl w:val="64627890"/>
    <w:lvl w:ilvl="0" w:tplc="7B6659BE">
      <w:start w:val="1"/>
      <w:numFmt w:val="bullet"/>
      <w:lvlText w:val="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9"/>
  </w:num>
  <w:num w:numId="13">
    <w:abstractNumId w:val="13"/>
  </w:num>
  <w:num w:numId="14">
    <w:abstractNumId w:val="2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E5"/>
    <w:rsid w:val="00000C0F"/>
    <w:rsid w:val="00001A00"/>
    <w:rsid w:val="00006C85"/>
    <w:rsid w:val="000147F6"/>
    <w:rsid w:val="00040809"/>
    <w:rsid w:val="00046341"/>
    <w:rsid w:val="0006080B"/>
    <w:rsid w:val="000608F5"/>
    <w:rsid w:val="000659A4"/>
    <w:rsid w:val="000674C2"/>
    <w:rsid w:val="00080C99"/>
    <w:rsid w:val="000A7C92"/>
    <w:rsid w:val="000C268E"/>
    <w:rsid w:val="000C2A59"/>
    <w:rsid w:val="000C2EE7"/>
    <w:rsid w:val="000D2CF3"/>
    <w:rsid w:val="000E40D4"/>
    <w:rsid w:val="000F2858"/>
    <w:rsid w:val="00107154"/>
    <w:rsid w:val="001128ED"/>
    <w:rsid w:val="00115409"/>
    <w:rsid w:val="0011761F"/>
    <w:rsid w:val="00124708"/>
    <w:rsid w:val="00125B3D"/>
    <w:rsid w:val="00130D19"/>
    <w:rsid w:val="0013364F"/>
    <w:rsid w:val="0015349C"/>
    <w:rsid w:val="001645E3"/>
    <w:rsid w:val="00167490"/>
    <w:rsid w:val="00172024"/>
    <w:rsid w:val="0018092A"/>
    <w:rsid w:val="00180A47"/>
    <w:rsid w:val="001852B1"/>
    <w:rsid w:val="001B4F9E"/>
    <w:rsid w:val="001B504A"/>
    <w:rsid w:val="001C01D5"/>
    <w:rsid w:val="001D2EC1"/>
    <w:rsid w:val="001F3F4B"/>
    <w:rsid w:val="00211034"/>
    <w:rsid w:val="002117CB"/>
    <w:rsid w:val="00213EFF"/>
    <w:rsid w:val="00220DA5"/>
    <w:rsid w:val="00234507"/>
    <w:rsid w:val="00267434"/>
    <w:rsid w:val="00285DC5"/>
    <w:rsid w:val="00292375"/>
    <w:rsid w:val="002A133D"/>
    <w:rsid w:val="002A1A31"/>
    <w:rsid w:val="002A7375"/>
    <w:rsid w:val="002B10F5"/>
    <w:rsid w:val="002B18FE"/>
    <w:rsid w:val="002B22B7"/>
    <w:rsid w:val="002B295B"/>
    <w:rsid w:val="002C6F11"/>
    <w:rsid w:val="002E3D3D"/>
    <w:rsid w:val="002F0F66"/>
    <w:rsid w:val="002F6959"/>
    <w:rsid w:val="003023B1"/>
    <w:rsid w:val="003029D1"/>
    <w:rsid w:val="00321F9D"/>
    <w:rsid w:val="00326E12"/>
    <w:rsid w:val="00331026"/>
    <w:rsid w:val="00333842"/>
    <w:rsid w:val="00335912"/>
    <w:rsid w:val="00336F9D"/>
    <w:rsid w:val="003431E3"/>
    <w:rsid w:val="00347E74"/>
    <w:rsid w:val="00355A46"/>
    <w:rsid w:val="0036509A"/>
    <w:rsid w:val="00367A3D"/>
    <w:rsid w:val="003802CB"/>
    <w:rsid w:val="003819C7"/>
    <w:rsid w:val="0039562D"/>
    <w:rsid w:val="003A34B4"/>
    <w:rsid w:val="003A4B04"/>
    <w:rsid w:val="003A5998"/>
    <w:rsid w:val="003A5F2C"/>
    <w:rsid w:val="003B2303"/>
    <w:rsid w:val="003C0819"/>
    <w:rsid w:val="003C1BA6"/>
    <w:rsid w:val="003D1DFB"/>
    <w:rsid w:val="00403E7E"/>
    <w:rsid w:val="00412394"/>
    <w:rsid w:val="0045067A"/>
    <w:rsid w:val="00456293"/>
    <w:rsid w:val="004611CC"/>
    <w:rsid w:val="0046178B"/>
    <w:rsid w:val="00462CD3"/>
    <w:rsid w:val="00465C54"/>
    <w:rsid w:val="00467DC5"/>
    <w:rsid w:val="0047636A"/>
    <w:rsid w:val="004936BF"/>
    <w:rsid w:val="004A3B88"/>
    <w:rsid w:val="004B3A4D"/>
    <w:rsid w:val="004B508B"/>
    <w:rsid w:val="004C30C9"/>
    <w:rsid w:val="004C5487"/>
    <w:rsid w:val="004C7DBA"/>
    <w:rsid w:val="004D00FC"/>
    <w:rsid w:val="004E1C9B"/>
    <w:rsid w:val="004E3D81"/>
    <w:rsid w:val="004E71A9"/>
    <w:rsid w:val="004F2742"/>
    <w:rsid w:val="004F4763"/>
    <w:rsid w:val="00515B49"/>
    <w:rsid w:val="005350E8"/>
    <w:rsid w:val="00552335"/>
    <w:rsid w:val="0055731A"/>
    <w:rsid w:val="00566D2D"/>
    <w:rsid w:val="00573C98"/>
    <w:rsid w:val="005807A0"/>
    <w:rsid w:val="00585156"/>
    <w:rsid w:val="00587018"/>
    <w:rsid w:val="005931AF"/>
    <w:rsid w:val="00597B14"/>
    <w:rsid w:val="005A37CF"/>
    <w:rsid w:val="005B1C09"/>
    <w:rsid w:val="005B6982"/>
    <w:rsid w:val="005C07E5"/>
    <w:rsid w:val="005C5D10"/>
    <w:rsid w:val="005C61B4"/>
    <w:rsid w:val="005D1317"/>
    <w:rsid w:val="005D278A"/>
    <w:rsid w:val="005F3727"/>
    <w:rsid w:val="0061090D"/>
    <w:rsid w:val="00623549"/>
    <w:rsid w:val="00626A39"/>
    <w:rsid w:val="00653108"/>
    <w:rsid w:val="00663649"/>
    <w:rsid w:val="00663785"/>
    <w:rsid w:val="00672DB6"/>
    <w:rsid w:val="006759FA"/>
    <w:rsid w:val="0068123F"/>
    <w:rsid w:val="00685F67"/>
    <w:rsid w:val="00694FB9"/>
    <w:rsid w:val="00696704"/>
    <w:rsid w:val="006A13C0"/>
    <w:rsid w:val="006C1971"/>
    <w:rsid w:val="006C3452"/>
    <w:rsid w:val="006E0447"/>
    <w:rsid w:val="006E0C1A"/>
    <w:rsid w:val="006F6CC1"/>
    <w:rsid w:val="00701473"/>
    <w:rsid w:val="00705A8E"/>
    <w:rsid w:val="00717D7F"/>
    <w:rsid w:val="00731FCD"/>
    <w:rsid w:val="007702B9"/>
    <w:rsid w:val="00773474"/>
    <w:rsid w:val="00775A55"/>
    <w:rsid w:val="0078190A"/>
    <w:rsid w:val="00781ADB"/>
    <w:rsid w:val="00785756"/>
    <w:rsid w:val="007B54F5"/>
    <w:rsid w:val="007D204E"/>
    <w:rsid w:val="007F6EEA"/>
    <w:rsid w:val="007F7702"/>
    <w:rsid w:val="008068E7"/>
    <w:rsid w:val="00807802"/>
    <w:rsid w:val="00820C15"/>
    <w:rsid w:val="00823188"/>
    <w:rsid w:val="00836D71"/>
    <w:rsid w:val="008419EF"/>
    <w:rsid w:val="00846EBF"/>
    <w:rsid w:val="00857408"/>
    <w:rsid w:val="008627D5"/>
    <w:rsid w:val="00872212"/>
    <w:rsid w:val="0087730A"/>
    <w:rsid w:val="008A04A6"/>
    <w:rsid w:val="008B2518"/>
    <w:rsid w:val="008C30BB"/>
    <w:rsid w:val="008C50CA"/>
    <w:rsid w:val="008C5370"/>
    <w:rsid w:val="008D67C5"/>
    <w:rsid w:val="008F7B12"/>
    <w:rsid w:val="008F7C96"/>
    <w:rsid w:val="0090782E"/>
    <w:rsid w:val="00910802"/>
    <w:rsid w:val="00911E9E"/>
    <w:rsid w:val="009120D7"/>
    <w:rsid w:val="0092307F"/>
    <w:rsid w:val="00925F0E"/>
    <w:rsid w:val="009367BE"/>
    <w:rsid w:val="00941DFC"/>
    <w:rsid w:val="00941FA2"/>
    <w:rsid w:val="00946321"/>
    <w:rsid w:val="00950BE6"/>
    <w:rsid w:val="00951E73"/>
    <w:rsid w:val="00954135"/>
    <w:rsid w:val="00956EBA"/>
    <w:rsid w:val="00974863"/>
    <w:rsid w:val="00977C6A"/>
    <w:rsid w:val="00985E96"/>
    <w:rsid w:val="0098767C"/>
    <w:rsid w:val="00996FD5"/>
    <w:rsid w:val="009A0DAA"/>
    <w:rsid w:val="009A3A0F"/>
    <w:rsid w:val="009B1ABA"/>
    <w:rsid w:val="009C3A67"/>
    <w:rsid w:val="009D2F52"/>
    <w:rsid w:val="009D4325"/>
    <w:rsid w:val="009D6C11"/>
    <w:rsid w:val="009F721B"/>
    <w:rsid w:val="00A01D0A"/>
    <w:rsid w:val="00A07A41"/>
    <w:rsid w:val="00A11348"/>
    <w:rsid w:val="00A13EEB"/>
    <w:rsid w:val="00A347EF"/>
    <w:rsid w:val="00A3497E"/>
    <w:rsid w:val="00A4522B"/>
    <w:rsid w:val="00A4542D"/>
    <w:rsid w:val="00A577E3"/>
    <w:rsid w:val="00A64FFA"/>
    <w:rsid w:val="00A65721"/>
    <w:rsid w:val="00A67982"/>
    <w:rsid w:val="00A71591"/>
    <w:rsid w:val="00A72CE5"/>
    <w:rsid w:val="00A82CEB"/>
    <w:rsid w:val="00A86184"/>
    <w:rsid w:val="00A909E4"/>
    <w:rsid w:val="00A94EBA"/>
    <w:rsid w:val="00AB0BCB"/>
    <w:rsid w:val="00AB310A"/>
    <w:rsid w:val="00AB7090"/>
    <w:rsid w:val="00AC1E9C"/>
    <w:rsid w:val="00AD63DE"/>
    <w:rsid w:val="00AE5DD3"/>
    <w:rsid w:val="00AF1651"/>
    <w:rsid w:val="00B0584B"/>
    <w:rsid w:val="00B20DD8"/>
    <w:rsid w:val="00B310C5"/>
    <w:rsid w:val="00B4082D"/>
    <w:rsid w:val="00B50CC0"/>
    <w:rsid w:val="00B656F3"/>
    <w:rsid w:val="00B67584"/>
    <w:rsid w:val="00B81CEC"/>
    <w:rsid w:val="00B845A4"/>
    <w:rsid w:val="00B86E53"/>
    <w:rsid w:val="00BB2627"/>
    <w:rsid w:val="00BB3DFD"/>
    <w:rsid w:val="00BB6CC4"/>
    <w:rsid w:val="00BC0B7A"/>
    <w:rsid w:val="00BF2085"/>
    <w:rsid w:val="00BF4595"/>
    <w:rsid w:val="00BF4EA7"/>
    <w:rsid w:val="00C03177"/>
    <w:rsid w:val="00C14F10"/>
    <w:rsid w:val="00C15A4A"/>
    <w:rsid w:val="00C24E8A"/>
    <w:rsid w:val="00C35ED7"/>
    <w:rsid w:val="00C3751D"/>
    <w:rsid w:val="00C603A8"/>
    <w:rsid w:val="00C6584C"/>
    <w:rsid w:val="00C7504A"/>
    <w:rsid w:val="00C7774F"/>
    <w:rsid w:val="00C933B3"/>
    <w:rsid w:val="00CA4FEA"/>
    <w:rsid w:val="00CB3B37"/>
    <w:rsid w:val="00CC20D1"/>
    <w:rsid w:val="00CC3FE8"/>
    <w:rsid w:val="00CD205E"/>
    <w:rsid w:val="00CD4EEA"/>
    <w:rsid w:val="00CE732F"/>
    <w:rsid w:val="00CF0F43"/>
    <w:rsid w:val="00CF1915"/>
    <w:rsid w:val="00D02F5B"/>
    <w:rsid w:val="00D06729"/>
    <w:rsid w:val="00D16418"/>
    <w:rsid w:val="00D17CE3"/>
    <w:rsid w:val="00D17D14"/>
    <w:rsid w:val="00D204D7"/>
    <w:rsid w:val="00D249FD"/>
    <w:rsid w:val="00D25355"/>
    <w:rsid w:val="00D32492"/>
    <w:rsid w:val="00D3472E"/>
    <w:rsid w:val="00D7372F"/>
    <w:rsid w:val="00D84A5B"/>
    <w:rsid w:val="00D87873"/>
    <w:rsid w:val="00D915FF"/>
    <w:rsid w:val="00D94408"/>
    <w:rsid w:val="00DC2032"/>
    <w:rsid w:val="00DC7E7B"/>
    <w:rsid w:val="00DE74FF"/>
    <w:rsid w:val="00DF1818"/>
    <w:rsid w:val="00DF36B3"/>
    <w:rsid w:val="00DF3A6C"/>
    <w:rsid w:val="00E0562D"/>
    <w:rsid w:val="00E10CDD"/>
    <w:rsid w:val="00E10DA9"/>
    <w:rsid w:val="00E22081"/>
    <w:rsid w:val="00E23011"/>
    <w:rsid w:val="00E251C7"/>
    <w:rsid w:val="00E27B9D"/>
    <w:rsid w:val="00E318C6"/>
    <w:rsid w:val="00E32AB0"/>
    <w:rsid w:val="00E37BC5"/>
    <w:rsid w:val="00E41340"/>
    <w:rsid w:val="00E42A48"/>
    <w:rsid w:val="00E45DD4"/>
    <w:rsid w:val="00E51B9D"/>
    <w:rsid w:val="00E55832"/>
    <w:rsid w:val="00E81305"/>
    <w:rsid w:val="00EA05B5"/>
    <w:rsid w:val="00EC340C"/>
    <w:rsid w:val="00EC3904"/>
    <w:rsid w:val="00EC51A6"/>
    <w:rsid w:val="00EE60EC"/>
    <w:rsid w:val="00EF53CD"/>
    <w:rsid w:val="00EF58C7"/>
    <w:rsid w:val="00F0792D"/>
    <w:rsid w:val="00F1073E"/>
    <w:rsid w:val="00F13471"/>
    <w:rsid w:val="00F33DDB"/>
    <w:rsid w:val="00F40AB6"/>
    <w:rsid w:val="00F47C7E"/>
    <w:rsid w:val="00F62A1C"/>
    <w:rsid w:val="00F715F3"/>
    <w:rsid w:val="00F757DA"/>
    <w:rsid w:val="00F903C8"/>
    <w:rsid w:val="00F908D1"/>
    <w:rsid w:val="00F95E43"/>
    <w:rsid w:val="00FA29B4"/>
    <w:rsid w:val="00FA3480"/>
    <w:rsid w:val="00FA41F2"/>
    <w:rsid w:val="00FB066B"/>
    <w:rsid w:val="00FB3403"/>
    <w:rsid w:val="00FB46D3"/>
    <w:rsid w:val="00FB6692"/>
    <w:rsid w:val="00FD6CB7"/>
    <w:rsid w:val="00FD7FEB"/>
    <w:rsid w:val="00FE5BAB"/>
    <w:rsid w:val="00FE7083"/>
    <w:rsid w:val="00FF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12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E42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2B7"/>
    <w:rPr>
      <w:rFonts w:ascii="Arial" w:hAnsi="Arial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E40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AD63DE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D63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A72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7372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7774F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polytonic">
    <w:name w:val="polytonic"/>
    <w:basedOn w:val="Absatz-Standardschriftart"/>
    <w:rsid w:val="00C7774F"/>
  </w:style>
  <w:style w:type="character" w:customStyle="1" w:styleId="ipa">
    <w:name w:val="ipa"/>
    <w:basedOn w:val="Absatz-Standardschriftart"/>
    <w:rsid w:val="00BF2085"/>
  </w:style>
  <w:style w:type="character" w:customStyle="1" w:styleId="lang">
    <w:name w:val="lang"/>
    <w:basedOn w:val="Absatz-Standardschriftart"/>
    <w:rsid w:val="00A13EEB"/>
  </w:style>
  <w:style w:type="character" w:styleId="BesuchterHyperlink">
    <w:name w:val="FollowedHyperlink"/>
    <w:uiPriority w:val="99"/>
    <w:semiHidden/>
    <w:unhideWhenUsed/>
    <w:rsid w:val="00CE732F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AD63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berschrift3Zchn">
    <w:name w:val="Überschrift 3 Zchn"/>
    <w:link w:val="berschrift3"/>
    <w:uiPriority w:val="9"/>
    <w:rsid w:val="00AD63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bsatz-Standardschriftart"/>
    <w:rsid w:val="00AD63DE"/>
  </w:style>
  <w:style w:type="character" w:customStyle="1" w:styleId="editsection">
    <w:name w:val="editsection"/>
    <w:basedOn w:val="Absatz-Standardschriftart"/>
    <w:rsid w:val="00AD63DE"/>
  </w:style>
  <w:style w:type="character" w:customStyle="1" w:styleId="Liste1">
    <w:name w:val="Liste1"/>
    <w:basedOn w:val="Absatz-Standardschriftart"/>
    <w:rsid w:val="00AB310A"/>
  </w:style>
  <w:style w:type="character" w:customStyle="1" w:styleId="berschrift1Zchn">
    <w:name w:val="Überschrift 1 Zchn"/>
    <w:link w:val="berschrift1"/>
    <w:rsid w:val="000E40D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0E40D4"/>
    <w:pPr>
      <w:pBdr>
        <w:bottom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link w:val="z-Formularbeginn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0E40D4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  <w:lang w:eastAsia="de-DE"/>
    </w:rPr>
  </w:style>
  <w:style w:type="character" w:customStyle="1" w:styleId="z-FormularendeZchn">
    <w:name w:val="z-Formularende Zchn"/>
    <w:link w:val="z-Formularende"/>
    <w:uiPriority w:val="99"/>
    <w:semiHidden/>
    <w:rsid w:val="000E40D4"/>
    <w:rPr>
      <w:rFonts w:ascii="Arial" w:eastAsia="Times New Roman" w:hAnsi="Arial" w:cs="Arial"/>
      <w:vanish/>
      <w:sz w:val="16"/>
      <w:szCs w:val="16"/>
    </w:rPr>
  </w:style>
  <w:style w:type="paragraph" w:customStyle="1" w:styleId="inline">
    <w:name w:val="inline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Zitat">
    <w:name w:val="HTML Cite"/>
    <w:uiPriority w:val="99"/>
    <w:semiHidden/>
    <w:unhideWhenUsed/>
    <w:rsid w:val="001C01D5"/>
    <w:rPr>
      <w:i/>
      <w:iCs/>
    </w:rPr>
  </w:style>
  <w:style w:type="paragraph" w:customStyle="1" w:styleId="over">
    <w:name w:val="over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styleId="HTMLCode">
    <w:name w:val="HTML Code"/>
    <w:uiPriority w:val="99"/>
    <w:semiHidden/>
    <w:unhideWhenUsed/>
    <w:rsid w:val="001C01D5"/>
    <w:rPr>
      <w:rFonts w:ascii="Courier New" w:eastAsia="Times New Roman" w:hAnsi="Courier New" w:cs="Courier New"/>
      <w:sz w:val="20"/>
      <w:szCs w:val="20"/>
    </w:rPr>
  </w:style>
  <w:style w:type="character" w:customStyle="1" w:styleId="klein2">
    <w:name w:val="klein2"/>
    <w:basedOn w:val="Absatz-Standardschriftart"/>
    <w:rsid w:val="001C01D5"/>
  </w:style>
  <w:style w:type="paragraph" w:customStyle="1" w:styleId="noinden">
    <w:name w:val="noinden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paragraph" w:customStyle="1" w:styleId="absatz">
    <w:name w:val="absatz"/>
    <w:basedOn w:val="Standard"/>
    <w:rsid w:val="001C01D5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character" w:customStyle="1" w:styleId="hw">
    <w:name w:val="hw"/>
    <w:basedOn w:val="Absatz-Standardschriftart"/>
    <w:rsid w:val="00B81CEC"/>
  </w:style>
  <w:style w:type="paragraph" w:styleId="Kopfzeile">
    <w:name w:val="header"/>
    <w:basedOn w:val="Standard"/>
    <w:link w:val="Kopf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C5D10"/>
    <w:rPr>
      <w:rFonts w:ascii="Arial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C5D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C5D10"/>
    <w:rPr>
      <w:rFonts w:ascii="Arial" w:hAnsi="Arial"/>
      <w:sz w:val="24"/>
      <w:szCs w:val="22"/>
      <w:lang w:eastAsia="en-US"/>
    </w:rPr>
  </w:style>
  <w:style w:type="character" w:customStyle="1" w:styleId="Standard1">
    <w:name w:val="Standard1"/>
    <w:basedOn w:val="Absatz-Standardschriftart"/>
    <w:rsid w:val="001720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A3A0F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2518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2518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8B251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3904"/>
    <w:pPr>
      <w:ind w:left="720"/>
      <w:contextualSpacing/>
    </w:pPr>
  </w:style>
  <w:style w:type="character" w:customStyle="1" w:styleId="owner">
    <w:name w:val="owner"/>
    <w:basedOn w:val="Absatz-Standardschriftart"/>
    <w:rsid w:val="003C1BA6"/>
  </w:style>
  <w:style w:type="character" w:styleId="Hervorhebung">
    <w:name w:val="Emphasis"/>
    <w:uiPriority w:val="20"/>
    <w:qFormat/>
    <w:rsid w:val="0068123F"/>
    <w:rPr>
      <w:i/>
      <w:iCs/>
    </w:rPr>
  </w:style>
  <w:style w:type="numbering" w:customStyle="1" w:styleId="KeineListe1">
    <w:name w:val="Keine Liste1"/>
    <w:next w:val="KeineListe"/>
    <w:uiPriority w:val="99"/>
    <w:semiHidden/>
    <w:unhideWhenUsed/>
    <w:rsid w:val="00956EBA"/>
  </w:style>
  <w:style w:type="table" w:styleId="Tabellenraster">
    <w:name w:val="Table Grid"/>
    <w:basedOn w:val="NormaleTabelle"/>
    <w:uiPriority w:val="59"/>
    <w:rsid w:val="00E42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7DA6E-0479-48A6-822E-D96C5885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JFK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JFK</cp:lastModifiedBy>
  <cp:revision>2</cp:revision>
  <cp:lastPrinted>2017-06-20T12:15:00Z</cp:lastPrinted>
  <dcterms:created xsi:type="dcterms:W3CDTF">2017-07-20T09:23:00Z</dcterms:created>
  <dcterms:modified xsi:type="dcterms:W3CDTF">2017-07-20T09:23:00Z</dcterms:modified>
</cp:coreProperties>
</file>