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08647" w14:textId="2D6C2ECA" w:rsidR="003E0E07" w:rsidRPr="00F81297" w:rsidRDefault="003E0E07" w:rsidP="00C14631">
      <w:pPr>
        <w:pStyle w:val="berschrift1"/>
        <w:spacing w:before="0" w:after="0" w:line="630" w:lineRule="atLeast"/>
        <w:rPr>
          <w:rFonts w:asciiTheme="minorHAnsi" w:hAnsiTheme="minorHAnsi"/>
          <w:bCs w:val="0"/>
          <w:color w:val="333333"/>
          <w:sz w:val="24"/>
          <w:szCs w:val="24"/>
        </w:rPr>
      </w:pPr>
      <w:r w:rsidRPr="00F81297">
        <w:rPr>
          <w:rFonts w:asciiTheme="minorHAnsi" w:hAnsiTheme="minorHAnsi"/>
          <w:bCs w:val="0"/>
          <w:color w:val="333333"/>
          <w:sz w:val="24"/>
          <w:szCs w:val="24"/>
        </w:rPr>
        <w:t>Aufgabe:</w:t>
      </w:r>
    </w:p>
    <w:p w14:paraId="54611361" w14:textId="0C75D0D2" w:rsidR="00AE26E8" w:rsidRPr="00836B5E" w:rsidRDefault="00062747" w:rsidP="003E1E99">
      <w:pPr>
        <w:pStyle w:val="Listenabsatz"/>
        <w:numPr>
          <w:ilvl w:val="0"/>
          <w:numId w:val="18"/>
        </w:numPr>
        <w:rPr>
          <w:rFonts w:asciiTheme="minorHAnsi" w:hAnsiTheme="minorHAnsi"/>
        </w:rPr>
      </w:pPr>
      <w:r w:rsidRPr="00836B5E">
        <w:rPr>
          <w:rFonts w:asciiTheme="minorHAnsi" w:hAnsiTheme="minorHAnsi"/>
        </w:rPr>
        <w:t>Arbeiten Sie anhand der angegebenen Textstellen he</w:t>
      </w:r>
      <w:r w:rsidR="00E451ED" w:rsidRPr="00836B5E">
        <w:rPr>
          <w:rFonts w:asciiTheme="minorHAnsi" w:hAnsiTheme="minorHAnsi"/>
        </w:rPr>
        <w:t>raus, auf</w:t>
      </w:r>
      <w:r w:rsidR="00116881" w:rsidRPr="00836B5E">
        <w:rPr>
          <w:rFonts w:asciiTheme="minorHAnsi" w:hAnsiTheme="minorHAnsi"/>
        </w:rPr>
        <w:t xml:space="preserve"> welche Weise Kunst, Kultur, Politik oder Gesellschaft kommentiert werden</w:t>
      </w:r>
      <w:r w:rsidRPr="00836B5E">
        <w:rPr>
          <w:rFonts w:asciiTheme="minorHAnsi" w:hAnsiTheme="minorHAnsi"/>
        </w:rPr>
        <w:t xml:space="preserve">. </w:t>
      </w:r>
      <w:r w:rsidR="00606248" w:rsidRPr="00836B5E">
        <w:rPr>
          <w:rFonts w:asciiTheme="minorHAnsi" w:hAnsiTheme="minorHAnsi"/>
        </w:rPr>
        <w:t xml:space="preserve">Beachten Sie, wer etwas zu wem sagt. </w:t>
      </w:r>
      <w:r w:rsidR="005A66BB" w:rsidRPr="00836B5E">
        <w:rPr>
          <w:rFonts w:asciiTheme="minorHAnsi" w:hAnsiTheme="minorHAnsi"/>
        </w:rPr>
        <w:t>Wählen Sie dazu</w:t>
      </w:r>
      <w:r w:rsidR="00AE26E8" w:rsidRPr="00836B5E">
        <w:rPr>
          <w:rFonts w:asciiTheme="minorHAnsi" w:hAnsiTheme="minorHAnsi"/>
        </w:rPr>
        <w:t xml:space="preserve"> </w:t>
      </w:r>
      <w:r w:rsidR="00B56E08">
        <w:rPr>
          <w:rFonts w:asciiTheme="minorHAnsi" w:hAnsiTheme="minorHAnsi"/>
        </w:rPr>
        <w:t xml:space="preserve">einen oder mehrere </w:t>
      </w:r>
      <w:r w:rsidR="005A66BB" w:rsidRPr="00836B5E">
        <w:rPr>
          <w:rFonts w:asciiTheme="minorHAnsi" w:hAnsiTheme="minorHAnsi"/>
        </w:rPr>
        <w:t>passende</w:t>
      </w:r>
      <w:r w:rsidR="00160DAC" w:rsidRPr="00836B5E">
        <w:rPr>
          <w:rFonts w:asciiTheme="minorHAnsi" w:hAnsiTheme="minorHAnsi"/>
        </w:rPr>
        <w:t xml:space="preserve"> Begriff</w:t>
      </w:r>
      <w:r w:rsidR="00B56E08">
        <w:rPr>
          <w:rFonts w:asciiTheme="minorHAnsi" w:hAnsiTheme="minorHAnsi"/>
        </w:rPr>
        <w:t>e, die</w:t>
      </w:r>
      <w:r w:rsidR="00160DAC" w:rsidRPr="00836B5E">
        <w:rPr>
          <w:rFonts w:asciiTheme="minorHAnsi" w:hAnsiTheme="minorHAnsi"/>
        </w:rPr>
        <w:t xml:space="preserve"> die A</w:t>
      </w:r>
      <w:r w:rsidR="00B56E08">
        <w:rPr>
          <w:rFonts w:asciiTheme="minorHAnsi" w:hAnsiTheme="minorHAnsi"/>
        </w:rPr>
        <w:t>ussageabsicht präzise beschreiben</w:t>
      </w:r>
      <w:r w:rsidR="00160DAC" w:rsidRPr="00836B5E">
        <w:rPr>
          <w:rFonts w:asciiTheme="minorHAnsi" w:hAnsiTheme="minorHAnsi"/>
        </w:rPr>
        <w:t xml:space="preserve"> aus dem Wortspeicher aus</w:t>
      </w:r>
      <w:r w:rsidR="005A66BB" w:rsidRPr="00836B5E">
        <w:rPr>
          <w:rFonts w:asciiTheme="minorHAnsi" w:hAnsiTheme="minorHAnsi"/>
        </w:rPr>
        <w:t xml:space="preserve"> und formulieren Sie 1-2 Sätze thesenartig</w:t>
      </w:r>
      <w:r w:rsidR="00B56E08">
        <w:rPr>
          <w:rFonts w:asciiTheme="minorHAnsi" w:hAnsiTheme="minorHAnsi"/>
        </w:rPr>
        <w:t>.</w:t>
      </w:r>
    </w:p>
    <w:p w14:paraId="0CBC433D" w14:textId="6A581A38" w:rsidR="003E0E07" w:rsidRPr="002A575F" w:rsidRDefault="00606248" w:rsidP="003E0E07">
      <w:pPr>
        <w:rPr>
          <w:rFonts w:asciiTheme="minorHAnsi" w:hAnsiTheme="minorHAnsi"/>
        </w:rPr>
      </w:pPr>
      <w:r>
        <w:rPr>
          <w:rFonts w:asciiTheme="minorHAnsi" w:hAnsiTheme="minorHAnsi"/>
          <w:noProof/>
          <w:lang w:eastAsia="de-DE"/>
        </w:rPr>
        <mc:AlternateContent>
          <mc:Choice Requires="wps">
            <w:drawing>
              <wp:anchor distT="0" distB="0" distL="114300" distR="114300" simplePos="0" relativeHeight="251660288" behindDoc="0" locked="0" layoutInCell="1" allowOverlap="1" wp14:anchorId="51904C87" wp14:editId="760219B9">
                <wp:simplePos x="0" y="0"/>
                <wp:positionH relativeFrom="column">
                  <wp:posOffset>387350</wp:posOffset>
                </wp:positionH>
                <wp:positionV relativeFrom="paragraph">
                  <wp:posOffset>383540</wp:posOffset>
                </wp:positionV>
                <wp:extent cx="5656580" cy="503555"/>
                <wp:effectExtent l="0" t="0" r="0" b="4445"/>
                <wp:wrapSquare wrapText="bothSides"/>
                <wp:docPr id="8" name="Textfeld 8"/>
                <wp:cNvGraphicFramePr/>
                <a:graphic xmlns:a="http://schemas.openxmlformats.org/drawingml/2006/main">
                  <a:graphicData uri="http://schemas.microsoft.com/office/word/2010/wordprocessingShape">
                    <wps:wsp>
                      <wps:cNvSpPr txBox="1"/>
                      <wps:spPr>
                        <a:xfrm>
                          <a:off x="0" y="0"/>
                          <a:ext cx="5656580" cy="5035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721529" w14:textId="2F7B0D29" w:rsidR="00160DAC" w:rsidRDefault="00160DAC">
                            <w:r>
                              <w:t xml:space="preserve">Kritik, Klage, Kommentar, </w:t>
                            </w:r>
                            <w:r w:rsidR="0094630F">
                              <w:t xml:space="preserve">Verteidigung, Beschreibung, Herabsetzung, Überhöhung, </w:t>
                            </w:r>
                            <w:r w:rsidR="009E2783">
                              <w:t>Anklage, Vorwurf,</w:t>
                            </w:r>
                            <w:r w:rsidR="005A66BB">
                              <w:t xml:space="preserve"> Ironie, Spott, Verhöhnung, </w:t>
                            </w:r>
                            <w:r w:rsidR="00606248">
                              <w:t>Larmoyanz, Arroganz</w:t>
                            </w:r>
                            <w:r w:rsidR="009E2783">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04C87" id="_x0000_t202" coordsize="21600,21600" o:spt="202" path="m0,0l0,21600,21600,21600,21600,0xe">
                <v:stroke joinstyle="miter"/>
                <v:path gradientshapeok="t" o:connecttype="rect"/>
              </v:shapetype>
              <v:shape id="Textfeld 8" o:spid="_x0000_s1026" type="#_x0000_t202" style="position:absolute;margin-left:30.5pt;margin-top:30.2pt;width:445.4pt;height:3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" filled="f" stroked="f">
                <v:textbox>
                  <w:txbxContent>
                    <w:p w14:paraId="0E721529" w14:textId="2F7B0D29" w:rsidR="00160DAC" w:rsidRDefault="00160DAC">
                      <w:r>
                        <w:t xml:space="preserve">Kritik, Klage, Kommentar, </w:t>
                      </w:r>
                      <w:r w:rsidR="0094630F">
                        <w:t xml:space="preserve">Verteidigung, Beschreibung, Herabsetzung, Überhöhung, </w:t>
                      </w:r>
                      <w:r w:rsidR="009E2783">
                        <w:t>Anklage, Vorwurf,</w:t>
                      </w:r>
                      <w:r w:rsidR="005A66BB">
                        <w:t xml:space="preserve"> Ironie, Spott, Verhöhnung, </w:t>
                      </w:r>
                      <w:r w:rsidR="00606248">
                        <w:t>Larmoyanz, Arroganz</w:t>
                      </w:r>
                      <w:r w:rsidR="009E2783">
                        <w:t xml:space="preserve"> </w:t>
                      </w:r>
                    </w:p>
                  </w:txbxContent>
                </v:textbox>
                <w10:wrap type="square"/>
              </v:shape>
            </w:pict>
          </mc:Fallback>
        </mc:AlternateContent>
      </w:r>
      <w:r>
        <w:rPr>
          <w:rFonts w:asciiTheme="minorHAnsi" w:hAnsiTheme="minorHAnsi"/>
          <w:noProof/>
          <w:lang w:eastAsia="de-DE"/>
        </w:rPr>
        <mc:AlternateContent>
          <mc:Choice Requires="wps">
            <w:drawing>
              <wp:anchor distT="0" distB="0" distL="114300" distR="114300" simplePos="0" relativeHeight="251659264" behindDoc="0" locked="0" layoutInCell="1" allowOverlap="1" wp14:anchorId="711412C5" wp14:editId="4F6798D2">
                <wp:simplePos x="0" y="0"/>
                <wp:positionH relativeFrom="column">
                  <wp:posOffset>109220</wp:posOffset>
                </wp:positionH>
                <wp:positionV relativeFrom="paragraph">
                  <wp:posOffset>266700</wp:posOffset>
                </wp:positionV>
                <wp:extent cx="5940425" cy="614045"/>
                <wp:effectExtent l="0" t="0" r="28575" b="20955"/>
                <wp:wrapThrough wrapText="bothSides">
                  <wp:wrapPolygon edited="0">
                    <wp:start x="0" y="0"/>
                    <wp:lineTo x="0" y="21444"/>
                    <wp:lineTo x="21612" y="21444"/>
                    <wp:lineTo x="21612" y="0"/>
                    <wp:lineTo x="0" y="0"/>
                  </wp:wrapPolygon>
                </wp:wrapThrough>
                <wp:docPr id="7" name="Abgerundetes Rechteck 7"/>
                <wp:cNvGraphicFramePr/>
                <a:graphic xmlns:a="http://schemas.openxmlformats.org/drawingml/2006/main">
                  <a:graphicData uri="http://schemas.microsoft.com/office/word/2010/wordprocessingShape">
                    <wps:wsp>
                      <wps:cNvSpPr/>
                      <wps:spPr>
                        <a:xfrm>
                          <a:off x="0" y="0"/>
                          <a:ext cx="5940425" cy="6140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D5F67A" id="Abgerundetes Rechteck 7" o:spid="_x0000_s1026" style="position:absolute;margin-left:8.6pt;margin-top:21pt;width:467.75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" filled="f" strokecolor="#243f60 [1604]" strokeweight="2pt">
                <w10:wrap type="through"/>
              </v:roundrect>
            </w:pict>
          </mc:Fallback>
        </mc:AlternateContent>
      </w:r>
      <w:r w:rsidR="002A575F" w:rsidRPr="002A575F">
        <w:rPr>
          <w:rFonts w:asciiTheme="minorHAnsi" w:hAnsiTheme="minorHAnsi"/>
        </w:rPr>
        <w:t xml:space="preserve"> </w:t>
      </w:r>
    </w:p>
    <w:p w14:paraId="06D4E73C" w14:textId="6716A22A" w:rsidR="00062747" w:rsidRDefault="00062747" w:rsidP="003E0E07">
      <w:pPr>
        <w:rPr>
          <w:rFonts w:asciiTheme="minorHAnsi" w:hAnsiTheme="minorHAnsi"/>
        </w:rPr>
      </w:pPr>
    </w:p>
    <w:p w14:paraId="727400DC" w14:textId="77777777" w:rsidR="00160DAC" w:rsidRPr="002A575F" w:rsidRDefault="00160DAC" w:rsidP="003E0E07">
      <w:pPr>
        <w:rPr>
          <w:rFonts w:asciiTheme="minorHAnsi" w:hAnsiTheme="minorHAnsi"/>
        </w:rPr>
      </w:pPr>
    </w:p>
    <w:tbl>
      <w:tblPr>
        <w:tblStyle w:val="Tabellenraster"/>
        <w:tblW w:w="9635" w:type="dxa"/>
        <w:tblLook w:val="04A0" w:firstRow="1" w:lastRow="0" w:firstColumn="1" w:lastColumn="0" w:noHBand="0" w:noVBand="1"/>
      </w:tblPr>
      <w:tblGrid>
        <w:gridCol w:w="1039"/>
        <w:gridCol w:w="8596"/>
      </w:tblGrid>
      <w:tr w:rsidR="00D60E48" w:rsidRPr="002A575F" w14:paraId="3FC9A83C" w14:textId="77777777" w:rsidTr="00D60E48">
        <w:tc>
          <w:tcPr>
            <w:tcW w:w="1039" w:type="dxa"/>
          </w:tcPr>
          <w:p w14:paraId="771F9854" w14:textId="58BCC473" w:rsidR="00D60E48" w:rsidRPr="00D60E48" w:rsidRDefault="00D60E48" w:rsidP="00D60E48">
            <w:pPr>
              <w:jc w:val="center"/>
              <w:rPr>
                <w:rFonts w:asciiTheme="minorHAnsi" w:hAnsiTheme="minorHAnsi"/>
                <w:b/>
              </w:rPr>
            </w:pPr>
            <w:r w:rsidRPr="00D60E48">
              <w:rPr>
                <w:rFonts w:asciiTheme="minorHAnsi" w:hAnsiTheme="minorHAnsi"/>
                <w:b/>
              </w:rPr>
              <w:t>Seite</w:t>
            </w:r>
          </w:p>
        </w:tc>
        <w:tc>
          <w:tcPr>
            <w:tcW w:w="8596" w:type="dxa"/>
          </w:tcPr>
          <w:p w14:paraId="1223B818" w14:textId="193C3360" w:rsidR="00D60E48" w:rsidRPr="00D60E48" w:rsidRDefault="00D60E48" w:rsidP="00D60E48">
            <w:pPr>
              <w:jc w:val="center"/>
              <w:rPr>
                <w:rFonts w:asciiTheme="minorHAnsi" w:hAnsiTheme="minorHAnsi"/>
                <w:b/>
              </w:rPr>
            </w:pPr>
            <w:r w:rsidRPr="00D60E48">
              <w:rPr>
                <w:rFonts w:asciiTheme="minorHAnsi" w:hAnsiTheme="minorHAnsi"/>
                <w:b/>
              </w:rPr>
              <w:t>Formulierung der</w:t>
            </w:r>
            <w:r w:rsidR="00606248">
              <w:rPr>
                <w:rFonts w:asciiTheme="minorHAnsi" w:hAnsiTheme="minorHAnsi"/>
                <w:b/>
              </w:rPr>
              <w:t xml:space="preserve"> These</w:t>
            </w:r>
          </w:p>
        </w:tc>
      </w:tr>
      <w:tr w:rsidR="00D60E48" w:rsidRPr="002A575F" w14:paraId="24CB4C8D" w14:textId="77777777" w:rsidTr="00D60E48">
        <w:tc>
          <w:tcPr>
            <w:tcW w:w="1039" w:type="dxa"/>
          </w:tcPr>
          <w:p w14:paraId="3647D1DA" w14:textId="243B20D7" w:rsidR="00D60E48" w:rsidRPr="002A575F" w:rsidRDefault="00D60E48" w:rsidP="003E0E07">
            <w:pPr>
              <w:rPr>
                <w:rFonts w:asciiTheme="minorHAnsi" w:hAnsiTheme="minorHAnsi"/>
              </w:rPr>
            </w:pPr>
            <w:r>
              <w:rPr>
                <w:rFonts w:asciiTheme="minorHAnsi" w:hAnsiTheme="minorHAnsi"/>
              </w:rPr>
              <w:t>30-32</w:t>
            </w:r>
          </w:p>
        </w:tc>
        <w:tc>
          <w:tcPr>
            <w:tcW w:w="8596" w:type="dxa"/>
          </w:tcPr>
          <w:p w14:paraId="7C4A59AE" w14:textId="77777777" w:rsidR="00D60E48" w:rsidRPr="002A575F" w:rsidRDefault="00D60E48" w:rsidP="003E0E07">
            <w:pPr>
              <w:rPr>
                <w:rFonts w:asciiTheme="minorHAnsi" w:hAnsiTheme="minorHAnsi"/>
              </w:rPr>
            </w:pPr>
          </w:p>
        </w:tc>
      </w:tr>
      <w:tr w:rsidR="00D60E48" w:rsidRPr="002A575F" w14:paraId="7BB5604B" w14:textId="77777777" w:rsidTr="00D60E48">
        <w:tc>
          <w:tcPr>
            <w:tcW w:w="1039" w:type="dxa"/>
          </w:tcPr>
          <w:p w14:paraId="26448BC0" w14:textId="72AB974A" w:rsidR="00D60E48" w:rsidRPr="002A575F" w:rsidRDefault="00D60E48" w:rsidP="003E0E07">
            <w:pPr>
              <w:rPr>
                <w:rFonts w:asciiTheme="minorHAnsi" w:hAnsiTheme="minorHAnsi"/>
              </w:rPr>
            </w:pPr>
            <w:r>
              <w:rPr>
                <w:rFonts w:asciiTheme="minorHAnsi" w:hAnsiTheme="minorHAnsi"/>
              </w:rPr>
              <w:t>40</w:t>
            </w:r>
          </w:p>
        </w:tc>
        <w:tc>
          <w:tcPr>
            <w:tcW w:w="8596" w:type="dxa"/>
          </w:tcPr>
          <w:p w14:paraId="2EB20604" w14:textId="77777777" w:rsidR="00D60E48" w:rsidRPr="002A575F" w:rsidRDefault="00D60E48" w:rsidP="003E0E07">
            <w:pPr>
              <w:rPr>
                <w:rFonts w:asciiTheme="minorHAnsi" w:hAnsiTheme="minorHAnsi"/>
              </w:rPr>
            </w:pPr>
          </w:p>
        </w:tc>
      </w:tr>
      <w:tr w:rsidR="00D60E48" w:rsidRPr="002A575F" w14:paraId="6B851C4B" w14:textId="77777777" w:rsidTr="00D60E48">
        <w:tc>
          <w:tcPr>
            <w:tcW w:w="1039" w:type="dxa"/>
          </w:tcPr>
          <w:p w14:paraId="783C0A1D" w14:textId="57F9BF99" w:rsidR="00D60E48" w:rsidRPr="002A575F" w:rsidRDefault="00D60E48" w:rsidP="003E0E07">
            <w:pPr>
              <w:rPr>
                <w:rFonts w:asciiTheme="minorHAnsi" w:hAnsiTheme="minorHAnsi"/>
              </w:rPr>
            </w:pPr>
            <w:r>
              <w:rPr>
                <w:rFonts w:asciiTheme="minorHAnsi" w:hAnsiTheme="minorHAnsi"/>
              </w:rPr>
              <w:t>49f.</w:t>
            </w:r>
          </w:p>
        </w:tc>
        <w:tc>
          <w:tcPr>
            <w:tcW w:w="8596" w:type="dxa"/>
          </w:tcPr>
          <w:p w14:paraId="325CF7E4" w14:textId="77777777" w:rsidR="00D60E48" w:rsidRPr="002A575F" w:rsidRDefault="00D60E48" w:rsidP="003E0E07">
            <w:pPr>
              <w:rPr>
                <w:rFonts w:asciiTheme="minorHAnsi" w:hAnsiTheme="minorHAnsi"/>
              </w:rPr>
            </w:pPr>
          </w:p>
        </w:tc>
      </w:tr>
      <w:tr w:rsidR="00D60E48" w:rsidRPr="002A575F" w14:paraId="746D1B80" w14:textId="77777777" w:rsidTr="00D60E48">
        <w:tc>
          <w:tcPr>
            <w:tcW w:w="1039" w:type="dxa"/>
          </w:tcPr>
          <w:p w14:paraId="6C9B4B7A" w14:textId="1927FB55" w:rsidR="00D60E48" w:rsidRPr="002A575F" w:rsidRDefault="00D60E48" w:rsidP="003E0E07">
            <w:pPr>
              <w:rPr>
                <w:rFonts w:asciiTheme="minorHAnsi" w:hAnsiTheme="minorHAnsi"/>
              </w:rPr>
            </w:pPr>
            <w:r>
              <w:rPr>
                <w:rFonts w:asciiTheme="minorHAnsi" w:hAnsiTheme="minorHAnsi"/>
              </w:rPr>
              <w:t>104/119</w:t>
            </w:r>
          </w:p>
        </w:tc>
        <w:tc>
          <w:tcPr>
            <w:tcW w:w="8596" w:type="dxa"/>
          </w:tcPr>
          <w:p w14:paraId="1CAB6642" w14:textId="77777777" w:rsidR="00D60E48" w:rsidRPr="002A575F" w:rsidRDefault="00D60E48" w:rsidP="003E0E07">
            <w:pPr>
              <w:rPr>
                <w:rFonts w:asciiTheme="minorHAnsi" w:hAnsiTheme="minorHAnsi"/>
              </w:rPr>
            </w:pPr>
          </w:p>
        </w:tc>
      </w:tr>
      <w:tr w:rsidR="00D60E48" w:rsidRPr="002A575F" w14:paraId="4C962CF4" w14:textId="77777777" w:rsidTr="00D60E48">
        <w:tc>
          <w:tcPr>
            <w:tcW w:w="1039" w:type="dxa"/>
          </w:tcPr>
          <w:p w14:paraId="18C4E13B" w14:textId="69A708D9" w:rsidR="00D60E48" w:rsidRPr="002A575F" w:rsidRDefault="00606248" w:rsidP="003E0E07">
            <w:pPr>
              <w:rPr>
                <w:rFonts w:asciiTheme="minorHAnsi" w:hAnsiTheme="minorHAnsi"/>
              </w:rPr>
            </w:pPr>
            <w:r>
              <w:rPr>
                <w:rFonts w:asciiTheme="minorHAnsi" w:hAnsiTheme="minorHAnsi"/>
              </w:rPr>
              <w:t>126f.</w:t>
            </w:r>
          </w:p>
        </w:tc>
        <w:tc>
          <w:tcPr>
            <w:tcW w:w="8596" w:type="dxa"/>
          </w:tcPr>
          <w:p w14:paraId="54016548" w14:textId="77777777" w:rsidR="00D60E48" w:rsidRPr="002A575F" w:rsidRDefault="00D60E48" w:rsidP="003E0E07">
            <w:pPr>
              <w:rPr>
                <w:rFonts w:asciiTheme="minorHAnsi" w:hAnsiTheme="minorHAnsi"/>
              </w:rPr>
            </w:pPr>
          </w:p>
        </w:tc>
      </w:tr>
      <w:tr w:rsidR="00606248" w:rsidRPr="002A575F" w14:paraId="6A339A8B" w14:textId="77777777" w:rsidTr="00D60E48">
        <w:tc>
          <w:tcPr>
            <w:tcW w:w="1039" w:type="dxa"/>
          </w:tcPr>
          <w:p w14:paraId="38477AA3" w14:textId="19BF6CEF" w:rsidR="00606248" w:rsidRPr="002A575F" w:rsidRDefault="00606248" w:rsidP="003E0E07">
            <w:pPr>
              <w:rPr>
                <w:rFonts w:asciiTheme="minorHAnsi" w:hAnsiTheme="minorHAnsi"/>
              </w:rPr>
            </w:pPr>
            <w:r>
              <w:rPr>
                <w:rFonts w:asciiTheme="minorHAnsi" w:hAnsiTheme="minorHAnsi"/>
              </w:rPr>
              <w:t>130f.</w:t>
            </w:r>
          </w:p>
        </w:tc>
        <w:tc>
          <w:tcPr>
            <w:tcW w:w="8596" w:type="dxa"/>
          </w:tcPr>
          <w:p w14:paraId="29388B92" w14:textId="77777777" w:rsidR="00606248" w:rsidRPr="002A575F" w:rsidRDefault="00606248" w:rsidP="003E0E07">
            <w:pPr>
              <w:rPr>
                <w:rFonts w:asciiTheme="minorHAnsi" w:hAnsiTheme="minorHAnsi"/>
              </w:rPr>
            </w:pPr>
          </w:p>
        </w:tc>
      </w:tr>
      <w:tr w:rsidR="00606248" w:rsidRPr="002A575F" w14:paraId="332B59A2" w14:textId="77777777" w:rsidTr="00D60E48">
        <w:tc>
          <w:tcPr>
            <w:tcW w:w="1039" w:type="dxa"/>
          </w:tcPr>
          <w:p w14:paraId="3E12AB5C" w14:textId="5FC2D43B" w:rsidR="00606248" w:rsidRPr="002A575F" w:rsidRDefault="00606248" w:rsidP="0055634C">
            <w:pPr>
              <w:rPr>
                <w:rFonts w:asciiTheme="minorHAnsi" w:hAnsiTheme="minorHAnsi"/>
              </w:rPr>
            </w:pPr>
            <w:r>
              <w:rPr>
                <w:rFonts w:asciiTheme="minorHAnsi" w:hAnsiTheme="minorHAnsi"/>
              </w:rPr>
              <w:t>134f.</w:t>
            </w:r>
          </w:p>
        </w:tc>
        <w:tc>
          <w:tcPr>
            <w:tcW w:w="8596" w:type="dxa"/>
          </w:tcPr>
          <w:p w14:paraId="6D44BA9E" w14:textId="77777777" w:rsidR="00606248" w:rsidRPr="002A575F" w:rsidRDefault="00606248" w:rsidP="0055634C">
            <w:pPr>
              <w:rPr>
                <w:rFonts w:asciiTheme="minorHAnsi" w:hAnsiTheme="minorHAnsi"/>
              </w:rPr>
            </w:pPr>
          </w:p>
        </w:tc>
      </w:tr>
      <w:tr w:rsidR="00606248" w:rsidRPr="002A575F" w14:paraId="1B235F41" w14:textId="77777777" w:rsidTr="00D60E48">
        <w:tc>
          <w:tcPr>
            <w:tcW w:w="1039" w:type="dxa"/>
          </w:tcPr>
          <w:p w14:paraId="211A6A3B" w14:textId="5054B93E" w:rsidR="00606248" w:rsidRPr="002A575F" w:rsidRDefault="00606248" w:rsidP="0055634C">
            <w:pPr>
              <w:rPr>
                <w:rFonts w:asciiTheme="minorHAnsi" w:hAnsiTheme="minorHAnsi"/>
              </w:rPr>
            </w:pPr>
            <w:r>
              <w:rPr>
                <w:rFonts w:asciiTheme="minorHAnsi" w:hAnsiTheme="minorHAnsi"/>
              </w:rPr>
              <w:t>151-153</w:t>
            </w:r>
          </w:p>
        </w:tc>
        <w:tc>
          <w:tcPr>
            <w:tcW w:w="8596" w:type="dxa"/>
          </w:tcPr>
          <w:p w14:paraId="0D6A1844" w14:textId="77777777" w:rsidR="00606248" w:rsidRPr="002A575F" w:rsidRDefault="00606248" w:rsidP="0055634C">
            <w:pPr>
              <w:rPr>
                <w:rFonts w:asciiTheme="minorHAnsi" w:hAnsiTheme="minorHAnsi"/>
              </w:rPr>
            </w:pPr>
          </w:p>
        </w:tc>
      </w:tr>
      <w:tr w:rsidR="00606248" w:rsidRPr="002A575F" w14:paraId="1F267A81" w14:textId="77777777" w:rsidTr="00D60E48">
        <w:tc>
          <w:tcPr>
            <w:tcW w:w="1039" w:type="dxa"/>
          </w:tcPr>
          <w:p w14:paraId="3709FAE9" w14:textId="5D53693F" w:rsidR="00606248" w:rsidRPr="002A575F" w:rsidRDefault="00606248" w:rsidP="0055634C">
            <w:pPr>
              <w:rPr>
                <w:rFonts w:asciiTheme="minorHAnsi" w:hAnsiTheme="minorHAnsi"/>
              </w:rPr>
            </w:pPr>
            <w:r>
              <w:rPr>
                <w:rFonts w:asciiTheme="minorHAnsi" w:hAnsiTheme="minorHAnsi"/>
              </w:rPr>
              <w:t>167-169</w:t>
            </w:r>
          </w:p>
        </w:tc>
        <w:tc>
          <w:tcPr>
            <w:tcW w:w="8596" w:type="dxa"/>
          </w:tcPr>
          <w:p w14:paraId="14EB7C43" w14:textId="77777777" w:rsidR="00606248" w:rsidRPr="002A575F" w:rsidRDefault="00606248" w:rsidP="0055634C">
            <w:pPr>
              <w:rPr>
                <w:rFonts w:asciiTheme="minorHAnsi" w:hAnsiTheme="minorHAnsi"/>
              </w:rPr>
            </w:pPr>
          </w:p>
        </w:tc>
      </w:tr>
      <w:tr w:rsidR="00606248" w:rsidRPr="002A575F" w14:paraId="60936A08" w14:textId="77777777" w:rsidTr="00D60E48">
        <w:tc>
          <w:tcPr>
            <w:tcW w:w="1039" w:type="dxa"/>
          </w:tcPr>
          <w:p w14:paraId="425AFB74" w14:textId="63F97B0A" w:rsidR="00606248" w:rsidRPr="002A575F" w:rsidRDefault="00606248" w:rsidP="0055634C">
            <w:pPr>
              <w:rPr>
                <w:rFonts w:asciiTheme="minorHAnsi" w:hAnsiTheme="minorHAnsi"/>
              </w:rPr>
            </w:pPr>
            <w:r>
              <w:rPr>
                <w:rFonts w:asciiTheme="minorHAnsi" w:hAnsiTheme="minorHAnsi"/>
              </w:rPr>
              <w:t>174f.</w:t>
            </w:r>
          </w:p>
        </w:tc>
        <w:tc>
          <w:tcPr>
            <w:tcW w:w="8596" w:type="dxa"/>
          </w:tcPr>
          <w:p w14:paraId="376D77F1" w14:textId="77777777" w:rsidR="00606248" w:rsidRPr="002A575F" w:rsidRDefault="00606248" w:rsidP="0055634C">
            <w:pPr>
              <w:rPr>
                <w:rFonts w:asciiTheme="minorHAnsi" w:hAnsiTheme="minorHAnsi"/>
              </w:rPr>
            </w:pPr>
          </w:p>
        </w:tc>
      </w:tr>
      <w:tr w:rsidR="00606248" w:rsidRPr="002A575F" w14:paraId="4873E5E2" w14:textId="77777777" w:rsidTr="00D60E48">
        <w:tc>
          <w:tcPr>
            <w:tcW w:w="1039" w:type="dxa"/>
          </w:tcPr>
          <w:p w14:paraId="12579DBC" w14:textId="74F210B6" w:rsidR="00606248" w:rsidRPr="002A575F" w:rsidRDefault="00606248" w:rsidP="0055634C">
            <w:pPr>
              <w:rPr>
                <w:rFonts w:asciiTheme="minorHAnsi" w:hAnsiTheme="minorHAnsi"/>
              </w:rPr>
            </w:pPr>
            <w:r>
              <w:rPr>
                <w:rFonts w:asciiTheme="minorHAnsi" w:hAnsiTheme="minorHAnsi"/>
              </w:rPr>
              <w:t>178-180</w:t>
            </w:r>
          </w:p>
        </w:tc>
        <w:tc>
          <w:tcPr>
            <w:tcW w:w="8596" w:type="dxa"/>
          </w:tcPr>
          <w:p w14:paraId="464AED31" w14:textId="77777777" w:rsidR="00606248" w:rsidRPr="002A575F" w:rsidRDefault="00606248" w:rsidP="0055634C">
            <w:pPr>
              <w:rPr>
                <w:rFonts w:asciiTheme="minorHAnsi" w:hAnsiTheme="minorHAnsi"/>
              </w:rPr>
            </w:pPr>
          </w:p>
        </w:tc>
      </w:tr>
      <w:tr w:rsidR="00606248" w:rsidRPr="002A575F" w14:paraId="7AEAECB1" w14:textId="77777777" w:rsidTr="00D60E48">
        <w:tc>
          <w:tcPr>
            <w:tcW w:w="1039" w:type="dxa"/>
          </w:tcPr>
          <w:p w14:paraId="2146F36F" w14:textId="49AE1651" w:rsidR="00606248" w:rsidRPr="002A575F" w:rsidRDefault="000476FF" w:rsidP="0055634C">
            <w:pPr>
              <w:rPr>
                <w:rFonts w:asciiTheme="minorHAnsi" w:hAnsiTheme="minorHAnsi"/>
              </w:rPr>
            </w:pPr>
            <w:r>
              <w:rPr>
                <w:rFonts w:asciiTheme="minorHAnsi" w:hAnsiTheme="minorHAnsi"/>
              </w:rPr>
              <w:t>206-20</w:t>
            </w:r>
            <w:r w:rsidR="009964A9">
              <w:rPr>
                <w:rFonts w:asciiTheme="minorHAnsi" w:hAnsiTheme="minorHAnsi"/>
              </w:rPr>
              <w:t>8</w:t>
            </w:r>
          </w:p>
        </w:tc>
        <w:tc>
          <w:tcPr>
            <w:tcW w:w="8596" w:type="dxa"/>
          </w:tcPr>
          <w:p w14:paraId="39F5A51E" w14:textId="77777777" w:rsidR="00606248" w:rsidRPr="002A575F" w:rsidRDefault="00606248" w:rsidP="0055634C">
            <w:pPr>
              <w:rPr>
                <w:rFonts w:asciiTheme="minorHAnsi" w:hAnsiTheme="minorHAnsi"/>
              </w:rPr>
            </w:pPr>
          </w:p>
        </w:tc>
      </w:tr>
    </w:tbl>
    <w:p w14:paraId="0CE9BF4D" w14:textId="77777777" w:rsidR="00772639" w:rsidRDefault="00772639" w:rsidP="003E0E07">
      <w:pPr>
        <w:rPr>
          <w:rFonts w:asciiTheme="minorHAnsi" w:hAnsiTheme="minorHAnsi"/>
        </w:rPr>
      </w:pPr>
    </w:p>
    <w:p w14:paraId="12E21EF2" w14:textId="4CD0F1F5" w:rsidR="00B56E08" w:rsidRDefault="003E1E99" w:rsidP="003E1E99">
      <w:pPr>
        <w:pStyle w:val="Listenabsatz"/>
        <w:numPr>
          <w:ilvl w:val="0"/>
          <w:numId w:val="18"/>
        </w:numPr>
        <w:rPr>
          <w:rFonts w:asciiTheme="minorHAnsi" w:hAnsiTheme="minorHAnsi"/>
        </w:rPr>
      </w:pPr>
      <w:r>
        <w:rPr>
          <w:rFonts w:asciiTheme="minorHAnsi" w:hAnsiTheme="minorHAnsi"/>
        </w:rPr>
        <w:t>Lesen Sie den unten</w:t>
      </w:r>
      <w:bookmarkStart w:id="0" w:name="_GoBack"/>
      <w:bookmarkEnd w:id="0"/>
      <w:r w:rsidR="00D62A46">
        <w:rPr>
          <w:rFonts w:asciiTheme="minorHAnsi" w:hAnsiTheme="minorHAnsi"/>
        </w:rPr>
        <w:t>ste</w:t>
      </w:r>
      <w:r w:rsidR="002A3FDA">
        <w:rPr>
          <w:rFonts w:asciiTheme="minorHAnsi" w:hAnsiTheme="minorHAnsi"/>
        </w:rPr>
        <w:t xml:space="preserve">henden Text und beschreiben Sie, wie die </w:t>
      </w:r>
      <w:r w:rsidR="00B44FFA">
        <w:rPr>
          <w:rFonts w:asciiTheme="minorHAnsi" w:hAnsiTheme="minorHAnsi"/>
        </w:rPr>
        <w:t>kursiv gedruckt Unter-</w:t>
      </w:r>
      <w:r w:rsidR="002A3FDA">
        <w:rPr>
          <w:rFonts w:asciiTheme="minorHAnsi" w:hAnsiTheme="minorHAnsi"/>
        </w:rPr>
        <w:t>Überschrift gemeint ist.</w:t>
      </w:r>
    </w:p>
    <w:p w14:paraId="54A41D63" w14:textId="403E93D0" w:rsidR="002A3FDA" w:rsidRPr="00D62A46" w:rsidRDefault="00B44FFA" w:rsidP="003E1E99">
      <w:pPr>
        <w:pStyle w:val="Listenabsatz"/>
        <w:numPr>
          <w:ilvl w:val="0"/>
          <w:numId w:val="18"/>
        </w:numPr>
        <w:rPr>
          <w:rFonts w:asciiTheme="minorHAnsi" w:hAnsiTheme="minorHAnsi"/>
        </w:rPr>
      </w:pPr>
      <w:r>
        <w:rPr>
          <w:rFonts w:asciiTheme="minorHAnsi" w:hAnsiTheme="minorHAnsi"/>
        </w:rPr>
        <w:t xml:space="preserve">Bewerten Sie, welche Textaussagen auf den Kulturkritiker Harry Haller passen. Begründen Sie kurz. </w:t>
      </w:r>
    </w:p>
    <w:p w14:paraId="0C88A7C6" w14:textId="77777777" w:rsidR="00C14631" w:rsidRPr="00417069" w:rsidRDefault="00C14631" w:rsidP="00C14631">
      <w:pPr>
        <w:pStyle w:val="berschrift1"/>
        <w:spacing w:before="0" w:after="0" w:line="630" w:lineRule="atLeast"/>
        <w:rPr>
          <w:rFonts w:asciiTheme="minorHAnsi" w:hAnsiTheme="minorHAnsi"/>
          <w:bCs w:val="0"/>
          <w:color w:val="333333"/>
          <w:sz w:val="24"/>
          <w:szCs w:val="24"/>
          <w:lang w:eastAsia="de-DE"/>
        </w:rPr>
      </w:pPr>
      <w:r w:rsidRPr="00417069">
        <w:rPr>
          <w:rFonts w:asciiTheme="minorHAnsi" w:hAnsiTheme="minorHAnsi"/>
          <w:bCs w:val="0"/>
          <w:color w:val="333333"/>
          <w:sz w:val="24"/>
          <w:szCs w:val="24"/>
        </w:rPr>
        <w:t>Ist doch Frackjacke wie Jogginghose</w:t>
      </w:r>
    </w:p>
    <w:p w14:paraId="7199030F" w14:textId="77777777" w:rsidR="00C14631" w:rsidRPr="00417069" w:rsidRDefault="00C14631" w:rsidP="00C14631">
      <w:pPr>
        <w:pStyle w:val="intro"/>
        <w:spacing w:before="0" w:beforeAutospacing="0" w:after="0" w:afterAutospacing="0" w:line="360" w:lineRule="atLeast"/>
        <w:rPr>
          <w:rFonts w:asciiTheme="minorHAnsi" w:hAnsiTheme="minorHAnsi"/>
          <w:b/>
          <w:i/>
          <w:color w:val="333333"/>
        </w:rPr>
      </w:pPr>
      <w:r w:rsidRPr="00417069">
        <w:rPr>
          <w:rFonts w:asciiTheme="minorHAnsi" w:hAnsiTheme="minorHAnsi"/>
          <w:b/>
          <w:i/>
          <w:color w:val="333333"/>
        </w:rPr>
        <w:t>Kulturkritik ist ein verdammt gefährliches Instrument. Wer Kulturkritik betreibt, nimmt sich viel heraus und riskiert einiges.</w:t>
      </w:r>
    </w:p>
    <w:p w14:paraId="6D3589D7" w14:textId="058CE518" w:rsidR="002D05C1" w:rsidRPr="002A575F" w:rsidRDefault="002D05C1" w:rsidP="002D05C1">
      <w:pPr>
        <w:pStyle w:val="article"/>
        <w:spacing w:before="375" w:beforeAutospacing="0" w:after="0" w:afterAutospacing="0" w:line="315" w:lineRule="atLeast"/>
        <w:rPr>
          <w:rFonts w:asciiTheme="minorHAnsi" w:hAnsiTheme="minorHAnsi"/>
          <w:color w:val="333333"/>
        </w:rPr>
      </w:pPr>
      <w:r w:rsidRPr="002A575F">
        <w:rPr>
          <w:rFonts w:asciiTheme="minorHAnsi" w:hAnsiTheme="minorHAnsi"/>
          <w:color w:val="333333"/>
        </w:rPr>
        <w:t>Kulturkritik muss sein. Wenn man die gängige Begrifflichkeit nimmt, kritisie</w:t>
      </w:r>
      <w:r w:rsidR="00105250" w:rsidRPr="002A575F">
        <w:rPr>
          <w:rFonts w:asciiTheme="minorHAnsi" w:hAnsiTheme="minorHAnsi"/>
          <w:color w:val="333333"/>
        </w:rPr>
        <w:t xml:space="preserve">rt [...] </w:t>
      </w:r>
      <w:r w:rsidRPr="002A575F">
        <w:rPr>
          <w:rFonts w:asciiTheme="minorHAnsi" w:hAnsiTheme="minorHAnsi"/>
          <w:color w:val="333333"/>
        </w:rPr>
        <w:t>Kulturkritik jene Elemente einer Kultur (Was ist das, bitte schön?), die sie als disparat</w:t>
      </w:r>
      <w:r w:rsidR="002754A6" w:rsidRPr="002A575F">
        <w:rPr>
          <w:rStyle w:val="Funotenzeichen"/>
          <w:rFonts w:asciiTheme="minorHAnsi" w:hAnsiTheme="minorHAnsi"/>
          <w:color w:val="333333"/>
        </w:rPr>
        <w:footnoteReference w:id="1"/>
      </w:r>
      <w:r w:rsidRPr="002A575F">
        <w:rPr>
          <w:rFonts w:asciiTheme="minorHAnsi" w:hAnsiTheme="minorHAnsi"/>
          <w:color w:val="333333"/>
        </w:rPr>
        <w:t xml:space="preserve"> zu den Bedürfnissen (Und wer bestimmt das?) und Möglichkei</w:t>
      </w:r>
      <w:r w:rsidR="00105250" w:rsidRPr="002A575F">
        <w:rPr>
          <w:rFonts w:asciiTheme="minorHAnsi" w:hAnsiTheme="minorHAnsi"/>
          <w:color w:val="333333"/>
        </w:rPr>
        <w:t xml:space="preserve">ten [...] </w:t>
      </w:r>
      <w:r w:rsidRPr="002A575F">
        <w:rPr>
          <w:rFonts w:asciiTheme="minorHAnsi" w:hAnsiTheme="minorHAnsi"/>
          <w:color w:val="333333"/>
        </w:rPr>
        <w:t>erkennt.</w:t>
      </w:r>
    </w:p>
    <w:p w14:paraId="39F5DF30" w14:textId="2C77339B" w:rsidR="002D05C1" w:rsidRPr="002A575F" w:rsidRDefault="002D05C1" w:rsidP="002D05C1">
      <w:pPr>
        <w:pStyle w:val="article"/>
        <w:spacing w:before="0" w:beforeAutospacing="0" w:after="0" w:afterAutospacing="0" w:line="315" w:lineRule="atLeast"/>
        <w:rPr>
          <w:rFonts w:asciiTheme="minorHAnsi" w:hAnsiTheme="minorHAnsi"/>
          <w:color w:val="333333"/>
        </w:rPr>
      </w:pPr>
      <w:r w:rsidRPr="002A575F">
        <w:rPr>
          <w:rFonts w:asciiTheme="minorHAnsi" w:hAnsiTheme="minorHAnsi"/>
          <w:color w:val="333333"/>
        </w:rPr>
        <w:lastRenderedPageBreak/>
        <w:t>„Der weite Begriff umfasst alle Kommentare,</w:t>
      </w:r>
      <w:r w:rsidR="00784E32" w:rsidRPr="002A575F">
        <w:rPr>
          <w:rFonts w:asciiTheme="minorHAnsi" w:hAnsiTheme="minorHAnsi"/>
          <w:color w:val="333333"/>
        </w:rPr>
        <w:t xml:space="preserve"> Einsprüche und Anklagen gegen „verkehrte“ Wertsysteme, „schlechte“ Zustände und „falsches“</w:t>
      </w:r>
      <w:r w:rsidRPr="002A575F">
        <w:rPr>
          <w:rFonts w:asciiTheme="minorHAnsi" w:hAnsiTheme="minorHAnsi"/>
          <w:color w:val="333333"/>
        </w:rPr>
        <w:t xml:space="preserve"> Verhalten seit der Antike.“ So heißt es in der Wikipedia, und natürlich geht es nicht zuletzt um Kommentare zu Bildern, Tönen und Texten, in denen jemand das „Verkehrte“, „Schlechte“ und „Falsche“ wittert. Was aber wäre, wenn man das nicht erkennen und kritisieren dürfte?</w:t>
      </w:r>
    </w:p>
    <w:p w14:paraId="71AC2CFD" w14:textId="77777777" w:rsidR="002D05C1" w:rsidRPr="002A575F" w:rsidRDefault="002D05C1" w:rsidP="002D05C1">
      <w:pPr>
        <w:pStyle w:val="article"/>
        <w:spacing w:before="0" w:beforeAutospacing="0" w:after="0" w:afterAutospacing="0" w:line="315" w:lineRule="atLeast"/>
        <w:rPr>
          <w:rFonts w:asciiTheme="minorHAnsi" w:hAnsiTheme="minorHAnsi"/>
          <w:color w:val="333333"/>
        </w:rPr>
      </w:pPr>
      <w:r w:rsidRPr="002A575F">
        <w:rPr>
          <w:rFonts w:asciiTheme="minorHAnsi" w:hAnsiTheme="minorHAnsi"/>
          <w:color w:val="333333"/>
        </w:rPr>
        <w:t>Doch wer darf das, und wer soll das? Ist das eine Sache von „Intellektuellen“, oder kann man auch die</w:t>
      </w:r>
      <w:r w:rsidRPr="002A575F">
        <w:rPr>
          <w:rStyle w:val="apple-converted-space"/>
          <w:rFonts w:asciiTheme="minorHAnsi" w:hAnsiTheme="minorHAnsi"/>
          <w:color w:val="333333"/>
        </w:rPr>
        <w:t> </w:t>
      </w:r>
      <w:r w:rsidRPr="002A575F">
        <w:rPr>
          <w:rStyle w:val="Hervorhebung"/>
          <w:rFonts w:asciiTheme="minorHAnsi" w:hAnsiTheme="minorHAnsi"/>
          <w:color w:val="333333"/>
        </w:rPr>
        <w:t>Bild</w:t>
      </w:r>
      <w:r w:rsidRPr="002A575F">
        <w:rPr>
          <w:rFonts w:asciiTheme="minorHAnsi" w:hAnsiTheme="minorHAnsi"/>
          <w:color w:val="333333"/>
        </w:rPr>
        <w:t>-Zeitung und die Schmuddeltalkshow als „Kulturkritik“ verstehen?</w:t>
      </w:r>
    </w:p>
    <w:p w14:paraId="7546E031" w14:textId="4FE598A5" w:rsidR="002D05C1" w:rsidRPr="002A575F" w:rsidRDefault="002D05C1" w:rsidP="002D05C1">
      <w:pPr>
        <w:pStyle w:val="article"/>
        <w:spacing w:before="0" w:beforeAutospacing="0" w:after="0" w:afterAutospacing="0" w:line="315" w:lineRule="atLeast"/>
        <w:rPr>
          <w:rFonts w:asciiTheme="minorHAnsi" w:hAnsiTheme="minorHAnsi"/>
          <w:color w:val="333333"/>
        </w:rPr>
      </w:pPr>
      <w:r w:rsidRPr="002A575F">
        <w:rPr>
          <w:rFonts w:asciiTheme="minorHAnsi" w:hAnsiTheme="minorHAnsi"/>
          <w:color w:val="333333"/>
        </w:rPr>
        <w:t>Bleiben wir vorerst bei der Kulturkritik als Geste der Dissidenz</w:t>
      </w:r>
      <w:r w:rsidR="009317DE" w:rsidRPr="002A575F">
        <w:rPr>
          <w:rStyle w:val="Funotenzeichen"/>
          <w:rFonts w:asciiTheme="minorHAnsi" w:hAnsiTheme="minorHAnsi"/>
          <w:color w:val="333333"/>
        </w:rPr>
        <w:footnoteReference w:id="2"/>
      </w:r>
      <w:r w:rsidRPr="002A575F">
        <w:rPr>
          <w:rFonts w:asciiTheme="minorHAnsi" w:hAnsiTheme="minorHAnsi"/>
          <w:color w:val="333333"/>
        </w:rPr>
        <w:t>. Wer Kulturkritik betreibt, nimmt sich also viel heraus und riskiert einiges. Weil niemand, nach dem Verschwinden der Götter und der Parteien, die immer recht haben, zu sagen wüsste, wer einem eigentlich das Recht dazu gibt, in Dingen das Schlechte und Falsche zu sehen, die anderen, vielleicht sogar der Mehrheit als das einzig Senkrechte, genau Richtige und Supertolle erscheinen.</w:t>
      </w:r>
    </w:p>
    <w:p w14:paraId="3B13A26D" w14:textId="77777777" w:rsidR="002D05C1" w:rsidRPr="002A575F" w:rsidRDefault="002D05C1" w:rsidP="002D05C1">
      <w:pPr>
        <w:pStyle w:val="article"/>
        <w:spacing w:before="0" w:beforeAutospacing="0" w:after="0" w:afterAutospacing="0" w:line="315" w:lineRule="atLeast"/>
        <w:rPr>
          <w:rFonts w:asciiTheme="minorHAnsi" w:hAnsiTheme="minorHAnsi"/>
          <w:color w:val="333333"/>
        </w:rPr>
      </w:pPr>
      <w:r w:rsidRPr="002A575F">
        <w:rPr>
          <w:rFonts w:asciiTheme="minorHAnsi" w:hAnsiTheme="minorHAnsi"/>
          <w:color w:val="333333"/>
        </w:rPr>
        <w:t>Muss nicht Kulturkritik ihren Adressaten auch die Möglichkeiten zu Trost, Kompensation, Hoffnung nehmen? Kann das Falsche auf der einen Seite der Gesellschaft etwas anderes sein als das Richtige auf der anderen Seite?</w:t>
      </w:r>
    </w:p>
    <w:p w14:paraId="528FCB43" w14:textId="54E645FF" w:rsidR="002D05C1" w:rsidRPr="002A575F" w:rsidRDefault="002D05C1" w:rsidP="00D308B4">
      <w:pPr>
        <w:pStyle w:val="article"/>
        <w:spacing w:before="0" w:beforeAutospacing="0" w:after="0" w:afterAutospacing="0" w:line="315" w:lineRule="atLeast"/>
        <w:rPr>
          <w:rFonts w:asciiTheme="minorHAnsi" w:hAnsiTheme="minorHAnsi"/>
          <w:color w:val="333333"/>
        </w:rPr>
      </w:pPr>
      <w:r w:rsidRPr="002A575F">
        <w:rPr>
          <w:rFonts w:asciiTheme="minorHAnsi" w:hAnsiTheme="minorHAnsi"/>
          <w:color w:val="333333"/>
        </w:rPr>
        <w:t>Wenn man Kulturkritik historisch und moralisch übertreibt, nen</w:t>
      </w:r>
      <w:r w:rsidR="00D308B4" w:rsidRPr="002A575F">
        <w:rPr>
          <w:rFonts w:asciiTheme="minorHAnsi" w:hAnsiTheme="minorHAnsi"/>
          <w:color w:val="333333"/>
        </w:rPr>
        <w:t>nt man das „Kulturpessimismus“ [...]</w:t>
      </w:r>
    </w:p>
    <w:p w14:paraId="7175B42F" w14:textId="77777777" w:rsidR="002D05C1" w:rsidRPr="002A575F" w:rsidRDefault="002D05C1" w:rsidP="002D05C1">
      <w:pPr>
        <w:pStyle w:val="article"/>
        <w:spacing w:before="0" w:beforeAutospacing="0" w:after="0" w:afterAutospacing="0" w:line="315" w:lineRule="atLeast"/>
        <w:rPr>
          <w:rFonts w:asciiTheme="minorHAnsi" w:hAnsiTheme="minorHAnsi"/>
          <w:color w:val="333333"/>
        </w:rPr>
      </w:pPr>
      <w:r w:rsidRPr="002A575F">
        <w:rPr>
          <w:rFonts w:asciiTheme="minorHAnsi" w:hAnsiTheme="minorHAnsi"/>
          <w:color w:val="333333"/>
        </w:rPr>
        <w:t>Andererseits gibt es „die Kultur“ ja gar nicht. Vielmehr gibt es ein Miteinander und Ineinander von Kulturen, die sich manchmal überschneiden (und wenn sich viel überschneidet, nennt man das „Mainstream“). Und die sind wieder in Subkulturen und temporäre Phänomene gespalten, und viele bestehen nur aus der Energie, mit der sie sich von den anderen abgrenzen.</w:t>
      </w:r>
    </w:p>
    <w:p w14:paraId="4B8E7007" w14:textId="23E3764E" w:rsidR="002D05C1" w:rsidRPr="002A575F" w:rsidRDefault="002D05C1" w:rsidP="002D05C1">
      <w:pPr>
        <w:pStyle w:val="article"/>
        <w:spacing w:before="0" w:beforeAutospacing="0" w:after="0" w:afterAutospacing="0" w:line="315" w:lineRule="atLeast"/>
        <w:rPr>
          <w:rFonts w:asciiTheme="minorHAnsi" w:hAnsiTheme="minorHAnsi"/>
          <w:color w:val="333333"/>
        </w:rPr>
      </w:pPr>
      <w:r w:rsidRPr="002A575F">
        <w:rPr>
          <w:rFonts w:asciiTheme="minorHAnsi" w:hAnsiTheme="minorHAnsi"/>
          <w:color w:val="333333"/>
        </w:rPr>
        <w:t>Dass Kultur für eine Reinigungskraft und einen Lehrkörper etwas anderes sein muss, auch wenn beide denselben Fernsehapparat zu Hause stehen haben, erklärt sich aus den Lebensbedingungen und nicht aus der Natur. Die Reinigungskraft, die „Die Kritik der reinen Vernunft“ liest, ist so unvorstellbar wie der Lehrkörper, der sich bei Fips Asmussen</w:t>
      </w:r>
      <w:r w:rsidR="0005655B" w:rsidRPr="002A575F">
        <w:rPr>
          <w:rStyle w:val="Funotenzeichen"/>
          <w:rFonts w:asciiTheme="minorHAnsi" w:hAnsiTheme="minorHAnsi"/>
          <w:color w:val="333333"/>
        </w:rPr>
        <w:footnoteReference w:id="3"/>
      </w:r>
      <w:r w:rsidRPr="002A575F">
        <w:rPr>
          <w:rFonts w:asciiTheme="minorHAnsi" w:hAnsiTheme="minorHAnsi"/>
          <w:color w:val="333333"/>
        </w:rPr>
        <w:t xml:space="preserve"> auf die Schenkel klopft.</w:t>
      </w:r>
      <w:r w:rsidR="00E667DD" w:rsidRPr="002A575F">
        <w:rPr>
          <w:rFonts w:asciiTheme="minorHAnsi" w:hAnsiTheme="minorHAnsi"/>
          <w:color w:val="333333"/>
        </w:rPr>
        <w:t xml:space="preserve"> [...]</w:t>
      </w:r>
    </w:p>
    <w:p w14:paraId="31AB6BE8" w14:textId="505A074D" w:rsidR="002D05C1" w:rsidRPr="002A575F" w:rsidRDefault="002D05C1" w:rsidP="002D05C1">
      <w:pPr>
        <w:pStyle w:val="article"/>
        <w:spacing w:before="0" w:beforeAutospacing="0" w:after="0" w:afterAutospacing="0" w:line="315" w:lineRule="atLeast"/>
        <w:rPr>
          <w:rFonts w:asciiTheme="minorHAnsi" w:hAnsiTheme="minorHAnsi"/>
          <w:color w:val="333333"/>
        </w:rPr>
      </w:pPr>
      <w:r w:rsidRPr="002A575F">
        <w:rPr>
          <w:rFonts w:asciiTheme="minorHAnsi" w:hAnsiTheme="minorHAnsi"/>
          <w:color w:val="333333"/>
        </w:rPr>
        <w:t>Deshalb muss eine Kulturkritik, die wede</w:t>
      </w:r>
      <w:r w:rsidR="00E667DD" w:rsidRPr="002A575F">
        <w:rPr>
          <w:rFonts w:asciiTheme="minorHAnsi" w:hAnsiTheme="minorHAnsi"/>
          <w:color w:val="333333"/>
        </w:rPr>
        <w:t xml:space="preserve">r Ausdruck einer [...] </w:t>
      </w:r>
      <w:r w:rsidRPr="002A575F">
        <w:rPr>
          <w:rFonts w:asciiTheme="minorHAnsi" w:hAnsiTheme="minorHAnsi"/>
          <w:color w:val="333333"/>
        </w:rPr>
        <w:t>Verachtung werden soll noch der einer politisch-moralischen Anmaßung, die Klassen mitdenken – die eigene und die der kritisierten Kultur-Erscheinungen. Wer also bin ich, Andrea Berg, den Komödienstadl, die Soap Opera, die Trachtenmode, Würstchenreklame, Musicals, Fanshops etc. zu kritisieren, was für die einen großes Kino und für die anderen ästhetisch-moralischer Müll ist?</w:t>
      </w:r>
    </w:p>
    <w:p w14:paraId="1857728F" w14:textId="77777777" w:rsidR="002D05C1" w:rsidRPr="002A575F" w:rsidRDefault="002D05C1" w:rsidP="002D05C1">
      <w:pPr>
        <w:pStyle w:val="article"/>
        <w:spacing w:before="0" w:beforeAutospacing="0" w:after="0" w:afterAutospacing="0" w:line="315" w:lineRule="atLeast"/>
        <w:rPr>
          <w:rFonts w:asciiTheme="minorHAnsi" w:hAnsiTheme="minorHAnsi"/>
          <w:color w:val="333333"/>
        </w:rPr>
      </w:pPr>
      <w:r w:rsidRPr="002A575F">
        <w:rPr>
          <w:rFonts w:asciiTheme="minorHAnsi" w:hAnsiTheme="minorHAnsi"/>
          <w:color w:val="333333"/>
        </w:rPr>
        <w:t>Ich weiß nur, was ich auf gar keinen Fall sein möchte: Ein Besserer, der etwas Schlechteres missbilligt und das in sarkastische Worte kleidet. Teil einer „gehobenen“, mehr oder weniger linken Mittelstandskultur, die eine „Unterschichtkultur“ verachtet.</w:t>
      </w:r>
    </w:p>
    <w:p w14:paraId="6DD2922B" w14:textId="2326D5C4" w:rsidR="002D05C1" w:rsidRPr="002A575F" w:rsidRDefault="002D05C1" w:rsidP="002D05C1">
      <w:pPr>
        <w:pStyle w:val="article"/>
        <w:spacing w:before="0" w:beforeAutospacing="0" w:after="0" w:afterAutospacing="0" w:line="315" w:lineRule="atLeast"/>
        <w:rPr>
          <w:rFonts w:asciiTheme="minorHAnsi" w:hAnsiTheme="minorHAnsi"/>
          <w:color w:val="333333"/>
        </w:rPr>
      </w:pPr>
      <w:r w:rsidRPr="002A575F">
        <w:rPr>
          <w:rFonts w:asciiTheme="minorHAnsi" w:hAnsiTheme="minorHAnsi"/>
          <w:color w:val="333333"/>
        </w:rPr>
        <w:t>Mindestens so notwendig, wie die Objekte der Kulturkritik so präzis als möglich zu treffen, ist es, eine genaue politische Grammatik der Kritik zu entwickeln: Ich will auch keiner sein, der das Falsche und Wertlose kritisiert, weil er so genau weiß, was das Richtige und Wertvolle wäre. Jede Kulturkritik, die etwas zu sagen hat, bezieht den Kritiker und seine Kultur mit ein.</w:t>
      </w:r>
      <w:r w:rsidR="0005655B" w:rsidRPr="002A575F">
        <w:rPr>
          <w:rFonts w:asciiTheme="minorHAnsi" w:hAnsiTheme="minorHAnsi"/>
          <w:color w:val="333333"/>
        </w:rPr>
        <w:t xml:space="preserve"> [...]</w:t>
      </w:r>
    </w:p>
    <w:p w14:paraId="64249792" w14:textId="77777777" w:rsidR="002D05C1" w:rsidRPr="002A575F" w:rsidRDefault="002D05C1" w:rsidP="002D05C1">
      <w:pPr>
        <w:pStyle w:val="article"/>
        <w:spacing w:before="0" w:beforeAutospacing="0" w:after="0" w:afterAutospacing="0" w:line="315" w:lineRule="atLeast"/>
        <w:rPr>
          <w:rFonts w:asciiTheme="minorHAnsi" w:hAnsiTheme="minorHAnsi"/>
          <w:color w:val="333333"/>
        </w:rPr>
      </w:pPr>
      <w:r w:rsidRPr="002A575F">
        <w:rPr>
          <w:rFonts w:asciiTheme="minorHAnsi" w:hAnsiTheme="minorHAnsi"/>
          <w:color w:val="333333"/>
        </w:rPr>
        <w:lastRenderedPageBreak/>
        <w:t>Kulturkritik ist eine der verschiedenen Möglichkeiten zu sagen, dass man nicht einverstanden ist mit der (politisch gemachten) Welt. Einer der Versuche, ihre Veränderbarkeit zu erkennen. Eine Hoffnung darauf, Verbündete zu finden.</w:t>
      </w:r>
    </w:p>
    <w:p w14:paraId="28800570" w14:textId="77777777" w:rsidR="002D05C1" w:rsidRPr="002A575F" w:rsidRDefault="002D05C1" w:rsidP="002D05C1">
      <w:pPr>
        <w:pStyle w:val="article"/>
        <w:spacing w:before="0" w:beforeAutospacing="0" w:after="0" w:afterAutospacing="0" w:line="315" w:lineRule="atLeast"/>
        <w:rPr>
          <w:rFonts w:asciiTheme="minorHAnsi" w:hAnsiTheme="minorHAnsi"/>
          <w:color w:val="333333"/>
        </w:rPr>
      </w:pPr>
    </w:p>
    <w:p w14:paraId="1C90F8AA" w14:textId="0A988B63" w:rsidR="00072C6C" w:rsidRDefault="00017775" w:rsidP="00A3497E">
      <w:pPr>
        <w:rPr>
          <w:rFonts w:asciiTheme="minorHAnsi" w:hAnsiTheme="minorHAnsi"/>
          <w:szCs w:val="24"/>
        </w:rPr>
      </w:pPr>
      <w:hyperlink r:id="rId8" w:history="1">
        <w:r w:rsidR="001C34C1" w:rsidRPr="00ED18A1">
          <w:rPr>
            <w:rStyle w:val="Link"/>
            <w:rFonts w:asciiTheme="minorHAnsi" w:hAnsiTheme="minorHAnsi"/>
            <w:szCs w:val="24"/>
          </w:rPr>
          <w:t>http://www.taz.de/Schlagloch-Kulturkritik/!5050325/</w:t>
        </w:r>
      </w:hyperlink>
    </w:p>
    <w:p w14:paraId="0FC839E4" w14:textId="77777777" w:rsidR="001C34C1" w:rsidRPr="002A575F" w:rsidRDefault="001C34C1" w:rsidP="00A3497E">
      <w:pPr>
        <w:rPr>
          <w:rFonts w:asciiTheme="minorHAnsi" w:hAnsiTheme="minorHAnsi"/>
          <w:szCs w:val="24"/>
        </w:rPr>
      </w:pPr>
    </w:p>
    <w:sectPr w:rsidR="001C34C1" w:rsidRPr="002A575F" w:rsidSect="00D16418">
      <w:headerReference w:type="default" r:id="rId9"/>
      <w:footerReference w:type="default" r:id="rId10"/>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150B6" w14:textId="77777777" w:rsidR="00017775" w:rsidRDefault="00017775" w:rsidP="005C5D10">
      <w:r>
        <w:separator/>
      </w:r>
    </w:p>
  </w:endnote>
  <w:endnote w:type="continuationSeparator" w:id="0">
    <w:p w14:paraId="3B75B379" w14:textId="77777777" w:rsidR="00017775" w:rsidRDefault="00017775"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7CD36" w14:textId="77777777" w:rsidR="007D204E" w:rsidRDefault="00653108">
    <w:pPr>
      <w:pStyle w:val="Fuzeile"/>
    </w:pPr>
    <w:r>
      <w:rPr>
        <w:noProof/>
        <w:lang w:eastAsia="de-DE"/>
      </w:rPr>
      <mc:AlternateContent>
        <mc:Choice Requires="wps">
          <w:drawing>
            <wp:anchor distT="0" distB="0" distL="114300" distR="114300" simplePos="0" relativeHeight="251657216" behindDoc="0" locked="0" layoutInCell="1" allowOverlap="1" wp14:anchorId="33FE4ADA" wp14:editId="3D8A6DDA">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0B123520" w14:textId="77777777"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3E1E99" w:rsidRPr="003E1E99">
                            <w:rPr>
                              <w:noProof/>
                              <w:color w:val="C0504D"/>
                            </w:rPr>
                            <w:t>2</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3FE4ADA" id="Rectangle 1" o:spid="_x0000_s1030"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" filled="f" fillcolor="#c0504d" stroked="f" strokecolor="#4f81bd" strokeweight="2.25pt">
              <o:lock v:ext="edit" aspectratio="t"/>
              <v:textbox inset=",0,,0">
                <w:txbxContent>
                  <w:p w14:paraId="0B123520" w14:textId="77777777"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606248" w:rsidRPr="00606248">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9D73C" w14:textId="77777777" w:rsidR="00017775" w:rsidRDefault="00017775" w:rsidP="005C5D10">
      <w:r>
        <w:separator/>
      </w:r>
    </w:p>
  </w:footnote>
  <w:footnote w:type="continuationSeparator" w:id="0">
    <w:p w14:paraId="3836D1C1" w14:textId="77777777" w:rsidR="00017775" w:rsidRDefault="00017775" w:rsidP="005C5D10">
      <w:r>
        <w:continuationSeparator/>
      </w:r>
    </w:p>
  </w:footnote>
  <w:footnote w:id="1">
    <w:p w14:paraId="52971480" w14:textId="77777777" w:rsidR="00E00907" w:rsidRPr="00E00907" w:rsidRDefault="002754A6" w:rsidP="00E00907">
      <w:pPr>
        <w:rPr>
          <w:rFonts w:ascii="Times New Roman" w:eastAsia="Times New Roman" w:hAnsi="Times New Roman"/>
          <w:szCs w:val="24"/>
          <w:lang w:eastAsia="de-DE"/>
        </w:rPr>
      </w:pPr>
      <w:r>
        <w:rPr>
          <w:rStyle w:val="Funotenzeichen"/>
        </w:rPr>
        <w:footnoteRef/>
      </w:r>
      <w:r>
        <w:t xml:space="preserve"> </w:t>
      </w:r>
      <w:r w:rsidR="00E00907" w:rsidRPr="00E00907">
        <w:rPr>
          <w:rFonts w:ascii="Helvetica" w:eastAsia="Times New Roman" w:hAnsi="Helvetica"/>
          <w:color w:val="000000"/>
          <w:sz w:val="21"/>
          <w:szCs w:val="21"/>
          <w:shd w:val="clear" w:color="auto" w:fill="FFFFFF"/>
          <w:lang w:eastAsia="de-DE"/>
        </w:rPr>
        <w:t>ungleichartig; nicht zueinanderpassend</w:t>
      </w:r>
    </w:p>
    <w:p w14:paraId="093D72DC" w14:textId="6CE2AE38" w:rsidR="002754A6" w:rsidRDefault="002754A6">
      <w:pPr>
        <w:pStyle w:val="Funotentext"/>
      </w:pPr>
    </w:p>
  </w:footnote>
  <w:footnote w:id="2">
    <w:p w14:paraId="1913A4FA" w14:textId="77777777" w:rsidR="00A17D37" w:rsidRPr="00A17D37" w:rsidRDefault="009317DE" w:rsidP="00A17D37">
      <w:pPr>
        <w:rPr>
          <w:rFonts w:ascii="Times New Roman" w:eastAsia="Times New Roman" w:hAnsi="Times New Roman"/>
          <w:szCs w:val="24"/>
          <w:lang w:eastAsia="de-DE"/>
        </w:rPr>
      </w:pPr>
      <w:r>
        <w:rPr>
          <w:rStyle w:val="Funotenzeichen"/>
        </w:rPr>
        <w:footnoteRef/>
      </w:r>
      <w:r>
        <w:t xml:space="preserve"> </w:t>
      </w:r>
      <w:r w:rsidR="00A17D37" w:rsidRPr="00A17D37">
        <w:rPr>
          <w:rFonts w:ascii="Helvetica" w:eastAsia="Times New Roman" w:hAnsi="Helvetica"/>
          <w:color w:val="000000"/>
          <w:sz w:val="21"/>
          <w:szCs w:val="21"/>
          <w:shd w:val="clear" w:color="auto" w:fill="FFFFFF"/>
          <w:lang w:eastAsia="de-DE"/>
        </w:rPr>
        <w:t>Widerstandsbewegung, Opposition</w:t>
      </w:r>
    </w:p>
    <w:p w14:paraId="361DD54C" w14:textId="79D2BD04" w:rsidR="009317DE" w:rsidRDefault="009317DE">
      <w:pPr>
        <w:pStyle w:val="Funotentext"/>
      </w:pPr>
    </w:p>
  </w:footnote>
  <w:footnote w:id="3">
    <w:p w14:paraId="683E475B" w14:textId="25622693" w:rsidR="0005655B" w:rsidRDefault="0005655B">
      <w:pPr>
        <w:pStyle w:val="Funotentext"/>
      </w:pPr>
      <w:r>
        <w:rPr>
          <w:rStyle w:val="Funotenzeichen"/>
        </w:rPr>
        <w:footnoteRef/>
      </w:r>
      <w:r>
        <w:t xml:space="preserve"> </w:t>
      </w:r>
      <w:r w:rsidR="001C09C1">
        <w:t xml:space="preserve">deutscher Komiker und Alleinunterhalter, der besonders in den 70er und 80er Jahren </w:t>
      </w:r>
      <w:r w:rsidR="00541D4A">
        <w:t xml:space="preserve">für seine </w:t>
      </w:r>
      <w:r w:rsidR="00417069">
        <w:t xml:space="preserve">  </w:t>
      </w:r>
      <w:r w:rsidR="00417069">
        <w:br/>
        <w:t xml:space="preserve">   </w:t>
      </w:r>
      <w:r w:rsidR="0032390E">
        <w:t xml:space="preserve">klischeehaften </w:t>
      </w:r>
      <w:r w:rsidR="00541D4A">
        <w:t xml:space="preserve">Witze </w:t>
      </w:r>
      <w:r w:rsidR="001C09C1">
        <w:t>bekannt war</w:t>
      </w:r>
      <w:r w:rsidR="00541D4A">
        <w:t>.</w:t>
      </w:r>
      <w:r w:rsidR="001C09C1">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74292" w14:textId="77777777" w:rsidR="007D204E" w:rsidRDefault="00653108">
    <w:pPr>
      <w:pStyle w:val="Kopfzeile"/>
    </w:pPr>
    <w:r>
      <w:rPr>
        <w:noProof/>
        <w:lang w:eastAsia="de-DE"/>
      </w:rPr>
      <mc:AlternateContent>
        <mc:Choice Requires="wpg">
          <w:drawing>
            <wp:anchor distT="0" distB="0" distL="114300" distR="114300" simplePos="0" relativeHeight="251658240" behindDoc="0" locked="0" layoutInCell="1" allowOverlap="1" wp14:anchorId="0DEB32C9" wp14:editId="1307F993">
              <wp:simplePos x="0" y="0"/>
              <wp:positionH relativeFrom="column">
                <wp:posOffset>-46355</wp:posOffset>
              </wp:positionH>
              <wp:positionV relativeFrom="paragraph">
                <wp:posOffset>22225</wp:posOffset>
              </wp:positionV>
              <wp:extent cx="6055995" cy="457200"/>
              <wp:effectExtent l="0" t="0" r="1905" b="0"/>
              <wp:wrapTight wrapText="bothSides">
                <wp:wrapPolygon edited="0">
                  <wp:start x="0" y="0"/>
                  <wp:lineTo x="0" y="21000"/>
                  <wp:lineTo x="21561" y="21000"/>
                  <wp:lineTo x="21561" y="0"/>
                  <wp:lineTo x="0"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A52A2D" w14:textId="77777777"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14:anchorId="6E0E1EF7" wp14:editId="2EC6E79D">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A3497E">
                              <w:rPr>
                                <w:rFonts w:asciiTheme="minorHAnsi" w:hAnsiTheme="minorHAnsi" w:cstheme="minorHAnsi"/>
                                <w:color w:val="FFFFFF"/>
                                <w:sz w:val="22"/>
                              </w:rPr>
                              <w:t xml:space="preserve">Neue Medien im Deutschunterricht    </w:t>
                            </w:r>
                            <w:r w:rsidR="007D204E" w:rsidRPr="00A3497E">
                              <w:rPr>
                                <w:rFonts w:asciiTheme="minorHAnsi" w:hAnsiTheme="minorHAnsi" w:cstheme="minorHAnsi"/>
                                <w:color w:val="FFFFFF"/>
                                <w:sz w:val="22"/>
                              </w:rPr>
                              <w:tab/>
                            </w:r>
                            <w:r w:rsidRPr="00A3497E">
                              <w:rPr>
                                <w:rFonts w:asciiTheme="minorHAnsi" w:hAnsiTheme="minorHAnsi" w:cstheme="minorHAnsi"/>
                                <w:color w:val="FFFFFF"/>
                                <w:sz w:val="22"/>
                              </w:rPr>
                              <w:t>Hermann Hesse</w:t>
                            </w:r>
                            <w:r w:rsidR="00A3497E">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BC93B" w14:textId="0AFC7225" w:rsidR="007D204E" w:rsidRDefault="00691920" w:rsidP="00653108">
                            <w:pPr>
                              <w:tabs>
                                <w:tab w:val="right" w:pos="9214"/>
                              </w:tabs>
                              <w:jc w:val="right"/>
                              <w:rPr>
                                <w:b/>
                                <w:sz w:val="20"/>
                              </w:rPr>
                            </w:pPr>
                            <w:r>
                              <w:rPr>
                                <w:rFonts w:asciiTheme="minorHAnsi" w:hAnsiTheme="minorHAnsi" w:cstheme="minorHAnsi"/>
                                <w:b/>
                                <w:sz w:val="22"/>
                              </w:rPr>
                              <w:t>Zivilisationskritik</w:t>
                            </w:r>
                            <w:r w:rsidR="00653108">
                              <w:rPr>
                                <w:b/>
                                <w:sz w:val="20"/>
                              </w:rPr>
                              <w:tab/>
                            </w:r>
                            <w:r w:rsidR="004F36D4">
                              <w:rPr>
                                <w:b/>
                                <w:sz w:val="20"/>
                              </w:rPr>
                              <w:t>Kultur</w:t>
                            </w:r>
                          </w:p>
                          <w:p w14:paraId="51963858" w14:textId="77777777" w:rsidR="004F36D4" w:rsidRPr="00A3497E" w:rsidRDefault="004F36D4" w:rsidP="00653108">
                            <w:pPr>
                              <w:tabs>
                                <w:tab w:val="right" w:pos="9214"/>
                              </w:tabs>
                              <w:jc w:val="right"/>
                              <w:rPr>
                                <w:rFonts w:asciiTheme="minorHAnsi" w:hAnsiTheme="minorHAnsi" w:cstheme="minorHAnsi"/>
                                <w:b/>
                                <w:sz w:val="2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B32C9" id="Group 3" o:spid="_x0000_s1027" style="position:absolute;margin-left:-3.65pt;margin-top:1.75pt;width:476.85pt;height:36pt;z-index:251658240" coordorigin="954,690" coordsize="10311,7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">
              <v:shapetype id="_x0000_t202" coordsize="21600,21600" o:spt="202" path="m0,0l0,21600,21600,21600,21600,0xe">
                <v:stroke joinstyle="miter"/>
                <v:path gradientshapeok="t" o:connecttype="rect"/>
              </v:shapetype>
              <v:shape id="Text Box 4" o:spid="_x0000_s1028" type="#_x0000_t202" style="position:absolute;left:954;top:690;width:10311;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jj8rvwAA&#10;ANoAAAAPAAAAZHJzL2Rvd25yZXYueG1sRI/NCsIwEITvgu8QVvCmqQoi1SgiCha8+HPxtjRrW2w2&#10;pYm2+vRGEDwOM/MNs1i1phRPql1hWcFoGIEgTq0uOFNwOe8GMxDOI2ssLZOCFzlYLbudBcbaNnyk&#10;58lnIkDYxagg976KpXRpTgbd0FbEwbvZ2qAPss6krrEJcFPKcRRNpcGCw0KOFW1ySu+nh1FQNUz3&#10;dZGUCT+SJBptL4fre6tUv9eu5yA8tf4f/rX3WsEEvlfCDZDLD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yOPyu/AAAA2gAAAA8AAAAAAAAAAAAAAAAAlwIAAGRycy9kb3ducmV2&#10;LnhtbFBLBQYAAAAABAAEAPUAAACDAwAAAAA=&#10;" fillcolor="gray" stroked="f">
                <v:textbox>
                  <w:txbxContent>
                    <w:p w14:paraId="02A52A2D" w14:textId="77777777"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14:anchorId="6E0E1EF7" wp14:editId="2EC6E79D">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A3497E">
                        <w:rPr>
                          <w:rFonts w:asciiTheme="minorHAnsi" w:hAnsiTheme="minorHAnsi" w:cstheme="minorHAnsi"/>
                          <w:color w:val="FFFFFF"/>
                          <w:sz w:val="22"/>
                        </w:rPr>
                        <w:t xml:space="preserve">Neue Medien im Deutschunterricht    </w:t>
                      </w:r>
                      <w:r w:rsidR="007D204E" w:rsidRPr="00A3497E">
                        <w:rPr>
                          <w:rFonts w:asciiTheme="minorHAnsi" w:hAnsiTheme="minorHAnsi" w:cstheme="minorHAnsi"/>
                          <w:color w:val="FFFFFF"/>
                          <w:sz w:val="22"/>
                        </w:rPr>
                        <w:tab/>
                      </w:r>
                      <w:r w:rsidRPr="00A3497E">
                        <w:rPr>
                          <w:rFonts w:asciiTheme="minorHAnsi" w:hAnsiTheme="minorHAnsi" w:cstheme="minorHAnsi"/>
                          <w:color w:val="FFFFFF"/>
                          <w:sz w:val="22"/>
                        </w:rPr>
                        <w:t>Hermann Hesse</w:t>
                      </w:r>
                      <w:r w:rsidR="00A3497E">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v:textbox>
              </v:shape>
              <v:shape id="Text Box 5" o:spid="_x0000_s1029" type="#_x0000_t202" style="position:absolute;left:954;top:1050;width:10311;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JalbwwAA&#10;ANoAAAAPAAAAZHJzL2Rvd25yZXYueG1sRI/dasJAFITvhb7DcgrelLpRREvqKsUf8Ocq2gc4Zo/Z&#10;0OzZmF1j+vZdoeDlMDPfMLNFZyvRUuNLxwqGgwQEce50yYWC79Pm/QOED8gaK8ek4Jc8LOYvvRmm&#10;2t05o/YYChEh7FNUYEKoUyl9bsiiH7iaOHoX11gMUTaF1A3eI9xWcpQkE2mx5LhgsKalofzneLMK&#10;2int/Hm/pvNqJd8MZe2VDxel+q/d1yeIQF14hv/bW61gDI8r8QbI+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JalbwwAAANoAAAAPAAAAAAAAAAAAAAAAAJcCAABkcnMvZG93&#10;bnJldi54bWxQSwUGAAAAAAQABAD1AAAAhwMAAAAA&#10;" fillcolor="silver" stroked="f">
                <v:textbox>
                  <w:txbxContent>
                    <w:p w14:paraId="2EEBC93B" w14:textId="0AFC7225" w:rsidR="007D204E" w:rsidRDefault="00691920" w:rsidP="00653108">
                      <w:pPr>
                        <w:tabs>
                          <w:tab w:val="right" w:pos="9214"/>
                        </w:tabs>
                        <w:jc w:val="right"/>
                        <w:rPr>
                          <w:b/>
                          <w:sz w:val="20"/>
                        </w:rPr>
                      </w:pPr>
                      <w:r>
                        <w:rPr>
                          <w:rFonts w:asciiTheme="minorHAnsi" w:hAnsiTheme="minorHAnsi" w:cstheme="minorHAnsi"/>
                          <w:b/>
                          <w:sz w:val="22"/>
                        </w:rPr>
                        <w:t>Zivilisationskritik</w:t>
                      </w:r>
                      <w:r w:rsidR="00653108">
                        <w:rPr>
                          <w:b/>
                          <w:sz w:val="20"/>
                        </w:rPr>
                        <w:tab/>
                      </w:r>
                      <w:r w:rsidR="004F36D4">
                        <w:rPr>
                          <w:b/>
                          <w:sz w:val="20"/>
                        </w:rPr>
                        <w:t>Kultur</w:t>
                      </w:r>
                    </w:p>
                    <w:p w14:paraId="51963858" w14:textId="77777777" w:rsidR="004F36D4" w:rsidRPr="00A3497E" w:rsidRDefault="004F36D4" w:rsidP="00653108">
                      <w:pPr>
                        <w:tabs>
                          <w:tab w:val="right" w:pos="9214"/>
                        </w:tabs>
                        <w:jc w:val="right"/>
                        <w:rPr>
                          <w:rFonts w:asciiTheme="minorHAnsi" w:hAnsiTheme="minorHAnsi" w:cstheme="minorHAnsi"/>
                          <w:b/>
                          <w:sz w:val="22"/>
                        </w:rPr>
                      </w:pPr>
                    </w:p>
                  </w:txbxContent>
                </v:textbox>
              </v:shape>
              <w10:wrap type="tight"/>
            </v:group>
          </w:pict>
        </mc:Fallback>
      </mc:AlternateContent>
    </w:r>
  </w:p>
  <w:p w14:paraId="40B19329" w14:textId="77777777" w:rsidR="007D204E" w:rsidRDefault="007D204E">
    <w:pPr>
      <w:pStyle w:val="Kopfzeile"/>
    </w:pPr>
  </w:p>
  <w:p w14:paraId="7767679B" w14:textId="77777777" w:rsidR="007D204E" w:rsidRDefault="007D204E">
    <w:pPr>
      <w:pStyle w:val="Kopfzeile"/>
    </w:pPr>
  </w:p>
  <w:p w14:paraId="54FE8BBC" w14:textId="77777777" w:rsidR="007D204E" w:rsidRDefault="007D204E">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05pt;height:11.05pt" o:bullet="t">
        <v:imagedata r:id="rId1" o:title="mso42C"/>
      </v:shape>
    </w:pict>
  </w:numPicBullet>
  <w:abstractNum w:abstractNumId="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D119B"/>
    <w:multiLevelType w:val="hybridMultilevel"/>
    <w:tmpl w:val="294C9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47F1D11"/>
    <w:multiLevelType w:val="hybridMultilevel"/>
    <w:tmpl w:val="8006E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7A8740E"/>
    <w:multiLevelType w:val="hybridMultilevel"/>
    <w:tmpl w:val="639260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0E5C1971"/>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ED87A81"/>
    <w:multiLevelType w:val="hybridMultilevel"/>
    <w:tmpl w:val="FACE5014"/>
    <w:lvl w:ilvl="0" w:tplc="327C1D4A">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nsid w:val="287662D4"/>
    <w:multiLevelType w:val="hybridMultilevel"/>
    <w:tmpl w:val="6B6A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80D0E17"/>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4A65414D"/>
    <w:multiLevelType w:val="hybridMultilevel"/>
    <w:tmpl w:val="CF684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632A16FC"/>
    <w:multiLevelType w:val="hybridMultilevel"/>
    <w:tmpl w:val="6F5211F8"/>
    <w:lvl w:ilvl="0" w:tplc="7054B7D2">
      <w:numFmt w:val="bullet"/>
      <w:lvlText w:val="-"/>
      <w:lvlJc w:val="left"/>
      <w:pPr>
        <w:ind w:left="720" w:hanging="360"/>
      </w:pPr>
      <w:rPr>
        <w:rFonts w:ascii="Calibri" w:eastAsia="Times New Roman" w:hAnsi="Calibri" w:cs="Arial" w:hint="default"/>
        <w:color w:val="494949"/>
        <w:w w:val="1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8440FA0"/>
    <w:multiLevelType w:val="hybridMultilevel"/>
    <w:tmpl w:val="64627890"/>
    <w:lvl w:ilvl="0" w:tplc="7B6659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3"/>
  </w:num>
  <w:num w:numId="2">
    <w:abstractNumId w:val="14"/>
  </w:num>
  <w:num w:numId="3">
    <w:abstractNumId w:val="9"/>
  </w:num>
  <w:num w:numId="4">
    <w:abstractNumId w:val="4"/>
  </w:num>
  <w:num w:numId="5">
    <w:abstractNumId w:val="8"/>
  </w:num>
  <w:num w:numId="6">
    <w:abstractNumId w:val="0"/>
  </w:num>
  <w:num w:numId="7">
    <w:abstractNumId w:val="12"/>
  </w:num>
  <w:num w:numId="8">
    <w:abstractNumId w:val="10"/>
  </w:num>
  <w:num w:numId="9">
    <w:abstractNumId w:val="7"/>
  </w:num>
  <w:num w:numId="10">
    <w:abstractNumId w:val="16"/>
  </w:num>
  <w:num w:numId="11">
    <w:abstractNumId w:val="5"/>
  </w:num>
  <w:num w:numId="12">
    <w:abstractNumId w:val="11"/>
  </w:num>
  <w:num w:numId="13">
    <w:abstractNumId w:val="15"/>
  </w:num>
  <w:num w:numId="14">
    <w:abstractNumId w:val="2"/>
  </w:num>
  <w:num w:numId="15">
    <w:abstractNumId w:val="1"/>
  </w:num>
  <w:num w:numId="16">
    <w:abstractNumId w:val="17"/>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de-DE" w:vendorID="64" w:dllVersion="6" w:nlCheck="1" w:checkStyle="0"/>
  <w:activeWritingStyle w:appName="MSWord" w:lang="de-DE" w:vendorID="64" w:dllVersion="0" w:nlCheck="1" w:checkStyle="0"/>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E5"/>
    <w:rsid w:val="00000C0F"/>
    <w:rsid w:val="00001A00"/>
    <w:rsid w:val="00006C85"/>
    <w:rsid w:val="000147F6"/>
    <w:rsid w:val="0001626D"/>
    <w:rsid w:val="00017775"/>
    <w:rsid w:val="00022E06"/>
    <w:rsid w:val="00040809"/>
    <w:rsid w:val="00046341"/>
    <w:rsid w:val="000476FF"/>
    <w:rsid w:val="0005655B"/>
    <w:rsid w:val="0006080B"/>
    <w:rsid w:val="000608F5"/>
    <w:rsid w:val="00062747"/>
    <w:rsid w:val="000659A4"/>
    <w:rsid w:val="000674C2"/>
    <w:rsid w:val="00072C6C"/>
    <w:rsid w:val="00080C99"/>
    <w:rsid w:val="000A7C92"/>
    <w:rsid w:val="000C268E"/>
    <w:rsid w:val="000C2A59"/>
    <w:rsid w:val="000C2EE7"/>
    <w:rsid w:val="000D2CF3"/>
    <w:rsid w:val="000E40D4"/>
    <w:rsid w:val="000F2858"/>
    <w:rsid w:val="00105250"/>
    <w:rsid w:val="00107154"/>
    <w:rsid w:val="00115409"/>
    <w:rsid w:val="00116881"/>
    <w:rsid w:val="0011761F"/>
    <w:rsid w:val="00124708"/>
    <w:rsid w:val="00125B3D"/>
    <w:rsid w:val="00130D19"/>
    <w:rsid w:val="0013364F"/>
    <w:rsid w:val="0015349C"/>
    <w:rsid w:val="00160DAC"/>
    <w:rsid w:val="001645E3"/>
    <w:rsid w:val="00167490"/>
    <w:rsid w:val="00172024"/>
    <w:rsid w:val="0018092A"/>
    <w:rsid w:val="00180A47"/>
    <w:rsid w:val="001852B1"/>
    <w:rsid w:val="001B0794"/>
    <w:rsid w:val="001B4F9E"/>
    <w:rsid w:val="001B504A"/>
    <w:rsid w:val="001C01D5"/>
    <w:rsid w:val="001C09C1"/>
    <w:rsid w:val="001C34C1"/>
    <w:rsid w:val="001D2EC1"/>
    <w:rsid w:val="001F3F4B"/>
    <w:rsid w:val="00211034"/>
    <w:rsid w:val="002117CB"/>
    <w:rsid w:val="00213EFF"/>
    <w:rsid w:val="00220DA5"/>
    <w:rsid w:val="00234507"/>
    <w:rsid w:val="002619B9"/>
    <w:rsid w:val="00267434"/>
    <w:rsid w:val="002754A6"/>
    <w:rsid w:val="00285DC5"/>
    <w:rsid w:val="00292375"/>
    <w:rsid w:val="002A133D"/>
    <w:rsid w:val="002A1A31"/>
    <w:rsid w:val="002A3FDA"/>
    <w:rsid w:val="002A575F"/>
    <w:rsid w:val="002A7375"/>
    <w:rsid w:val="002B10F5"/>
    <w:rsid w:val="002B18FE"/>
    <w:rsid w:val="002B22B7"/>
    <w:rsid w:val="002B295B"/>
    <w:rsid w:val="002C6F11"/>
    <w:rsid w:val="002D05C1"/>
    <w:rsid w:val="002E3D3D"/>
    <w:rsid w:val="002F0F66"/>
    <w:rsid w:val="002F2605"/>
    <w:rsid w:val="002F6959"/>
    <w:rsid w:val="003023B1"/>
    <w:rsid w:val="003029D1"/>
    <w:rsid w:val="00321F9D"/>
    <w:rsid w:val="0032343C"/>
    <w:rsid w:val="0032390E"/>
    <w:rsid w:val="00326E12"/>
    <w:rsid w:val="00331026"/>
    <w:rsid w:val="00333842"/>
    <w:rsid w:val="00335912"/>
    <w:rsid w:val="003431E3"/>
    <w:rsid w:val="00347E74"/>
    <w:rsid w:val="00355A46"/>
    <w:rsid w:val="0036509A"/>
    <w:rsid w:val="00367A3D"/>
    <w:rsid w:val="0039562D"/>
    <w:rsid w:val="003A34B4"/>
    <w:rsid w:val="003A4B04"/>
    <w:rsid w:val="003A5998"/>
    <w:rsid w:val="003B2303"/>
    <w:rsid w:val="003C0819"/>
    <w:rsid w:val="003C1BA6"/>
    <w:rsid w:val="003D1DFB"/>
    <w:rsid w:val="003E0E07"/>
    <w:rsid w:val="003E1E99"/>
    <w:rsid w:val="00403E7E"/>
    <w:rsid w:val="00412394"/>
    <w:rsid w:val="00417069"/>
    <w:rsid w:val="0045067A"/>
    <w:rsid w:val="00456293"/>
    <w:rsid w:val="0046178B"/>
    <w:rsid w:val="00462CD3"/>
    <w:rsid w:val="00465C54"/>
    <w:rsid w:val="00467DC5"/>
    <w:rsid w:val="0047636A"/>
    <w:rsid w:val="004936BF"/>
    <w:rsid w:val="004A3B88"/>
    <w:rsid w:val="004B3A4D"/>
    <w:rsid w:val="004B508B"/>
    <w:rsid w:val="004B6F9B"/>
    <w:rsid w:val="004C30C9"/>
    <w:rsid w:val="004C5487"/>
    <w:rsid w:val="004C7DBA"/>
    <w:rsid w:val="004D00FC"/>
    <w:rsid w:val="004E1C9B"/>
    <w:rsid w:val="004E3D81"/>
    <w:rsid w:val="004E71A9"/>
    <w:rsid w:val="004F2742"/>
    <w:rsid w:val="004F36D4"/>
    <w:rsid w:val="004F4763"/>
    <w:rsid w:val="00515B49"/>
    <w:rsid w:val="00526265"/>
    <w:rsid w:val="005350E8"/>
    <w:rsid w:val="00541D4A"/>
    <w:rsid w:val="00552335"/>
    <w:rsid w:val="0055731A"/>
    <w:rsid w:val="00566D2D"/>
    <w:rsid w:val="00573C98"/>
    <w:rsid w:val="005807A0"/>
    <w:rsid w:val="00585156"/>
    <w:rsid w:val="00587018"/>
    <w:rsid w:val="00591AFB"/>
    <w:rsid w:val="005931AF"/>
    <w:rsid w:val="00597B14"/>
    <w:rsid w:val="005A37CF"/>
    <w:rsid w:val="005A66BB"/>
    <w:rsid w:val="005B1C09"/>
    <w:rsid w:val="005B6982"/>
    <w:rsid w:val="005C07E5"/>
    <w:rsid w:val="005C5D10"/>
    <w:rsid w:val="005C61B4"/>
    <w:rsid w:val="005D278A"/>
    <w:rsid w:val="005F3727"/>
    <w:rsid w:val="00606248"/>
    <w:rsid w:val="0061090D"/>
    <w:rsid w:val="00623549"/>
    <w:rsid w:val="00626A39"/>
    <w:rsid w:val="00653108"/>
    <w:rsid w:val="00663649"/>
    <w:rsid w:val="00663785"/>
    <w:rsid w:val="00672DB6"/>
    <w:rsid w:val="006759FA"/>
    <w:rsid w:val="0068123F"/>
    <w:rsid w:val="00691920"/>
    <w:rsid w:val="00694FB9"/>
    <w:rsid w:val="00696704"/>
    <w:rsid w:val="006A13C0"/>
    <w:rsid w:val="006C1971"/>
    <w:rsid w:val="006C3452"/>
    <w:rsid w:val="006E0447"/>
    <w:rsid w:val="006E0C1A"/>
    <w:rsid w:val="006F6CC1"/>
    <w:rsid w:val="00701473"/>
    <w:rsid w:val="00717D7F"/>
    <w:rsid w:val="00731FCD"/>
    <w:rsid w:val="0074448D"/>
    <w:rsid w:val="007702B9"/>
    <w:rsid w:val="007722C2"/>
    <w:rsid w:val="00772639"/>
    <w:rsid w:val="00773474"/>
    <w:rsid w:val="00775A55"/>
    <w:rsid w:val="0078190A"/>
    <w:rsid w:val="00781ADB"/>
    <w:rsid w:val="00784E32"/>
    <w:rsid w:val="00785756"/>
    <w:rsid w:val="007D204E"/>
    <w:rsid w:val="007F6EEA"/>
    <w:rsid w:val="007F7702"/>
    <w:rsid w:val="008068E7"/>
    <w:rsid w:val="00807802"/>
    <w:rsid w:val="00820C15"/>
    <w:rsid w:val="00823188"/>
    <w:rsid w:val="00836B5E"/>
    <w:rsid w:val="00836D71"/>
    <w:rsid w:val="008419EF"/>
    <w:rsid w:val="00846EBF"/>
    <w:rsid w:val="00857408"/>
    <w:rsid w:val="008627D5"/>
    <w:rsid w:val="00872212"/>
    <w:rsid w:val="0087730A"/>
    <w:rsid w:val="008A04A6"/>
    <w:rsid w:val="008A489C"/>
    <w:rsid w:val="008B2518"/>
    <w:rsid w:val="008C30BB"/>
    <w:rsid w:val="008C50CA"/>
    <w:rsid w:val="008C5370"/>
    <w:rsid w:val="008D67C5"/>
    <w:rsid w:val="008E7A0D"/>
    <w:rsid w:val="008F7B12"/>
    <w:rsid w:val="008F7C96"/>
    <w:rsid w:val="00910802"/>
    <w:rsid w:val="00911E9E"/>
    <w:rsid w:val="009120D7"/>
    <w:rsid w:val="0092307F"/>
    <w:rsid w:val="00925F0E"/>
    <w:rsid w:val="009317DE"/>
    <w:rsid w:val="0093354D"/>
    <w:rsid w:val="009367BE"/>
    <w:rsid w:val="00941DFC"/>
    <w:rsid w:val="00941FA2"/>
    <w:rsid w:val="0094630F"/>
    <w:rsid w:val="00946321"/>
    <w:rsid w:val="00950BE6"/>
    <w:rsid w:val="00951E73"/>
    <w:rsid w:val="00952041"/>
    <w:rsid w:val="00954135"/>
    <w:rsid w:val="00956EBA"/>
    <w:rsid w:val="00977C6A"/>
    <w:rsid w:val="00985E96"/>
    <w:rsid w:val="0098767C"/>
    <w:rsid w:val="009964A9"/>
    <w:rsid w:val="00996FD5"/>
    <w:rsid w:val="009A0DAA"/>
    <w:rsid w:val="009A3A0F"/>
    <w:rsid w:val="009B1ABA"/>
    <w:rsid w:val="009C3A67"/>
    <w:rsid w:val="009D2F52"/>
    <w:rsid w:val="009D4325"/>
    <w:rsid w:val="009D6C11"/>
    <w:rsid w:val="009E2783"/>
    <w:rsid w:val="009F721B"/>
    <w:rsid w:val="00A07A41"/>
    <w:rsid w:val="00A11348"/>
    <w:rsid w:val="00A13EEB"/>
    <w:rsid w:val="00A17D37"/>
    <w:rsid w:val="00A310C2"/>
    <w:rsid w:val="00A347EF"/>
    <w:rsid w:val="00A3497E"/>
    <w:rsid w:val="00A4522B"/>
    <w:rsid w:val="00A4542D"/>
    <w:rsid w:val="00A577E3"/>
    <w:rsid w:val="00A64FFA"/>
    <w:rsid w:val="00A65721"/>
    <w:rsid w:val="00A67982"/>
    <w:rsid w:val="00A71591"/>
    <w:rsid w:val="00A72CE5"/>
    <w:rsid w:val="00A82CEB"/>
    <w:rsid w:val="00A86184"/>
    <w:rsid w:val="00A909E4"/>
    <w:rsid w:val="00A94EBA"/>
    <w:rsid w:val="00AA67D2"/>
    <w:rsid w:val="00AA77C5"/>
    <w:rsid w:val="00AB0BCB"/>
    <w:rsid w:val="00AB310A"/>
    <w:rsid w:val="00AB400F"/>
    <w:rsid w:val="00AB7090"/>
    <w:rsid w:val="00AC1E9C"/>
    <w:rsid w:val="00AD63DE"/>
    <w:rsid w:val="00AE26E8"/>
    <w:rsid w:val="00AE5DD3"/>
    <w:rsid w:val="00AF1651"/>
    <w:rsid w:val="00B0584B"/>
    <w:rsid w:val="00B118EA"/>
    <w:rsid w:val="00B20DD8"/>
    <w:rsid w:val="00B310C5"/>
    <w:rsid w:val="00B4082D"/>
    <w:rsid w:val="00B44FFA"/>
    <w:rsid w:val="00B50CC0"/>
    <w:rsid w:val="00B544BF"/>
    <w:rsid w:val="00B56E08"/>
    <w:rsid w:val="00B656F3"/>
    <w:rsid w:val="00B67584"/>
    <w:rsid w:val="00B81CEC"/>
    <w:rsid w:val="00B86E53"/>
    <w:rsid w:val="00BB2627"/>
    <w:rsid w:val="00BB6CC4"/>
    <w:rsid w:val="00BC0B7A"/>
    <w:rsid w:val="00BE1381"/>
    <w:rsid w:val="00BF2085"/>
    <w:rsid w:val="00BF4595"/>
    <w:rsid w:val="00BF4EA7"/>
    <w:rsid w:val="00BF6469"/>
    <w:rsid w:val="00C03177"/>
    <w:rsid w:val="00C11C4B"/>
    <w:rsid w:val="00C14631"/>
    <w:rsid w:val="00C14F10"/>
    <w:rsid w:val="00C15A4A"/>
    <w:rsid w:val="00C24E8A"/>
    <w:rsid w:val="00C35ED7"/>
    <w:rsid w:val="00C5113C"/>
    <w:rsid w:val="00C603A8"/>
    <w:rsid w:val="00C6584C"/>
    <w:rsid w:val="00C7504A"/>
    <w:rsid w:val="00C7774F"/>
    <w:rsid w:val="00C933B3"/>
    <w:rsid w:val="00CA4FEA"/>
    <w:rsid w:val="00CB3B37"/>
    <w:rsid w:val="00CC0433"/>
    <w:rsid w:val="00CC20D1"/>
    <w:rsid w:val="00CD205E"/>
    <w:rsid w:val="00CD4EEA"/>
    <w:rsid w:val="00CE732F"/>
    <w:rsid w:val="00CF0F43"/>
    <w:rsid w:val="00D02F5B"/>
    <w:rsid w:val="00D04587"/>
    <w:rsid w:val="00D06729"/>
    <w:rsid w:val="00D16418"/>
    <w:rsid w:val="00D17CE3"/>
    <w:rsid w:val="00D17D14"/>
    <w:rsid w:val="00D204D7"/>
    <w:rsid w:val="00D249FD"/>
    <w:rsid w:val="00D25355"/>
    <w:rsid w:val="00D308B4"/>
    <w:rsid w:val="00D32492"/>
    <w:rsid w:val="00D3472E"/>
    <w:rsid w:val="00D60E48"/>
    <w:rsid w:val="00D62A46"/>
    <w:rsid w:val="00D7372F"/>
    <w:rsid w:val="00D84A5B"/>
    <w:rsid w:val="00D87873"/>
    <w:rsid w:val="00D915FF"/>
    <w:rsid w:val="00D94408"/>
    <w:rsid w:val="00DC2032"/>
    <w:rsid w:val="00DC7E7B"/>
    <w:rsid w:val="00DE74FF"/>
    <w:rsid w:val="00DF1818"/>
    <w:rsid w:val="00DF36B3"/>
    <w:rsid w:val="00DF3A6C"/>
    <w:rsid w:val="00E00907"/>
    <w:rsid w:val="00E0562D"/>
    <w:rsid w:val="00E10CDD"/>
    <w:rsid w:val="00E10DA9"/>
    <w:rsid w:val="00E22081"/>
    <w:rsid w:val="00E23011"/>
    <w:rsid w:val="00E251C7"/>
    <w:rsid w:val="00E27B9D"/>
    <w:rsid w:val="00E318C6"/>
    <w:rsid w:val="00E32AB0"/>
    <w:rsid w:val="00E36FF5"/>
    <w:rsid w:val="00E37BC5"/>
    <w:rsid w:val="00E41340"/>
    <w:rsid w:val="00E451ED"/>
    <w:rsid w:val="00E45DD4"/>
    <w:rsid w:val="00E51B9D"/>
    <w:rsid w:val="00E55832"/>
    <w:rsid w:val="00E667DD"/>
    <w:rsid w:val="00E744E2"/>
    <w:rsid w:val="00E81305"/>
    <w:rsid w:val="00EA05B5"/>
    <w:rsid w:val="00EC3904"/>
    <w:rsid w:val="00EC51A6"/>
    <w:rsid w:val="00EE60EC"/>
    <w:rsid w:val="00EF53CD"/>
    <w:rsid w:val="00EF58C7"/>
    <w:rsid w:val="00F0792D"/>
    <w:rsid w:val="00F1073E"/>
    <w:rsid w:val="00F13471"/>
    <w:rsid w:val="00F33DDB"/>
    <w:rsid w:val="00F40AB6"/>
    <w:rsid w:val="00F47C7E"/>
    <w:rsid w:val="00F62A1C"/>
    <w:rsid w:val="00F715F3"/>
    <w:rsid w:val="00F757DA"/>
    <w:rsid w:val="00F76918"/>
    <w:rsid w:val="00F81297"/>
    <w:rsid w:val="00F903C8"/>
    <w:rsid w:val="00F908D1"/>
    <w:rsid w:val="00F95E43"/>
    <w:rsid w:val="00FA026C"/>
    <w:rsid w:val="00FA29B4"/>
    <w:rsid w:val="00FA3480"/>
    <w:rsid w:val="00FA41F2"/>
    <w:rsid w:val="00FB066B"/>
    <w:rsid w:val="00FB3403"/>
    <w:rsid w:val="00FB46D3"/>
    <w:rsid w:val="00FB6692"/>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1D9EA"/>
  <w15:docId w15:val="{3A0AFE54-1FD6-4904-B64A-D513BD3B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paragraph" w:styleId="berschrift6">
    <w:name w:val="heading 6"/>
    <w:basedOn w:val="Standard"/>
    <w:next w:val="Standard"/>
    <w:link w:val="berschrift6Zchn"/>
    <w:uiPriority w:val="9"/>
    <w:semiHidden/>
    <w:unhideWhenUsed/>
    <w:qFormat/>
    <w:rsid w:val="002D05C1"/>
    <w:pPr>
      <w:keepNext/>
      <w:keepLines/>
      <w:spacing w:before="4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unhideWhenUsed/>
    <w:rsid w:val="008B2518"/>
    <w:rPr>
      <w:sz w:val="20"/>
      <w:szCs w:val="20"/>
    </w:rPr>
  </w:style>
  <w:style w:type="character" w:customStyle="1" w:styleId="FunotentextZchn">
    <w:name w:val="Fußnotentext Zchn"/>
    <w:link w:val="Funotentext"/>
    <w:uiPriority w:val="99"/>
    <w:rsid w:val="008B2518"/>
    <w:rPr>
      <w:rFonts w:ascii="Arial" w:hAnsi="Arial"/>
      <w:lang w:eastAsia="en-US"/>
    </w:rPr>
  </w:style>
  <w:style w:type="character" w:styleId="Funotenzeichen">
    <w:name w:val="footnote reference"/>
    <w:uiPriority w:val="99"/>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character" w:customStyle="1" w:styleId="UnresolvedMention">
    <w:name w:val="Unresolved Mention"/>
    <w:basedOn w:val="Absatz-Standardschriftart"/>
    <w:uiPriority w:val="99"/>
    <w:semiHidden/>
    <w:unhideWhenUsed/>
    <w:rsid w:val="002F2605"/>
    <w:rPr>
      <w:color w:val="808080"/>
      <w:shd w:val="clear" w:color="auto" w:fill="E6E6E6"/>
    </w:rPr>
  </w:style>
  <w:style w:type="paragraph" w:customStyle="1" w:styleId="intro">
    <w:name w:val="intro"/>
    <w:basedOn w:val="Standard"/>
    <w:rsid w:val="00C14631"/>
    <w:pPr>
      <w:spacing w:before="100" w:beforeAutospacing="1" w:after="100" w:afterAutospacing="1"/>
    </w:pPr>
    <w:rPr>
      <w:rFonts w:ascii="Times New Roman" w:hAnsi="Times New Roman"/>
      <w:szCs w:val="24"/>
      <w:lang w:eastAsia="de-DE"/>
    </w:rPr>
  </w:style>
  <w:style w:type="paragraph" w:customStyle="1" w:styleId="article">
    <w:name w:val="article"/>
    <w:basedOn w:val="Standard"/>
    <w:rsid w:val="002D05C1"/>
    <w:pPr>
      <w:spacing w:before="100" w:beforeAutospacing="1" w:after="100" w:afterAutospacing="1"/>
    </w:pPr>
    <w:rPr>
      <w:rFonts w:ascii="Times New Roman" w:hAnsi="Times New Roman"/>
      <w:szCs w:val="24"/>
      <w:lang w:eastAsia="de-DE"/>
    </w:rPr>
  </w:style>
  <w:style w:type="character" w:customStyle="1" w:styleId="berschrift6Zchn">
    <w:name w:val="Überschrift 6 Zchn"/>
    <w:basedOn w:val="Absatz-Standardschriftart"/>
    <w:link w:val="berschrift6"/>
    <w:uiPriority w:val="9"/>
    <w:semiHidden/>
    <w:rsid w:val="002D05C1"/>
    <w:rPr>
      <w:rFonts w:asciiTheme="majorHAnsi" w:eastAsiaTheme="majorEastAsia" w:hAnsiTheme="majorHAnsi" w:cstheme="majorBidi"/>
      <w:color w:val="243F60" w:themeColor="accent1" w:themeShade="7F"/>
      <w:sz w:val="24"/>
      <w:szCs w:val="22"/>
      <w:lang w:eastAsia="en-US"/>
    </w:rPr>
  </w:style>
  <w:style w:type="character" w:customStyle="1" w:styleId="apple-converted-space">
    <w:name w:val="apple-converted-space"/>
    <w:basedOn w:val="Absatz-Standardschriftart"/>
    <w:rsid w:val="002D05C1"/>
  </w:style>
  <w:style w:type="table" w:styleId="Tabellenraster">
    <w:name w:val="Table Grid"/>
    <w:basedOn w:val="NormaleTabelle"/>
    <w:uiPriority w:val="59"/>
    <w:rsid w:val="002A5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226384211">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059863771">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331101860">
      <w:bodyDiv w:val="1"/>
      <w:marLeft w:val="0"/>
      <w:marRight w:val="0"/>
      <w:marTop w:val="0"/>
      <w:marBottom w:val="0"/>
      <w:divBdr>
        <w:top w:val="none" w:sz="0" w:space="0" w:color="auto"/>
        <w:left w:val="none" w:sz="0" w:space="0" w:color="auto"/>
        <w:bottom w:val="none" w:sz="0" w:space="0" w:color="auto"/>
        <w:right w:val="none" w:sz="0" w:space="0" w:color="auto"/>
      </w:divBdr>
    </w:div>
    <w:div w:id="1358115442">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1970474344">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az.de/Schlagloch-Kulturkritik/!5050325/"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665E3-10F5-7C4C-872C-D5902188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3987</Characters>
  <Application>Microsoft Macintosh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dc:creator>
  <cp:lastModifiedBy>Thomas Issler</cp:lastModifiedBy>
  <cp:revision>3</cp:revision>
  <cp:lastPrinted>2016-10-26T08:22:00Z</cp:lastPrinted>
  <dcterms:created xsi:type="dcterms:W3CDTF">2017-08-10T09:42:00Z</dcterms:created>
  <dcterms:modified xsi:type="dcterms:W3CDTF">2017-08-10T10:02:00Z</dcterms:modified>
</cp:coreProperties>
</file>