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C01" w:rsidRPr="00851C01" w:rsidRDefault="00851C01" w:rsidP="00851C01">
      <w:pPr>
        <w:spacing w:after="0" w:line="240" w:lineRule="auto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Aufgabe 3</w:t>
      </w:r>
    </w:p>
    <w:p w:rsidR="00DF414C" w:rsidRPr="008A5426" w:rsidRDefault="00A11331" w:rsidP="00851C01">
      <w:pPr>
        <w:pStyle w:val="Listenabsatz"/>
        <w:spacing w:before="120" w:after="120" w:line="240" w:lineRule="auto"/>
        <w:ind w:left="0" w:right="142"/>
        <w:contextualSpacing w:val="0"/>
        <w:rPr>
          <w:rFonts w:eastAsia="Times New Roman" w:cstheme="minorHAnsi"/>
          <w:sz w:val="24"/>
          <w:szCs w:val="24"/>
          <w:lang w:eastAsia="de-DE"/>
        </w:rPr>
      </w:pPr>
      <w:r w:rsidRPr="008A5426">
        <w:rPr>
          <w:rFonts w:eastAsia="Times New Roman" w:cstheme="minorHAnsi"/>
          <w:sz w:val="24"/>
          <w:szCs w:val="24"/>
          <w:lang w:eastAsia="de-DE"/>
        </w:rPr>
        <w:t>Lesen Sie die ersten vier Abschnitte und entscheiden Sie, welche Aussage zum Text korrekt erscheint. Begründen Sie Ihre Entscheidung am Text.</w:t>
      </w:r>
    </w:p>
    <w:p w:rsidR="008A5426" w:rsidRPr="008A5426" w:rsidRDefault="008A5426" w:rsidP="00851C01">
      <w:pPr>
        <w:pStyle w:val="Listenabsatz"/>
        <w:spacing w:before="120" w:after="120" w:line="240" w:lineRule="auto"/>
        <w:ind w:left="0" w:right="142"/>
        <w:contextualSpacing w:val="0"/>
        <w:rPr>
          <w:rFonts w:eastAsia="Times New Roman" w:cstheme="minorHAnsi"/>
          <w:sz w:val="24"/>
          <w:szCs w:val="24"/>
          <w:lang w:eastAsia="de-DE"/>
        </w:rPr>
      </w:pPr>
      <w:r w:rsidRPr="008A5426">
        <w:rPr>
          <w:rFonts w:eastAsia="Times New Roman" w:cstheme="minorHAnsi"/>
          <w:sz w:val="24"/>
          <w:szCs w:val="24"/>
          <w:lang w:eastAsia="de-DE"/>
        </w:rPr>
        <w:t xml:space="preserve">Fassen Sie anschließend  in eigenen Formulierungen Ihre Erkenntnisse in Form einer kurzen Inhaltsangabe und Beschreibung dessen, was der Leser über Gregor </w:t>
      </w:r>
      <w:proofErr w:type="spellStart"/>
      <w:r w:rsidRPr="008A5426">
        <w:rPr>
          <w:rFonts w:eastAsia="Times New Roman" w:cstheme="minorHAnsi"/>
          <w:sz w:val="24"/>
          <w:szCs w:val="24"/>
          <w:lang w:eastAsia="de-DE"/>
        </w:rPr>
        <w:t>Samsa</w:t>
      </w:r>
      <w:proofErr w:type="spellEnd"/>
      <w:r w:rsidRPr="008A5426">
        <w:rPr>
          <w:rFonts w:eastAsia="Times New Roman" w:cstheme="minorHAnsi"/>
          <w:sz w:val="24"/>
          <w:szCs w:val="24"/>
          <w:lang w:eastAsia="de-DE"/>
        </w:rPr>
        <w:t xml:space="preserve"> erfährt, z</w:t>
      </w:r>
      <w:r w:rsidRPr="008A5426">
        <w:rPr>
          <w:rFonts w:eastAsia="Times New Roman" w:cstheme="minorHAnsi"/>
          <w:sz w:val="24"/>
          <w:szCs w:val="24"/>
          <w:lang w:eastAsia="de-DE"/>
        </w:rPr>
        <w:t>u</w:t>
      </w:r>
      <w:r w:rsidRPr="008A5426">
        <w:rPr>
          <w:rFonts w:eastAsia="Times New Roman" w:cstheme="minorHAnsi"/>
          <w:sz w:val="24"/>
          <w:szCs w:val="24"/>
          <w:lang w:eastAsia="de-DE"/>
        </w:rPr>
        <w:t>sammen.</w:t>
      </w:r>
    </w:p>
    <w:p w:rsidR="00A11331" w:rsidRPr="008A5426" w:rsidRDefault="00A11331" w:rsidP="00A11331">
      <w:pPr>
        <w:spacing w:after="0" w:line="240" w:lineRule="auto"/>
        <w:ind w:right="140"/>
        <w:rPr>
          <w:rFonts w:eastAsia="Times New Roman" w:cstheme="minorHAnsi"/>
          <w:sz w:val="24"/>
          <w:szCs w:val="24"/>
          <w:lang w:eastAsia="de-DE"/>
        </w:rPr>
      </w:pPr>
    </w:p>
    <w:tbl>
      <w:tblPr>
        <w:tblStyle w:val="Tabellenraster"/>
        <w:tblW w:w="9606" w:type="dxa"/>
        <w:tblLook w:val="04A0" w:firstRow="1" w:lastRow="0" w:firstColumn="1" w:lastColumn="0" w:noHBand="0" w:noVBand="1"/>
      </w:tblPr>
      <w:tblGrid>
        <w:gridCol w:w="3369"/>
        <w:gridCol w:w="3118"/>
        <w:gridCol w:w="3119"/>
      </w:tblGrid>
      <w:tr w:rsidR="00A11331" w:rsidRPr="008A5426" w:rsidTr="008A5426">
        <w:tc>
          <w:tcPr>
            <w:tcW w:w="3369" w:type="dxa"/>
          </w:tcPr>
          <w:p w:rsidR="00A11331" w:rsidRPr="008A5426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Gregor </w:t>
            </w:r>
            <w:proofErr w:type="spellStart"/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Samsa</w:t>
            </w:r>
            <w:proofErr w:type="spellEnd"/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 xml:space="preserve"> wurde über Nacht in einen K</w:t>
            </w: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ä</w:t>
            </w: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fer verwandelt.</w:t>
            </w:r>
          </w:p>
        </w:tc>
        <w:tc>
          <w:tcPr>
            <w:tcW w:w="3118" w:type="dxa"/>
          </w:tcPr>
          <w:p w:rsidR="00A11331" w:rsidRPr="008A5426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Er bildet sich seine Verwandlung ein.</w:t>
            </w:r>
          </w:p>
        </w:tc>
        <w:tc>
          <w:tcPr>
            <w:tcW w:w="3119" w:type="dxa"/>
          </w:tcPr>
          <w:p w:rsidR="00A11331" w:rsidRPr="008A5426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Gregor ist Vertreter.</w:t>
            </w:r>
          </w:p>
        </w:tc>
      </w:tr>
      <w:tr w:rsidR="00A11331" w:rsidRPr="008A5426" w:rsidTr="008A5426">
        <w:tc>
          <w:tcPr>
            <w:tcW w:w="3369" w:type="dxa"/>
          </w:tcPr>
          <w:p w:rsidR="00A11331" w:rsidRPr="00805E99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b/>
                <w:sz w:val="24"/>
                <w:szCs w:val="24"/>
                <w:lang w:eastAsia="de-DE"/>
              </w:rPr>
            </w:pPr>
            <w:r w:rsidRPr="00805E99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Gregor liegt im Bett auf dem Bauch.</w:t>
            </w:r>
          </w:p>
        </w:tc>
        <w:tc>
          <w:tcPr>
            <w:tcW w:w="3118" w:type="dxa"/>
          </w:tcPr>
          <w:p w:rsidR="00A11331" w:rsidRPr="006474A0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b/>
                <w:sz w:val="24"/>
                <w:szCs w:val="24"/>
                <w:lang w:eastAsia="de-DE"/>
              </w:rPr>
            </w:pPr>
            <w:r w:rsidRPr="006474A0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Die Sonne scheint ein wenig in sein Zimmer herein.</w:t>
            </w:r>
          </w:p>
        </w:tc>
        <w:tc>
          <w:tcPr>
            <w:tcW w:w="3119" w:type="dxa"/>
          </w:tcPr>
          <w:p w:rsidR="00A11331" w:rsidRPr="00805E99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b/>
                <w:sz w:val="24"/>
                <w:szCs w:val="24"/>
                <w:lang w:eastAsia="de-DE"/>
              </w:rPr>
            </w:pPr>
            <w:r w:rsidRPr="00805E99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Er mag seinen B</w:t>
            </w:r>
            <w:r w:rsidRPr="00805E99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e</w:t>
            </w:r>
            <w:r w:rsidRPr="00805E99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ruf.</w:t>
            </w:r>
          </w:p>
        </w:tc>
      </w:tr>
      <w:tr w:rsidR="00A11331" w:rsidRPr="008A5426" w:rsidTr="008A5426">
        <w:tc>
          <w:tcPr>
            <w:tcW w:w="3369" w:type="dxa"/>
          </w:tcPr>
          <w:p w:rsidR="00A11331" w:rsidRPr="008A5426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Gregor scheint in b</w:t>
            </w: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e</w:t>
            </w: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engten Verhältnissen zu leben.</w:t>
            </w:r>
          </w:p>
        </w:tc>
        <w:tc>
          <w:tcPr>
            <w:tcW w:w="3118" w:type="dxa"/>
          </w:tcPr>
          <w:p w:rsidR="00A11331" w:rsidRPr="006474A0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b/>
                <w:sz w:val="24"/>
                <w:szCs w:val="24"/>
                <w:lang w:eastAsia="de-DE"/>
              </w:rPr>
            </w:pPr>
            <w:r w:rsidRPr="006474A0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 xml:space="preserve">Gregor </w:t>
            </w:r>
            <w:proofErr w:type="spellStart"/>
            <w:r w:rsidRPr="006474A0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>Samsa</w:t>
            </w:r>
            <w:proofErr w:type="spellEnd"/>
            <w:r w:rsidRPr="006474A0">
              <w:rPr>
                <w:rFonts w:eastAsia="Times New Roman" w:cstheme="minorHAnsi"/>
                <w:b/>
                <w:color w:val="FF0000"/>
                <w:sz w:val="24"/>
                <w:szCs w:val="24"/>
                <w:lang w:eastAsia="de-DE"/>
              </w:rPr>
              <w:t xml:space="preserve"> möchte weiter schlafen, um aus dem Albtraum zu entkommen. </w:t>
            </w:r>
          </w:p>
        </w:tc>
        <w:tc>
          <w:tcPr>
            <w:tcW w:w="3119" w:type="dxa"/>
          </w:tcPr>
          <w:p w:rsidR="00A11331" w:rsidRPr="008A5426" w:rsidRDefault="00A11331" w:rsidP="008A5426">
            <w:pPr>
              <w:pStyle w:val="Listenabsatz"/>
              <w:numPr>
                <w:ilvl w:val="0"/>
                <w:numId w:val="4"/>
              </w:numPr>
              <w:ind w:right="140"/>
              <w:rPr>
                <w:rFonts w:eastAsia="Times New Roman" w:cstheme="minorHAnsi"/>
                <w:sz w:val="24"/>
                <w:szCs w:val="24"/>
                <w:lang w:eastAsia="de-DE"/>
              </w:rPr>
            </w:pPr>
            <w:r w:rsidRPr="008A5426">
              <w:rPr>
                <w:rFonts w:eastAsia="Times New Roman" w:cstheme="minorHAnsi"/>
                <w:sz w:val="24"/>
                <w:szCs w:val="24"/>
                <w:lang w:eastAsia="de-DE"/>
              </w:rPr>
              <w:t>Er ist von seinem Beruf gestresst.</w:t>
            </w:r>
          </w:p>
        </w:tc>
      </w:tr>
    </w:tbl>
    <w:p w:rsidR="00A11331" w:rsidRDefault="00A11331" w:rsidP="00A11331">
      <w:pPr>
        <w:spacing w:after="0" w:line="240" w:lineRule="auto"/>
        <w:ind w:right="140"/>
        <w:rPr>
          <w:rFonts w:eastAsia="Times New Roman" w:cstheme="minorHAnsi"/>
          <w:lang w:eastAsia="de-DE"/>
        </w:rPr>
      </w:pPr>
    </w:p>
    <w:p w:rsidR="008A5426" w:rsidRDefault="008A5426" w:rsidP="00A11331">
      <w:pPr>
        <w:spacing w:after="0" w:line="240" w:lineRule="auto"/>
        <w:ind w:right="140"/>
        <w:rPr>
          <w:rFonts w:eastAsia="Times New Roman" w:cstheme="minorHAnsi"/>
          <w:lang w:eastAsia="de-DE"/>
        </w:rPr>
      </w:pPr>
    </w:p>
    <w:p w:rsidR="00121068" w:rsidRPr="00851C01" w:rsidRDefault="00121068" w:rsidP="00A11331">
      <w:pPr>
        <w:spacing w:after="0" w:line="240" w:lineRule="auto"/>
        <w:ind w:right="140"/>
        <w:rPr>
          <w:rFonts w:eastAsia="Times New Roman" w:cstheme="minorHAnsi"/>
          <w:sz w:val="24"/>
          <w:lang w:eastAsia="de-DE"/>
        </w:rPr>
      </w:pPr>
      <w:r w:rsidRPr="00851C01">
        <w:rPr>
          <w:rFonts w:eastAsia="Times New Roman" w:cstheme="minorHAnsi"/>
          <w:b/>
          <w:sz w:val="24"/>
          <w:lang w:eastAsia="de-DE"/>
        </w:rPr>
        <w:t xml:space="preserve">Zusatzaufgabe: </w:t>
      </w:r>
      <w:r w:rsidRPr="00851C01">
        <w:rPr>
          <w:rFonts w:eastAsia="Times New Roman" w:cstheme="minorHAnsi"/>
          <w:sz w:val="24"/>
          <w:lang w:eastAsia="de-DE"/>
        </w:rPr>
        <w:t xml:space="preserve"> Öffnen Sie eine digitale Kopie des Anfangs von „Die Verwandlung“ in e</w:t>
      </w:r>
      <w:r w:rsidRPr="00851C01">
        <w:rPr>
          <w:rFonts w:eastAsia="Times New Roman" w:cstheme="minorHAnsi"/>
          <w:sz w:val="24"/>
          <w:lang w:eastAsia="de-DE"/>
        </w:rPr>
        <w:t>i</w:t>
      </w:r>
      <w:r w:rsidRPr="00851C01">
        <w:rPr>
          <w:rFonts w:eastAsia="Times New Roman" w:cstheme="minorHAnsi"/>
          <w:sz w:val="24"/>
          <w:lang w:eastAsia="de-DE"/>
        </w:rPr>
        <w:t>nem Textverarbeitungsprogramm und verändern Sie den Text typografisch so, dass wicht</w:t>
      </w:r>
      <w:r w:rsidRPr="00851C01">
        <w:rPr>
          <w:rFonts w:eastAsia="Times New Roman" w:cstheme="minorHAnsi"/>
          <w:sz w:val="24"/>
          <w:lang w:eastAsia="de-DE"/>
        </w:rPr>
        <w:t>i</w:t>
      </w:r>
      <w:r w:rsidRPr="00851C01">
        <w:rPr>
          <w:rFonts w:eastAsia="Times New Roman" w:cstheme="minorHAnsi"/>
          <w:sz w:val="24"/>
          <w:lang w:eastAsia="de-DE"/>
        </w:rPr>
        <w:t xml:space="preserve">ge Begrifflichkeiten besonders hervorgehoben werden. </w:t>
      </w:r>
    </w:p>
    <w:p w:rsidR="00121068" w:rsidRPr="00851C01" w:rsidRDefault="00121068" w:rsidP="00A11331">
      <w:pPr>
        <w:spacing w:after="0" w:line="240" w:lineRule="auto"/>
        <w:ind w:right="140"/>
        <w:rPr>
          <w:rFonts w:eastAsia="Times New Roman" w:cstheme="minorHAnsi"/>
          <w:sz w:val="24"/>
          <w:lang w:eastAsia="de-DE"/>
        </w:rPr>
      </w:pPr>
      <w:r w:rsidRPr="00851C01">
        <w:rPr>
          <w:rFonts w:eastAsia="Times New Roman" w:cstheme="minorHAnsi"/>
          <w:sz w:val="24"/>
          <w:lang w:eastAsia="de-DE"/>
        </w:rPr>
        <w:t xml:space="preserve">Beispiel für die </w:t>
      </w:r>
      <w:proofErr w:type="spellStart"/>
      <w:r w:rsidRPr="00851C01">
        <w:rPr>
          <w:rFonts w:eastAsia="Times New Roman" w:cstheme="minorHAnsi"/>
          <w:sz w:val="24"/>
          <w:lang w:eastAsia="de-DE"/>
        </w:rPr>
        <w:t>Lehkraft</w:t>
      </w:r>
      <w:proofErr w:type="spellEnd"/>
      <w:r w:rsidRPr="00851C01">
        <w:rPr>
          <w:rFonts w:eastAsia="Times New Roman" w:cstheme="minorHAnsi"/>
          <w:sz w:val="24"/>
          <w:lang w:eastAsia="de-DE"/>
        </w:rPr>
        <w:t>:</w:t>
      </w:r>
    </w:p>
    <w:p w:rsidR="00121068" w:rsidRDefault="00121068" w:rsidP="00A11331">
      <w:pPr>
        <w:spacing w:after="0" w:line="240" w:lineRule="auto"/>
        <w:ind w:right="140"/>
        <w:rPr>
          <w:rFonts w:eastAsia="Times New Roman" w:cstheme="minorHAnsi"/>
          <w:lang w:eastAsia="de-DE"/>
        </w:rPr>
      </w:pPr>
    </w:p>
    <w:p w:rsidR="00121068" w:rsidRPr="00DF414C" w:rsidRDefault="00121068" w:rsidP="00121068">
      <w:pPr>
        <w:spacing w:after="0" w:line="240" w:lineRule="auto"/>
        <w:ind w:left="360" w:right="140"/>
        <w:jc w:val="both"/>
        <w:rPr>
          <w:rFonts w:eastAsia="Times New Roman" w:cstheme="minorHAnsi"/>
          <w:lang w:eastAsia="de-DE"/>
        </w:rPr>
      </w:pPr>
      <w:r w:rsidRPr="00121068">
        <w:rPr>
          <w:rFonts w:eastAsia="Times New Roman" w:cstheme="minorHAnsi"/>
          <w:sz w:val="40"/>
          <w:szCs w:val="40"/>
          <w:lang w:eastAsia="de-DE"/>
        </w:rPr>
        <w:t xml:space="preserve">Als Gregor </w:t>
      </w:r>
      <w:proofErr w:type="spellStart"/>
      <w:r w:rsidRPr="00121068">
        <w:rPr>
          <w:rFonts w:eastAsia="Times New Roman" w:cstheme="minorHAnsi"/>
          <w:sz w:val="40"/>
          <w:szCs w:val="40"/>
          <w:lang w:eastAsia="de-DE"/>
        </w:rPr>
        <w:t>Samsa</w:t>
      </w:r>
      <w:proofErr w:type="spellEnd"/>
      <w:r w:rsidRPr="00121068">
        <w:rPr>
          <w:rFonts w:eastAsia="Times New Roman" w:cstheme="minorHAnsi"/>
          <w:sz w:val="40"/>
          <w:szCs w:val="40"/>
          <w:lang w:eastAsia="de-DE"/>
        </w:rPr>
        <w:t xml:space="preserve"> eines Morgens aus </w:t>
      </w:r>
      <w:r w:rsidRPr="00121068">
        <w:rPr>
          <w:rFonts w:ascii="Blackadder ITC" w:eastAsia="Times New Roman" w:hAnsi="Blackadder ITC" w:cstheme="minorHAnsi"/>
          <w:sz w:val="40"/>
          <w:szCs w:val="40"/>
          <w:lang w:eastAsia="de-DE"/>
        </w:rPr>
        <w:t>unruhigen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</w:t>
      </w:r>
      <w:r w:rsidRPr="00121068">
        <w:rPr>
          <w:rFonts w:ascii="Jokerman" w:eastAsia="Times New Roman" w:hAnsi="Jokerman" w:cstheme="minorHAnsi"/>
          <w:sz w:val="40"/>
          <w:szCs w:val="40"/>
          <w:lang w:eastAsia="de-DE"/>
        </w:rPr>
        <w:t>Träumen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erwachte, fand er sich in seinem Bett zu einem </w:t>
      </w:r>
      <w:r w:rsidRPr="00121068">
        <w:rPr>
          <w:rFonts w:ascii="Bernard MT Condensed" w:eastAsia="Times New Roman" w:hAnsi="Bernard MT Condensed" w:cstheme="minorHAnsi"/>
          <w:color w:val="833C0B" w:themeColor="accent2" w:themeShade="80"/>
          <w:sz w:val="40"/>
          <w:szCs w:val="40"/>
          <w:lang w:eastAsia="de-DE"/>
        </w:rPr>
        <w:t>ungeheuren</w:t>
      </w:r>
      <w:r w:rsidRPr="00121068">
        <w:rPr>
          <w:rFonts w:eastAsia="Times New Roman" w:cstheme="minorHAnsi"/>
          <w:color w:val="833C0B" w:themeColor="accent2" w:themeShade="80"/>
          <w:sz w:val="40"/>
          <w:szCs w:val="40"/>
          <w:lang w:eastAsia="de-DE"/>
        </w:rPr>
        <w:t xml:space="preserve"> </w:t>
      </w:r>
      <w:r w:rsidRPr="00121068">
        <w:rPr>
          <w:rFonts w:ascii="Goudy Stout" w:eastAsia="Times New Roman" w:hAnsi="Goudy Stout" w:cstheme="minorHAnsi"/>
          <w:color w:val="70AD47" w:themeColor="accent6"/>
          <w:sz w:val="40"/>
          <w:szCs w:val="40"/>
          <w:lang w:eastAsia="de-DE"/>
        </w:rPr>
        <w:t>Ungeziefer</w:t>
      </w:r>
      <w:r w:rsidRPr="00121068">
        <w:rPr>
          <w:rFonts w:eastAsia="Times New Roman" w:cstheme="minorHAnsi"/>
          <w:color w:val="70AD47" w:themeColor="accent6"/>
          <w:sz w:val="40"/>
          <w:szCs w:val="40"/>
          <w:lang w:eastAsia="de-DE"/>
        </w:rPr>
        <w:t xml:space="preserve"> 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verwandelt. Er lag auf seinem </w:t>
      </w:r>
      <w:r w:rsidRPr="00121068">
        <w:rPr>
          <w:rFonts w:ascii="Kristen ITC" w:eastAsia="Times New Roman" w:hAnsi="Kristen ITC" w:cstheme="minorHAnsi"/>
          <w:sz w:val="40"/>
          <w:szCs w:val="40"/>
          <w:lang w:eastAsia="de-DE"/>
        </w:rPr>
        <w:t>panzerartig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harten Rücken und sah, wenn er den Kopf ein wenig hob, seinen </w:t>
      </w:r>
      <w:r w:rsidRPr="00121068">
        <w:rPr>
          <w:rFonts w:ascii="Mistral" w:eastAsia="Times New Roman" w:hAnsi="Mistral" w:cstheme="minorHAnsi"/>
          <w:sz w:val="40"/>
          <w:szCs w:val="40"/>
          <w:lang w:eastAsia="de-DE"/>
        </w:rPr>
        <w:t>gewölbten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, </w:t>
      </w:r>
      <w:r w:rsidRPr="00121068">
        <w:rPr>
          <w:rFonts w:eastAsia="Times New Roman" w:cstheme="minorHAnsi"/>
          <w:color w:val="833C0B" w:themeColor="accent2" w:themeShade="80"/>
          <w:sz w:val="40"/>
          <w:szCs w:val="40"/>
          <w:lang w:eastAsia="de-DE"/>
        </w:rPr>
        <w:t>braunen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, von </w:t>
      </w:r>
      <w:r w:rsidRPr="00121068">
        <w:rPr>
          <w:rFonts w:ascii="Gigi" w:eastAsia="Times New Roman" w:hAnsi="Gigi" w:cstheme="minorHAnsi"/>
          <w:sz w:val="40"/>
          <w:szCs w:val="40"/>
          <w:lang w:eastAsia="de-DE"/>
        </w:rPr>
        <w:t>bogenförmigen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</w:t>
      </w:r>
      <w:r w:rsidRPr="00121068">
        <w:rPr>
          <w:rFonts w:ascii="Tahoma" w:eastAsia="Times New Roman" w:hAnsi="Tahoma" w:cs="Tahoma"/>
          <w:color w:val="FF0000"/>
          <w:sz w:val="40"/>
          <w:szCs w:val="40"/>
          <w:lang w:eastAsia="de-DE"/>
        </w:rPr>
        <w:t>Verste</w:t>
      </w:r>
      <w:r w:rsidRPr="00121068">
        <w:rPr>
          <w:rFonts w:ascii="Tahoma" w:eastAsia="Times New Roman" w:hAnsi="Tahoma" w:cs="Tahoma"/>
          <w:color w:val="FF0000"/>
          <w:sz w:val="40"/>
          <w:szCs w:val="40"/>
          <w:lang w:eastAsia="de-DE"/>
        </w:rPr>
        <w:t>i</w:t>
      </w:r>
      <w:r w:rsidRPr="00121068">
        <w:rPr>
          <w:rFonts w:ascii="Tahoma" w:eastAsia="Times New Roman" w:hAnsi="Tahoma" w:cs="Tahoma"/>
          <w:color w:val="FF0000"/>
          <w:sz w:val="40"/>
          <w:szCs w:val="40"/>
          <w:lang w:eastAsia="de-DE"/>
        </w:rPr>
        <w:t>fungen</w:t>
      </w:r>
      <w:r w:rsidRPr="00121068">
        <w:rPr>
          <w:rFonts w:eastAsia="Times New Roman" w:cstheme="minorHAnsi"/>
          <w:color w:val="FF0000"/>
          <w:sz w:val="40"/>
          <w:szCs w:val="40"/>
          <w:lang w:eastAsia="de-DE"/>
        </w:rPr>
        <w:t xml:space="preserve"> </w:t>
      </w:r>
      <w:r w:rsidRPr="00121068">
        <w:rPr>
          <w:rFonts w:eastAsia="Times New Roman" w:cstheme="minorHAnsi"/>
          <w:sz w:val="40"/>
          <w:szCs w:val="40"/>
          <w:lang w:eastAsia="de-DE"/>
        </w:rPr>
        <w:t>geteilten Bauch, auf dessen Höhe sich die Bettdecke, zum gänzlichen Niedergleiten bereit, kaum noch erhalten konnte. Seine vielen, im Ve</w:t>
      </w:r>
      <w:r w:rsidRPr="00121068">
        <w:rPr>
          <w:rFonts w:eastAsia="Times New Roman" w:cstheme="minorHAnsi"/>
          <w:sz w:val="40"/>
          <w:szCs w:val="40"/>
          <w:lang w:eastAsia="de-DE"/>
        </w:rPr>
        <w:t>r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gleich zu seinem sonstigen Umfang </w:t>
      </w:r>
      <w:r w:rsidRPr="00121068">
        <w:rPr>
          <w:rFonts w:ascii="Juice ITC" w:eastAsia="Times New Roman" w:hAnsi="Juice ITC" w:cstheme="minorHAnsi"/>
          <w:color w:val="7F7F7F" w:themeColor="text1" w:themeTint="80"/>
          <w:sz w:val="40"/>
          <w:szCs w:val="40"/>
          <w:lang w:eastAsia="de-DE"/>
        </w:rPr>
        <w:t>kläglich dünnen Beine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</w:t>
      </w:r>
      <w:r w:rsidRPr="00121068">
        <w:rPr>
          <w:rFonts w:ascii="Gigi" w:eastAsia="Times New Roman" w:hAnsi="Gigi" w:cstheme="minorHAnsi"/>
          <w:sz w:val="40"/>
          <w:szCs w:val="40"/>
          <w:lang w:eastAsia="de-DE"/>
        </w:rPr>
        <w:t>flimmerten</w:t>
      </w:r>
      <w:r w:rsidRPr="00121068">
        <w:rPr>
          <w:rFonts w:eastAsia="Times New Roman" w:cstheme="minorHAnsi"/>
          <w:sz w:val="40"/>
          <w:szCs w:val="40"/>
          <w:lang w:eastAsia="de-DE"/>
        </w:rPr>
        <w:t xml:space="preserve"> ihm hilflos vor den Augen</w:t>
      </w:r>
      <w:r w:rsidRPr="00DF414C">
        <w:rPr>
          <w:rFonts w:eastAsia="Times New Roman" w:cstheme="minorHAnsi"/>
          <w:lang w:eastAsia="de-DE"/>
        </w:rPr>
        <w:t>.</w:t>
      </w:r>
    </w:p>
    <w:p w:rsidR="00121068" w:rsidRPr="00121068" w:rsidRDefault="00121068" w:rsidP="00A11331">
      <w:pPr>
        <w:spacing w:after="0" w:line="240" w:lineRule="auto"/>
        <w:ind w:right="140"/>
        <w:rPr>
          <w:rFonts w:eastAsia="Times New Roman" w:cstheme="minorHAnsi"/>
          <w:lang w:eastAsia="de-DE"/>
        </w:rPr>
      </w:pPr>
    </w:p>
    <w:sectPr w:rsidR="00121068" w:rsidRPr="0012106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DCF" w:rsidRDefault="006E4DCF" w:rsidP="00466533">
      <w:pPr>
        <w:spacing w:after="0" w:line="240" w:lineRule="auto"/>
      </w:pPr>
      <w:r>
        <w:separator/>
      </w:r>
    </w:p>
  </w:endnote>
  <w:endnote w:type="continuationSeparator" w:id="0">
    <w:p w:rsidR="006E4DCF" w:rsidRDefault="006E4DCF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DCF" w:rsidRDefault="006E4DCF" w:rsidP="00466533">
      <w:pPr>
        <w:spacing w:after="0" w:line="240" w:lineRule="auto"/>
      </w:pPr>
      <w:r>
        <w:separator/>
      </w:r>
    </w:p>
  </w:footnote>
  <w:footnote w:type="continuationSeparator" w:id="0">
    <w:p w:rsidR="006E4DCF" w:rsidRDefault="006E4DCF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3F976EC" wp14:editId="6453E58B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-322048598"/>
            <w:placeholder>
              <w:docPart w:val="67D10B0F13C4498A960EAD78096B14E5"/>
            </w:placeholder>
            <w:text/>
          </w:sdtPr>
          <w:sdtEndPr/>
          <w:sdtContent>
            <w:p w:rsidR="00466533" w:rsidRDefault="006F7588" w:rsidP="006F7588">
              <w:r>
                <w:t>Figuren: Leitmotive – Sprache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5E4045" w:rsidP="003E2A61">
          <w:pPr>
            <w:pStyle w:val="Kopfzeile"/>
            <w:jc w:val="right"/>
          </w:pPr>
          <w:r>
            <w:t xml:space="preserve">Annäherung an die </w:t>
          </w:r>
          <w:r w:rsidR="003E2A61">
            <w:t>Hauptfigur</w:t>
          </w:r>
          <w:r w:rsidR="0049115C">
            <w:t xml:space="preserve"> (1) </w:t>
          </w:r>
          <w:r w:rsidR="00492949">
            <w:t>[</w:t>
          </w:r>
          <w:r w:rsidR="0049115C">
            <w:t>Lösung</w:t>
          </w:r>
          <w:r w:rsidR="00492949">
            <w:t>]</w:t>
          </w:r>
        </w:p>
      </w:tc>
    </w:tr>
  </w:tbl>
  <w:p w:rsidR="00466533" w:rsidRDefault="00466533">
    <w:pPr>
      <w:pStyle w:val="Kopfzeile"/>
    </w:pPr>
  </w:p>
  <w:p w:rsidR="00851C01" w:rsidRDefault="00851C01">
    <w:pPr>
      <w:pStyle w:val="Kopfzeile"/>
    </w:pPr>
  </w:p>
  <w:p w:rsidR="00851C01" w:rsidRDefault="00851C01">
    <w:pPr>
      <w:pStyle w:val="Kopfzeile"/>
    </w:pPr>
  </w:p>
  <w:p w:rsidR="00851C01" w:rsidRDefault="00851C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7F1"/>
    <w:multiLevelType w:val="hybridMultilevel"/>
    <w:tmpl w:val="1C5EC9E6"/>
    <w:lvl w:ilvl="0" w:tplc="C3ECDBA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52002"/>
    <w:multiLevelType w:val="hybridMultilevel"/>
    <w:tmpl w:val="6E122D40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75555F"/>
    <w:multiLevelType w:val="hybridMultilevel"/>
    <w:tmpl w:val="CBF623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44739"/>
    <w:multiLevelType w:val="hybridMultilevel"/>
    <w:tmpl w:val="0E4CC2B2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6E635E"/>
    <w:multiLevelType w:val="hybridMultilevel"/>
    <w:tmpl w:val="62A6D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62737"/>
    <w:multiLevelType w:val="hybridMultilevel"/>
    <w:tmpl w:val="1B329BDA"/>
    <w:lvl w:ilvl="0" w:tplc="FCACD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CB18C2"/>
    <w:multiLevelType w:val="hybridMultilevel"/>
    <w:tmpl w:val="1A0EFC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A"/>
    <w:rsid w:val="0004626F"/>
    <w:rsid w:val="00121068"/>
    <w:rsid w:val="00135097"/>
    <w:rsid w:val="001C22D1"/>
    <w:rsid w:val="0023673A"/>
    <w:rsid w:val="002E7ADE"/>
    <w:rsid w:val="003372CA"/>
    <w:rsid w:val="0034207C"/>
    <w:rsid w:val="003A5C46"/>
    <w:rsid w:val="003E2A61"/>
    <w:rsid w:val="003E4700"/>
    <w:rsid w:val="00400033"/>
    <w:rsid w:val="004115C7"/>
    <w:rsid w:val="004213CA"/>
    <w:rsid w:val="00466533"/>
    <w:rsid w:val="0049115C"/>
    <w:rsid w:val="00492949"/>
    <w:rsid w:val="00495C21"/>
    <w:rsid w:val="004B2C13"/>
    <w:rsid w:val="004B7E53"/>
    <w:rsid w:val="004C4FB9"/>
    <w:rsid w:val="004D6094"/>
    <w:rsid w:val="004D6706"/>
    <w:rsid w:val="00563721"/>
    <w:rsid w:val="00596248"/>
    <w:rsid w:val="005E4045"/>
    <w:rsid w:val="00634D2A"/>
    <w:rsid w:val="006474A0"/>
    <w:rsid w:val="006E4DCF"/>
    <w:rsid w:val="006F7588"/>
    <w:rsid w:val="00713F30"/>
    <w:rsid w:val="00804260"/>
    <w:rsid w:val="00805E99"/>
    <w:rsid w:val="00833FEF"/>
    <w:rsid w:val="00851C01"/>
    <w:rsid w:val="00860FE6"/>
    <w:rsid w:val="008A2C9F"/>
    <w:rsid w:val="008A5426"/>
    <w:rsid w:val="009456A5"/>
    <w:rsid w:val="0096426A"/>
    <w:rsid w:val="00A11331"/>
    <w:rsid w:val="00A459D4"/>
    <w:rsid w:val="00A45B3B"/>
    <w:rsid w:val="00AB060C"/>
    <w:rsid w:val="00B906F3"/>
    <w:rsid w:val="00BE51DD"/>
    <w:rsid w:val="00BF5E03"/>
    <w:rsid w:val="00C22170"/>
    <w:rsid w:val="00C66448"/>
    <w:rsid w:val="00CB42B0"/>
    <w:rsid w:val="00D146DD"/>
    <w:rsid w:val="00D629E5"/>
    <w:rsid w:val="00D80CF5"/>
    <w:rsid w:val="00DC6835"/>
    <w:rsid w:val="00DD24F5"/>
    <w:rsid w:val="00DF414C"/>
    <w:rsid w:val="00E16DED"/>
    <w:rsid w:val="00EB69C5"/>
    <w:rsid w:val="00F6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F4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F4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F"/>
    <w:rsid w:val="0014359B"/>
    <w:rsid w:val="002B097F"/>
    <w:rsid w:val="0060304E"/>
    <w:rsid w:val="00651A30"/>
    <w:rsid w:val="00A945B9"/>
    <w:rsid w:val="00D1384E"/>
    <w:rsid w:val="00D2413E"/>
    <w:rsid w:val="00E71CEF"/>
    <w:rsid w:val="00F25575"/>
    <w:rsid w:val="00F50C6B"/>
    <w:rsid w:val="00F6496D"/>
    <w:rsid w:val="00F6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3E32C-3DF7-445B-8589-36E4BA075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Sibiana</cp:lastModifiedBy>
  <cp:revision>6</cp:revision>
  <cp:lastPrinted>2019-01-17T08:42:00Z</cp:lastPrinted>
  <dcterms:created xsi:type="dcterms:W3CDTF">2019-02-18T17:24:00Z</dcterms:created>
  <dcterms:modified xsi:type="dcterms:W3CDTF">2019-02-18T18:08:00Z</dcterms:modified>
</cp:coreProperties>
</file>