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numbering.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7795" w:leader="none"/>
        </w:tabs>
        <w:spacing w:lineRule="auto" w:line="276" w:before="0" w:after="200"/>
        <w:rPr>
          <w:rFonts w:ascii="Calibri" w:hAnsi="Calibri" w:cs="Calibri"/>
          <w:szCs w:val="24"/>
        </w:rPr>
      </w:pPr>
      <w:r>
        <w:rPr>
          <w:rFonts w:cs="Calibri" w:ascii="Calibri" w:hAnsi="Calibri"/>
          <w:szCs w:val="24"/>
        </w:rPr>
        <w:t xml:space="preserve">Podcasts finden sich zu allen Themen. Sie bilden unterschiedlichste Bereiche und Interessen ab, zeigen Neigungen und Meinungen. </w:t>
      </w:r>
    </w:p>
    <w:p>
      <w:pPr>
        <w:pStyle w:val="Normal"/>
        <w:tabs>
          <w:tab w:val="clear" w:pos="709"/>
          <w:tab w:val="left" w:pos="8040" w:leader="none"/>
        </w:tabs>
        <w:spacing w:lineRule="auto" w:line="276" w:before="0" w:after="200"/>
        <w:rPr>
          <w:rFonts w:ascii="Calibri" w:hAnsi="Calibri" w:cs="Calibri"/>
          <w:b/>
          <w:b/>
          <w:szCs w:val="24"/>
        </w:rPr>
      </w:pPr>
      <w:r>
        <w:rPr>
          <w:rFonts w:cs="Calibri" w:ascii="Calibri" w:hAnsi="Calibri"/>
          <w:b/>
          <w:szCs w:val="24"/>
        </w:rPr>
        <w:t>Aufgabe:</w:t>
      </w:r>
    </w:p>
    <w:p>
      <w:pPr>
        <w:pStyle w:val="Normal"/>
        <w:tabs>
          <w:tab w:val="clear" w:pos="709"/>
          <w:tab w:val="left" w:pos="7795" w:leader="none"/>
        </w:tabs>
        <w:spacing w:lineRule="auto" w:line="276" w:before="0" w:after="200"/>
        <w:rPr/>
      </w:pPr>
      <w:r>
        <w:rPr>
          <w:rFonts w:cs="Calibri" w:ascii="Calibri" w:hAnsi="Calibri"/>
          <w:szCs w:val="24"/>
        </w:rPr>
        <w:t xml:space="preserve">Informieren Sie sich unter </w:t>
      </w:r>
      <w:hyperlink r:id="rId2">
        <w:r>
          <w:rPr>
            <w:rStyle w:val="Internetverknpfung"/>
            <w:rFonts w:cs="Calibri" w:ascii="Calibri" w:hAnsi="Calibri"/>
            <w:szCs w:val="24"/>
          </w:rPr>
          <w:t>https://de.wikipedia.org/wiki/Podcast</w:t>
        </w:r>
      </w:hyperlink>
      <w:r>
        <w:rPr>
          <w:rFonts w:cs="Calibri" w:ascii="Calibri" w:hAnsi="Calibri"/>
          <w:szCs w:val="24"/>
        </w:rPr>
        <w:t xml:space="preserve"> über Podcasts. </w:t>
      </w:r>
    </w:p>
    <w:p>
      <w:pPr>
        <w:pStyle w:val="Normal"/>
        <w:tabs>
          <w:tab w:val="clear" w:pos="709"/>
          <w:tab w:val="left" w:pos="8040" w:leader="none"/>
        </w:tabs>
        <w:spacing w:lineRule="auto" w:line="276" w:before="0" w:after="200"/>
        <w:rPr>
          <w:rFonts w:ascii="Calibri" w:hAnsi="Calibri" w:cs="Calibri"/>
          <w:szCs w:val="24"/>
        </w:rPr>
      </w:pPr>
      <w:r>
        <w:rPr>
          <w:rFonts w:cs="Calibri" w:ascii="Calibri" w:hAnsi="Calibri"/>
          <w:szCs w:val="24"/>
        </w:rPr>
        <w:t>Unter dem untenstehenden Link finden Sie ein Podcast über Podcast.</w:t>
      </w:r>
    </w:p>
    <w:p>
      <w:pPr>
        <w:pStyle w:val="Normal"/>
        <w:tabs>
          <w:tab w:val="clear" w:pos="709"/>
          <w:tab w:val="left" w:pos="8040" w:leader="none"/>
        </w:tabs>
        <w:spacing w:lineRule="auto" w:line="276" w:before="0" w:after="200"/>
        <w:rPr>
          <w:rFonts w:ascii="Calibri" w:hAnsi="Calibri" w:cs="Calibri"/>
          <w:szCs w:val="24"/>
        </w:rPr>
      </w:pPr>
      <w:hyperlink r:id="rId3">
        <w:r>
          <w:rPr>
            <w:rStyle w:val="Internetverknpfung"/>
            <w:rFonts w:cs="Calibri" w:ascii="Calibri" w:hAnsi="Calibri"/>
            <w:szCs w:val="24"/>
          </w:rPr>
          <w:t>https://www.deutschlandfunkkultur.de/10-minuten-podcasts-kurz-und-knackig-100.html</w:t>
        </w:r>
      </w:hyperlink>
      <w:r>
        <w:rPr>
          <w:rFonts w:cs="Calibri" w:ascii="Calibri" w:hAnsi="Calibri"/>
          <w:szCs w:val="24"/>
        </w:rPr>
        <w:t xml:space="preserve">. </w:t>
      </w:r>
    </w:p>
    <w:p>
      <w:pPr>
        <w:pStyle w:val="Normal"/>
        <w:rPr>
          <w:rFonts w:ascii="Calibri" w:hAnsi="Calibri" w:cs="Calibri"/>
          <w:szCs w:val="24"/>
        </w:rPr>
      </w:pPr>
      <w:r>
        <w:rPr>
          <w:rFonts w:cs="Calibri" w:ascii="Calibri" w:hAnsi="Calibri"/>
          <w:szCs w:val="24"/>
        </w:rPr>
        <w:t>Hören Sie den ersten Teil bis zu Minute 8:45.</w:t>
      </w:r>
    </w:p>
    <w:p>
      <w:pPr>
        <w:pStyle w:val="Normal"/>
        <w:rPr>
          <w:rFonts w:ascii="Calibri" w:hAnsi="Calibri" w:cs="Calibri"/>
          <w:szCs w:val="24"/>
        </w:rPr>
      </w:pPr>
      <w:r>
        <w:rPr>
          <w:rFonts w:cs="Calibri" w:ascii="Calibri" w:hAnsi="Calibri"/>
          <w:szCs w:val="24"/>
        </w:rPr>
        <w:t>Machen Sie sich Notizen über</w:t>
      </w:r>
    </w:p>
    <w:p>
      <w:pPr>
        <w:pStyle w:val="Normal"/>
        <w:numPr>
          <w:ilvl w:val="0"/>
          <w:numId w:val="3"/>
        </w:numPr>
        <w:rPr>
          <w:rFonts w:ascii="Calibri" w:hAnsi="Calibri" w:cs="Calibri"/>
          <w:szCs w:val="24"/>
        </w:rPr>
      </w:pPr>
      <w:r>
        <w:rPr>
          <w:rFonts w:cs="Calibri" w:ascii="Calibri" w:hAnsi="Calibri"/>
          <w:szCs w:val="24"/>
        </w:rPr>
        <w:t>Thema</w:t>
      </w:r>
    </w:p>
    <w:p>
      <w:pPr>
        <w:pStyle w:val="Normal"/>
        <w:numPr>
          <w:ilvl w:val="0"/>
          <w:numId w:val="3"/>
        </w:numPr>
        <w:rPr>
          <w:rFonts w:ascii="Calibri" w:hAnsi="Calibri" w:cs="Calibri"/>
          <w:szCs w:val="24"/>
        </w:rPr>
      </w:pPr>
      <w:r>
        <w:rPr>
          <w:rFonts w:cs="Calibri" w:ascii="Calibri" w:hAnsi="Calibri"/>
          <w:szCs w:val="24"/>
        </w:rPr>
        <w:t>Sprechweise</w:t>
      </w:r>
    </w:p>
    <w:p>
      <w:pPr>
        <w:pStyle w:val="Normal"/>
        <w:numPr>
          <w:ilvl w:val="0"/>
          <w:numId w:val="3"/>
        </w:numPr>
        <w:rPr>
          <w:rFonts w:ascii="Calibri" w:hAnsi="Calibri" w:cs="Calibri"/>
          <w:szCs w:val="24"/>
        </w:rPr>
      </w:pPr>
      <w:r>
        <w:rPr>
          <w:rFonts w:cs="Calibri" w:ascii="Calibri" w:hAnsi="Calibri"/>
          <w:szCs w:val="24"/>
        </w:rPr>
        <w:t>Stimme/n</w:t>
      </w:r>
    </w:p>
    <w:p>
      <w:pPr>
        <w:pStyle w:val="Normal"/>
        <w:numPr>
          <w:ilvl w:val="0"/>
          <w:numId w:val="3"/>
        </w:numPr>
        <w:rPr>
          <w:rFonts w:ascii="Calibri" w:hAnsi="Calibri" w:cs="Calibri"/>
          <w:szCs w:val="24"/>
        </w:rPr>
      </w:pPr>
      <w:r>
        <w:rPr>
          <w:rFonts w:cs="Calibri" w:ascii="Calibri" w:hAnsi="Calibri"/>
          <w:szCs w:val="24"/>
        </w:rPr>
        <w:t>Musik</w:t>
      </w:r>
    </w:p>
    <w:p>
      <w:pPr>
        <w:pStyle w:val="Normal"/>
        <w:numPr>
          <w:ilvl w:val="0"/>
          <w:numId w:val="3"/>
        </w:numPr>
        <w:rPr>
          <w:rFonts w:ascii="Calibri" w:hAnsi="Calibri" w:cs="Calibri"/>
          <w:szCs w:val="24"/>
        </w:rPr>
      </w:pPr>
      <w:r>
        <w:rPr>
          <w:rFonts w:cs="Calibri" w:ascii="Calibri" w:hAnsi="Calibri"/>
          <w:szCs w:val="24"/>
        </w:rPr>
        <w:t>Schnitt</w:t>
      </w:r>
    </w:p>
    <w:p>
      <w:pPr>
        <w:pStyle w:val="Normal"/>
        <w:numPr>
          <w:ilvl w:val="0"/>
          <w:numId w:val="3"/>
        </w:numPr>
        <w:rPr>
          <w:rFonts w:ascii="Calibri" w:hAnsi="Calibri" w:cs="Calibri"/>
          <w:szCs w:val="24"/>
        </w:rPr>
      </w:pPr>
      <w:r>
        <w:rPr>
          <w:rFonts w:cs="Calibri" w:ascii="Calibri" w:hAnsi="Calibri"/>
          <w:szCs w:val="24"/>
        </w:rPr>
        <w:t>die Kritik am „Über über Podcast“</w:t>
      </w:r>
    </w:p>
    <w:p>
      <w:pPr>
        <w:pStyle w:val="Normal"/>
        <w:tabs>
          <w:tab w:val="clear" w:pos="709"/>
          <w:tab w:val="left" w:pos="8040" w:leader="none"/>
        </w:tabs>
        <w:spacing w:lineRule="auto" w:line="276" w:before="0" w:after="200"/>
        <w:rPr>
          <w:rFonts w:ascii="Calibri" w:hAnsi="Calibri" w:cs="Calibri"/>
          <w:szCs w:val="24"/>
        </w:rPr>
      </w:pPr>
      <w:r>
        <w:rPr>
          <w:rFonts w:cs="Calibri" w:ascii="Calibri" w:hAnsi="Calibri"/>
          <w:szCs w:val="24"/>
        </w:rPr>
      </w:r>
    </w:p>
    <w:p>
      <w:pPr>
        <w:pStyle w:val="Normal"/>
        <w:tabs>
          <w:tab w:val="clear" w:pos="709"/>
          <w:tab w:val="left" w:pos="8040" w:leader="none"/>
        </w:tabs>
        <w:spacing w:lineRule="auto" w:line="276" w:before="0" w:after="200"/>
        <w:rPr>
          <w:rFonts w:ascii="Calibri" w:hAnsi="Calibri" w:cs="Calibri"/>
          <w:szCs w:val="24"/>
        </w:rPr>
      </w:pPr>
      <w:r>
        <w:rPr>
          <w:rFonts w:cs="Calibri" w:ascii="Calibri" w:hAnsi="Calibri"/>
          <w:szCs w:val="24"/>
        </w:rPr>
        <w:t xml:space="preserve">Die dort thematisierten Kurzpodcasts finden Sie unter </w:t>
      </w:r>
    </w:p>
    <w:p>
      <w:pPr>
        <w:pStyle w:val="Normal"/>
        <w:tabs>
          <w:tab w:val="clear" w:pos="709"/>
          <w:tab w:val="left" w:pos="8040" w:leader="none"/>
        </w:tabs>
        <w:spacing w:lineRule="auto" w:line="276" w:before="0" w:after="200"/>
        <w:rPr/>
      </w:pPr>
      <w:hyperlink r:id="rId4">
        <w:r>
          <w:rPr>
            <w:rStyle w:val="Internetverknpfung"/>
            <w:rFonts w:cs="Calibri" w:ascii="Calibri" w:hAnsi="Calibri"/>
            <w:szCs w:val="24"/>
          </w:rPr>
          <w:t>https://anerzaehlt.net/</w:t>
        </w:r>
      </w:hyperlink>
      <w:r>
        <w:rPr>
          <w:rFonts w:cs="Calibri" w:ascii="Calibri" w:hAnsi="Calibri"/>
          <w:szCs w:val="24"/>
        </w:rPr>
        <w:t xml:space="preserve"> </w:t>
      </w:r>
    </w:p>
    <w:p>
      <w:pPr>
        <w:pStyle w:val="Normal"/>
        <w:tabs>
          <w:tab w:val="clear" w:pos="709"/>
          <w:tab w:val="left" w:pos="8040" w:leader="none"/>
        </w:tabs>
        <w:spacing w:lineRule="auto" w:line="276" w:before="0" w:after="200"/>
        <w:rPr/>
      </w:pPr>
      <w:hyperlink r:id="rId5">
        <w:r>
          <w:rPr>
            <w:rStyle w:val="Internetverknpfung"/>
            <w:rFonts w:cs="Calibri" w:ascii="Calibri" w:hAnsi="Calibri"/>
            <w:szCs w:val="24"/>
          </w:rPr>
          <w:t>https://podtail.com/de/podcast/wissens-snacks-ein-deezer-originals-podcast/tu-rchen-23-in-welchem-jahr-wurde-jesus-geboren/</w:t>
        </w:r>
      </w:hyperlink>
      <w:r>
        <w:rPr>
          <w:rFonts w:cs="Calibri" w:ascii="Calibri" w:hAnsi="Calibri"/>
          <w:szCs w:val="24"/>
        </w:rPr>
        <w:t xml:space="preserve"> </w:t>
      </w:r>
    </w:p>
    <w:p>
      <w:pPr>
        <w:pStyle w:val="Normal"/>
        <w:tabs>
          <w:tab w:val="clear" w:pos="709"/>
          <w:tab w:val="left" w:pos="8040" w:leader="none"/>
        </w:tabs>
        <w:spacing w:lineRule="auto" w:line="276" w:before="0" w:after="200"/>
        <w:rPr/>
      </w:pPr>
      <w:hyperlink r:id="rId6">
        <w:r>
          <w:rPr>
            <w:rStyle w:val="Internetverknpfung"/>
            <w:rFonts w:cs="Calibri" w:ascii="Calibri" w:hAnsi="Calibri"/>
            <w:szCs w:val="24"/>
          </w:rPr>
          <w:t>https://thememorypalace.us/</w:t>
        </w:r>
      </w:hyperlink>
      <w:r>
        <w:rPr>
          <w:rFonts w:cs="Calibri" w:ascii="Calibri" w:hAnsi="Calibri"/>
          <w:szCs w:val="24"/>
        </w:rPr>
        <w:t xml:space="preserve"> </w:t>
      </w:r>
    </w:p>
    <w:p>
      <w:pPr>
        <w:pStyle w:val="Normal"/>
        <w:tabs>
          <w:tab w:val="clear" w:pos="709"/>
          <w:tab w:val="left" w:pos="8040" w:leader="none"/>
        </w:tabs>
        <w:spacing w:lineRule="auto" w:line="276" w:before="0" w:after="200"/>
        <w:rPr>
          <w:rFonts w:ascii="Calibri" w:hAnsi="Calibri" w:cs="Calibri"/>
          <w:szCs w:val="24"/>
        </w:rPr>
      </w:pPr>
      <w:r>
        <w:rPr>
          <w:rFonts w:cs="Calibri" w:ascii="Calibri" w:hAnsi="Calibri"/>
          <w:szCs w:val="24"/>
        </w:rPr>
        <w:t xml:space="preserve">Ein anderes Beispiel in Art und Machweise ist der Harry Podcast. Hier behandelt Coldmirror in einer Serie von fünfminütigen Podcasts die Verfilmung von „Harry Potter und der Stein der Weisen“. Dieser Podcast wurde zusätzlich als YouTube Video ausgearbeitet. </w:t>
      </w:r>
    </w:p>
    <w:p>
      <w:pPr>
        <w:pStyle w:val="Normal"/>
        <w:tabs>
          <w:tab w:val="clear" w:pos="709"/>
          <w:tab w:val="left" w:pos="8040" w:leader="none"/>
        </w:tabs>
        <w:spacing w:lineRule="auto" w:line="276" w:before="0" w:after="200"/>
        <w:rPr/>
      </w:pPr>
      <w:hyperlink r:id="rId7">
        <w:r>
          <w:rPr>
            <w:rStyle w:val="Internetverknpfung"/>
            <w:rFonts w:cs="Calibri" w:ascii="Calibri" w:hAnsi="Calibri"/>
            <w:szCs w:val="24"/>
          </w:rPr>
          <w:t>https://www.youtube.com/watch?v=ct1126_yj3Q</w:t>
        </w:r>
      </w:hyperlink>
      <w:r>
        <w:rPr>
          <w:rFonts w:cs="Calibri" w:ascii="Calibri" w:hAnsi="Calibri"/>
          <w:szCs w:val="24"/>
        </w:rPr>
        <w:t xml:space="preserve"> </w:t>
      </w:r>
    </w:p>
    <w:p>
      <w:pPr>
        <w:pStyle w:val="Normal"/>
        <w:tabs>
          <w:tab w:val="clear" w:pos="709"/>
          <w:tab w:val="left" w:pos="8040" w:leader="none"/>
        </w:tabs>
        <w:spacing w:lineRule="auto" w:line="276" w:before="0" w:after="200"/>
        <w:rPr/>
      </w:pPr>
      <w:hyperlink r:id="rId8">
        <w:r>
          <w:rPr>
            <w:rStyle w:val="Internetverknpfung"/>
            <w:rFonts w:cs="Calibri" w:ascii="Calibri" w:hAnsi="Calibri"/>
            <w:szCs w:val="24"/>
          </w:rPr>
          <w:t>https://www.ardaudiothek.de/episode/5-minuten-harry-pod cast-von-coldmirror/5-minuten-harry-podcast-19-gebrauche-ihn-klug/funk/86341944/</w:t>
        </w:r>
      </w:hyperlink>
      <w:r>
        <w:rPr>
          <w:rFonts w:cs="Calibri" w:ascii="Calibri" w:hAnsi="Calibri"/>
          <w:szCs w:val="24"/>
        </w:rPr>
        <w:t xml:space="preserve"> </w:t>
      </w:r>
    </w:p>
    <w:p>
      <w:pPr>
        <w:pStyle w:val="Normal"/>
        <w:tabs>
          <w:tab w:val="clear" w:pos="709"/>
          <w:tab w:val="left" w:pos="8040" w:leader="none"/>
        </w:tabs>
        <w:spacing w:lineRule="auto" w:line="276" w:before="0" w:after="200"/>
        <w:rPr>
          <w:rFonts w:ascii="Calibri" w:hAnsi="Calibri" w:cs="Calibri"/>
          <w:szCs w:val="24"/>
        </w:rPr>
      </w:pPr>
      <w:r>
        <w:rPr>
          <w:rFonts w:cs="Calibri" w:ascii="Calibri" w:hAnsi="Calibri"/>
          <w:szCs w:val="24"/>
        </w:rPr>
      </w:r>
    </w:p>
    <w:p>
      <w:pPr>
        <w:pStyle w:val="Normal"/>
        <w:tabs>
          <w:tab w:val="clear" w:pos="709"/>
          <w:tab w:val="left" w:pos="8040" w:leader="none"/>
        </w:tabs>
        <w:spacing w:lineRule="auto" w:line="276" w:before="0" w:after="200"/>
        <w:rPr/>
      </w:pPr>
      <w:r>
        <w:rPr>
          <w:rFonts w:cs="Calibri" w:ascii="Calibri" w:hAnsi="Calibri"/>
          <w:szCs w:val="24"/>
        </w:rPr>
        <w:t xml:space="preserve">Notieren Sie in Stichworten Unterschiede in der Machart der verschiedenen Podcasts. Berücksichtigen Sie dabei die Umsetzung (Stimme, Musik, Sprechweise, Wirkung). Betrachten Sie die inhaltlichen Unterschiede lediglich in Hinblick auf Umsetzung des Inhalts. </w:t>
      </w:r>
    </w:p>
    <w:p>
      <w:pPr>
        <w:pStyle w:val="Normal"/>
        <w:tabs>
          <w:tab w:val="clear" w:pos="709"/>
          <w:tab w:val="left" w:pos="8040" w:leader="none"/>
        </w:tabs>
        <w:spacing w:lineRule="auto" w:line="276" w:before="0" w:after="200"/>
        <w:rPr>
          <w:rFonts w:ascii="Calibri" w:hAnsi="Calibri" w:cs="Calibri"/>
          <w:szCs w:val="24"/>
        </w:rPr>
      </w:pPr>
      <w:r>
        <w:rPr>
          <w:rFonts w:cs="Calibri" w:ascii="Calibri" w:hAnsi="Calibri"/>
          <w:szCs w:val="24"/>
        </w:rPr>
        <w:t>Entscheiden Sie sich für die Podcast Serie aus, die Ihnen am besten gefällt und begründen Sie Ihre Auswahl.</w:t>
      </w:r>
      <w:r>
        <w:br w:type="page"/>
      </w:r>
    </w:p>
    <w:p>
      <w:pPr>
        <w:pStyle w:val="Normal"/>
        <w:tabs>
          <w:tab w:val="clear" w:pos="709"/>
          <w:tab w:val="left" w:pos="8040" w:leader="none"/>
        </w:tabs>
        <w:spacing w:lineRule="auto" w:line="276" w:before="0" w:after="200"/>
        <w:rPr>
          <w:rFonts w:ascii="Calibri" w:hAnsi="Calibri" w:cs="Calibri"/>
          <w:b/>
          <w:b/>
          <w:szCs w:val="24"/>
        </w:rPr>
      </w:pPr>
      <w:r>
        <w:rPr>
          <w:rFonts w:cs="Calibri" w:ascii="Calibri" w:hAnsi="Calibri"/>
          <w:b/>
          <w:szCs w:val="24"/>
        </w:rPr>
        <w:t>Aufgabe:</w:t>
      </w:r>
    </w:p>
    <w:p>
      <w:pPr>
        <w:pStyle w:val="Normal"/>
        <w:tabs>
          <w:tab w:val="clear" w:pos="709"/>
          <w:tab w:val="left" w:pos="8040" w:leader="none"/>
        </w:tabs>
        <w:spacing w:lineRule="auto" w:line="276" w:before="0" w:after="200"/>
        <w:rPr>
          <w:rFonts w:ascii="Calibri" w:hAnsi="Calibri" w:cs="Calibri"/>
          <w:i/>
          <w:i/>
          <w:szCs w:val="24"/>
        </w:rPr>
      </w:pPr>
      <w:r>
        <w:rPr>
          <w:rFonts w:cs="Calibri" w:ascii="Calibri" w:hAnsi="Calibri"/>
          <w:i/>
          <w:szCs w:val="24"/>
        </w:rPr>
        <w:t>5-Minuten-Podcast</w:t>
      </w:r>
    </w:p>
    <w:p>
      <w:pPr>
        <w:pStyle w:val="Normal"/>
        <w:tabs>
          <w:tab w:val="clear" w:pos="709"/>
          <w:tab w:val="left" w:pos="8040" w:leader="none"/>
        </w:tabs>
        <w:spacing w:lineRule="auto" w:line="276" w:before="0" w:after="200"/>
        <w:rPr/>
      </w:pPr>
      <w:r>
        <w:rPr>
          <w:rFonts w:cs="Calibri" w:ascii="Calibri" w:hAnsi="Calibri"/>
          <w:szCs w:val="24"/>
        </w:rPr>
        <w:t xml:space="preserve">Notieren Sie auf einem ZumPad oder einer Metaplanwand Ihre drei Lieblingsserien. </w:t>
      </w:r>
    </w:p>
    <w:p>
      <w:pPr>
        <w:pStyle w:val="Normal"/>
        <w:tabs>
          <w:tab w:val="clear" w:pos="709"/>
          <w:tab w:val="left" w:pos="8040" w:leader="none"/>
        </w:tabs>
        <w:spacing w:lineRule="auto" w:line="276" w:before="0" w:after="200"/>
        <w:rPr>
          <w:rFonts w:ascii="Calibri" w:hAnsi="Calibri" w:cs="Calibri"/>
          <w:szCs w:val="24"/>
        </w:rPr>
      </w:pPr>
      <w:r>
        <w:rPr>
          <w:rFonts w:cs="Calibri" w:ascii="Calibri" w:hAnsi="Calibri"/>
          <w:szCs w:val="24"/>
        </w:rPr>
        <w:t>Finden Sie Mitschülerinnen und Mitschüler, die die gleichen Serien angegeben haben und bilden Sie Gruppen von maximal vier Mitgliedern. Lege Sie folgende Rollen fest: Regie, Technik, Sprecher, arbeiten Sie gemeinsam am Skript für den 5-Minuten-Podcast zu Ihrer Lieblingsserie.</w:t>
      </w:r>
    </w:p>
    <w:p>
      <w:pPr>
        <w:pStyle w:val="Normal"/>
        <w:tabs>
          <w:tab w:val="clear" w:pos="709"/>
          <w:tab w:val="left" w:pos="8040" w:leader="none"/>
        </w:tabs>
        <w:spacing w:lineRule="auto" w:line="276" w:before="0" w:after="200"/>
        <w:rPr/>
      </w:pPr>
      <w:r>
        <w:rPr>
          <w:rFonts w:cs="Calibri" w:ascii="Calibri" w:hAnsi="Calibri"/>
          <w:szCs w:val="24"/>
        </w:rPr>
        <w:t>Gehen Sie folgendermaßen vor.</w:t>
      </w:r>
    </w:p>
    <w:p>
      <w:pPr>
        <w:pStyle w:val="Normal"/>
        <w:numPr>
          <w:ilvl w:val="0"/>
          <w:numId w:val="2"/>
        </w:numPr>
        <w:rPr/>
      </w:pPr>
      <w:r>
        <w:rPr>
          <w:rFonts w:cs="Calibri" w:ascii="Calibri" w:hAnsi="Calibri"/>
          <w:i/>
          <w:szCs w:val="24"/>
        </w:rPr>
        <w:t>Inhalt des Podcasts</w:t>
      </w:r>
      <w:r>
        <w:rPr>
          <w:rFonts w:cs="Calibri" w:ascii="Calibri" w:hAnsi="Calibri"/>
          <w:szCs w:val="24"/>
        </w:rPr>
        <w:t xml:space="preserve"> – Finden Sie Antworten auf folgende inhaltliche Fragen. Sie können weitere Fragen ergänzen:</w:t>
      </w:r>
    </w:p>
    <w:p>
      <w:pPr>
        <w:pStyle w:val="Normal"/>
        <w:ind w:start="720" w:hanging="0"/>
        <w:rPr>
          <w:rFonts w:ascii="Calibri" w:hAnsi="Calibri" w:cs="Calibri"/>
          <w:szCs w:val="24"/>
        </w:rPr>
      </w:pPr>
      <w:r>
        <w:rPr>
          <w:rFonts w:cs="Calibri" w:ascii="Calibri" w:hAnsi="Calibri"/>
          <w:szCs w:val="24"/>
        </w:rPr>
      </w:r>
    </w:p>
    <w:p>
      <w:pPr>
        <w:pStyle w:val="Normal"/>
        <w:numPr>
          <w:ilvl w:val="1"/>
          <w:numId w:val="2"/>
        </w:numPr>
        <w:rPr>
          <w:rFonts w:ascii="Calibri" w:hAnsi="Calibri" w:cs="Calibri"/>
          <w:szCs w:val="24"/>
        </w:rPr>
      </w:pPr>
      <w:r>
        <w:rPr>
          <w:rFonts w:cs="Calibri" w:ascii="Calibri" w:hAnsi="Calibri"/>
          <w:szCs w:val="24"/>
        </w:rPr>
        <w:t>Warum mag ich gerade diese Serie besonders?</w:t>
      </w:r>
    </w:p>
    <w:p>
      <w:pPr>
        <w:pStyle w:val="Normal"/>
        <w:numPr>
          <w:ilvl w:val="1"/>
          <w:numId w:val="2"/>
        </w:numPr>
        <w:rPr>
          <w:rFonts w:ascii="Calibri" w:hAnsi="Calibri" w:cs="Calibri"/>
          <w:szCs w:val="24"/>
        </w:rPr>
      </w:pPr>
      <w:r>
        <w:rPr>
          <w:rFonts w:cs="Calibri" w:ascii="Calibri" w:hAnsi="Calibri"/>
          <w:szCs w:val="24"/>
        </w:rPr>
        <w:t>Welche Staffel gefällt mir am besten?</w:t>
      </w:r>
    </w:p>
    <w:p>
      <w:pPr>
        <w:pStyle w:val="Normal"/>
        <w:numPr>
          <w:ilvl w:val="1"/>
          <w:numId w:val="2"/>
        </w:numPr>
        <w:rPr>
          <w:rFonts w:ascii="Calibri" w:hAnsi="Calibri" w:cs="Calibri"/>
          <w:szCs w:val="24"/>
        </w:rPr>
      </w:pPr>
      <w:r>
        <w:rPr>
          <w:rFonts w:cs="Calibri" w:ascii="Calibri" w:hAnsi="Calibri"/>
          <w:szCs w:val="24"/>
        </w:rPr>
        <w:t>Wer ist meine Lieblingsfigur?</w:t>
      </w:r>
    </w:p>
    <w:p>
      <w:pPr>
        <w:pStyle w:val="Normal"/>
        <w:numPr>
          <w:ilvl w:val="1"/>
          <w:numId w:val="2"/>
        </w:numPr>
        <w:rPr/>
      </w:pPr>
      <w:r>
        <w:rPr>
          <w:rFonts w:cs="Calibri" w:ascii="Calibri" w:hAnsi="Calibri"/>
          <w:szCs w:val="24"/>
        </w:rPr>
        <w:t>Welche Figur ist mir verhasst?</w:t>
      </w:r>
    </w:p>
    <w:p>
      <w:pPr>
        <w:pStyle w:val="Normal"/>
        <w:numPr>
          <w:ilvl w:val="1"/>
          <w:numId w:val="2"/>
        </w:numPr>
        <w:rPr>
          <w:rFonts w:ascii="Calibri" w:hAnsi="Calibri" w:cs="Calibri"/>
          <w:szCs w:val="24"/>
        </w:rPr>
      </w:pPr>
      <w:r>
        <w:rPr>
          <w:rFonts w:cs="Calibri" w:ascii="Calibri" w:hAnsi="Calibri"/>
          <w:szCs w:val="24"/>
        </w:rPr>
        <w:t>Gibt es Fun Facts über Produktion/Dreh/Schauspieler?</w:t>
      </w:r>
    </w:p>
    <w:p>
      <w:pPr>
        <w:pStyle w:val="Normal"/>
        <w:ind w:start="1440" w:hanging="0"/>
        <w:rPr>
          <w:rFonts w:ascii="Calibri" w:hAnsi="Calibri" w:cs="Calibri"/>
          <w:szCs w:val="24"/>
        </w:rPr>
      </w:pPr>
      <w:r>
        <w:rPr>
          <w:rFonts w:cs="Calibri" w:ascii="Calibri" w:hAnsi="Calibri"/>
          <w:szCs w:val="24"/>
        </w:rPr>
      </w:r>
    </w:p>
    <w:p>
      <w:pPr>
        <w:pStyle w:val="Normal"/>
        <w:numPr>
          <w:ilvl w:val="0"/>
          <w:numId w:val="2"/>
        </w:numPr>
        <w:rPr>
          <w:rFonts w:ascii="Calibri" w:hAnsi="Calibri" w:cs="Calibri"/>
          <w:szCs w:val="24"/>
        </w:rPr>
      </w:pPr>
      <w:r>
        <w:rPr>
          <w:rFonts w:cs="Calibri" w:ascii="Calibri" w:hAnsi="Calibri"/>
          <w:i/>
          <w:szCs w:val="24"/>
        </w:rPr>
        <w:t>Form des Podcasts</w:t>
      </w:r>
      <w:r>
        <w:rPr>
          <w:rFonts w:cs="Calibri" w:ascii="Calibri" w:hAnsi="Calibri"/>
          <w:szCs w:val="24"/>
        </w:rPr>
        <w:t xml:space="preserve"> – Finden Sie Vorgehensweisen für die Umsetzung:</w:t>
      </w:r>
    </w:p>
    <w:p>
      <w:pPr>
        <w:pStyle w:val="Normal"/>
        <w:numPr>
          <w:ilvl w:val="1"/>
          <w:numId w:val="2"/>
        </w:numPr>
        <w:rPr>
          <w:rFonts w:ascii="Calibri" w:hAnsi="Calibri" w:cs="Calibri"/>
          <w:szCs w:val="24"/>
        </w:rPr>
      </w:pPr>
      <w:r>
        <w:rPr>
          <w:rFonts w:cs="Calibri" w:ascii="Calibri" w:hAnsi="Calibri"/>
          <w:szCs w:val="24"/>
        </w:rPr>
        <w:t>Legen Sie die Reihenfolge der Inhalte fest</w:t>
      </w:r>
    </w:p>
    <w:p>
      <w:pPr>
        <w:pStyle w:val="Normal"/>
        <w:numPr>
          <w:ilvl w:val="1"/>
          <w:numId w:val="2"/>
        </w:numPr>
        <w:rPr>
          <w:rFonts w:ascii="Calibri" w:hAnsi="Calibri" w:cs="Calibri"/>
          <w:szCs w:val="24"/>
        </w:rPr>
      </w:pPr>
      <w:r>
        <w:rPr>
          <w:rFonts w:cs="Calibri" w:ascii="Calibri" w:hAnsi="Calibri"/>
          <w:szCs w:val="24"/>
        </w:rPr>
        <w:t>Entscheiden Sie sich für eine Sprechweise (Dialog/Monolog, Vokabular, Grundton)</w:t>
      </w:r>
    </w:p>
    <w:p>
      <w:pPr>
        <w:pStyle w:val="Normal"/>
        <w:numPr>
          <w:ilvl w:val="1"/>
          <w:numId w:val="2"/>
        </w:numPr>
        <w:rPr/>
      </w:pPr>
      <w:r>
        <w:rPr>
          <w:rFonts w:cs="Calibri" w:ascii="Calibri" w:hAnsi="Calibri"/>
          <w:szCs w:val="24"/>
        </w:rPr>
        <w:t>Finden Sie passende Musik</w:t>
      </w:r>
    </w:p>
    <w:p>
      <w:pPr>
        <w:pStyle w:val="Normal"/>
        <w:numPr>
          <w:ilvl w:val="1"/>
          <w:numId w:val="2"/>
        </w:numPr>
        <w:rPr>
          <w:rFonts w:ascii="Calibri" w:hAnsi="Calibri" w:cs="Calibri"/>
          <w:szCs w:val="24"/>
        </w:rPr>
      </w:pPr>
      <w:r>
        <w:rPr>
          <w:rFonts w:cs="Calibri" w:ascii="Calibri" w:hAnsi="Calibri"/>
          <w:szCs w:val="24"/>
        </w:rPr>
        <w:t>Wählen Sie Hintergrundgeräusche</w:t>
      </w:r>
    </w:p>
    <w:p>
      <w:pPr>
        <w:pStyle w:val="Normal"/>
        <w:ind w:start="1440" w:hanging="0"/>
        <w:rPr>
          <w:rFonts w:ascii="Calibri" w:hAnsi="Calibri" w:cs="Calibri"/>
          <w:szCs w:val="24"/>
        </w:rPr>
      </w:pPr>
      <w:r>
        <w:rPr>
          <w:rFonts w:cs="Calibri" w:ascii="Calibri" w:hAnsi="Calibri"/>
          <w:szCs w:val="24"/>
        </w:rPr>
      </w:r>
    </w:p>
    <w:p>
      <w:pPr>
        <w:pStyle w:val="Normal"/>
        <w:numPr>
          <w:ilvl w:val="0"/>
          <w:numId w:val="2"/>
        </w:numPr>
        <w:rPr>
          <w:rFonts w:ascii="Calibri" w:hAnsi="Calibri" w:cs="Calibri"/>
          <w:szCs w:val="24"/>
        </w:rPr>
      </w:pPr>
      <w:r>
        <w:rPr>
          <w:rFonts w:cs="Calibri" w:ascii="Calibri" w:hAnsi="Calibri"/>
          <w:szCs w:val="24"/>
        </w:rPr>
        <w:t>Verfassen Sie ein Skript, das Inhalt und Form berücksichtigt.</w:t>
      </w:r>
    </w:p>
    <w:p>
      <w:pPr>
        <w:pStyle w:val="Normal"/>
        <w:ind w:start="720" w:hanging="0"/>
        <w:rPr>
          <w:rFonts w:ascii="Calibri" w:hAnsi="Calibri" w:cs="Calibri"/>
          <w:szCs w:val="24"/>
        </w:rPr>
      </w:pPr>
      <w:r>
        <w:rPr>
          <w:rFonts w:cs="Calibri" w:ascii="Calibri" w:hAnsi="Calibri"/>
          <w:szCs w:val="24"/>
        </w:rPr>
      </w:r>
    </w:p>
    <w:p>
      <w:pPr>
        <w:pStyle w:val="Normal"/>
        <w:numPr>
          <w:ilvl w:val="0"/>
          <w:numId w:val="2"/>
        </w:numPr>
        <w:rPr>
          <w:rFonts w:ascii="Calibri" w:hAnsi="Calibri" w:cs="Calibri"/>
          <w:szCs w:val="24"/>
        </w:rPr>
      </w:pPr>
      <w:r>
        <w:rPr>
          <w:rFonts w:cs="Calibri" w:ascii="Calibri" w:hAnsi="Calibri"/>
          <w:szCs w:val="24"/>
        </w:rPr>
        <w:t>Produzieren Sie den Podcast.</w:t>
      </w:r>
    </w:p>
    <w:p>
      <w:pPr>
        <w:pStyle w:val="Normal"/>
        <w:rPr>
          <w:rFonts w:ascii="Calibri" w:hAnsi="Calibri" w:cs="Calibri"/>
          <w:szCs w:val="24"/>
        </w:rPr>
      </w:pPr>
      <w:r>
        <w:rPr>
          <w:rFonts w:cs="Calibri" w:ascii="Calibri" w:hAnsi="Calibri"/>
          <w:szCs w:val="24"/>
        </w:rPr>
      </w:r>
    </w:p>
    <w:p>
      <w:pPr>
        <w:pStyle w:val="Normal"/>
        <w:ind w:start="1080" w:hanging="0"/>
        <w:rPr>
          <w:vanish/>
        </w:rPr>
      </w:pPr>
      <w:r>
        <w:rPr>
          <w:vanish/>
        </w:rPr>
      </w:r>
      <w:bookmarkStart w:id="0" w:name="_PictureBullets"/>
      <w:bookmarkStart w:id="1" w:name="_PictureBullets"/>
      <w:bookmarkEnd w:id="1"/>
    </w:p>
    <w:sectPr>
      <w:headerReference w:type="default" r:id="rId9"/>
      <w:footerReference w:type="default" r:id="rId10"/>
      <w:type w:val="nextPage"/>
      <w:pgSz w:w="11906" w:h="16838"/>
      <w:pgMar w:left="1418" w:right="1134" w:header="709" w:top="1134" w:footer="709"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alibri">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lang w:eastAsia="zh-TW"/>
      </w:rPr>
    </w:pPr>
    <w:r>
      <w:rPr>
        <w:lang w:eastAsia="zh-TW"/>
      </w:rPr>
      <mc:AlternateContent>
        <mc:Choice Requires="wps">
          <w:drawing>
            <wp:anchor behindDoc="1" distT="0" distB="0" distL="114935" distR="114935" simplePos="0" locked="0" layoutInCell="0" allowOverlap="1" relativeHeight="3">
              <wp:simplePos x="0" y="0"/>
              <wp:positionH relativeFrom="page">
                <wp:posOffset>6917055</wp:posOffset>
              </wp:positionH>
              <wp:positionV relativeFrom="page">
                <wp:posOffset>10283825</wp:posOffset>
              </wp:positionV>
              <wp:extent cx="566420" cy="192405"/>
              <wp:effectExtent l="0" t="0" r="0" b="0"/>
              <wp:wrapNone/>
              <wp:docPr id="2" name=""/>
              <a:graphic xmlns:a="http://schemas.openxmlformats.org/drawingml/2006/main">
                <a:graphicData uri="http://schemas.microsoft.com/office/word/2010/wordprocessingShape">
                  <wps:wsp>
                    <wps:cNvSpPr txBox="1"/>
                    <wps:spPr>
                      <a:xfrm rot="10800000">
                        <a:off x="0" y="0"/>
                        <a:ext cx="565920" cy="191880"/>
                      </a:xfrm>
                      <a:prstGeom prst="rect">
                        <a:avLst/>
                      </a:prstGeom>
                      <a:noFill/>
                      <a:ln w="0">
                        <a:noFill/>
                      </a:ln>
                    </wps:spPr>
                    <wps:txbx>
                      <w:txbxContent>
                        <w:p>
                          <w:pPr>
                            <w:overflowPunct w:val="false"/>
                            <w:bidi w:val="0"/>
                            <w:jc w:val="center"/>
                            <w:rPr/>
                          </w:pPr>
                          <w:r>
                            <w:rPr>
                              <w:kern w:val="2"/>
                              <w:sz w:val="24"/>
                              <w:szCs w:val="22"/>
                              <w:rFonts w:ascii="Arial" w:hAnsi="Arial" w:eastAsia="Calibri" w:cs="Arial"/>
                              <w:lang w:bidi="ar-SA"/>
                            </w:rPr>
                            <w:t>1</w:t>
                          </w:r>
                        </w:p>
                      </w:txbxContent>
                    </wps:txbx>
                    <wps:bodyPr wrap="square" tIns="0" bIns="0">
                      <a:noAutofit/>
                    </wps:bodyPr>
                  </wps:wsp>
                </a:graphicData>
              </a:graphic>
            </wp:anchor>
          </w:drawing>
        </mc:Choice>
        <mc:Fallback>
          <w:pict>
            <v:shape id="shape_0" stroked="f" style="position:absolute;margin-left:544.65pt;margin-top:809.75pt;width:44.5pt;height:15.05pt;mso-wrap-style:square;v-text-anchor:top;rotation:180;mso-position-horizontal-relative:page;mso-position-vertical-relative:page" type="shapetype_202">
              <v:textbox>
                <w:txbxContent>
                  <w:p>
                    <w:pPr>
                      <w:overflowPunct w:val="false"/>
                      <w:bidi w:val="0"/>
                      <w:jc w:val="center"/>
                      <w:rPr/>
                    </w:pPr>
                    <w:r>
                      <w:rPr>
                        <w:kern w:val="2"/>
                        <w:sz w:val="24"/>
                        <w:szCs w:val="22"/>
                        <w:rFonts w:ascii="Arial" w:hAnsi="Arial" w:eastAsia="Calibri" w:cs="Arial"/>
                        <w:lang w:bidi="ar-SA"/>
                      </w:rPr>
                      <w:t>1</w:t>
                    </w:r>
                  </w:p>
                </w:txbxContent>
              </v:textbox>
              <v:fill o:detectmouseclick="t" on="false"/>
              <v:stroke color="#3465a4" joinstyle="round" endcap="flat"/>
              <w10:wrap type="none"/>
            </v:shap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lang w:val="de-DE" w:eastAsia="de-DE"/>
      </w:rPr>
    </w:pPr>
    <w:r>
      <w:rPr>
        <w:lang w:val="de-DE" w:eastAsia="de-DE"/>
      </w:rPr>
      <mc:AlternateContent>
        <mc:Choice Requires="wpg">
          <w:drawing>
            <wp:anchor behindDoc="0" distT="0" distB="0" distL="114935" distR="114935" simplePos="0" locked="0" layoutInCell="0" allowOverlap="1" relativeHeight="5">
              <wp:simplePos x="0" y="0"/>
              <wp:positionH relativeFrom="column">
                <wp:posOffset>-46355</wp:posOffset>
              </wp:positionH>
              <wp:positionV relativeFrom="paragraph">
                <wp:posOffset>22225</wp:posOffset>
              </wp:positionV>
              <wp:extent cx="6056630" cy="457835"/>
              <wp:effectExtent l="0" t="0" r="0" b="0"/>
              <wp:wrapSquare wrapText="bothSides"/>
              <wp:docPr id="1" name=""/>
              <a:graphic xmlns:a="http://schemas.openxmlformats.org/drawingml/2006/main">
                <a:graphicData uri="http://schemas.microsoft.com/office/word/2010/wordprocessingGroup">
                  <wpg:wgp>
                    <wpg:cNvGrpSpPr/>
                    <wpg:grpSpPr>
                      <a:xfrm>
                        <a:off x="0" y="0"/>
                        <a:ext cx="6055920" cy="457200"/>
                      </a:xfrm>
                    </wpg:grpSpPr>
                    <wps:wsp>
                      <wps:cNvSpPr txBox="1"/>
                      <wps:spPr>
                        <a:xfrm>
                          <a:off x="0" y="0"/>
                          <a:ext cx="6055920" cy="228600"/>
                        </a:xfrm>
                        <a:prstGeom prst="rect">
                          <a:avLst/>
                        </a:prstGeom>
                        <a:solidFill>
                          <a:srgbClr val="808080"/>
                        </a:solidFill>
                        <a:ln w="0">
                          <a:noFill/>
                        </a:ln>
                      </wps:spPr>
                      <wps:txbx>
                        <w:txbxContent>
                          <w:p>
                            <w:pPr>
                              <w:tabs>
                                <w:tab w:val="right" w:pos="9214" w:leader="none"/>
                              </w:tabs>
                              <w:overflowPunct w:val="false"/>
                              <w:bidi w:val="0"/>
                              <w:ind w:end="41" w:hanging="0"/>
                              <w:rPr/>
                            </w:pPr>
                            <w:r>
                              <w:rPr>
                                <w:kern w:val="2"/>
                                <w:sz w:val="20"/>
                                <w:szCs w:val="22"/>
                                <w:rFonts w:ascii="Arial" w:hAnsi="Arial" w:eastAsia="Calibri" w:cs="Arial"/>
                                <w:color w:val="FFFFFF"/>
                                <w:lang w:val="de-DE" w:bidi="ar-SA"/>
                              </w:rPr>
                              <w:t xml:space="preserve">  </w:t>
                            </w:r>
                            <w:r>
                              <w:rPr>
                                <w:kern w:val="2"/>
                                <w:sz w:val="20"/>
                                <w:szCs w:val="22"/>
                                <w:rFonts w:eastAsia="Calibri" w:ascii="Calibri" w:hAnsi="Calibri" w:cs="Calibri"/>
                                <w:color w:val="FFFFFF"/>
                                <w:lang w:val="de-DE" w:bidi="ar-SA"/>
                              </w:rPr>
                              <w:t xml:space="preserve">Neue Medien im Deutschunterricht    </w:t>
                            </w:r>
                            <w:r>
                              <w:rPr>
                                <w:kern w:val="2"/>
                                <w:sz w:val="20"/>
                                <w:szCs w:val="22"/>
                                <w:rFonts w:eastAsia="Calibri" w:ascii="Calibri" w:hAnsi="Calibri" w:cs="Calibri"/>
                                <w:color w:val="FFFFFF"/>
                                <w:lang w:val="de-DE" w:bidi="ar-SA"/>
                              </w:rPr>
                            </w:r>
                            <w:r>
                              <w:rPr>
                                <w:kern w:val="2"/>
                                <w:sz w:val="20"/>
                                <w:szCs w:val="22"/>
                                <w:rFonts w:eastAsia="Calibri" w:ascii="Calibri" w:hAnsi="Calibri" w:cs="Calibri"/>
                                <w:color w:val="FFFFFF"/>
                                <w:lang w:val="de-DE" w:bidi="ar-SA"/>
                              </w:rPr>
                              <w:t xml:space="preserve">Medien im Beruflichen Gymnasium </w:t>
                            </w:r>
                          </w:p>
                        </w:txbxContent>
                      </wps:txbx>
                      <wps:bodyPr wrap="square">
                        <a:noAutofit/>
                      </wps:bodyPr>
                    </wps:wsp>
                    <wps:wsp>
                      <wps:cNvSpPr txBox="1"/>
                      <wps:spPr>
                        <a:xfrm>
                          <a:off x="0" y="228600"/>
                          <a:ext cx="6055920" cy="228600"/>
                        </a:xfrm>
                        <a:prstGeom prst="rect">
                          <a:avLst/>
                        </a:prstGeom>
                        <a:solidFill>
                          <a:srgbClr val="c0c0c0"/>
                        </a:solidFill>
                        <a:ln w="0">
                          <a:noFill/>
                        </a:ln>
                      </wps:spPr>
                      <wps:txbx>
                        <w:txbxContent>
                          <w:p>
                            <w:pPr>
                              <w:tabs>
                                <w:tab w:val="right" w:pos="9214" w:leader="none"/>
                              </w:tabs>
                              <w:overflowPunct w:val="false"/>
                              <w:bidi w:val="0"/>
                              <w:rPr/>
                            </w:pPr>
                            <w:r>
                              <w:rPr>
                                <w:kern w:val="2"/>
                                <w:sz w:val="20"/>
                                <w:b/>
                                <w:szCs w:val="22"/>
                                <w:rFonts w:ascii="Calibri" w:hAnsi="Calibri" w:eastAsia="Calibri" w:cs="Calibri"/>
                                <w:color w:val="auto"/>
                                <w:lang w:val="de-DE" w:bidi="ar-SA"/>
                              </w:rPr>
                              <w:t>(Polit-) Serien</w:t>
                            </w:r>
                            <w:r>
                              <w:rPr>
                                <w:kern w:val="2"/>
                                <w:sz w:val="20"/>
                                <w:b/>
                                <w:szCs w:val="22"/>
                                <w:rFonts w:ascii="Calibri" w:hAnsi="Calibri" w:eastAsia="Calibri" w:cs="Calibri"/>
                                <w:color w:val="auto"/>
                                <w:lang w:val="de-DE" w:bidi="ar-SA"/>
                              </w:rPr>
                            </w:r>
                            <w:r>
                              <w:rPr>
                                <w:kern w:val="2"/>
                                <w:sz w:val="20"/>
                                <w:b/>
                                <w:szCs w:val="22"/>
                                <w:rFonts w:ascii="Calibri" w:hAnsi="Calibri" w:eastAsia="Calibri" w:cs="Calibri"/>
                                <w:color w:val="auto"/>
                                <w:lang w:val="de-DE" w:bidi="ar-SA"/>
                              </w:rPr>
                              <w:t>Podcast erstellen</w:t>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t>weiterführende Aufgaben und Leseaufträge</w:t>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t>1</w:t>
                            </w:r>
                          </w:p>
                        </w:txbxContent>
                      </wps:txbx>
                      <wps:bodyPr wrap="square">
                        <a:noAutofit/>
                      </wps:bodyPr>
                    </wps:wsp>
                  </wpg:wgp>
                </a:graphicData>
              </a:graphic>
            </wp:anchor>
          </w:drawing>
        </mc:Choice>
        <mc:Fallback>
          <w:pict>
            <v:group id="shape_0" style="position:absolute;margin-left:-3.65pt;margin-top:1.75pt;width:476.85pt;height:36pt" coordorigin="-73,35" coordsize="9537,720">
              <v:shapetype id="_x0000_t202" coordsize="21600,21600" o:spt="202" path="m,l,21600l21600,21600l21600,xe">
                <v:stroke joinstyle="miter"/>
                <v:path gradientshapeok="t" o:connecttype="rect"/>
              </v:shapetype>
              <v:shape id="shape_0" fillcolor="gray" stroked="f" style="position:absolute;left:-73;top:35;width:9536;height:359;mso-wrap-style:square;v-text-anchor:top" type="shapetype_202">
                <v:textbox>
                  <w:txbxContent>
                    <w:p>
                      <w:pPr>
                        <w:tabs>
                          <w:tab w:val="right" w:pos="9214" w:leader="none"/>
                        </w:tabs>
                        <w:overflowPunct w:val="false"/>
                        <w:bidi w:val="0"/>
                        <w:ind w:end="41" w:hanging="0"/>
                        <w:rPr/>
                      </w:pPr>
                      <w:r>
                        <w:rPr>
                          <w:kern w:val="2"/>
                          <w:sz w:val="20"/>
                          <w:szCs w:val="22"/>
                          <w:rFonts w:ascii="Arial" w:hAnsi="Arial" w:eastAsia="Calibri" w:cs="Arial"/>
                          <w:color w:val="FFFFFF"/>
                          <w:lang w:val="de-DE" w:bidi="ar-SA"/>
                        </w:rPr>
                        <w:t xml:space="preserve">  </w:t>
                      </w:r>
                      <w:r>
                        <w:rPr>
                          <w:kern w:val="2"/>
                          <w:sz w:val="20"/>
                          <w:szCs w:val="22"/>
                          <w:rFonts w:eastAsia="Calibri" w:ascii="Calibri" w:hAnsi="Calibri" w:cs="Calibri"/>
                          <w:color w:val="FFFFFF"/>
                          <w:lang w:val="de-DE" w:bidi="ar-SA"/>
                        </w:rPr>
                        <w:t xml:space="preserve">Neue Medien im Deutschunterricht    </w:t>
                      </w:r>
                      <w:r>
                        <w:rPr>
                          <w:kern w:val="2"/>
                          <w:sz w:val="20"/>
                          <w:szCs w:val="22"/>
                          <w:rFonts w:eastAsia="Calibri" w:ascii="Calibri" w:hAnsi="Calibri" w:cs="Calibri"/>
                          <w:color w:val="FFFFFF"/>
                          <w:lang w:val="de-DE" w:bidi="ar-SA"/>
                        </w:rPr>
                      </w:r>
                      <w:r>
                        <w:rPr>
                          <w:kern w:val="2"/>
                          <w:sz w:val="20"/>
                          <w:szCs w:val="22"/>
                          <w:rFonts w:eastAsia="Calibri" w:ascii="Calibri" w:hAnsi="Calibri" w:cs="Calibri"/>
                          <w:color w:val="FFFFFF"/>
                          <w:lang w:val="de-DE" w:bidi="ar-SA"/>
                        </w:rPr>
                        <w:t xml:space="preserve">Medien im Beruflichen Gymnasium </w:t>
                      </w:r>
                    </w:p>
                  </w:txbxContent>
                </v:textbox>
                <v:fill o:detectmouseclick="t" type="solid" color2="#7f7f7f"/>
                <v:stroke color="#3465a4" joinstyle="round" endcap="flat"/>
                <w10:wrap type="square"/>
              </v:shape>
              <v:shape id="shape_0" fillcolor="silver" stroked="f" style="position:absolute;left:-73;top:395;width:9536;height:359;mso-wrap-style:square;v-text-anchor:top" type="shapetype_202">
                <v:textbox>
                  <w:txbxContent>
                    <w:p>
                      <w:pPr>
                        <w:tabs>
                          <w:tab w:val="right" w:pos="9214" w:leader="none"/>
                        </w:tabs>
                        <w:overflowPunct w:val="false"/>
                        <w:bidi w:val="0"/>
                        <w:rPr/>
                      </w:pPr>
                      <w:r>
                        <w:rPr>
                          <w:kern w:val="2"/>
                          <w:sz w:val="20"/>
                          <w:b/>
                          <w:szCs w:val="22"/>
                          <w:rFonts w:ascii="Calibri" w:hAnsi="Calibri" w:eastAsia="Calibri" w:cs="Calibri"/>
                          <w:color w:val="auto"/>
                          <w:lang w:val="de-DE" w:bidi="ar-SA"/>
                        </w:rPr>
                        <w:t>(Polit-) Serien</w:t>
                      </w:r>
                      <w:r>
                        <w:rPr>
                          <w:kern w:val="2"/>
                          <w:sz w:val="20"/>
                          <w:b/>
                          <w:szCs w:val="22"/>
                          <w:rFonts w:ascii="Calibri" w:hAnsi="Calibri" w:eastAsia="Calibri" w:cs="Calibri"/>
                          <w:color w:val="auto"/>
                          <w:lang w:val="de-DE" w:bidi="ar-SA"/>
                        </w:rPr>
                      </w:r>
                      <w:r>
                        <w:rPr>
                          <w:kern w:val="2"/>
                          <w:sz w:val="20"/>
                          <w:b/>
                          <w:szCs w:val="22"/>
                          <w:rFonts w:ascii="Calibri" w:hAnsi="Calibri" w:eastAsia="Calibri" w:cs="Calibri"/>
                          <w:color w:val="auto"/>
                          <w:lang w:val="de-DE" w:bidi="ar-SA"/>
                        </w:rPr>
                        <w:t>Podcast erstellen</w:t>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t>weiterführende Aufgaben und Leseaufträge</w:t>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t>1</w:t>
                      </w:r>
                    </w:p>
                  </w:txbxContent>
                </v:textbox>
                <v:fill o:detectmouseclick="t" type="solid" color2="#3f3f3f"/>
                <v:stroke color="#3465a4" joinstyle="round" endcap="flat"/>
              </v:shape>
            </v:group>
          </w:pict>
        </mc:Fallback>
      </mc:AlternateContent>
    </w:r>
  </w:p>
  <w:p>
    <w:pPr>
      <w:pStyle w:val="Kopfzeile"/>
      <w:rPr/>
    </w:pPr>
    <w:r>
      <w:rPr/>
    </w:r>
  </w:p>
  <w:p>
    <w:pPr>
      <w:pStyle w:val="Kopfzeile"/>
      <w:rPr/>
    </w:pPr>
    <w:r>
      <w:rPr/>
    </w:r>
  </w:p>
  <w:p>
    <w:pPr>
      <w:pStyle w:val="Kopfzeil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1.25pt;height:11.25pt" o:bullet="t">
        <v:imagedata r:id="rId1" o:title=""/>
      </v:shape>
    </w:pict>
  </w:numPicBullet>
  <w:abstractNum w:abstractNumId="1">
    <w:lvl w:ilvl="0">
      <w:start w:val="1"/>
      <w:pStyle w:val="Berschrift1"/>
      <w:numFmt w:val="none"/>
      <w:suff w:val="nothing"/>
      <w:lvlText w:val=""/>
      <w:lvlJc w:val="start"/>
      <w:pPr>
        <w:tabs>
          <w:tab w:val="num" w:pos="0"/>
        </w:tabs>
        <w:ind w:start="0" w:hanging="0"/>
      </w:pPr>
    </w:lvl>
    <w:lvl w:ilvl="1">
      <w:start w:val="1"/>
      <w:pStyle w:val="Berschrift2"/>
      <w:numFmt w:val="none"/>
      <w:suff w:val="nothing"/>
      <w:lvlText w:val=""/>
      <w:lvlJc w:val="start"/>
      <w:pPr>
        <w:tabs>
          <w:tab w:val="num" w:pos="0"/>
        </w:tabs>
        <w:ind w:start="0" w:hanging="0"/>
      </w:pPr>
    </w:lvl>
    <w:lvl w:ilvl="2">
      <w:start w:val="1"/>
      <w:pStyle w:val="Berschrift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bidi w:val="0"/>
    </w:pPr>
    <w:rPr>
      <w:rFonts w:ascii="Arial" w:hAnsi="Arial" w:eastAsia="Calibri" w:cs="Arial"/>
      <w:color w:val="auto"/>
      <w:sz w:val="24"/>
      <w:szCs w:val="22"/>
      <w:lang w:val="de-DE" w:bidi="ar-SA" w:eastAsia="zh-CN"/>
    </w:rPr>
  </w:style>
  <w:style w:type="paragraph" w:styleId="Berschrift1">
    <w:name w:val="Heading 1"/>
    <w:basedOn w:val="Normal"/>
    <w:next w:val="Normal"/>
    <w:qFormat/>
    <w:pPr>
      <w:keepNext w:val="true"/>
      <w:numPr>
        <w:ilvl w:val="0"/>
        <w:numId w:val="1"/>
      </w:numPr>
      <w:spacing w:before="240" w:after="60"/>
      <w:outlineLvl w:val="0"/>
    </w:pPr>
    <w:rPr>
      <w:rFonts w:ascii="Cambria" w:hAnsi="Cambria" w:eastAsia="Times New Roman" w:cs="Cambria"/>
      <w:b/>
      <w:bCs/>
      <w:kern w:val="2"/>
      <w:sz w:val="32"/>
      <w:szCs w:val="32"/>
    </w:rPr>
  </w:style>
  <w:style w:type="paragraph" w:styleId="Berschrift2">
    <w:name w:val="Heading 2"/>
    <w:basedOn w:val="Normal"/>
    <w:next w:val="Textkrper"/>
    <w:qFormat/>
    <w:pPr>
      <w:numPr>
        <w:ilvl w:val="1"/>
        <w:numId w:val="1"/>
      </w:numPr>
      <w:spacing w:before="280" w:after="280"/>
      <w:outlineLvl w:val="1"/>
    </w:pPr>
    <w:rPr>
      <w:rFonts w:ascii="Times New Roman" w:hAnsi="Times New Roman" w:eastAsia="Times New Roman" w:cs="Times New Roman"/>
      <w:b/>
      <w:bCs/>
      <w:sz w:val="36"/>
      <w:szCs w:val="36"/>
    </w:rPr>
  </w:style>
  <w:style w:type="paragraph" w:styleId="Berschrift3">
    <w:name w:val="Heading 3"/>
    <w:basedOn w:val="Normal"/>
    <w:next w:val="Textkrper"/>
    <w:qFormat/>
    <w:pPr>
      <w:numPr>
        <w:ilvl w:val="2"/>
        <w:numId w:val="1"/>
      </w:numPr>
      <w:spacing w:before="280" w:after="280"/>
      <w:outlineLvl w:val="2"/>
    </w:pPr>
    <w:rPr>
      <w:rFonts w:ascii="Times New Roman" w:hAnsi="Times New Roman" w:eastAsia="Times New Roman" w:cs="Times New Roman"/>
      <w:b/>
      <w:bCs/>
      <w:sz w:val="27"/>
      <w:szCs w:val="27"/>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Calibri" w:hAnsi="Calibri" w:eastAsia="Calibri" w:cs="Calibri"/>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szCs w:val="24"/>
    </w:rPr>
  </w:style>
  <w:style w:type="character" w:styleId="WW8Num8z1">
    <w:name w:val="WW8Num8z1"/>
    <w:qFormat/>
    <w:rPr>
      <w:rFonts w:ascii="Courier New" w:hAnsi="Courier New" w:cs="Courier New"/>
      <w:szCs w:val="24"/>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AbsatzStandardschriftart">
    <w:name w:val="Absatz-Standardschriftart"/>
    <w:qFormat/>
    <w:rPr/>
  </w:style>
  <w:style w:type="character" w:styleId="Internetverknpfung">
    <w:name w:val="Internetverknüpfung"/>
    <w:rPr>
      <w:color w:val="0000FF"/>
      <w:u w:val="single"/>
    </w:rPr>
  </w:style>
  <w:style w:type="character" w:styleId="Polytonic">
    <w:name w:val="polytonic"/>
    <w:basedOn w:val="AbsatzStandardschriftart"/>
    <w:qFormat/>
    <w:rPr/>
  </w:style>
  <w:style w:type="character" w:styleId="Ipa">
    <w:name w:val="ipa"/>
    <w:basedOn w:val="AbsatzStandardschriftart"/>
    <w:qFormat/>
    <w:rPr/>
  </w:style>
  <w:style w:type="character" w:styleId="Lang">
    <w:name w:val="lang"/>
    <w:basedOn w:val="AbsatzStandardschriftart"/>
    <w:qFormat/>
    <w:rPr/>
  </w:style>
  <w:style w:type="character" w:styleId="BesuchteInternetverknpfung">
    <w:name w:val="Besuchte Internetverknüpfung"/>
    <w:rPr>
      <w:color w:val="800080"/>
      <w:u w:val="single"/>
    </w:rPr>
  </w:style>
  <w:style w:type="character" w:styleId="Berschrift2Zchn">
    <w:name w:val="Überschrift 2 Zchn"/>
    <w:qFormat/>
    <w:rPr>
      <w:rFonts w:ascii="Times New Roman" w:hAnsi="Times New Roman" w:eastAsia="Times New Roman" w:cs="Times New Roman"/>
      <w:b/>
      <w:bCs/>
      <w:sz w:val="36"/>
      <w:szCs w:val="36"/>
    </w:rPr>
  </w:style>
  <w:style w:type="character" w:styleId="Berschrift3Zchn">
    <w:name w:val="Überschrift 3 Zchn"/>
    <w:qFormat/>
    <w:rPr>
      <w:rFonts w:ascii="Times New Roman" w:hAnsi="Times New Roman" w:eastAsia="Times New Roman" w:cs="Times New Roman"/>
      <w:b/>
      <w:bCs/>
      <w:sz w:val="27"/>
      <w:szCs w:val="27"/>
    </w:rPr>
  </w:style>
  <w:style w:type="character" w:styleId="Mwheadline">
    <w:name w:val="mw-headline"/>
    <w:basedOn w:val="AbsatzStandardschriftart"/>
    <w:qFormat/>
    <w:rPr/>
  </w:style>
  <w:style w:type="character" w:styleId="Editsection">
    <w:name w:val="editsection"/>
    <w:basedOn w:val="AbsatzStandardschriftart"/>
    <w:qFormat/>
    <w:rPr/>
  </w:style>
  <w:style w:type="character" w:styleId="List">
    <w:name w:val="list"/>
    <w:basedOn w:val="AbsatzStandardschriftart"/>
    <w:qFormat/>
    <w:rPr/>
  </w:style>
  <w:style w:type="character" w:styleId="Berschrift1Zchn">
    <w:name w:val="Überschrift 1 Zchn"/>
    <w:qFormat/>
    <w:rPr>
      <w:rFonts w:ascii="Cambria" w:hAnsi="Cambria" w:eastAsia="Times New Roman" w:cs="Times New Roman"/>
      <w:b/>
      <w:bCs/>
      <w:kern w:val="2"/>
      <w:sz w:val="32"/>
      <w:szCs w:val="32"/>
    </w:rPr>
  </w:style>
  <w:style w:type="character" w:styleId="ZFormularbeginnZchn">
    <w:name w:val="z-Formularbeginn Zchn"/>
    <w:qFormat/>
    <w:rPr>
      <w:rFonts w:ascii="Arial" w:hAnsi="Arial" w:eastAsia="Times New Roman" w:cs="Arial"/>
      <w:vanish/>
      <w:sz w:val="16"/>
      <w:szCs w:val="16"/>
    </w:rPr>
  </w:style>
  <w:style w:type="character" w:styleId="ZFormularendeZchn">
    <w:name w:val="z-Formularende Zchn"/>
    <w:qFormat/>
    <w:rPr>
      <w:rFonts w:ascii="Arial" w:hAnsi="Arial" w:eastAsia="Times New Roman" w:cs="Arial"/>
      <w:vanish/>
      <w:sz w:val="16"/>
      <w:szCs w:val="16"/>
    </w:rPr>
  </w:style>
  <w:style w:type="character" w:styleId="HTMLZitat">
    <w:name w:val="HTML Zitat"/>
    <w:qFormat/>
    <w:rPr>
      <w:i/>
      <w:iCs/>
    </w:rPr>
  </w:style>
  <w:style w:type="character" w:styleId="HTMLCode">
    <w:name w:val="HTML Code"/>
    <w:qFormat/>
    <w:rPr>
      <w:rFonts w:ascii="Courier New" w:hAnsi="Courier New" w:eastAsia="Times New Roman" w:cs="Courier New"/>
      <w:sz w:val="20"/>
      <w:szCs w:val="20"/>
    </w:rPr>
  </w:style>
  <w:style w:type="character" w:styleId="Klein2">
    <w:name w:val="klein2"/>
    <w:basedOn w:val="AbsatzStandardschriftart"/>
    <w:qFormat/>
    <w:rPr/>
  </w:style>
  <w:style w:type="character" w:styleId="Hw">
    <w:name w:val="hw"/>
    <w:basedOn w:val="AbsatzStandardschriftart"/>
    <w:qFormat/>
    <w:rPr/>
  </w:style>
  <w:style w:type="character" w:styleId="KopfzeileZchn">
    <w:name w:val="Kopfzeile Zchn"/>
    <w:qFormat/>
    <w:rPr>
      <w:rFonts w:ascii="Arial" w:hAnsi="Arial" w:cs="Arial"/>
      <w:sz w:val="24"/>
      <w:szCs w:val="22"/>
    </w:rPr>
  </w:style>
  <w:style w:type="character" w:styleId="FuzeileZchn">
    <w:name w:val="Fußzeile Zchn"/>
    <w:qFormat/>
    <w:rPr>
      <w:rFonts w:ascii="Arial" w:hAnsi="Arial" w:cs="Arial"/>
      <w:sz w:val="24"/>
      <w:szCs w:val="22"/>
    </w:rPr>
  </w:style>
  <w:style w:type="character" w:styleId="Normal1">
    <w:name w:val="LO-normal"/>
    <w:basedOn w:val="AbsatzStandardschriftart"/>
    <w:qFormat/>
    <w:rPr/>
  </w:style>
  <w:style w:type="character" w:styleId="SprechblasentextZchn">
    <w:name w:val="Sprechblasentext Zchn"/>
    <w:qFormat/>
    <w:rPr>
      <w:rFonts w:ascii="Tahoma" w:hAnsi="Tahoma" w:cs="Tahoma"/>
      <w:sz w:val="16"/>
      <w:szCs w:val="16"/>
    </w:rPr>
  </w:style>
  <w:style w:type="character" w:styleId="FunotentextZchn">
    <w:name w:val="Fußnotentext Zchn"/>
    <w:qFormat/>
    <w:rPr>
      <w:rFonts w:ascii="Arial" w:hAnsi="Arial" w:cs="Arial"/>
    </w:rPr>
  </w:style>
  <w:style w:type="character" w:styleId="Funotenzeichen">
    <w:name w:val="Fußnotenzeichen"/>
    <w:qFormat/>
    <w:rPr>
      <w:vertAlign w:val="superscript"/>
    </w:rPr>
  </w:style>
  <w:style w:type="character" w:styleId="Owner">
    <w:name w:val="owner"/>
    <w:basedOn w:val="AbsatzStandardschriftart"/>
    <w:qFormat/>
    <w:rPr/>
  </w:style>
  <w:style w:type="character" w:styleId="Betont">
    <w:name w:val="Betont"/>
    <w:qFormat/>
    <w:rPr>
      <w:i/>
      <w:iCs/>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StandardWeb">
    <w:name w:val="Standard (Web)"/>
    <w:basedOn w:val="Normal"/>
    <w:qFormat/>
    <w:pPr>
      <w:spacing w:before="280" w:after="280"/>
    </w:pPr>
    <w:rPr>
      <w:rFonts w:ascii="Times New Roman" w:hAnsi="Times New Roman" w:eastAsia="Times New Roman" w:cs="Times New Roman"/>
      <w:szCs w:val="24"/>
    </w:rPr>
  </w:style>
  <w:style w:type="paragraph" w:styleId="ZFormularbeginn">
    <w:name w:val="z-Formularbeginn"/>
    <w:basedOn w:val="Normal"/>
    <w:next w:val="Normal"/>
    <w:qFormat/>
    <w:pPr>
      <w:pBdr>
        <w:bottom w:val="single" w:sz="6" w:space="1" w:color="000000"/>
      </w:pBdr>
      <w:jc w:val="center"/>
    </w:pPr>
    <w:rPr>
      <w:rFonts w:eastAsia="Times New Roman" w:cs="Arial"/>
      <w:vanish/>
      <w:sz w:val="16"/>
      <w:szCs w:val="16"/>
    </w:rPr>
  </w:style>
  <w:style w:type="paragraph" w:styleId="ZFormularende">
    <w:name w:val="z-Formularende"/>
    <w:basedOn w:val="Normal"/>
    <w:next w:val="Normal"/>
    <w:qFormat/>
    <w:pPr>
      <w:pBdr>
        <w:top w:val="single" w:sz="6" w:space="1" w:color="000000"/>
      </w:pBdr>
      <w:jc w:val="center"/>
    </w:pPr>
    <w:rPr>
      <w:rFonts w:eastAsia="Times New Roman" w:cs="Arial"/>
      <w:vanish/>
      <w:sz w:val="16"/>
      <w:szCs w:val="16"/>
    </w:rPr>
  </w:style>
  <w:style w:type="paragraph" w:styleId="Inline">
    <w:name w:val="inline"/>
    <w:basedOn w:val="Normal"/>
    <w:qFormat/>
    <w:pPr>
      <w:spacing w:before="280" w:after="280"/>
    </w:pPr>
    <w:rPr>
      <w:rFonts w:ascii="Times New Roman" w:hAnsi="Times New Roman" w:eastAsia="Times New Roman" w:cs="Times New Roman"/>
      <w:szCs w:val="24"/>
    </w:rPr>
  </w:style>
  <w:style w:type="paragraph" w:styleId="Over">
    <w:name w:val="over"/>
    <w:basedOn w:val="Normal"/>
    <w:qFormat/>
    <w:pPr>
      <w:spacing w:before="280" w:after="280"/>
    </w:pPr>
    <w:rPr>
      <w:rFonts w:ascii="Times New Roman" w:hAnsi="Times New Roman" w:eastAsia="Times New Roman" w:cs="Times New Roman"/>
      <w:szCs w:val="24"/>
    </w:rPr>
  </w:style>
  <w:style w:type="paragraph" w:styleId="Noinden">
    <w:name w:val="noinden"/>
    <w:basedOn w:val="Normal"/>
    <w:qFormat/>
    <w:pPr>
      <w:spacing w:before="280" w:after="280"/>
    </w:pPr>
    <w:rPr>
      <w:rFonts w:ascii="Times New Roman" w:hAnsi="Times New Roman" w:eastAsia="Times New Roman" w:cs="Times New Roman"/>
      <w:szCs w:val="24"/>
    </w:rPr>
  </w:style>
  <w:style w:type="paragraph" w:styleId="Absatz">
    <w:name w:val="absatz"/>
    <w:basedOn w:val="Normal"/>
    <w:qFormat/>
    <w:pPr>
      <w:spacing w:before="280" w:after="280"/>
    </w:pPr>
    <w:rPr>
      <w:rFonts w:ascii="Times New Roman" w:hAnsi="Times New Roman" w:eastAsia="Times New Roman" w:cs="Times New Roman"/>
      <w:szCs w:val="24"/>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Kopfzeile">
    <w:name w:val="Header"/>
    <w:basedOn w:val="Normal"/>
    <w:pPr/>
    <w:rPr/>
  </w:style>
  <w:style w:type="paragraph" w:styleId="Fuzeile">
    <w:name w:val="Footer"/>
    <w:basedOn w:val="Normal"/>
    <w:pPr/>
    <w:rPr/>
  </w:style>
  <w:style w:type="paragraph" w:styleId="Sprechblasentext">
    <w:name w:val="Sprechblasentext"/>
    <w:basedOn w:val="Normal"/>
    <w:qFormat/>
    <w:pPr/>
    <w:rPr>
      <w:rFonts w:ascii="Tahoma" w:hAnsi="Tahoma" w:cs="Tahoma"/>
      <w:sz w:val="16"/>
      <w:szCs w:val="16"/>
    </w:rPr>
  </w:style>
  <w:style w:type="paragraph" w:styleId="Funote">
    <w:name w:val="Footnote Text"/>
    <w:basedOn w:val="Normal"/>
    <w:pPr/>
    <w:rPr>
      <w:sz w:val="20"/>
      <w:szCs w:val="20"/>
    </w:rPr>
  </w:style>
  <w:style w:type="paragraph" w:styleId="Listenabsatz">
    <w:name w:val="Listenabsatz"/>
    <w:basedOn w:val="Normal"/>
    <w:qFormat/>
    <w:pPr>
      <w:spacing w:before="0" w:after="0"/>
      <w:ind w:start="72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wikipedia.org/wiki/Podcast" TargetMode="External"/><Relationship Id="rId3" Type="http://schemas.openxmlformats.org/officeDocument/2006/relationships/hyperlink" Target="https://www.deutschlandfunkkultur.de/10-minuten-podcasts-kurz-und-knackig-100.html" TargetMode="External"/><Relationship Id="rId4" Type="http://schemas.openxmlformats.org/officeDocument/2006/relationships/hyperlink" Target="https://anerzaehlt.net/" TargetMode="External"/><Relationship Id="rId5" Type="http://schemas.openxmlformats.org/officeDocument/2006/relationships/hyperlink" Target="https://podtail.com/de/podcast/wissens-snacks-ein-deezer-originals-podcast/tu-rchen-23-in-welchem-jahr-wurde-jesus-geboren/" TargetMode="External"/><Relationship Id="rId6" Type="http://schemas.openxmlformats.org/officeDocument/2006/relationships/hyperlink" Target="https://thememorypalace.us/" TargetMode="External"/><Relationship Id="rId7" Type="http://schemas.openxmlformats.org/officeDocument/2006/relationships/hyperlink" Target="https://www.youtube.com/watch?v=ct1126_yj3Q" TargetMode="External"/><Relationship Id="rId8" Type="http://schemas.openxmlformats.org/officeDocument/2006/relationships/hyperlink" Target="https://www.ardaudiothek.de/episode/5-minuten-harry-pod cast-von-coldmirror/5-minuten-harry-podcast-19-gebrauche-ihn-klug/funk/86341944/"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Normal_x0000_</Template>
  <TotalTime>0</TotalTime>
  <Application>LibreOffice/7.0.5.2$Windows_X86_64 LibreOffice_project/64390860c6cd0aca4beafafcfd84613dd9dfb63a</Application>
  <AppVersion>15.0000</AppVersion>
  <Pages>2</Pages>
  <Words>324</Words>
  <Characters>2325</Characters>
  <CharactersWithSpaces>2604</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2022-02-25T19:15:00Z</dcterms:created>
  <dc:creator>ute</dc:creator>
  <dc:description/>
  <cp:keywords> </cp:keywords>
  <dc:language>de-DE</dc:language>
  <cp:lastModifiedBy>Bauder, Sarah</cp:lastModifiedBy>
  <cp:lastPrinted>2016-11-27T13:11:00Z</cp:lastPrinted>
  <dcterms:modified xsi:type="dcterms:W3CDTF">2022-02-25T19:15:00Z</dcterms:modified>
  <cp:revision>2</cp:revision>
  <dc:subject/>
  <dc:title/>
</cp:coreProperties>
</file>