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FDF71" w14:textId="77777777" w:rsidR="00E40F99" w:rsidRDefault="00E40F99" w:rsidP="00E40F99">
      <w:pPr>
        <w:pBdr>
          <w:bottom w:val="single" w:sz="12" w:space="1" w:color="auto"/>
        </w:pBdr>
      </w:pPr>
      <w:bookmarkStart w:id="0" w:name="_GoBack"/>
      <w:bookmarkEnd w:id="0"/>
      <w:r>
        <w:t>3.3 Analyse der Bauform: Filmisches Erzählen</w:t>
      </w:r>
      <w:r>
        <w:tab/>
      </w:r>
      <w:r>
        <w:tab/>
      </w:r>
      <w:r>
        <w:tab/>
      </w:r>
      <w:r>
        <w:tab/>
      </w:r>
      <w:r>
        <w:tab/>
      </w:r>
      <w:r>
        <w:tab/>
        <w:t>AB 1</w:t>
      </w:r>
    </w:p>
    <w:p w14:paraId="72BBD7A7" w14:textId="77777777" w:rsidR="00E40F99" w:rsidRDefault="00E40F99" w:rsidP="00E40F99">
      <w:r>
        <w:t xml:space="preserve"> </w:t>
      </w:r>
    </w:p>
    <w:p w14:paraId="2B4D0733" w14:textId="77777777" w:rsidR="00E40F99" w:rsidRDefault="00E40F99" w:rsidP="00E40F99">
      <w:r>
        <w:rPr>
          <w:noProof/>
        </w:rPr>
        <w:drawing>
          <wp:inline distT="0" distB="0" distL="0" distR="0" wp14:anchorId="4998E25F" wp14:editId="09312F61">
            <wp:extent cx="5831628" cy="3280533"/>
            <wp:effectExtent l="0" t="0" r="10795"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9-01-01 um 13.29.42.png"/>
                    <pic:cNvPicPr/>
                  </pic:nvPicPr>
                  <pic:blipFill>
                    <a:blip r:embed="rId8">
                      <a:extLst>
                        <a:ext uri="{28A0092B-C50C-407E-A947-70E740481C1C}">
                          <a14:useLocalDpi xmlns:a14="http://schemas.microsoft.com/office/drawing/2010/main" val="0"/>
                        </a:ext>
                      </a:extLst>
                    </a:blip>
                    <a:stretch>
                      <a:fillRect/>
                    </a:stretch>
                  </pic:blipFill>
                  <pic:spPr>
                    <a:xfrm>
                      <a:off x="0" y="0"/>
                      <a:ext cx="5834076" cy="3281910"/>
                    </a:xfrm>
                    <a:prstGeom prst="rect">
                      <a:avLst/>
                    </a:prstGeom>
                  </pic:spPr>
                </pic:pic>
              </a:graphicData>
            </a:graphic>
          </wp:inline>
        </w:drawing>
      </w:r>
      <w:r>
        <w:t xml:space="preserve"> </w:t>
      </w:r>
      <w:r>
        <w:rPr>
          <w:noProof/>
        </w:rPr>
        <w:t xml:space="preserve"> </w:t>
      </w:r>
    </w:p>
    <w:p w14:paraId="4519E7CC" w14:textId="77777777" w:rsidR="00E40F99" w:rsidRDefault="00E40F99" w:rsidP="00E40F99">
      <w:r>
        <w:rPr>
          <w:noProof/>
        </w:rPr>
        <w:drawing>
          <wp:inline distT="0" distB="0" distL="0" distR="0" wp14:anchorId="3EF3600C" wp14:editId="19B894F6">
            <wp:extent cx="5831628" cy="3360937"/>
            <wp:effectExtent l="0" t="0" r="10795"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9-01-01 um 13.33.55.png"/>
                    <pic:cNvPicPr/>
                  </pic:nvPicPr>
                  <pic:blipFill>
                    <a:blip r:embed="rId9">
                      <a:extLst>
                        <a:ext uri="{28A0092B-C50C-407E-A947-70E740481C1C}">
                          <a14:useLocalDpi xmlns:a14="http://schemas.microsoft.com/office/drawing/2010/main" val="0"/>
                        </a:ext>
                      </a:extLst>
                    </a:blip>
                    <a:stretch>
                      <a:fillRect/>
                    </a:stretch>
                  </pic:blipFill>
                  <pic:spPr>
                    <a:xfrm>
                      <a:off x="0" y="0"/>
                      <a:ext cx="5831628" cy="3360937"/>
                    </a:xfrm>
                    <a:prstGeom prst="rect">
                      <a:avLst/>
                    </a:prstGeom>
                  </pic:spPr>
                </pic:pic>
              </a:graphicData>
            </a:graphic>
          </wp:inline>
        </w:drawing>
      </w:r>
    </w:p>
    <w:p w14:paraId="0DDE66C3" w14:textId="77777777" w:rsidR="00E40F99" w:rsidRDefault="00E40F99" w:rsidP="00E40F99"/>
    <w:p w14:paraId="2818FEAA" w14:textId="77777777" w:rsidR="00E40F99" w:rsidRDefault="00E40F99" w:rsidP="00E40F99">
      <w:r>
        <w:t>Arbeitsauftrag:</w:t>
      </w:r>
    </w:p>
    <w:p w14:paraId="61EE7F98" w14:textId="77777777" w:rsidR="00E40F99" w:rsidRDefault="00E40F99" w:rsidP="00E40F99">
      <w:pPr>
        <w:pStyle w:val="Listenabsatz"/>
        <w:numPr>
          <w:ilvl w:val="0"/>
          <w:numId w:val="2"/>
        </w:numPr>
      </w:pPr>
      <w:r>
        <w:t>Beschreibe die beiden Frames in eigenen Worten und analysiere dabei die Bildkomposition sowie die Farbgebung.</w:t>
      </w:r>
    </w:p>
    <w:p w14:paraId="15A1E122" w14:textId="77777777" w:rsidR="00E40F99" w:rsidRDefault="00E40F99" w:rsidP="00E40F99">
      <w:pPr>
        <w:pStyle w:val="Listenabsatz"/>
        <w:numPr>
          <w:ilvl w:val="0"/>
          <w:numId w:val="2"/>
        </w:numPr>
      </w:pPr>
      <w:r>
        <w:t>Erläutere die Wirkung der jeweiligen Kameraeinstellungen bzw. Szenen.</w:t>
      </w:r>
    </w:p>
    <w:p w14:paraId="7E4692F0" w14:textId="77777777" w:rsidR="00E40F99" w:rsidRDefault="00E40F99" w:rsidP="00E40F99">
      <w:pPr>
        <w:pStyle w:val="Listenabsatz"/>
        <w:numPr>
          <w:ilvl w:val="0"/>
          <w:numId w:val="2"/>
        </w:numPr>
      </w:pPr>
      <w:r>
        <w:t>Interpretiere die Kernaussage der beiden Frames im direkten Vergleich.</w:t>
      </w:r>
    </w:p>
    <w:p w14:paraId="74800D3A" w14:textId="77777777" w:rsidR="00E40F99" w:rsidRDefault="00E40F99" w:rsidP="00E40F99">
      <w:pPr>
        <w:pStyle w:val="Listenabsatz"/>
      </w:pPr>
    </w:p>
    <w:p w14:paraId="6F8856A4" w14:textId="77777777" w:rsidR="00E40F99" w:rsidRDefault="00E40F99" w:rsidP="00E40F99"/>
    <w:p w14:paraId="5C70B30F" w14:textId="77777777" w:rsidR="00E40F99" w:rsidRDefault="00E40F99" w:rsidP="00E40F99"/>
    <w:p w14:paraId="6A922C6D" w14:textId="77777777" w:rsidR="00E40F99" w:rsidRDefault="00E40F99" w:rsidP="00E40F99"/>
    <w:p w14:paraId="04BF339C" w14:textId="77777777" w:rsidR="00E40F99" w:rsidRDefault="00E40F99" w:rsidP="00E40F99">
      <w:pPr>
        <w:pBdr>
          <w:bottom w:val="single" w:sz="12" w:space="1" w:color="auto"/>
        </w:pBdr>
      </w:pPr>
      <w:r>
        <w:lastRenderedPageBreak/>
        <w:t>3.3 Analyse der Bauform: Filmisches Erzählen</w:t>
      </w:r>
      <w:r>
        <w:tab/>
      </w:r>
      <w:r>
        <w:tab/>
      </w:r>
      <w:r>
        <w:tab/>
      </w:r>
      <w:r>
        <w:tab/>
      </w:r>
      <w:r>
        <w:tab/>
      </w:r>
      <w:r>
        <w:tab/>
        <w:t>AB 2</w:t>
      </w:r>
    </w:p>
    <w:p w14:paraId="362B8B44" w14:textId="77777777" w:rsidR="00E40F99" w:rsidRDefault="00E40F99" w:rsidP="00E40F99">
      <w:pPr>
        <w:rPr>
          <w:noProof/>
        </w:rPr>
      </w:pPr>
      <w:r>
        <w:t xml:space="preserve"> </w:t>
      </w:r>
      <w:r>
        <w:rPr>
          <w:noProof/>
        </w:rPr>
        <w:t xml:space="preserve"> </w:t>
      </w:r>
      <w:r>
        <w:rPr>
          <w:noProof/>
        </w:rPr>
        <w:drawing>
          <wp:inline distT="0" distB="0" distL="0" distR="0" wp14:anchorId="59376AB9" wp14:editId="3E060E61">
            <wp:extent cx="5756910" cy="3190240"/>
            <wp:effectExtent l="0" t="0" r="8890" b="1016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9-01-01 um 13.41.58.png"/>
                    <pic:cNvPicPr/>
                  </pic:nvPicPr>
                  <pic:blipFill>
                    <a:blip r:embed="rId10">
                      <a:extLst>
                        <a:ext uri="{28A0092B-C50C-407E-A947-70E740481C1C}">
                          <a14:useLocalDpi xmlns:a14="http://schemas.microsoft.com/office/drawing/2010/main" val="0"/>
                        </a:ext>
                      </a:extLst>
                    </a:blip>
                    <a:stretch>
                      <a:fillRect/>
                    </a:stretch>
                  </pic:blipFill>
                  <pic:spPr>
                    <a:xfrm>
                      <a:off x="0" y="0"/>
                      <a:ext cx="5756910" cy="3190240"/>
                    </a:xfrm>
                    <a:prstGeom prst="rect">
                      <a:avLst/>
                    </a:prstGeom>
                  </pic:spPr>
                </pic:pic>
              </a:graphicData>
            </a:graphic>
          </wp:inline>
        </w:drawing>
      </w:r>
    </w:p>
    <w:p w14:paraId="3F8A6DE5" w14:textId="77777777" w:rsidR="00E40F99" w:rsidRDefault="00E40F99" w:rsidP="00E40F99">
      <w:pPr>
        <w:rPr>
          <w:noProof/>
        </w:rPr>
      </w:pPr>
    </w:p>
    <w:p w14:paraId="3CA6BAE4" w14:textId="77777777" w:rsidR="00E40F99" w:rsidRDefault="00E40F99" w:rsidP="00E40F99">
      <w:r>
        <w:rPr>
          <w:noProof/>
        </w:rPr>
        <w:drawing>
          <wp:inline distT="0" distB="0" distL="0" distR="0" wp14:anchorId="09626A8B" wp14:editId="1F9E1F07">
            <wp:extent cx="5756910" cy="3192145"/>
            <wp:effectExtent l="0" t="0" r="8890" b="8255"/>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19-01-01 um 13.44.13.png"/>
                    <pic:cNvPicPr/>
                  </pic:nvPicPr>
                  <pic:blipFill>
                    <a:blip r:embed="rId11">
                      <a:extLst>
                        <a:ext uri="{28A0092B-C50C-407E-A947-70E740481C1C}">
                          <a14:useLocalDpi xmlns:a14="http://schemas.microsoft.com/office/drawing/2010/main" val="0"/>
                        </a:ext>
                      </a:extLst>
                    </a:blip>
                    <a:stretch>
                      <a:fillRect/>
                    </a:stretch>
                  </pic:blipFill>
                  <pic:spPr>
                    <a:xfrm>
                      <a:off x="0" y="0"/>
                      <a:ext cx="5756910" cy="3192145"/>
                    </a:xfrm>
                    <a:prstGeom prst="rect">
                      <a:avLst/>
                    </a:prstGeom>
                  </pic:spPr>
                </pic:pic>
              </a:graphicData>
            </a:graphic>
          </wp:inline>
        </w:drawing>
      </w:r>
    </w:p>
    <w:p w14:paraId="635C885B" w14:textId="77777777" w:rsidR="00E40F99" w:rsidRDefault="00E40F99" w:rsidP="00E40F99"/>
    <w:p w14:paraId="6FE7E87E" w14:textId="77777777" w:rsidR="00E40F99" w:rsidRDefault="00E40F99" w:rsidP="00E40F99"/>
    <w:p w14:paraId="2ECF1705" w14:textId="77777777" w:rsidR="00E40F99" w:rsidRDefault="00E40F99" w:rsidP="00E40F99">
      <w:r>
        <w:t>Arbeitsauftrag:</w:t>
      </w:r>
    </w:p>
    <w:p w14:paraId="59B2EE5C" w14:textId="77777777" w:rsidR="00E40F99" w:rsidRDefault="00E40F99" w:rsidP="00E40F99">
      <w:pPr>
        <w:pStyle w:val="Listenabsatz"/>
        <w:numPr>
          <w:ilvl w:val="0"/>
          <w:numId w:val="1"/>
        </w:numPr>
      </w:pPr>
      <w:r>
        <w:t>Betrachtet erneut die Szene, als Christiane Kerner aus eigener Kraft und von Alex unbemerkt das Bett verlassen hat und auf die Straße gegangen ist (Filmausschnitt von 1:18:14 bis 1:21:00).</w:t>
      </w:r>
    </w:p>
    <w:p w14:paraId="406F2D91" w14:textId="77777777" w:rsidR="00E40F99" w:rsidRDefault="00E40F99" w:rsidP="00E40F99">
      <w:pPr>
        <w:pStyle w:val="Listenabsatz"/>
        <w:numPr>
          <w:ilvl w:val="0"/>
          <w:numId w:val="1"/>
        </w:numPr>
      </w:pPr>
      <w:r>
        <w:t xml:space="preserve">Untersucht arbeitsteilig </w:t>
      </w:r>
    </w:p>
    <w:p w14:paraId="0433EDF8" w14:textId="77777777" w:rsidR="00E40F99" w:rsidRDefault="00E40F99" w:rsidP="00E40F99">
      <w:pPr>
        <w:pStyle w:val="Listenabsatz"/>
        <w:numPr>
          <w:ilvl w:val="0"/>
          <w:numId w:val="3"/>
        </w:numPr>
      </w:pPr>
      <w:r>
        <w:t xml:space="preserve">Ton bzw. Filmmusik </w:t>
      </w:r>
    </w:p>
    <w:p w14:paraId="573CF1D9" w14:textId="77777777" w:rsidR="00E40F99" w:rsidRDefault="00E40F99" w:rsidP="00E40F99">
      <w:pPr>
        <w:pStyle w:val="Listenabsatz"/>
        <w:numPr>
          <w:ilvl w:val="0"/>
          <w:numId w:val="3"/>
        </w:numPr>
      </w:pPr>
      <w:r>
        <w:t>Schnitt und Montage</w:t>
      </w:r>
    </w:p>
    <w:p w14:paraId="5816F8DB" w14:textId="77777777" w:rsidR="00E40F99" w:rsidRDefault="00E40F99" w:rsidP="00E40F99">
      <w:pPr>
        <w:pStyle w:val="Listenabsatz"/>
        <w:numPr>
          <w:ilvl w:val="0"/>
          <w:numId w:val="1"/>
        </w:numPr>
      </w:pPr>
      <w:r>
        <w:t>Erläutert die Wirkung dieser Szenengestaltung in ihrer Ton-Bild-Montage.</w:t>
      </w:r>
    </w:p>
    <w:p w14:paraId="0455E066" w14:textId="77777777" w:rsidR="00E40F99" w:rsidRDefault="00E40F99" w:rsidP="00E40F99">
      <w:pPr>
        <w:pStyle w:val="Listenabsatz"/>
      </w:pPr>
    </w:p>
    <w:p w14:paraId="6D8E5FAD" w14:textId="77777777" w:rsidR="00E40F99" w:rsidRDefault="00E40F99" w:rsidP="00E40F99">
      <w:pPr>
        <w:pBdr>
          <w:bottom w:val="single" w:sz="12" w:space="1" w:color="auto"/>
        </w:pBdr>
      </w:pPr>
      <w:r>
        <w:t>3.3 Analyse der Bauform: Alex’ Kommentare aus dem Off</w:t>
      </w:r>
      <w:r>
        <w:tab/>
      </w:r>
      <w:r>
        <w:tab/>
      </w:r>
      <w:r>
        <w:tab/>
      </w:r>
      <w:r>
        <w:tab/>
        <w:t>AB 3</w:t>
      </w:r>
    </w:p>
    <w:p w14:paraId="09F959A6" w14:textId="77777777" w:rsidR="00E40F99" w:rsidRDefault="00E40F99" w:rsidP="00E40F99">
      <w:pPr>
        <w:rPr>
          <w:noProof/>
        </w:rPr>
      </w:pPr>
      <w:r>
        <w:t xml:space="preserve"> </w:t>
      </w:r>
      <w:r>
        <w:rPr>
          <w:noProof/>
        </w:rPr>
        <w:t xml:space="preserve"> </w:t>
      </w:r>
    </w:p>
    <w:p w14:paraId="3DF0FB10" w14:textId="77777777" w:rsidR="00E40F99" w:rsidRDefault="00E40F99" w:rsidP="00E40F99">
      <w:pPr>
        <w:rPr>
          <w:noProof/>
        </w:rPr>
      </w:pPr>
      <w:r>
        <w:rPr>
          <w:noProof/>
        </w:rPr>
        <w:t xml:space="preserve">Wir sprachen nie mehr von Vater. Meine Mutter hat sich von dieser Zeit an mit unserem sozialistischen Vaterland verheiratet. </w:t>
      </w:r>
    </w:p>
    <w:p w14:paraId="60DC72C5" w14:textId="77777777" w:rsidR="00E40F99" w:rsidRDefault="00E40F99" w:rsidP="00E40F99">
      <w:pPr>
        <w:rPr>
          <w:noProof/>
        </w:rPr>
      </w:pPr>
    </w:p>
    <w:p w14:paraId="042BE73B" w14:textId="77777777" w:rsidR="00E40F99" w:rsidRDefault="00E40F99" w:rsidP="00E40F99">
      <w:pPr>
        <w:rPr>
          <w:noProof/>
        </w:rPr>
      </w:pPr>
      <w:r>
        <w:rPr>
          <w:noProof/>
        </w:rPr>
        <w:t>Meine Mutter wurde Förderin des gesellschaftlichen Fortschritts – eine leidenschaftliche Aktivistin für die einfachen Bedürfnisse der Bevölkerung und gegen die kleinen Ungerechtigkeiten des Lebens ...</w:t>
      </w:r>
    </w:p>
    <w:p w14:paraId="235278FC" w14:textId="77777777" w:rsidR="00E40F99" w:rsidRDefault="00E40F99" w:rsidP="00E40F99">
      <w:pPr>
        <w:rPr>
          <w:noProof/>
        </w:rPr>
      </w:pPr>
    </w:p>
    <w:p w14:paraId="2DF81804" w14:textId="77777777" w:rsidR="00E40F99" w:rsidRDefault="00E40F99" w:rsidP="00E40F99">
      <w:pPr>
        <w:rPr>
          <w:noProof/>
        </w:rPr>
      </w:pPr>
      <w:r>
        <w:rPr>
          <w:noProof/>
        </w:rPr>
        <w:t>Ihr Schlaf verdunkelte den Abgang des werten Genossen Erich Honecker, Genralsekretär des ZK der SED und Vorsitzender des Staatsrates der Deutschen Demokratischen Republik.</w:t>
      </w:r>
    </w:p>
    <w:p w14:paraId="21BE1B56" w14:textId="77777777" w:rsidR="00E40F99" w:rsidRDefault="00E40F99" w:rsidP="00E40F99">
      <w:pPr>
        <w:rPr>
          <w:noProof/>
        </w:rPr>
      </w:pPr>
      <w:r>
        <w:rPr>
          <w:noProof/>
        </w:rPr>
        <w:t>Sie verschlief ein klassisches Konzert vor dem Rathaus Schöneberg ... und den Beginn einer gigantischen und einzigartigen Altstoffsammlung.</w:t>
      </w:r>
    </w:p>
    <w:p w14:paraId="152B6978" w14:textId="77777777" w:rsidR="00E40F99" w:rsidRDefault="00E40F99" w:rsidP="00E40F99">
      <w:pPr>
        <w:rPr>
          <w:noProof/>
        </w:rPr>
      </w:pPr>
    </w:p>
    <w:p w14:paraId="3D79CF0D" w14:textId="77777777" w:rsidR="00E40F99" w:rsidRDefault="00E40F99" w:rsidP="00E40F99">
      <w:pPr>
        <w:rPr>
          <w:noProof/>
        </w:rPr>
      </w:pPr>
      <w:r>
        <w:rPr>
          <w:noProof/>
        </w:rPr>
        <w:t>Sie verschlummerte, wie Ariane ihr Studium des Wirtschaftstheorie schmiss ... und ihre ersten praktischen Erfahrungen mit der Geldzirkulation machte. Ihr Schlaf ersparte ihr den Einzug von Arianes neuem Lover, Rainer, Klassenfeind und Griletten-Chef.</w:t>
      </w:r>
    </w:p>
    <w:p w14:paraId="0508F0E1" w14:textId="77777777" w:rsidR="00E40F99" w:rsidRDefault="00E40F99" w:rsidP="00E40F99">
      <w:pPr>
        <w:rPr>
          <w:noProof/>
        </w:rPr>
      </w:pPr>
    </w:p>
    <w:p w14:paraId="430DA255" w14:textId="77777777" w:rsidR="00E40F99" w:rsidRDefault="00E40F99" w:rsidP="00E40F99">
      <w:pPr>
        <w:rPr>
          <w:noProof/>
        </w:rPr>
      </w:pPr>
      <w:r>
        <w:rPr>
          <w:noProof/>
        </w:rPr>
        <w:t>Während die Weltzeituhr am Alexanderplatz auf Mutters Geburtstag zuraste, vereinte ein kleiner runder Ball die gesellschaftliche Entwicklung der geteilten Nation und ließ zusammenwachsen, was zusammengehörte.</w:t>
      </w:r>
    </w:p>
    <w:p w14:paraId="7D19725D" w14:textId="77777777" w:rsidR="00E40F99" w:rsidRDefault="00E40F99" w:rsidP="00E40F99">
      <w:pPr>
        <w:rPr>
          <w:noProof/>
        </w:rPr>
      </w:pPr>
      <w:r>
        <w:rPr>
          <w:noProof/>
        </w:rPr>
        <w:t>Ich aber mühnte mich wie ein Held der Arbeit, um bis zu diesem Tag in Mutters Zimmer eine allseitig entfaltete DDR wieder auferstehen zu lassen.</w:t>
      </w:r>
    </w:p>
    <w:p w14:paraId="544551AB" w14:textId="77777777" w:rsidR="00E40F99" w:rsidRDefault="00E40F99" w:rsidP="00E40F99">
      <w:pPr>
        <w:rPr>
          <w:noProof/>
        </w:rPr>
      </w:pPr>
    </w:p>
    <w:p w14:paraId="025AFEF1" w14:textId="77777777" w:rsidR="00E40F99" w:rsidRDefault="00E40F99" w:rsidP="00E40F99">
      <w:r>
        <w:rPr>
          <w:noProof/>
        </w:rPr>
        <w:t>Während sich viele schon lautstark für die Meister von morgen hielten, drangen aus Mutters Schlafzimmer Klänge von gestern.</w:t>
      </w:r>
    </w:p>
    <w:p w14:paraId="77F313A7" w14:textId="77777777" w:rsidR="00E40F99" w:rsidRDefault="00E40F99" w:rsidP="00E40F99"/>
    <w:p w14:paraId="4345DF09" w14:textId="77777777" w:rsidR="00E40F99" w:rsidRDefault="00E40F99" w:rsidP="00E40F99"/>
    <w:p w14:paraId="6A8A464A" w14:textId="77777777" w:rsidR="00E40F99" w:rsidRDefault="00E40F99" w:rsidP="00E40F99">
      <w:r>
        <w:t>Arbeitsauftrag:</w:t>
      </w:r>
    </w:p>
    <w:p w14:paraId="55B785E9" w14:textId="77777777" w:rsidR="00E40F99" w:rsidRDefault="00E40F99" w:rsidP="00E40F99">
      <w:pPr>
        <w:pStyle w:val="Listenabsatz"/>
        <w:numPr>
          <w:ilvl w:val="0"/>
          <w:numId w:val="4"/>
        </w:numPr>
      </w:pPr>
      <w:r>
        <w:t>Untersucht exemplarisch die Kommentare von Alex aus dem Off und erklärt ihren Inhalt in eigenen Worten. Erläutert ihre Funktion für die Handlung bzw. für das filmische Erzählen.</w:t>
      </w:r>
    </w:p>
    <w:p w14:paraId="7C990D3D" w14:textId="77777777" w:rsidR="00E40F99" w:rsidRDefault="00E40F99" w:rsidP="00E40F99">
      <w:pPr>
        <w:pStyle w:val="Listenabsatz"/>
        <w:numPr>
          <w:ilvl w:val="0"/>
          <w:numId w:val="4"/>
        </w:numPr>
      </w:pPr>
      <w:r>
        <w:t>Beschreibt und interpretiert die Wirkung dieser Kommentare, auch in ihrer sprachlichen Gestaltung.</w:t>
      </w:r>
    </w:p>
    <w:p w14:paraId="169DD5F3" w14:textId="77777777" w:rsidR="00E40F99" w:rsidRDefault="00E40F99" w:rsidP="00E40F99">
      <w:pPr>
        <w:pStyle w:val="Listenabsatz"/>
      </w:pPr>
    </w:p>
    <w:p w14:paraId="40257743" w14:textId="77777777" w:rsidR="00E40F99" w:rsidRDefault="00E40F99" w:rsidP="00E40F99"/>
    <w:p w14:paraId="785D10B7" w14:textId="77777777" w:rsidR="00E40F99" w:rsidRDefault="00E40F99" w:rsidP="00E40F99"/>
    <w:p w14:paraId="25573258" w14:textId="77777777" w:rsidR="00E40F99" w:rsidRDefault="00E40F99" w:rsidP="00E40F99"/>
    <w:p w14:paraId="1D33292C" w14:textId="77777777" w:rsidR="00E40F99" w:rsidRDefault="00E40F99" w:rsidP="00E40F99"/>
    <w:p w14:paraId="4EBF303C" w14:textId="77777777" w:rsidR="00E40F99" w:rsidRDefault="00E40F99" w:rsidP="00E40F99"/>
    <w:p w14:paraId="17AA50EE" w14:textId="77777777" w:rsidR="00E40F99" w:rsidRDefault="00E40F99" w:rsidP="00E40F99"/>
    <w:p w14:paraId="7BEF79D9" w14:textId="77777777" w:rsidR="00E40F99" w:rsidRDefault="00E40F99" w:rsidP="00E40F99"/>
    <w:p w14:paraId="2D226D4C" w14:textId="77777777" w:rsidR="00E40F99" w:rsidRDefault="00E40F99" w:rsidP="00E40F99"/>
    <w:p w14:paraId="1CC7D301" w14:textId="77777777" w:rsidR="00E40F99" w:rsidRDefault="00E40F99" w:rsidP="00E40F99"/>
    <w:p w14:paraId="38F69166" w14:textId="77777777" w:rsidR="00E40F99" w:rsidRDefault="00E40F99" w:rsidP="00E40F99"/>
    <w:p w14:paraId="6634CD32" w14:textId="77777777" w:rsidR="00E40F99" w:rsidRDefault="00E40F99" w:rsidP="00E40F99"/>
    <w:p w14:paraId="12B0DA86" w14:textId="77777777" w:rsidR="00E40F99" w:rsidRDefault="00E40F99" w:rsidP="00E40F99"/>
    <w:p w14:paraId="25BBF49D" w14:textId="77777777" w:rsidR="00E40F99" w:rsidRDefault="00E40F99" w:rsidP="00E40F99"/>
    <w:p w14:paraId="36A3EBC6" w14:textId="77777777" w:rsidR="00A70E34" w:rsidRDefault="00A70E34"/>
    <w:sectPr w:rsidR="00A70E34" w:rsidSect="00A70E34">
      <w:head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B7D3C" w14:textId="77777777" w:rsidR="00E40F99" w:rsidRDefault="00E40F99" w:rsidP="00E40F99">
      <w:r>
        <w:separator/>
      </w:r>
    </w:p>
  </w:endnote>
  <w:endnote w:type="continuationSeparator" w:id="0">
    <w:p w14:paraId="78AFA538" w14:textId="77777777" w:rsidR="00E40F99" w:rsidRDefault="00E40F99" w:rsidP="00E4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922CB" w14:textId="77777777" w:rsidR="00E40F99" w:rsidRDefault="00E40F99" w:rsidP="00E40F99">
      <w:r>
        <w:separator/>
      </w:r>
    </w:p>
  </w:footnote>
  <w:footnote w:type="continuationSeparator" w:id="0">
    <w:p w14:paraId="6F0CFE70" w14:textId="77777777" w:rsidR="00E40F99" w:rsidRDefault="00E40F99" w:rsidP="00E40F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B7CDA" w14:textId="18F58D5F" w:rsidR="00F80978" w:rsidRDefault="00E40F99">
    <w:pPr>
      <w:pStyle w:val="Kopfzeile"/>
    </w:pPr>
    <w:r>
      <w:t xml:space="preserve">ZPG Deutsch * Dreistündiges Basisfach Deutsch </w:t>
    </w:r>
    <w:r>
      <w:tab/>
    </w:r>
    <w:r w:rsidR="00180699" w:rsidRPr="00090FDD">
      <w:rPr>
        <w:rFonts w:ascii="Lucida Grande" w:hAnsi="Lucida Grande" w:cs="Lucida Grande"/>
        <w:b/>
        <w:color w:val="000000"/>
      </w:rPr>
      <w:t>©</w:t>
    </w:r>
    <w:r w:rsidR="00180699">
      <w:rPr>
        <w:rFonts w:ascii="Lucida Grande" w:hAnsi="Lucida Grande" w:cs="Lucida Grande"/>
        <w:b/>
        <w:color w:val="000000"/>
      </w:rPr>
      <w:t xml:space="preserve"> </w:t>
    </w:r>
    <w:r>
      <w:t>Katrin Strasser, RP Freiburg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46945"/>
    <w:multiLevelType w:val="hybridMultilevel"/>
    <w:tmpl w:val="9D9A88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C471754"/>
    <w:multiLevelType w:val="hybridMultilevel"/>
    <w:tmpl w:val="9D9A88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6851328B"/>
    <w:multiLevelType w:val="hybridMultilevel"/>
    <w:tmpl w:val="E73EDB0C"/>
    <w:lvl w:ilvl="0" w:tplc="ACF813C6">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68C350A0"/>
    <w:multiLevelType w:val="hybridMultilevel"/>
    <w:tmpl w:val="9D9A884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F99"/>
    <w:rsid w:val="00180699"/>
    <w:rsid w:val="00A70E34"/>
    <w:rsid w:val="00BA68EF"/>
    <w:rsid w:val="00C10152"/>
    <w:rsid w:val="00E40F9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18C7D6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F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0F99"/>
    <w:pPr>
      <w:ind w:left="720"/>
      <w:contextualSpacing/>
    </w:pPr>
  </w:style>
  <w:style w:type="paragraph" w:styleId="Kopfzeile">
    <w:name w:val="header"/>
    <w:basedOn w:val="Standard"/>
    <w:link w:val="KopfzeileZeichen"/>
    <w:uiPriority w:val="99"/>
    <w:unhideWhenUsed/>
    <w:rsid w:val="00E40F99"/>
    <w:pPr>
      <w:tabs>
        <w:tab w:val="center" w:pos="4536"/>
        <w:tab w:val="right" w:pos="9072"/>
      </w:tabs>
    </w:pPr>
  </w:style>
  <w:style w:type="character" w:customStyle="1" w:styleId="KopfzeileZeichen">
    <w:name w:val="Kopfzeile Zeichen"/>
    <w:basedOn w:val="Absatzstandardschriftart"/>
    <w:link w:val="Kopfzeile"/>
    <w:uiPriority w:val="99"/>
    <w:rsid w:val="00E40F99"/>
  </w:style>
  <w:style w:type="paragraph" w:styleId="Funotentext">
    <w:name w:val="footnote text"/>
    <w:basedOn w:val="Standard"/>
    <w:link w:val="FunotentextZeichen"/>
    <w:uiPriority w:val="99"/>
    <w:unhideWhenUsed/>
    <w:rsid w:val="00E40F99"/>
  </w:style>
  <w:style w:type="character" w:customStyle="1" w:styleId="FunotentextZeichen">
    <w:name w:val="Fußnotentext Zeichen"/>
    <w:basedOn w:val="Absatzstandardschriftart"/>
    <w:link w:val="Funotentext"/>
    <w:uiPriority w:val="99"/>
    <w:rsid w:val="00E40F99"/>
  </w:style>
  <w:style w:type="character" w:styleId="Funotenzeichen">
    <w:name w:val="footnote reference"/>
    <w:basedOn w:val="Absatzstandardschriftart"/>
    <w:uiPriority w:val="99"/>
    <w:unhideWhenUsed/>
    <w:rsid w:val="00E40F99"/>
    <w:rPr>
      <w:vertAlign w:val="superscript"/>
    </w:rPr>
  </w:style>
  <w:style w:type="paragraph" w:styleId="Sprechblasentext">
    <w:name w:val="Balloon Text"/>
    <w:basedOn w:val="Standard"/>
    <w:link w:val="SprechblasentextZeichen"/>
    <w:uiPriority w:val="99"/>
    <w:semiHidden/>
    <w:unhideWhenUsed/>
    <w:rsid w:val="00E40F9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40F99"/>
    <w:rPr>
      <w:rFonts w:ascii="Lucida Grande" w:hAnsi="Lucida Grande" w:cs="Lucida Grande"/>
      <w:sz w:val="18"/>
      <w:szCs w:val="18"/>
    </w:rPr>
  </w:style>
  <w:style w:type="paragraph" w:styleId="Fuzeile">
    <w:name w:val="footer"/>
    <w:basedOn w:val="Standard"/>
    <w:link w:val="FuzeileZeichen"/>
    <w:uiPriority w:val="99"/>
    <w:unhideWhenUsed/>
    <w:rsid w:val="00180699"/>
    <w:pPr>
      <w:tabs>
        <w:tab w:val="center" w:pos="4536"/>
        <w:tab w:val="right" w:pos="9072"/>
      </w:tabs>
    </w:pPr>
  </w:style>
  <w:style w:type="character" w:customStyle="1" w:styleId="FuzeileZeichen">
    <w:name w:val="Fußzeile Zeichen"/>
    <w:basedOn w:val="Absatzstandardschriftart"/>
    <w:link w:val="Fuzeile"/>
    <w:uiPriority w:val="99"/>
    <w:rsid w:val="001806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40F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40F99"/>
    <w:pPr>
      <w:ind w:left="720"/>
      <w:contextualSpacing/>
    </w:pPr>
  </w:style>
  <w:style w:type="paragraph" w:styleId="Kopfzeile">
    <w:name w:val="header"/>
    <w:basedOn w:val="Standard"/>
    <w:link w:val="KopfzeileZeichen"/>
    <w:uiPriority w:val="99"/>
    <w:unhideWhenUsed/>
    <w:rsid w:val="00E40F99"/>
    <w:pPr>
      <w:tabs>
        <w:tab w:val="center" w:pos="4536"/>
        <w:tab w:val="right" w:pos="9072"/>
      </w:tabs>
    </w:pPr>
  </w:style>
  <w:style w:type="character" w:customStyle="1" w:styleId="KopfzeileZeichen">
    <w:name w:val="Kopfzeile Zeichen"/>
    <w:basedOn w:val="Absatzstandardschriftart"/>
    <w:link w:val="Kopfzeile"/>
    <w:uiPriority w:val="99"/>
    <w:rsid w:val="00E40F99"/>
  </w:style>
  <w:style w:type="paragraph" w:styleId="Funotentext">
    <w:name w:val="footnote text"/>
    <w:basedOn w:val="Standard"/>
    <w:link w:val="FunotentextZeichen"/>
    <w:uiPriority w:val="99"/>
    <w:unhideWhenUsed/>
    <w:rsid w:val="00E40F99"/>
  </w:style>
  <w:style w:type="character" w:customStyle="1" w:styleId="FunotentextZeichen">
    <w:name w:val="Fußnotentext Zeichen"/>
    <w:basedOn w:val="Absatzstandardschriftart"/>
    <w:link w:val="Funotentext"/>
    <w:uiPriority w:val="99"/>
    <w:rsid w:val="00E40F99"/>
  </w:style>
  <w:style w:type="character" w:styleId="Funotenzeichen">
    <w:name w:val="footnote reference"/>
    <w:basedOn w:val="Absatzstandardschriftart"/>
    <w:uiPriority w:val="99"/>
    <w:unhideWhenUsed/>
    <w:rsid w:val="00E40F99"/>
    <w:rPr>
      <w:vertAlign w:val="superscript"/>
    </w:rPr>
  </w:style>
  <w:style w:type="paragraph" w:styleId="Sprechblasentext">
    <w:name w:val="Balloon Text"/>
    <w:basedOn w:val="Standard"/>
    <w:link w:val="SprechblasentextZeichen"/>
    <w:uiPriority w:val="99"/>
    <w:semiHidden/>
    <w:unhideWhenUsed/>
    <w:rsid w:val="00E40F99"/>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40F99"/>
    <w:rPr>
      <w:rFonts w:ascii="Lucida Grande" w:hAnsi="Lucida Grande" w:cs="Lucida Grande"/>
      <w:sz w:val="18"/>
      <w:szCs w:val="18"/>
    </w:rPr>
  </w:style>
  <w:style w:type="paragraph" w:styleId="Fuzeile">
    <w:name w:val="footer"/>
    <w:basedOn w:val="Standard"/>
    <w:link w:val="FuzeileZeichen"/>
    <w:uiPriority w:val="99"/>
    <w:unhideWhenUsed/>
    <w:rsid w:val="00180699"/>
    <w:pPr>
      <w:tabs>
        <w:tab w:val="center" w:pos="4536"/>
        <w:tab w:val="right" w:pos="9072"/>
      </w:tabs>
    </w:pPr>
  </w:style>
  <w:style w:type="character" w:customStyle="1" w:styleId="FuzeileZeichen">
    <w:name w:val="Fußzeile Zeichen"/>
    <w:basedOn w:val="Absatzstandardschriftart"/>
    <w:link w:val="Fuzeile"/>
    <w:uiPriority w:val="99"/>
    <w:rsid w:val="00180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341</Words>
  <Characters>2151</Characters>
  <Application>Microsoft Macintosh Word</Application>
  <DocSecurity>0</DocSecurity>
  <Lines>17</Lines>
  <Paragraphs>4</Paragraphs>
  <ScaleCrop>false</ScaleCrop>
  <Company/>
  <LinksUpToDate>false</LinksUpToDate>
  <CharactersWithSpaces>2488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dc:creator>
  <cp:keywords/>
  <dc:description/>
  <cp:lastModifiedBy>Katrin</cp:lastModifiedBy>
  <cp:revision>2</cp:revision>
  <cp:lastPrinted>2019-01-31T16:33:00Z</cp:lastPrinted>
  <dcterms:created xsi:type="dcterms:W3CDTF">2019-03-16T12:10:00Z</dcterms:created>
  <dcterms:modified xsi:type="dcterms:W3CDTF">2019-03-16T12:10:00Z</dcterms:modified>
</cp:coreProperties>
</file>