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AF96" w14:textId="1BCA6CFE" w:rsidR="00A70E34" w:rsidRDefault="00D57D6E">
      <w:pPr>
        <w:pBdr>
          <w:bottom w:val="single" w:sz="12" w:space="1" w:color="auto"/>
        </w:pBdr>
      </w:pPr>
      <w:bookmarkStart w:id="0" w:name="_GoBack"/>
      <w:bookmarkEnd w:id="0"/>
      <w:r>
        <w:t xml:space="preserve">Thomas Mann: Mario und der Zauberer </w:t>
      </w:r>
      <w:r>
        <w:tab/>
      </w:r>
      <w:r>
        <w:tab/>
      </w:r>
      <w:r>
        <w:tab/>
      </w:r>
      <w:r>
        <w:tab/>
      </w:r>
      <w:r>
        <w:tab/>
      </w:r>
      <w:r>
        <w:tab/>
      </w:r>
      <w:r>
        <w:tab/>
      </w:r>
      <w:r w:rsidR="007F651D">
        <w:t xml:space="preserve">           </w:t>
      </w:r>
      <w:r>
        <w:t>AB 1</w:t>
      </w:r>
    </w:p>
    <w:p w14:paraId="1EE0FF89" w14:textId="77777777" w:rsidR="00D57D6E" w:rsidRDefault="00D57D6E"/>
    <w:p w14:paraId="38B7EFEE" w14:textId="1E5504B5" w:rsidR="00D57D6E" w:rsidRPr="00D57D6E" w:rsidRDefault="005A14D3">
      <w:pPr>
        <w:rPr>
          <w:b/>
        </w:rPr>
      </w:pPr>
      <w:r>
        <w:rPr>
          <w:b/>
        </w:rPr>
        <w:t xml:space="preserve">M1: </w:t>
      </w:r>
      <w:r w:rsidR="00D57D6E" w:rsidRPr="00D57D6E">
        <w:rPr>
          <w:b/>
        </w:rPr>
        <w:t>Zur Begriffsbestimmung</w:t>
      </w:r>
    </w:p>
    <w:p w14:paraId="037C4A0B" w14:textId="4A489A65" w:rsidR="00994CEA" w:rsidRDefault="00D57D6E" w:rsidP="00461FA6">
      <w:pPr>
        <w:jc w:val="both"/>
      </w:pPr>
      <w:r>
        <w:t>„Denn was ist eine Novelle anders als eine sich ereignete unerhörte Begebenheit.“ Johann Wolfgang von Goethe hat in seinen Gesprächen mit seinem engen Vertrauten, dem Schriftsteller Johann Peter Eckermann</w:t>
      </w:r>
      <w:r w:rsidR="007049C0">
        <w:t>,</w:t>
      </w:r>
      <w:r>
        <w:t xml:space="preserve"> im Januar 1827 eine Definition der Novelle </w:t>
      </w:r>
      <w:r w:rsidR="00F36044">
        <w:t>entwickelt</w:t>
      </w:r>
      <w:r>
        <w:t>, die heute noch gerne zitiert wird.</w:t>
      </w:r>
      <w:r w:rsidR="00461FA6">
        <w:t xml:space="preserve"> </w:t>
      </w:r>
      <w:r w:rsidR="00994CEA">
        <w:t>Anknüpfend an den Dichter Christoph Martin Wieland, der auf die Funktion des Erzählens in einem geselligen Kontext verweist, hebt auch Goethe das Neuartige der erzählten Geschichte hervor, das besondere Ereignis</w:t>
      </w:r>
      <w:r w:rsidR="00AF352D">
        <w:t xml:space="preserve">, das </w:t>
      </w:r>
      <w:r w:rsidR="005A14D3">
        <w:t xml:space="preserve">oft </w:t>
      </w:r>
      <w:r w:rsidR="00AF352D">
        <w:t xml:space="preserve">den Wendepunkt </w:t>
      </w:r>
      <w:r w:rsidR="005A14D3">
        <w:t xml:space="preserve">der Handlung </w:t>
      </w:r>
      <w:r w:rsidR="00AF352D">
        <w:t>markiert</w:t>
      </w:r>
      <w:r w:rsidR="00994CEA">
        <w:t xml:space="preserve">. </w:t>
      </w:r>
    </w:p>
    <w:p w14:paraId="52312D89" w14:textId="6415AF79" w:rsidR="00D57D6E" w:rsidRDefault="00461FA6" w:rsidP="00461FA6">
      <w:pPr>
        <w:jc w:val="both"/>
      </w:pPr>
      <w:r>
        <w:t>Der Begriff selbst kommt aus dem Italienischen: „</w:t>
      </w:r>
      <w:proofErr w:type="spellStart"/>
      <w:r>
        <w:t>novella</w:t>
      </w:r>
      <w:proofErr w:type="spellEnd"/>
      <w:r>
        <w:t>“ bedeutet „kleine Neuigkeit“. In der Literaturwissenschaft ist eine klare Begriffsdefinition der Novelle jedoch umstritten, eine klare Abgrenzung zum Begriff „Erzählung“ wird kontrovers diskutiert</w:t>
      </w:r>
      <w:r w:rsidR="00994CEA">
        <w:t>, die Grenzen zu anderen Gattungsunterformen der Epik sind fließend</w:t>
      </w:r>
      <w:r>
        <w:t>. Autoren selbst</w:t>
      </w:r>
      <w:r w:rsidR="00994CEA">
        <w:t xml:space="preserve"> (vgl. auch Thomas Mann, Theodor Storm, Günter Grass)</w:t>
      </w:r>
      <w:r>
        <w:t xml:space="preserve"> </w:t>
      </w:r>
      <w:r w:rsidR="00994CEA">
        <w:t xml:space="preserve">allerdings </w:t>
      </w:r>
      <w:r>
        <w:t>berufen sich immer wieder auf den Formtyp</w:t>
      </w:r>
      <w:r w:rsidR="007049C0">
        <w:t>us</w:t>
      </w:r>
      <w:r>
        <w:t xml:space="preserve"> der Novelle.</w:t>
      </w:r>
      <w:r w:rsidR="007049C0">
        <w:rPr>
          <w:rStyle w:val="Funotenzeichen"/>
        </w:rPr>
        <w:footnoteReference w:id="1"/>
      </w:r>
      <w:r w:rsidR="007049C0">
        <w:t xml:space="preserve"> </w:t>
      </w:r>
    </w:p>
    <w:p w14:paraId="43ACBAAF" w14:textId="4E43AC9F" w:rsidR="00461FA6" w:rsidRDefault="007049C0" w:rsidP="00461FA6">
      <w:pPr>
        <w:jc w:val="both"/>
      </w:pPr>
      <w:r>
        <w:t xml:space="preserve">Auch wenn die herkömmlichen Gattungsgrenzen mit Beginn der literarischen Moderne an Geltung verlieren, so sind dem novellistischen Erzählen in der Regel folgende Merkmale gemein: Die eigentliche Geschichte mittlerer Länge (in Abgrenzung vom Roman, aber auch der Kurzgeschichte) wird straff, oft </w:t>
      </w:r>
      <w:proofErr w:type="spellStart"/>
      <w:r>
        <w:t>einsträngig</w:t>
      </w:r>
      <w:proofErr w:type="spellEnd"/>
      <w:r w:rsidR="005A14D3">
        <w:t xml:space="preserve"> und linear erzählt</w:t>
      </w:r>
      <w:r w:rsidR="00415509">
        <w:t xml:space="preserve">, wobei der Erzähler objektiv </w:t>
      </w:r>
      <w:r w:rsidR="00F43D68">
        <w:t>berichtet</w:t>
      </w:r>
      <w:r w:rsidR="00415509">
        <w:t xml:space="preserve">, </w:t>
      </w:r>
      <w:r w:rsidR="00890637">
        <w:t>ohne sich ins</w:t>
      </w:r>
      <w:r w:rsidR="00415509">
        <w:t xml:space="preserve"> Geschehen </w:t>
      </w:r>
      <w:r w:rsidR="00890637">
        <w:t>einzumischen</w:t>
      </w:r>
      <w:r w:rsidR="005A14D3">
        <w:t xml:space="preserve">. </w:t>
      </w:r>
      <w:r w:rsidR="00415509">
        <w:t>Häufig eingebettet in eine</w:t>
      </w:r>
      <w:r>
        <w:t xml:space="preserve"> Rahmenhandlung</w:t>
      </w:r>
      <w:r w:rsidR="00415509">
        <w:t xml:space="preserve">, </w:t>
      </w:r>
      <w:r w:rsidR="005A14D3">
        <w:t xml:space="preserve">stellt </w:t>
      </w:r>
      <w:r w:rsidR="00415509">
        <w:t xml:space="preserve">die Binnenhandlung </w:t>
      </w:r>
      <w:r w:rsidR="005A14D3">
        <w:t>eine tatsächliche oder mögliche Begebenheit dar</w:t>
      </w:r>
      <w:r w:rsidR="00F67A15">
        <w:t xml:space="preserve"> (Realitätsbezug). Zudem prägen oft psychologische Vorgänge die Handlung</w:t>
      </w:r>
      <w:r w:rsidR="00890637">
        <w:t>, allerdings werden die Figuren nicht in epischer Breite charakterisiert</w:t>
      </w:r>
      <w:r>
        <w:t xml:space="preserve">. </w:t>
      </w:r>
      <w:r w:rsidR="00067A5E">
        <w:t xml:space="preserve">Der </w:t>
      </w:r>
      <w:r w:rsidR="00AF352D">
        <w:t xml:space="preserve">in der Regel klar strukturierte </w:t>
      </w:r>
      <w:r w:rsidR="00067A5E">
        <w:t xml:space="preserve">Aufbau einer Novelle ist mit dem des Dramas vergleichbar, von Theodor Storm ist die Novelle deshalb auch als </w:t>
      </w:r>
      <w:r>
        <w:t>„Schwester des Dramas“</w:t>
      </w:r>
      <w:r w:rsidR="00067A5E">
        <w:t xml:space="preserve"> bezeichnet worden.</w:t>
      </w:r>
      <w:r w:rsidR="005A14D3">
        <w:t xml:space="preserve"> Typisch für Novellen sind bestimmte Leitmotive und auch Dingsymbole, die auf das Kernthema verweisen.</w:t>
      </w:r>
      <w:r w:rsidR="00F43D68">
        <w:rPr>
          <w:rStyle w:val="Funotenzeichen"/>
        </w:rPr>
        <w:footnoteReference w:id="2"/>
      </w:r>
    </w:p>
    <w:p w14:paraId="5482A437" w14:textId="77777777" w:rsidR="00461FA6" w:rsidRDefault="00461FA6" w:rsidP="00461FA6">
      <w:pPr>
        <w:jc w:val="both"/>
      </w:pPr>
    </w:p>
    <w:p w14:paraId="69DE8A1F" w14:textId="5E103389" w:rsidR="002F080F" w:rsidRPr="00D509EC" w:rsidRDefault="002F080F" w:rsidP="00461FA6">
      <w:pPr>
        <w:jc w:val="both"/>
      </w:pPr>
      <w:r w:rsidRPr="002F080F">
        <w:rPr>
          <w:b/>
        </w:rPr>
        <w:t xml:space="preserve">M2: Aufbau des klassischen Dramas </w:t>
      </w:r>
      <w:r w:rsidR="00D509EC">
        <w:t>(nach Gustav Freytag)</w:t>
      </w:r>
    </w:p>
    <w:p w14:paraId="6E96C970" w14:textId="07C74988" w:rsidR="002F080F" w:rsidRDefault="002F080F" w:rsidP="00461FA6">
      <w:pPr>
        <w:jc w:val="both"/>
      </w:pPr>
      <w:r>
        <w:rPr>
          <w:noProof/>
        </w:rPr>
        <mc:AlternateContent>
          <mc:Choice Requires="wps">
            <w:drawing>
              <wp:anchor distT="0" distB="0" distL="114300" distR="114300" simplePos="0" relativeHeight="251665408" behindDoc="0" locked="0" layoutInCell="1" allowOverlap="1" wp14:anchorId="035C9E9B" wp14:editId="56A0CD98">
                <wp:simplePos x="0" y="0"/>
                <wp:positionH relativeFrom="column">
                  <wp:posOffset>2743200</wp:posOffset>
                </wp:positionH>
                <wp:positionV relativeFrom="paragraph">
                  <wp:posOffset>44450</wp:posOffset>
                </wp:positionV>
                <wp:extent cx="228600" cy="114300"/>
                <wp:effectExtent l="50800" t="25400" r="76200" b="88900"/>
                <wp:wrapNone/>
                <wp:docPr id="6" name="Gerade Verbindung 6"/>
                <wp:cNvGraphicFramePr/>
                <a:graphic xmlns:a="http://schemas.openxmlformats.org/drawingml/2006/main">
                  <a:graphicData uri="http://schemas.microsoft.com/office/word/2010/wordprocessingShape">
                    <wps:wsp>
                      <wps:cNvCnPr/>
                      <wps:spPr>
                        <a:xfrm flipV="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5pt" to="234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44FE9BA6" wp14:editId="40DD2EBE">
                <wp:simplePos x="0" y="0"/>
                <wp:positionH relativeFrom="column">
                  <wp:posOffset>2971800</wp:posOffset>
                </wp:positionH>
                <wp:positionV relativeFrom="paragraph">
                  <wp:posOffset>44450</wp:posOffset>
                </wp:positionV>
                <wp:extent cx="457200" cy="1143000"/>
                <wp:effectExtent l="50800" t="25400" r="76200" b="101600"/>
                <wp:wrapNone/>
                <wp:docPr id="3" name="Gerade Verbindung 3"/>
                <wp:cNvGraphicFramePr/>
                <a:graphic xmlns:a="http://schemas.openxmlformats.org/drawingml/2006/main">
                  <a:graphicData uri="http://schemas.microsoft.com/office/word/2010/wordprocessingShape">
                    <wps:wsp>
                      <wps:cNvCnPr/>
                      <wps:spPr>
                        <a:xfrm>
                          <a:off x="0" y="0"/>
                          <a:ext cx="45720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3.5pt" to="270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" strokecolor="#4f81bd [3204]" strokeweight="2pt">
                <v:shadow on="t" opacity="24903f" mv:blur="40000f" origin=",.5" offset="0,20000emu"/>
              </v:line>
            </w:pict>
          </mc:Fallback>
        </mc:AlternateContent>
      </w:r>
    </w:p>
    <w:p w14:paraId="6BCDF137" w14:textId="15097992" w:rsidR="002F080F" w:rsidRDefault="002F080F" w:rsidP="00461FA6">
      <w:pPr>
        <w:jc w:val="both"/>
      </w:pPr>
      <w:r>
        <w:tab/>
      </w:r>
      <w:r>
        <w:tab/>
      </w:r>
      <w:r>
        <w:tab/>
      </w:r>
      <w:r>
        <w:tab/>
      </w:r>
      <w:r>
        <w:tab/>
        <w:t>III. Höhepunkt (Peripetie)</w:t>
      </w:r>
    </w:p>
    <w:p w14:paraId="7BD31418" w14:textId="387B6D40" w:rsidR="002F080F" w:rsidRDefault="002F080F" w:rsidP="00461FA6">
      <w:pPr>
        <w:jc w:val="both"/>
      </w:pPr>
      <w:r>
        <w:rPr>
          <w:noProof/>
        </w:rPr>
        <mc:AlternateContent>
          <mc:Choice Requires="wps">
            <w:drawing>
              <wp:anchor distT="0" distB="0" distL="114300" distR="114300" simplePos="0" relativeHeight="251663360" behindDoc="0" locked="0" layoutInCell="1" allowOverlap="1" wp14:anchorId="3084E38B" wp14:editId="0586E6D3">
                <wp:simplePos x="0" y="0"/>
                <wp:positionH relativeFrom="column">
                  <wp:posOffset>1600200</wp:posOffset>
                </wp:positionH>
                <wp:positionV relativeFrom="paragraph">
                  <wp:posOffset>30480</wp:posOffset>
                </wp:positionV>
                <wp:extent cx="800100" cy="457200"/>
                <wp:effectExtent l="50800" t="25400" r="63500" b="101600"/>
                <wp:wrapNone/>
                <wp:docPr id="4" name="Gerade Verbindung 4"/>
                <wp:cNvGraphicFramePr/>
                <a:graphic xmlns:a="http://schemas.openxmlformats.org/drawingml/2006/main">
                  <a:graphicData uri="http://schemas.microsoft.com/office/word/2010/wordprocessingShape">
                    <wps:wsp>
                      <wps:cNvCnPr/>
                      <wps:spPr>
                        <a:xfrm flipV="1">
                          <a:off x="0" y="0"/>
                          <a:ext cx="8001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4pt" to="189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" strokecolor="#4f81bd [3204]" strokeweight="2pt">
                <v:shadow on="t" opacity="24903f" mv:blur="40000f" origin=",.5" offset="0,20000emu"/>
              </v:line>
            </w:pict>
          </mc:Fallback>
        </mc:AlternateContent>
      </w:r>
    </w:p>
    <w:p w14:paraId="47504E67" w14:textId="77777777" w:rsidR="002F080F" w:rsidRDefault="002F080F" w:rsidP="00461FA6">
      <w:pPr>
        <w:jc w:val="both"/>
      </w:pPr>
    </w:p>
    <w:p w14:paraId="6EDCAF4A" w14:textId="77777777" w:rsidR="002F080F" w:rsidRDefault="002F080F" w:rsidP="00461FA6">
      <w:pPr>
        <w:jc w:val="both"/>
      </w:pPr>
    </w:p>
    <w:p w14:paraId="6BB6CA90" w14:textId="278984CC" w:rsidR="002F080F" w:rsidRDefault="002F080F" w:rsidP="00461FA6">
      <w:pPr>
        <w:jc w:val="both"/>
      </w:pPr>
      <w:r>
        <w:tab/>
      </w:r>
      <w:r>
        <w:tab/>
        <w:t>II. Steigerung</w:t>
      </w:r>
      <w:r>
        <w:tab/>
      </w:r>
      <w:r>
        <w:tab/>
      </w:r>
      <w:r>
        <w:tab/>
      </w:r>
      <w:r>
        <w:tab/>
      </w:r>
      <w:r>
        <w:tab/>
        <w:t>IV. Retardierendes Moment</w:t>
      </w:r>
    </w:p>
    <w:p w14:paraId="2862DE2F" w14:textId="558DFE73" w:rsidR="002F080F" w:rsidRDefault="002F080F" w:rsidP="00461FA6">
      <w:pPr>
        <w:jc w:val="both"/>
      </w:pPr>
      <w:r>
        <w:rPr>
          <w:noProof/>
        </w:rPr>
        <mc:AlternateContent>
          <mc:Choice Requires="wps">
            <w:drawing>
              <wp:anchor distT="0" distB="0" distL="114300" distR="114300" simplePos="0" relativeHeight="251659264" behindDoc="0" locked="0" layoutInCell="1" allowOverlap="1" wp14:anchorId="4A1DECE1" wp14:editId="2C60D213">
                <wp:simplePos x="0" y="0"/>
                <wp:positionH relativeFrom="column">
                  <wp:posOffset>685800</wp:posOffset>
                </wp:positionH>
                <wp:positionV relativeFrom="paragraph">
                  <wp:posOffset>1270</wp:posOffset>
                </wp:positionV>
                <wp:extent cx="571500" cy="571500"/>
                <wp:effectExtent l="50800" t="25400" r="63500" b="88900"/>
                <wp:wrapNone/>
                <wp:docPr id="1" name="Gerade Verbindung 1"/>
                <wp:cNvGraphicFramePr/>
                <a:graphic xmlns:a="http://schemas.openxmlformats.org/drawingml/2006/main">
                  <a:graphicData uri="http://schemas.microsoft.com/office/word/2010/wordprocessingShape">
                    <wps:wsp>
                      <wps:cNvCnPr/>
                      <wps:spPr>
                        <a:xfrm flipV="1">
                          <a:off x="0" y="0"/>
                          <a:ext cx="5715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pt" to="99pt,4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68F051E1" wp14:editId="4DA4C340">
                <wp:simplePos x="0" y="0"/>
                <wp:positionH relativeFrom="column">
                  <wp:posOffset>3657600</wp:posOffset>
                </wp:positionH>
                <wp:positionV relativeFrom="paragraph">
                  <wp:posOffset>1270</wp:posOffset>
                </wp:positionV>
                <wp:extent cx="1257300" cy="571500"/>
                <wp:effectExtent l="50800" t="25400" r="63500" b="88900"/>
                <wp:wrapNone/>
                <wp:docPr id="7" name="Gerade Verbindung 7"/>
                <wp:cNvGraphicFramePr/>
                <a:graphic xmlns:a="http://schemas.openxmlformats.org/drawingml/2006/main">
                  <a:graphicData uri="http://schemas.microsoft.com/office/word/2010/wordprocessingShape">
                    <wps:wsp>
                      <wps:cNvCnPr/>
                      <wps:spPr>
                        <a:xfrm>
                          <a:off x="0" y="0"/>
                          <a:ext cx="12573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in,.1pt" to="387pt,4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1591D16B" wp14:editId="43676B20">
                <wp:simplePos x="0" y="0"/>
                <wp:positionH relativeFrom="column">
                  <wp:posOffset>3429000</wp:posOffset>
                </wp:positionH>
                <wp:positionV relativeFrom="paragraph">
                  <wp:posOffset>1270</wp:posOffset>
                </wp:positionV>
                <wp:extent cx="228600" cy="114300"/>
                <wp:effectExtent l="50800" t="25400" r="76200" b="88900"/>
                <wp:wrapNone/>
                <wp:docPr id="5" name="Gerade Verbindung 5"/>
                <wp:cNvGraphicFramePr/>
                <a:graphic xmlns:a="http://schemas.openxmlformats.org/drawingml/2006/main">
                  <a:graphicData uri="http://schemas.microsoft.com/office/word/2010/wordprocessingShape">
                    <wps:wsp>
                      <wps:cNvCnPr/>
                      <wps:spPr>
                        <a:xfrm flipV="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70pt,.1pt" to="4in,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" strokecolor="#4f81bd [3204]" strokeweight="2pt">
                <v:shadow on="t" opacity="24903f" mv:blur="40000f" origin=",.5" offset="0,20000emu"/>
              </v:line>
            </w:pict>
          </mc:Fallback>
        </mc:AlternateContent>
      </w:r>
    </w:p>
    <w:p w14:paraId="73F28C42" w14:textId="77777777" w:rsidR="002F080F" w:rsidRDefault="002F080F" w:rsidP="00461FA6">
      <w:pPr>
        <w:jc w:val="both"/>
      </w:pPr>
    </w:p>
    <w:p w14:paraId="7969B69D" w14:textId="77777777" w:rsidR="002F080F" w:rsidRDefault="002F080F" w:rsidP="00461FA6">
      <w:pPr>
        <w:jc w:val="both"/>
      </w:pPr>
    </w:p>
    <w:p w14:paraId="5E85DB3D" w14:textId="6EC35A71" w:rsidR="002F080F" w:rsidRDefault="002F080F" w:rsidP="00461FA6">
      <w:pPr>
        <w:jc w:val="both"/>
      </w:pPr>
      <w:r>
        <w:t>I. Exposition</w:t>
      </w:r>
      <w:r>
        <w:tab/>
      </w:r>
      <w:r>
        <w:tab/>
      </w:r>
      <w:r>
        <w:tab/>
      </w:r>
      <w:r>
        <w:tab/>
      </w:r>
      <w:r>
        <w:tab/>
      </w:r>
      <w:r>
        <w:tab/>
      </w:r>
      <w:r>
        <w:tab/>
      </w:r>
      <w:r>
        <w:tab/>
      </w:r>
      <w:r>
        <w:tab/>
      </w:r>
      <w:r>
        <w:tab/>
        <w:t xml:space="preserve"> V. Katastrophe</w:t>
      </w:r>
    </w:p>
    <w:p w14:paraId="2A39EA8C" w14:textId="77777777" w:rsidR="002F080F" w:rsidRDefault="002F080F" w:rsidP="00461FA6">
      <w:pPr>
        <w:jc w:val="both"/>
      </w:pPr>
    </w:p>
    <w:p w14:paraId="0AE7CB2A" w14:textId="77777777" w:rsidR="002F080F" w:rsidRDefault="002F080F" w:rsidP="00461FA6">
      <w:pPr>
        <w:jc w:val="both"/>
      </w:pPr>
    </w:p>
    <w:p w14:paraId="587D7B19" w14:textId="4E82C7B6" w:rsidR="00F67A15" w:rsidRPr="00E30688" w:rsidRDefault="00F67A15" w:rsidP="00461FA6">
      <w:pPr>
        <w:jc w:val="both"/>
        <w:rPr>
          <w:b/>
        </w:rPr>
      </w:pPr>
      <w:r w:rsidRPr="00E30688">
        <w:rPr>
          <w:b/>
        </w:rPr>
        <w:t>Arbeitsauftrag:</w:t>
      </w:r>
    </w:p>
    <w:p w14:paraId="60E8654B" w14:textId="068ACE7D" w:rsidR="00F67A15" w:rsidRDefault="00E30688" w:rsidP="00E30688">
      <w:pPr>
        <w:pStyle w:val="Listenabsatz"/>
        <w:numPr>
          <w:ilvl w:val="0"/>
          <w:numId w:val="1"/>
        </w:numPr>
        <w:jc w:val="both"/>
      </w:pPr>
      <w:r>
        <w:t xml:space="preserve">Untersuche, ob auch Thomas Manns Novelle „Mario und der Zauberer“ als „Schwester des Dramas“ </w:t>
      </w:r>
      <w:r w:rsidR="00A4508A">
        <w:t>bezeichnet werden kann. Belege d</w:t>
      </w:r>
      <w:r>
        <w:t>eine Ergebnisse mit konkreten Verwe</w:t>
      </w:r>
      <w:r w:rsidR="00A4508A">
        <w:t>isen auf den Text. Präsentiere d</w:t>
      </w:r>
      <w:r>
        <w:t>ein Ergebnis grafisch analog zu M2.</w:t>
      </w:r>
    </w:p>
    <w:p w14:paraId="28643777" w14:textId="712A512D" w:rsidR="00E30688" w:rsidRDefault="00E30688" w:rsidP="00E30688">
      <w:pPr>
        <w:pStyle w:val="Listenabsatz"/>
        <w:numPr>
          <w:ilvl w:val="0"/>
          <w:numId w:val="1"/>
        </w:numPr>
        <w:jc w:val="both"/>
      </w:pPr>
      <w:r>
        <w:t>Prüfe, ob sich weitere Elemente novellistischen Erzählens finden lassen</w:t>
      </w:r>
      <w:r w:rsidR="00890637">
        <w:t xml:space="preserve"> bzw. ob es auch Abweichungen davon gibt</w:t>
      </w:r>
      <w:r w:rsidR="00A4508A">
        <w:t>. Belege d</w:t>
      </w:r>
      <w:r>
        <w:t xml:space="preserve">eine Ergebnisse ebenfalls am Text.  </w:t>
      </w:r>
    </w:p>
    <w:p w14:paraId="5E9FFABF" w14:textId="77777777" w:rsidR="008325C8" w:rsidRDefault="008325C8" w:rsidP="008325C8">
      <w:pPr>
        <w:pStyle w:val="Listenabsatz"/>
        <w:jc w:val="both"/>
      </w:pPr>
    </w:p>
    <w:p w14:paraId="3A6348C1" w14:textId="77777777" w:rsidR="008325C8" w:rsidRDefault="008325C8" w:rsidP="008325C8">
      <w:pPr>
        <w:pStyle w:val="Listenabsatz"/>
        <w:jc w:val="both"/>
      </w:pPr>
    </w:p>
    <w:p w14:paraId="0DEAE603" w14:textId="77777777" w:rsidR="008325C8" w:rsidRDefault="008325C8" w:rsidP="008325C8">
      <w:pPr>
        <w:pStyle w:val="Listenabsatz"/>
        <w:jc w:val="both"/>
      </w:pPr>
    </w:p>
    <w:p w14:paraId="58DAAD0A" w14:textId="77777777" w:rsidR="008325C8" w:rsidRDefault="008325C8" w:rsidP="008325C8">
      <w:pPr>
        <w:pBdr>
          <w:bottom w:val="single" w:sz="12" w:space="1" w:color="auto"/>
        </w:pBdr>
      </w:pPr>
      <w:r>
        <w:lastRenderedPageBreak/>
        <w:t xml:space="preserve">Thomas Mann: Mario und der Zauberer </w:t>
      </w:r>
      <w:r>
        <w:tab/>
      </w:r>
      <w:r>
        <w:tab/>
      </w:r>
      <w:r>
        <w:tab/>
      </w:r>
      <w:r>
        <w:tab/>
      </w:r>
      <w:r>
        <w:tab/>
      </w:r>
      <w:r>
        <w:tab/>
      </w:r>
      <w:r>
        <w:tab/>
        <w:t xml:space="preserve">           AB 2</w:t>
      </w:r>
    </w:p>
    <w:p w14:paraId="582D4BDF" w14:textId="77777777" w:rsidR="008325C8" w:rsidRDefault="008325C8" w:rsidP="008325C8"/>
    <w:p w14:paraId="5CC491C9" w14:textId="77777777" w:rsidR="008325C8" w:rsidRPr="001150EB" w:rsidRDefault="008325C8" w:rsidP="008325C8">
      <w:pPr>
        <w:rPr>
          <w:b/>
        </w:rPr>
      </w:pPr>
      <w:r>
        <w:rPr>
          <w:b/>
        </w:rPr>
        <w:t>M1</w:t>
      </w:r>
    </w:p>
    <w:p w14:paraId="7C19BBCF" w14:textId="77777777" w:rsidR="008325C8" w:rsidRPr="006D14D8" w:rsidRDefault="008325C8" w:rsidP="008325C8">
      <w:pPr>
        <w:widowControl w:val="0"/>
        <w:autoSpaceDE w:val="0"/>
        <w:autoSpaceDN w:val="0"/>
        <w:adjustRightInd w:val="0"/>
        <w:jc w:val="both"/>
        <w:rPr>
          <w:rFonts w:ascii="Times New Roman" w:hAnsi="Times New Roman" w:cs="Times New Roman"/>
          <w:sz w:val="23"/>
          <w:szCs w:val="23"/>
        </w:rPr>
      </w:pPr>
      <w:r w:rsidRPr="006D14D8">
        <w:rPr>
          <w:rFonts w:ascii="Times New Roman" w:hAnsi="Times New Roman" w:cs="Times New Roman"/>
          <w:sz w:val="23"/>
          <w:szCs w:val="23"/>
        </w:rPr>
        <w:t xml:space="preserve">Auch </w:t>
      </w:r>
      <w:proofErr w:type="spellStart"/>
      <w:r w:rsidRPr="006D14D8">
        <w:rPr>
          <w:rFonts w:ascii="Times New Roman" w:hAnsi="Times New Roman" w:cs="Times New Roman"/>
          <w:sz w:val="23"/>
          <w:szCs w:val="23"/>
        </w:rPr>
        <w:t>Cipolla</w:t>
      </w:r>
      <w:proofErr w:type="spellEnd"/>
      <w:r w:rsidRPr="006D14D8">
        <w:rPr>
          <w:rFonts w:ascii="Times New Roman" w:hAnsi="Times New Roman" w:cs="Times New Roman"/>
          <w:sz w:val="23"/>
          <w:szCs w:val="23"/>
        </w:rPr>
        <w:t xml:space="preserve"> ist ein Verbrecher, ein </w:t>
      </w:r>
      <w:proofErr w:type="spellStart"/>
      <w:r w:rsidRPr="006D14D8">
        <w:rPr>
          <w:rFonts w:ascii="Times New Roman" w:hAnsi="Times New Roman" w:cs="Times New Roman"/>
          <w:sz w:val="23"/>
          <w:szCs w:val="23"/>
        </w:rPr>
        <w:t>hochmütiger</w:t>
      </w:r>
      <w:proofErr w:type="spellEnd"/>
      <w:r w:rsidRPr="006D14D8">
        <w:rPr>
          <w:rFonts w:ascii="Times New Roman" w:hAnsi="Times New Roman" w:cs="Times New Roman"/>
          <w:sz w:val="23"/>
          <w:szCs w:val="23"/>
        </w:rPr>
        <w:t xml:space="preserve"> dazu. Seine Intellektualität steigert sein Verbrechertum nur noch, und seine psychologischen Kenntnisse helfen ihm dabei. Dazu hat er einen </w:t>
      </w:r>
      <w:proofErr w:type="spellStart"/>
      <w:r w:rsidRPr="006D14D8">
        <w:rPr>
          <w:rFonts w:ascii="Times New Roman" w:hAnsi="Times New Roman" w:cs="Times New Roman"/>
          <w:sz w:val="23"/>
          <w:szCs w:val="23"/>
        </w:rPr>
        <w:t>Spürsinn</w:t>
      </w:r>
      <w:proofErr w:type="spellEnd"/>
      <w:r w:rsidRPr="006D14D8">
        <w:rPr>
          <w:rFonts w:ascii="Times New Roman" w:hAnsi="Times New Roman" w:cs="Times New Roman"/>
          <w:sz w:val="23"/>
          <w:szCs w:val="23"/>
        </w:rPr>
        <w:t xml:space="preserve">, der sich in die Massen und seine Opfer hineinfragt. »Menschliebe« aber geht ihm ab. Er kann den Willen des Menschen nur vergewaltigen und daran seinen Spaß haben. So ist er denn ein Egozentriker hohen Grades, trotz aller seiner Verbindungen zum »Publikum«. Überhaupt ist sein Wesen von paradoxer </w:t>
      </w:r>
      <w:proofErr w:type="spellStart"/>
      <w:r w:rsidRPr="006D14D8">
        <w:rPr>
          <w:rFonts w:ascii="Times New Roman" w:hAnsi="Times New Roman" w:cs="Times New Roman"/>
          <w:sz w:val="23"/>
          <w:szCs w:val="23"/>
        </w:rPr>
        <w:t>Widersprüchlichkeit</w:t>
      </w:r>
      <w:proofErr w:type="spellEnd"/>
      <w:r w:rsidRPr="006D14D8">
        <w:rPr>
          <w:rFonts w:ascii="Times New Roman" w:hAnsi="Times New Roman" w:cs="Times New Roman"/>
          <w:sz w:val="23"/>
          <w:szCs w:val="23"/>
        </w:rPr>
        <w:t xml:space="preserve">. </w:t>
      </w:r>
      <w:proofErr w:type="spellStart"/>
      <w:r w:rsidRPr="006D14D8">
        <w:rPr>
          <w:rFonts w:ascii="Times New Roman" w:hAnsi="Times New Roman" w:cs="Times New Roman"/>
          <w:sz w:val="23"/>
          <w:szCs w:val="23"/>
        </w:rPr>
        <w:t>Cipolla</w:t>
      </w:r>
      <w:proofErr w:type="spellEnd"/>
      <w:r w:rsidRPr="006D14D8">
        <w:rPr>
          <w:rFonts w:ascii="Times New Roman" w:hAnsi="Times New Roman" w:cs="Times New Roman"/>
          <w:sz w:val="23"/>
          <w:szCs w:val="23"/>
        </w:rPr>
        <w:t xml:space="preserve"> ist ebenso Landfahrer wie Bohemien, ebenso bindungslos wie angewiesen auf die Orientierung nach außen; ein Tatmensch, bei aller </w:t>
      </w:r>
      <w:proofErr w:type="spellStart"/>
      <w:r w:rsidRPr="006D14D8">
        <w:rPr>
          <w:rFonts w:ascii="Times New Roman" w:hAnsi="Times New Roman" w:cs="Times New Roman"/>
          <w:sz w:val="23"/>
          <w:szCs w:val="23"/>
        </w:rPr>
        <w:t>Kontemplativität</w:t>
      </w:r>
      <w:proofErr w:type="spellEnd"/>
      <w:r w:rsidRPr="006D14D8">
        <w:rPr>
          <w:rFonts w:ascii="Times New Roman" w:hAnsi="Times New Roman" w:cs="Times New Roman"/>
          <w:sz w:val="23"/>
          <w:szCs w:val="23"/>
        </w:rPr>
        <w:t xml:space="preserve"> seiner Existenz. Seine Nervosität, ja nervöse Labilität wird </w:t>
      </w:r>
      <w:proofErr w:type="spellStart"/>
      <w:r w:rsidRPr="006D14D8">
        <w:rPr>
          <w:rFonts w:ascii="Times New Roman" w:hAnsi="Times New Roman" w:cs="Times New Roman"/>
          <w:sz w:val="23"/>
          <w:szCs w:val="23"/>
        </w:rPr>
        <w:t>ausdrücklich</w:t>
      </w:r>
      <w:proofErr w:type="spellEnd"/>
      <w:r w:rsidRPr="006D14D8">
        <w:rPr>
          <w:rFonts w:ascii="Times New Roman" w:hAnsi="Times New Roman" w:cs="Times New Roman"/>
          <w:sz w:val="23"/>
          <w:szCs w:val="23"/>
        </w:rPr>
        <w:t xml:space="preserve"> hervorgehoben, ebenso aber sein Wille und seine stets ungehemmte Mobilität – kommt er doch schon auf die </w:t>
      </w:r>
      <w:proofErr w:type="spellStart"/>
      <w:r w:rsidRPr="006D14D8">
        <w:rPr>
          <w:rFonts w:ascii="Times New Roman" w:hAnsi="Times New Roman" w:cs="Times New Roman"/>
          <w:sz w:val="23"/>
          <w:szCs w:val="23"/>
        </w:rPr>
        <w:t>Bühne</w:t>
      </w:r>
      <w:proofErr w:type="spellEnd"/>
      <w:r w:rsidRPr="006D14D8">
        <w:rPr>
          <w:rFonts w:ascii="Times New Roman" w:hAnsi="Times New Roman" w:cs="Times New Roman"/>
          <w:sz w:val="23"/>
          <w:szCs w:val="23"/>
        </w:rPr>
        <w:t xml:space="preserve"> gerannt, um anzudeuten, wie beweglich er trotz seines Alters im wirklichen und gleichzeitig im </w:t>
      </w:r>
      <w:proofErr w:type="spellStart"/>
      <w:r w:rsidRPr="006D14D8">
        <w:rPr>
          <w:rFonts w:ascii="Times New Roman" w:hAnsi="Times New Roman" w:cs="Times New Roman"/>
          <w:sz w:val="23"/>
          <w:szCs w:val="23"/>
        </w:rPr>
        <w:t>übertragenen</w:t>
      </w:r>
      <w:proofErr w:type="spellEnd"/>
      <w:r w:rsidRPr="006D14D8">
        <w:rPr>
          <w:rFonts w:ascii="Times New Roman" w:hAnsi="Times New Roman" w:cs="Times New Roman"/>
          <w:sz w:val="23"/>
          <w:szCs w:val="23"/>
        </w:rPr>
        <w:t xml:space="preserve"> Sinne ist. Eines beherrscht er </w:t>
      </w:r>
      <w:proofErr w:type="spellStart"/>
      <w:r w:rsidRPr="006D14D8">
        <w:rPr>
          <w:rFonts w:ascii="Times New Roman" w:hAnsi="Times New Roman" w:cs="Times New Roman"/>
          <w:sz w:val="23"/>
          <w:szCs w:val="23"/>
        </w:rPr>
        <w:t>vorzüglich</w:t>
      </w:r>
      <w:proofErr w:type="spellEnd"/>
      <w:r w:rsidRPr="006D14D8">
        <w:rPr>
          <w:rFonts w:ascii="Times New Roman" w:hAnsi="Times New Roman" w:cs="Times New Roman"/>
          <w:sz w:val="23"/>
          <w:szCs w:val="23"/>
        </w:rPr>
        <w:t xml:space="preserve">, ohne es je studiert zu haben: Psychologie. So kann er sich in die Probleme hineinfragen und sie aus den Zuschauern herausfragen. Ein </w:t>
      </w:r>
      <w:proofErr w:type="spellStart"/>
      <w:r w:rsidRPr="006D14D8">
        <w:rPr>
          <w:rFonts w:ascii="Times New Roman" w:hAnsi="Times New Roman" w:cs="Times New Roman"/>
          <w:sz w:val="23"/>
          <w:szCs w:val="23"/>
        </w:rPr>
        <w:t>Halbweltkünstler</w:t>
      </w:r>
      <w:proofErr w:type="spellEnd"/>
      <w:r w:rsidRPr="006D14D8">
        <w:rPr>
          <w:rFonts w:ascii="Times New Roman" w:hAnsi="Times New Roman" w:cs="Times New Roman"/>
          <w:sz w:val="23"/>
          <w:szCs w:val="23"/>
        </w:rPr>
        <w:t xml:space="preserve">, der in seiner schwindelhaften Welt völlig zu Hause ist – aber Luziferisches hat er auch an sich, bei aller </w:t>
      </w:r>
      <w:proofErr w:type="spellStart"/>
      <w:r w:rsidRPr="006D14D8">
        <w:rPr>
          <w:rFonts w:ascii="Times New Roman" w:hAnsi="Times New Roman" w:cs="Times New Roman"/>
          <w:sz w:val="23"/>
          <w:szCs w:val="23"/>
        </w:rPr>
        <w:t>Clownhaftigkeit</w:t>
      </w:r>
      <w:proofErr w:type="spellEnd"/>
      <w:r w:rsidRPr="006D14D8">
        <w:rPr>
          <w:rFonts w:ascii="Times New Roman" w:hAnsi="Times New Roman" w:cs="Times New Roman"/>
          <w:sz w:val="23"/>
          <w:szCs w:val="23"/>
        </w:rPr>
        <w:t xml:space="preserve">. Mephisto betont Faust </w:t>
      </w:r>
      <w:proofErr w:type="spellStart"/>
      <w:r w:rsidRPr="006D14D8">
        <w:rPr>
          <w:rFonts w:ascii="Times New Roman" w:hAnsi="Times New Roman" w:cs="Times New Roman"/>
          <w:sz w:val="23"/>
          <w:szCs w:val="23"/>
        </w:rPr>
        <w:t>gegenüber</w:t>
      </w:r>
      <w:proofErr w:type="spellEnd"/>
      <w:r w:rsidRPr="006D14D8">
        <w:rPr>
          <w:rFonts w:ascii="Times New Roman" w:hAnsi="Times New Roman" w:cs="Times New Roman"/>
          <w:sz w:val="23"/>
          <w:szCs w:val="23"/>
        </w:rPr>
        <w:t xml:space="preserve">, wie schwer es ihm falle, alle dessen sonderbare </w:t>
      </w:r>
      <w:proofErr w:type="spellStart"/>
      <w:r w:rsidRPr="006D14D8">
        <w:rPr>
          <w:rFonts w:ascii="Times New Roman" w:hAnsi="Times New Roman" w:cs="Times New Roman"/>
          <w:sz w:val="23"/>
          <w:szCs w:val="23"/>
        </w:rPr>
        <w:t>Wünsche</w:t>
      </w:r>
      <w:proofErr w:type="spellEnd"/>
      <w:r w:rsidRPr="006D14D8">
        <w:rPr>
          <w:rFonts w:ascii="Times New Roman" w:hAnsi="Times New Roman" w:cs="Times New Roman"/>
          <w:sz w:val="23"/>
          <w:szCs w:val="23"/>
        </w:rPr>
        <w:t xml:space="preserve"> zu </w:t>
      </w:r>
      <w:proofErr w:type="spellStart"/>
      <w:r w:rsidRPr="006D14D8">
        <w:rPr>
          <w:rFonts w:ascii="Times New Roman" w:hAnsi="Times New Roman" w:cs="Times New Roman"/>
          <w:sz w:val="23"/>
          <w:szCs w:val="23"/>
        </w:rPr>
        <w:t>erfüllen</w:t>
      </w:r>
      <w:proofErr w:type="spellEnd"/>
      <w:r w:rsidRPr="006D14D8">
        <w:rPr>
          <w:rFonts w:ascii="Times New Roman" w:hAnsi="Times New Roman" w:cs="Times New Roman"/>
          <w:sz w:val="23"/>
          <w:szCs w:val="23"/>
        </w:rPr>
        <w:t xml:space="preserve"> – und dass es ihm schwerfällt, alles zu </w:t>
      </w:r>
      <w:proofErr w:type="spellStart"/>
      <w:r w:rsidRPr="006D14D8">
        <w:rPr>
          <w:rFonts w:ascii="Times New Roman" w:hAnsi="Times New Roman" w:cs="Times New Roman"/>
          <w:sz w:val="23"/>
          <w:szCs w:val="23"/>
        </w:rPr>
        <w:t>erfüllen</w:t>
      </w:r>
      <w:proofErr w:type="spellEnd"/>
      <w:r w:rsidRPr="006D14D8">
        <w:rPr>
          <w:rFonts w:ascii="Times New Roman" w:hAnsi="Times New Roman" w:cs="Times New Roman"/>
          <w:sz w:val="23"/>
          <w:szCs w:val="23"/>
        </w:rPr>
        <w:t xml:space="preserve">, was das Publikum von ihm erwartet, sagt auch </w:t>
      </w:r>
      <w:proofErr w:type="spellStart"/>
      <w:r w:rsidRPr="006D14D8">
        <w:rPr>
          <w:rFonts w:ascii="Times New Roman" w:hAnsi="Times New Roman" w:cs="Times New Roman"/>
          <w:sz w:val="23"/>
          <w:szCs w:val="23"/>
        </w:rPr>
        <w:t>Cipolla</w:t>
      </w:r>
      <w:proofErr w:type="spellEnd"/>
      <w:r w:rsidRPr="006D14D8">
        <w:rPr>
          <w:rFonts w:ascii="Times New Roman" w:hAnsi="Times New Roman" w:cs="Times New Roman"/>
          <w:sz w:val="23"/>
          <w:szCs w:val="23"/>
        </w:rPr>
        <w:t xml:space="preserve"> wiederholt. Er ist ebenso Hasardeur wie Opportunist, ein Liebeszauberer und ein nur auf Wirkung bedachter, kaltherziger Schauspieler. Er </w:t>
      </w:r>
      <w:proofErr w:type="spellStart"/>
      <w:r w:rsidRPr="006D14D8">
        <w:rPr>
          <w:rFonts w:ascii="Times New Roman" w:hAnsi="Times New Roman" w:cs="Times New Roman"/>
          <w:sz w:val="23"/>
          <w:szCs w:val="23"/>
        </w:rPr>
        <w:t>amüsiert</w:t>
      </w:r>
      <w:proofErr w:type="spellEnd"/>
      <w:r w:rsidRPr="006D14D8">
        <w:rPr>
          <w:rFonts w:ascii="Times New Roman" w:hAnsi="Times New Roman" w:cs="Times New Roman"/>
          <w:sz w:val="23"/>
          <w:szCs w:val="23"/>
        </w:rPr>
        <w:t xml:space="preserve"> und erniedrigt sein Publikum in einem. Er ist ein Seiltänzer auf der Gunst des Publikums, er weiß es gleichzeitig zu </w:t>
      </w:r>
      <w:proofErr w:type="spellStart"/>
      <w:r w:rsidRPr="006D14D8">
        <w:rPr>
          <w:rFonts w:ascii="Times New Roman" w:hAnsi="Times New Roman" w:cs="Times New Roman"/>
          <w:sz w:val="23"/>
          <w:szCs w:val="23"/>
        </w:rPr>
        <w:t>demütigen</w:t>
      </w:r>
      <w:proofErr w:type="spellEnd"/>
      <w:r w:rsidRPr="006D14D8">
        <w:rPr>
          <w:rFonts w:ascii="Times New Roman" w:hAnsi="Times New Roman" w:cs="Times New Roman"/>
          <w:sz w:val="23"/>
          <w:szCs w:val="23"/>
        </w:rPr>
        <w:t xml:space="preserve"> wie auch anzuziehen. [...] »</w:t>
      </w:r>
      <w:proofErr w:type="spellStart"/>
      <w:r w:rsidRPr="006D14D8">
        <w:rPr>
          <w:rFonts w:ascii="Times New Roman" w:hAnsi="Times New Roman" w:cs="Times New Roman"/>
          <w:sz w:val="23"/>
          <w:szCs w:val="23"/>
        </w:rPr>
        <w:t>Mundus</w:t>
      </w:r>
      <w:proofErr w:type="spellEnd"/>
      <w:r w:rsidRPr="006D14D8">
        <w:rPr>
          <w:rFonts w:ascii="Times New Roman" w:hAnsi="Times New Roman" w:cs="Times New Roman"/>
          <w:sz w:val="23"/>
          <w:szCs w:val="23"/>
        </w:rPr>
        <w:t xml:space="preserve"> </w:t>
      </w:r>
      <w:proofErr w:type="spellStart"/>
      <w:r w:rsidRPr="006D14D8">
        <w:rPr>
          <w:rFonts w:ascii="Times New Roman" w:hAnsi="Times New Roman" w:cs="Times New Roman"/>
          <w:sz w:val="23"/>
          <w:szCs w:val="23"/>
        </w:rPr>
        <w:t>vult</w:t>
      </w:r>
      <w:proofErr w:type="spellEnd"/>
      <w:r w:rsidRPr="006D14D8">
        <w:rPr>
          <w:rFonts w:ascii="Times New Roman" w:hAnsi="Times New Roman" w:cs="Times New Roman"/>
          <w:sz w:val="23"/>
          <w:szCs w:val="23"/>
        </w:rPr>
        <w:t xml:space="preserve"> </w:t>
      </w:r>
      <w:proofErr w:type="spellStart"/>
      <w:r w:rsidRPr="006D14D8">
        <w:rPr>
          <w:rFonts w:ascii="Times New Roman" w:hAnsi="Times New Roman" w:cs="Times New Roman"/>
          <w:sz w:val="23"/>
          <w:szCs w:val="23"/>
        </w:rPr>
        <w:t>decipi</w:t>
      </w:r>
      <w:proofErr w:type="spellEnd"/>
      <w:r w:rsidRPr="006D14D8">
        <w:rPr>
          <w:rFonts w:ascii="Times New Roman" w:hAnsi="Times New Roman" w:cs="Times New Roman"/>
          <w:sz w:val="23"/>
          <w:szCs w:val="23"/>
        </w:rPr>
        <w:t xml:space="preserve">« [„Die Welt will betrogen werden“ Anm. Strasser]: </w:t>
      </w:r>
      <w:proofErr w:type="spellStart"/>
      <w:r w:rsidRPr="006D14D8">
        <w:rPr>
          <w:rFonts w:ascii="Times New Roman" w:hAnsi="Times New Roman" w:cs="Times New Roman"/>
          <w:sz w:val="23"/>
          <w:szCs w:val="23"/>
        </w:rPr>
        <w:t>für</w:t>
      </w:r>
      <w:proofErr w:type="spellEnd"/>
      <w:r w:rsidRPr="006D14D8">
        <w:rPr>
          <w:rFonts w:ascii="Times New Roman" w:hAnsi="Times New Roman" w:cs="Times New Roman"/>
          <w:sz w:val="23"/>
          <w:szCs w:val="23"/>
        </w:rPr>
        <w:t xml:space="preserve"> niemand anders gilt das deutlicher als </w:t>
      </w:r>
      <w:proofErr w:type="spellStart"/>
      <w:r w:rsidRPr="006D14D8">
        <w:rPr>
          <w:rFonts w:ascii="Times New Roman" w:hAnsi="Times New Roman" w:cs="Times New Roman"/>
          <w:sz w:val="23"/>
          <w:szCs w:val="23"/>
        </w:rPr>
        <w:t>für</w:t>
      </w:r>
      <w:proofErr w:type="spellEnd"/>
      <w:r w:rsidRPr="006D14D8">
        <w:rPr>
          <w:rFonts w:ascii="Times New Roman" w:hAnsi="Times New Roman" w:cs="Times New Roman"/>
          <w:sz w:val="23"/>
          <w:szCs w:val="23"/>
        </w:rPr>
        <w:t xml:space="preserve"> </w:t>
      </w:r>
      <w:proofErr w:type="spellStart"/>
      <w:r w:rsidRPr="006D14D8">
        <w:rPr>
          <w:rFonts w:ascii="Times New Roman" w:hAnsi="Times New Roman" w:cs="Times New Roman"/>
          <w:sz w:val="23"/>
          <w:szCs w:val="23"/>
        </w:rPr>
        <w:t>Cipolla</w:t>
      </w:r>
      <w:proofErr w:type="spellEnd"/>
      <w:r w:rsidRPr="006D14D8">
        <w:rPr>
          <w:rFonts w:ascii="Times New Roman" w:hAnsi="Times New Roman" w:cs="Times New Roman"/>
          <w:sz w:val="23"/>
          <w:szCs w:val="23"/>
        </w:rPr>
        <w:t xml:space="preserve"> und seine </w:t>
      </w:r>
      <w:proofErr w:type="spellStart"/>
      <w:r w:rsidRPr="006D14D8">
        <w:rPr>
          <w:rFonts w:ascii="Times New Roman" w:hAnsi="Times New Roman" w:cs="Times New Roman"/>
          <w:sz w:val="23"/>
          <w:szCs w:val="23"/>
        </w:rPr>
        <w:t>Künstler-Soiree</w:t>
      </w:r>
      <w:proofErr w:type="spellEnd"/>
      <w:r w:rsidRPr="006D14D8">
        <w:rPr>
          <w:rFonts w:ascii="Times New Roman" w:hAnsi="Times New Roman" w:cs="Times New Roman"/>
          <w:sz w:val="23"/>
          <w:szCs w:val="23"/>
        </w:rPr>
        <w:t xml:space="preserve">. Er manipuliert die Welt, wobei er weiß, dass die Welt auch ihn manipuliert. Er ist grausam und verständnisvoll, will durch die Illusion das Leben verbessern und zerstört es gleichzeitig. Und so konzentriert sich denn in ihm noch einmal die </w:t>
      </w:r>
      <w:proofErr w:type="spellStart"/>
      <w:r w:rsidRPr="006D14D8">
        <w:rPr>
          <w:rFonts w:ascii="Times New Roman" w:hAnsi="Times New Roman" w:cs="Times New Roman"/>
          <w:sz w:val="23"/>
          <w:szCs w:val="23"/>
        </w:rPr>
        <w:t>Künstlerpsychologie</w:t>
      </w:r>
      <w:proofErr w:type="spellEnd"/>
      <w:r w:rsidRPr="006D14D8">
        <w:rPr>
          <w:rFonts w:ascii="Times New Roman" w:hAnsi="Times New Roman" w:cs="Times New Roman"/>
          <w:sz w:val="23"/>
          <w:szCs w:val="23"/>
        </w:rPr>
        <w:t xml:space="preserve"> im Übermaß und in all ihrer </w:t>
      </w:r>
      <w:proofErr w:type="spellStart"/>
      <w:r w:rsidRPr="006D14D8">
        <w:rPr>
          <w:rFonts w:ascii="Times New Roman" w:hAnsi="Times New Roman" w:cs="Times New Roman"/>
          <w:sz w:val="23"/>
          <w:szCs w:val="23"/>
        </w:rPr>
        <w:t>Fragwürdigkeit</w:t>
      </w:r>
      <w:proofErr w:type="spellEnd"/>
      <w:r w:rsidRPr="006D14D8">
        <w:rPr>
          <w:rFonts w:ascii="Times New Roman" w:hAnsi="Times New Roman" w:cs="Times New Roman"/>
          <w:sz w:val="23"/>
          <w:szCs w:val="23"/>
        </w:rPr>
        <w:t xml:space="preserve">. Eben darin ist Mario und der Zauberer offenbar auch so etwas wie eine Selbstabrechnung – ein </w:t>
      </w:r>
      <w:proofErr w:type="spellStart"/>
      <w:r w:rsidRPr="006D14D8">
        <w:rPr>
          <w:rFonts w:ascii="Times New Roman" w:hAnsi="Times New Roman" w:cs="Times New Roman"/>
          <w:sz w:val="23"/>
          <w:szCs w:val="23"/>
        </w:rPr>
        <w:t>Teilstück</w:t>
      </w:r>
      <w:proofErr w:type="spellEnd"/>
      <w:r w:rsidRPr="006D14D8">
        <w:rPr>
          <w:rFonts w:ascii="Times New Roman" w:hAnsi="Times New Roman" w:cs="Times New Roman"/>
          <w:sz w:val="23"/>
          <w:szCs w:val="23"/>
        </w:rPr>
        <w:t xml:space="preserve"> jener großen, lebenslangen Auseinandersetzung mit dem </w:t>
      </w:r>
      <w:proofErr w:type="spellStart"/>
      <w:r w:rsidRPr="006D14D8">
        <w:rPr>
          <w:rFonts w:ascii="Times New Roman" w:hAnsi="Times New Roman" w:cs="Times New Roman"/>
          <w:sz w:val="23"/>
          <w:szCs w:val="23"/>
        </w:rPr>
        <w:t>Künstler</w:t>
      </w:r>
      <w:proofErr w:type="spellEnd"/>
      <w:r w:rsidRPr="006D14D8">
        <w:rPr>
          <w:rFonts w:ascii="Times New Roman" w:hAnsi="Times New Roman" w:cs="Times New Roman"/>
          <w:sz w:val="23"/>
          <w:szCs w:val="23"/>
        </w:rPr>
        <w:t xml:space="preserve">, dem Typus des </w:t>
      </w:r>
      <w:proofErr w:type="spellStart"/>
      <w:r w:rsidRPr="006D14D8">
        <w:rPr>
          <w:rFonts w:ascii="Times New Roman" w:hAnsi="Times New Roman" w:cs="Times New Roman"/>
          <w:sz w:val="23"/>
          <w:szCs w:val="23"/>
        </w:rPr>
        <w:t>fragwürdigen</w:t>
      </w:r>
      <w:proofErr w:type="spellEnd"/>
      <w:r w:rsidRPr="006D14D8">
        <w:rPr>
          <w:rFonts w:ascii="Times New Roman" w:hAnsi="Times New Roman" w:cs="Times New Roman"/>
          <w:sz w:val="23"/>
          <w:szCs w:val="23"/>
        </w:rPr>
        <w:t xml:space="preserve"> und ebenso hocherhobenen Ausnahmemenschen, die Thomas Mann immer wieder </w:t>
      </w:r>
      <w:proofErr w:type="spellStart"/>
      <w:r w:rsidRPr="006D14D8">
        <w:rPr>
          <w:rFonts w:ascii="Times New Roman" w:hAnsi="Times New Roman" w:cs="Times New Roman"/>
          <w:sz w:val="23"/>
          <w:szCs w:val="23"/>
        </w:rPr>
        <w:t>geführt</w:t>
      </w:r>
      <w:proofErr w:type="spellEnd"/>
      <w:r w:rsidRPr="006D14D8">
        <w:rPr>
          <w:rFonts w:ascii="Times New Roman" w:hAnsi="Times New Roman" w:cs="Times New Roman"/>
          <w:sz w:val="23"/>
          <w:szCs w:val="23"/>
        </w:rPr>
        <w:t xml:space="preserve"> hat, als Selbstbefragung und Selbstkritik in einem.</w:t>
      </w:r>
    </w:p>
    <w:p w14:paraId="0246F4B5" w14:textId="77777777" w:rsidR="008325C8" w:rsidRPr="006942FB" w:rsidRDefault="008325C8" w:rsidP="008325C8">
      <w:pPr>
        <w:widowControl w:val="0"/>
        <w:autoSpaceDE w:val="0"/>
        <w:autoSpaceDN w:val="0"/>
        <w:adjustRightInd w:val="0"/>
        <w:jc w:val="both"/>
        <w:rPr>
          <w:rFonts w:ascii="Times New Roman" w:hAnsi="Times New Roman" w:cs="Times New Roman"/>
          <w:sz w:val="18"/>
          <w:szCs w:val="18"/>
        </w:rPr>
      </w:pPr>
      <w:r w:rsidRPr="006942FB">
        <w:rPr>
          <w:rFonts w:ascii="Times New Roman" w:hAnsi="Times New Roman" w:cs="Times New Roman"/>
          <w:sz w:val="18"/>
          <w:szCs w:val="18"/>
        </w:rPr>
        <w:t xml:space="preserve">Koopmann, Helmut: Thomas Mann, Mario und der Zauberer. In: Hansen, Volkmar (Hrsg.): Interpretationen. Thomas Mann. Romane und Erzählungen. Stuttgart 1993, S. 170ff </w:t>
      </w:r>
    </w:p>
    <w:p w14:paraId="772664A5" w14:textId="77777777" w:rsidR="008325C8" w:rsidRPr="006942FB" w:rsidRDefault="008325C8" w:rsidP="008325C8">
      <w:pPr>
        <w:jc w:val="both"/>
        <w:rPr>
          <w:sz w:val="18"/>
          <w:szCs w:val="18"/>
        </w:rPr>
      </w:pPr>
    </w:p>
    <w:p w14:paraId="16F0042F" w14:textId="77777777" w:rsidR="008325C8" w:rsidRDefault="008325C8" w:rsidP="008325C8">
      <w:pPr>
        <w:jc w:val="both"/>
        <w:rPr>
          <w:b/>
        </w:rPr>
      </w:pPr>
      <w:r>
        <w:rPr>
          <w:b/>
        </w:rPr>
        <w:t>M 2</w:t>
      </w:r>
    </w:p>
    <w:p w14:paraId="10DD3B65" w14:textId="77777777" w:rsidR="008325C8" w:rsidRPr="006D14D8" w:rsidRDefault="008325C8" w:rsidP="008325C8">
      <w:pPr>
        <w:widowControl w:val="0"/>
        <w:autoSpaceDE w:val="0"/>
        <w:autoSpaceDN w:val="0"/>
        <w:adjustRightInd w:val="0"/>
        <w:jc w:val="both"/>
        <w:rPr>
          <w:rFonts w:ascii="Times New Roman" w:hAnsi="Times New Roman" w:cs="Times New Roman"/>
          <w:sz w:val="23"/>
          <w:szCs w:val="23"/>
        </w:rPr>
      </w:pPr>
      <w:r w:rsidRPr="006D14D8">
        <w:rPr>
          <w:rFonts w:ascii="Times New Roman" w:hAnsi="Times New Roman" w:cs="Times New Roman"/>
          <w:sz w:val="23"/>
          <w:szCs w:val="23"/>
        </w:rPr>
        <w:t xml:space="preserve">Dennoch </w:t>
      </w:r>
      <w:proofErr w:type="spellStart"/>
      <w:r w:rsidRPr="006D14D8">
        <w:rPr>
          <w:rFonts w:ascii="Times New Roman" w:hAnsi="Times New Roman" w:cs="Times New Roman"/>
          <w:sz w:val="23"/>
          <w:szCs w:val="23"/>
        </w:rPr>
        <w:t>würde</w:t>
      </w:r>
      <w:proofErr w:type="spellEnd"/>
      <w:r w:rsidRPr="006D14D8">
        <w:rPr>
          <w:rFonts w:ascii="Times New Roman" w:hAnsi="Times New Roman" w:cs="Times New Roman"/>
          <w:sz w:val="23"/>
          <w:szCs w:val="23"/>
        </w:rPr>
        <w:t xml:space="preserve"> man die Geschichte falsch deuten, sähe man hier eine späte, in die Lebenswirklichkeit der ausgehenden zwanziger Jahre hinein verlängerte Artistengeschichte – dazu handelt Mario und der Zauberer zu sehr vom Missbrauch einer im weitesten Sinne politischen Macht. Aber man </w:t>
      </w:r>
      <w:proofErr w:type="spellStart"/>
      <w:r w:rsidRPr="006D14D8">
        <w:rPr>
          <w:rFonts w:ascii="Times New Roman" w:hAnsi="Times New Roman" w:cs="Times New Roman"/>
          <w:sz w:val="23"/>
          <w:szCs w:val="23"/>
        </w:rPr>
        <w:t>würde</w:t>
      </w:r>
      <w:proofErr w:type="spellEnd"/>
      <w:r w:rsidRPr="006D14D8">
        <w:rPr>
          <w:rFonts w:ascii="Times New Roman" w:hAnsi="Times New Roman" w:cs="Times New Roman"/>
          <w:sz w:val="23"/>
          <w:szCs w:val="23"/>
        </w:rPr>
        <w:t xml:space="preserve"> ihr ebenso wenig gerecht, sähe man hier nur die politische Stimmung und präfaschistische Atmosphäre dokumentiert – dazu ist die Erzählung zu sehr </w:t>
      </w:r>
      <w:proofErr w:type="spellStart"/>
      <w:r w:rsidRPr="006D14D8">
        <w:rPr>
          <w:rFonts w:ascii="Times New Roman" w:hAnsi="Times New Roman" w:cs="Times New Roman"/>
          <w:sz w:val="23"/>
          <w:szCs w:val="23"/>
        </w:rPr>
        <w:t>Künstlernovelle</w:t>
      </w:r>
      <w:proofErr w:type="spellEnd"/>
      <w:r w:rsidRPr="006D14D8">
        <w:rPr>
          <w:rFonts w:ascii="Times New Roman" w:hAnsi="Times New Roman" w:cs="Times New Roman"/>
          <w:sz w:val="23"/>
          <w:szCs w:val="23"/>
        </w:rPr>
        <w:t xml:space="preserve">. Das eigentliche Zentrum der Geschichte, in dem sich </w:t>
      </w:r>
      <w:proofErr w:type="spellStart"/>
      <w:r w:rsidRPr="006D14D8">
        <w:rPr>
          <w:rFonts w:ascii="Times New Roman" w:hAnsi="Times New Roman" w:cs="Times New Roman"/>
          <w:sz w:val="23"/>
          <w:szCs w:val="23"/>
        </w:rPr>
        <w:t>Künstlerthematik</w:t>
      </w:r>
      <w:proofErr w:type="spellEnd"/>
      <w:r w:rsidRPr="006D14D8">
        <w:rPr>
          <w:rFonts w:ascii="Times New Roman" w:hAnsi="Times New Roman" w:cs="Times New Roman"/>
          <w:sz w:val="23"/>
          <w:szCs w:val="23"/>
        </w:rPr>
        <w:t xml:space="preserve"> und politische Tendenz treffen, liegt wohl auf einer dritten Ebene, die allein geeignet ist, die doppelte</w:t>
      </w:r>
      <w:r>
        <w:rPr>
          <w:rFonts w:ascii="Times New Roman" w:hAnsi="Times New Roman" w:cs="Times New Roman"/>
          <w:sz w:val="23"/>
          <w:szCs w:val="23"/>
        </w:rPr>
        <w:t xml:space="preserve"> Perspektive von </w:t>
      </w:r>
      <w:proofErr w:type="spellStart"/>
      <w:r>
        <w:rPr>
          <w:rFonts w:ascii="Times New Roman" w:hAnsi="Times New Roman" w:cs="Times New Roman"/>
          <w:sz w:val="23"/>
          <w:szCs w:val="23"/>
        </w:rPr>
        <w:t>Künstlertragö</w:t>
      </w:r>
      <w:r w:rsidRPr="006D14D8">
        <w:rPr>
          <w:rFonts w:ascii="Times New Roman" w:hAnsi="Times New Roman" w:cs="Times New Roman"/>
          <w:sz w:val="23"/>
          <w:szCs w:val="23"/>
        </w:rPr>
        <w:t>die</w:t>
      </w:r>
      <w:proofErr w:type="spellEnd"/>
      <w:r w:rsidRPr="006D14D8">
        <w:rPr>
          <w:rFonts w:ascii="Times New Roman" w:hAnsi="Times New Roman" w:cs="Times New Roman"/>
          <w:sz w:val="23"/>
          <w:szCs w:val="23"/>
        </w:rPr>
        <w:t xml:space="preserve"> und politischer Tragödie miteinander zu verbinden. Das etwas verdeckte, aber dennoch zentrale Thema der Novelle ist das Verhältnis von »Masse« und »</w:t>
      </w:r>
      <w:proofErr w:type="spellStart"/>
      <w:r w:rsidRPr="006D14D8">
        <w:rPr>
          <w:rFonts w:ascii="Times New Roman" w:hAnsi="Times New Roman" w:cs="Times New Roman"/>
          <w:sz w:val="23"/>
          <w:szCs w:val="23"/>
        </w:rPr>
        <w:t>Führer</w:t>
      </w:r>
      <w:proofErr w:type="spellEnd"/>
      <w:r w:rsidRPr="006D14D8">
        <w:rPr>
          <w:rFonts w:ascii="Times New Roman" w:hAnsi="Times New Roman" w:cs="Times New Roman"/>
          <w:sz w:val="23"/>
          <w:szCs w:val="23"/>
        </w:rPr>
        <w:t xml:space="preserve">«. In diese Problematik und Beziehung ist das alte </w:t>
      </w:r>
      <w:proofErr w:type="spellStart"/>
      <w:r w:rsidRPr="006D14D8">
        <w:rPr>
          <w:rFonts w:ascii="Times New Roman" w:hAnsi="Times New Roman" w:cs="Times New Roman"/>
          <w:sz w:val="23"/>
          <w:szCs w:val="23"/>
        </w:rPr>
        <w:t>Künstlerthema</w:t>
      </w:r>
      <w:proofErr w:type="spellEnd"/>
      <w:r w:rsidRPr="006D14D8">
        <w:rPr>
          <w:rFonts w:ascii="Times New Roman" w:hAnsi="Times New Roman" w:cs="Times New Roman"/>
          <w:sz w:val="23"/>
          <w:szCs w:val="23"/>
        </w:rPr>
        <w:t xml:space="preserve"> </w:t>
      </w:r>
      <w:proofErr w:type="spellStart"/>
      <w:r w:rsidRPr="006D14D8">
        <w:rPr>
          <w:rFonts w:ascii="Times New Roman" w:hAnsi="Times New Roman" w:cs="Times New Roman"/>
          <w:sz w:val="23"/>
          <w:szCs w:val="23"/>
        </w:rPr>
        <w:t>übergeleitet</w:t>
      </w:r>
      <w:proofErr w:type="spellEnd"/>
      <w:r w:rsidRPr="006D14D8">
        <w:rPr>
          <w:rFonts w:ascii="Times New Roman" w:hAnsi="Times New Roman" w:cs="Times New Roman"/>
          <w:sz w:val="23"/>
          <w:szCs w:val="23"/>
        </w:rPr>
        <w:t xml:space="preserve">; damit hat Thomas Mann aber auch erzählerisch Stellung bezogen zu einem Thema, das gegen Ende der zwanziger Jahre zum politischen Thema der Zeit geworden war. </w:t>
      </w:r>
    </w:p>
    <w:p w14:paraId="123C4DA3" w14:textId="77777777" w:rsidR="008325C8" w:rsidRPr="006942FB" w:rsidRDefault="008325C8" w:rsidP="008325C8">
      <w:pPr>
        <w:widowControl w:val="0"/>
        <w:autoSpaceDE w:val="0"/>
        <w:autoSpaceDN w:val="0"/>
        <w:adjustRightInd w:val="0"/>
        <w:jc w:val="both"/>
        <w:rPr>
          <w:rFonts w:ascii="Times New Roman" w:hAnsi="Times New Roman" w:cs="Times New Roman"/>
          <w:sz w:val="18"/>
          <w:szCs w:val="18"/>
        </w:rPr>
      </w:pPr>
      <w:r w:rsidRPr="006942FB">
        <w:rPr>
          <w:rFonts w:ascii="Times New Roman" w:hAnsi="Times New Roman" w:cs="Times New Roman"/>
          <w:sz w:val="18"/>
          <w:szCs w:val="18"/>
        </w:rPr>
        <w:t>Koopmann, Helmut: Thomas Mann, Mario und der Zauberer. In: Hansen, Volkmar (Hrsg.): Interpretationen. Thomas Mann. Romane und Erzählungen. Stuttgart 1993, S. 175</w:t>
      </w:r>
    </w:p>
    <w:p w14:paraId="2E7B25AE" w14:textId="77777777" w:rsidR="008325C8" w:rsidRDefault="008325C8" w:rsidP="008325C8">
      <w:pPr>
        <w:jc w:val="both"/>
        <w:rPr>
          <w:b/>
        </w:rPr>
      </w:pPr>
    </w:p>
    <w:p w14:paraId="45615848" w14:textId="77777777" w:rsidR="008325C8" w:rsidRPr="00E30688" w:rsidRDefault="008325C8" w:rsidP="008325C8">
      <w:pPr>
        <w:jc w:val="both"/>
        <w:rPr>
          <w:b/>
        </w:rPr>
      </w:pPr>
      <w:r w:rsidRPr="00E30688">
        <w:rPr>
          <w:b/>
        </w:rPr>
        <w:t>Arbeitsauftrag:</w:t>
      </w:r>
    </w:p>
    <w:p w14:paraId="4284945A" w14:textId="0CA8531E" w:rsidR="008325C8" w:rsidRDefault="008325C8" w:rsidP="008325C8">
      <w:pPr>
        <w:pStyle w:val="Listenabsatz"/>
        <w:numPr>
          <w:ilvl w:val="0"/>
          <w:numId w:val="2"/>
        </w:numPr>
        <w:jc w:val="both"/>
      </w:pPr>
      <w:r>
        <w:t xml:space="preserve">Untersuche anhand von M1, inwiefern du Koopmanns Einschätzung der Figur </w:t>
      </w:r>
      <w:proofErr w:type="spellStart"/>
      <w:r>
        <w:t>Cipollas</w:t>
      </w:r>
      <w:proofErr w:type="spellEnd"/>
      <w:r>
        <w:t xml:space="preserve"> als Künstler bzw. als Verbrecher zustimmen kannst. Belege dein Urteil mit konkreten Textbelegen aus „Mario und der Zauberer“.</w:t>
      </w:r>
    </w:p>
    <w:p w14:paraId="733C247F" w14:textId="77777777" w:rsidR="008325C8" w:rsidRDefault="008325C8" w:rsidP="008325C8">
      <w:pPr>
        <w:pStyle w:val="Listenabsatz"/>
        <w:numPr>
          <w:ilvl w:val="0"/>
          <w:numId w:val="2"/>
        </w:numPr>
        <w:jc w:val="both"/>
      </w:pPr>
      <w:r>
        <w:t>Diskutiere, inwieweit der These, „Mario und der Zauberer“ sei auch eine „Selbstabrechnung“ Manns – mit Blick auf die eigene Existenz als Künstler – zuzustimmen ist.  (vgl. M1 und M2)</w:t>
      </w:r>
    </w:p>
    <w:p w14:paraId="308965AA" w14:textId="77777777" w:rsidR="008325C8" w:rsidRDefault="008325C8" w:rsidP="008325C8">
      <w:pPr>
        <w:pStyle w:val="Listenabsatz"/>
        <w:jc w:val="both"/>
      </w:pPr>
    </w:p>
    <w:p w14:paraId="36D65256" w14:textId="77777777" w:rsidR="00752AE8" w:rsidRDefault="00752AE8" w:rsidP="00752AE8">
      <w:pPr>
        <w:pBdr>
          <w:bottom w:val="single" w:sz="12" w:space="1" w:color="auto"/>
        </w:pBdr>
      </w:pPr>
      <w:r>
        <w:t xml:space="preserve">Thomas Mann: Mario und der Zauberer </w:t>
      </w:r>
      <w:r>
        <w:tab/>
      </w:r>
      <w:r>
        <w:tab/>
      </w:r>
      <w:r>
        <w:tab/>
      </w:r>
      <w:r>
        <w:tab/>
      </w:r>
      <w:r>
        <w:tab/>
      </w:r>
      <w:r>
        <w:tab/>
      </w:r>
      <w:r>
        <w:tab/>
        <w:t xml:space="preserve">           AB 3</w:t>
      </w:r>
    </w:p>
    <w:p w14:paraId="57218FD9" w14:textId="77777777" w:rsidR="00752AE8" w:rsidRDefault="00752AE8" w:rsidP="00752AE8"/>
    <w:p w14:paraId="3D98532C" w14:textId="77777777" w:rsidR="00752AE8" w:rsidRDefault="00752AE8" w:rsidP="00752AE8">
      <w:pPr>
        <w:jc w:val="both"/>
      </w:pPr>
      <w:r>
        <w:t xml:space="preserve">Mario, der Kellner, taucht im ersten Teil der Novelle nur am Rande auf, im zweiten Teil hat er seinen „großen Auftritt“ erst ganz am Ende der Abendveranstaltung </w:t>
      </w:r>
      <w:proofErr w:type="spellStart"/>
      <w:r>
        <w:t>Cipollas</w:t>
      </w:r>
      <w:proofErr w:type="spellEnd"/>
      <w:r>
        <w:t xml:space="preserve"> (vgl. Mann, Thomas, Mario und der Zauberer, S. 94ff).</w:t>
      </w:r>
    </w:p>
    <w:p w14:paraId="17BB8293" w14:textId="77777777" w:rsidR="00752AE8" w:rsidRDefault="00752AE8" w:rsidP="00752AE8">
      <w:pPr>
        <w:jc w:val="both"/>
      </w:pPr>
    </w:p>
    <w:p w14:paraId="0F8CEEBD" w14:textId="77777777" w:rsidR="00752AE8" w:rsidRPr="00640303" w:rsidRDefault="00752AE8" w:rsidP="00752AE8">
      <w:pPr>
        <w:rPr>
          <w:b/>
        </w:rPr>
      </w:pPr>
      <w:r w:rsidRPr="00640303">
        <w:rPr>
          <w:b/>
        </w:rPr>
        <w:t>M1</w:t>
      </w:r>
    </w:p>
    <w:p w14:paraId="2CAF7804" w14:textId="77777777" w:rsidR="00752AE8" w:rsidRPr="00640303" w:rsidRDefault="00752AE8" w:rsidP="00752AE8">
      <w:pPr>
        <w:widowControl w:val="0"/>
        <w:autoSpaceDE w:val="0"/>
        <w:autoSpaceDN w:val="0"/>
        <w:adjustRightInd w:val="0"/>
        <w:jc w:val="both"/>
        <w:rPr>
          <w:rFonts w:cs="Times New Roman"/>
        </w:rPr>
      </w:pPr>
      <w:r w:rsidRPr="00640303">
        <w:rPr>
          <w:rFonts w:cs="Times New Roman"/>
        </w:rPr>
        <w:t xml:space="preserve">Zum Begriff „grotesk“ passen auch sinnverwandte Adjektive wie skurril, makaber, absurd oder unsinnig. Verhaltensweisen, aber auch Situationen können den Menschen als grotesk erscheinen. In der Literatur wird es immer wieder als Stilmittel eingesetzt, um etwas bildhaft zu machen, um das Unstimmige zu zeigen, auf das man sich keinen Reim machen kann. Das Unstimmige löst aber nicht selten einen Zwiespalt aus: Der Leser kann entsetzt reagieren und gleichzeitig die Situation beispielsweise befreiend oder zum Lachen empfinden. Letztlich führt dies dazu, dass sich der Leser weder mit der Figur, noch mit der Situation, dem Geschehen identifiziert. </w:t>
      </w:r>
    </w:p>
    <w:p w14:paraId="629C037F" w14:textId="77777777" w:rsidR="00752AE8" w:rsidRDefault="00752AE8" w:rsidP="00752AE8">
      <w:pPr>
        <w:jc w:val="both"/>
      </w:pPr>
    </w:p>
    <w:p w14:paraId="163F1B5F" w14:textId="77777777" w:rsidR="00752AE8" w:rsidRPr="006716F6" w:rsidRDefault="00752AE8" w:rsidP="00752AE8">
      <w:pPr>
        <w:jc w:val="both"/>
        <w:rPr>
          <w:b/>
        </w:rPr>
      </w:pPr>
      <w:r w:rsidRPr="006716F6">
        <w:rPr>
          <w:b/>
        </w:rPr>
        <w:t>Arbeitsauftrag:</w:t>
      </w:r>
    </w:p>
    <w:p w14:paraId="0E09C523" w14:textId="77777777" w:rsidR="00752AE8" w:rsidRDefault="00752AE8" w:rsidP="00752AE8">
      <w:pPr>
        <w:pStyle w:val="Listenabsatz"/>
        <w:numPr>
          <w:ilvl w:val="0"/>
          <w:numId w:val="3"/>
        </w:numPr>
        <w:jc w:val="both"/>
      </w:pPr>
      <w:r>
        <w:t>Lies noch einmal den Beginn der Mario-Episode (S. 94 – 97) aufmerksam durch und überlege, mit welchem Schauspieler du die Rolle des Kellners besetzen würdest. Begründe deine Auswahl mit konkreten Textbelegen.</w:t>
      </w:r>
    </w:p>
    <w:p w14:paraId="27DC76FB" w14:textId="77777777" w:rsidR="00752AE8" w:rsidRDefault="00752AE8" w:rsidP="00752AE8">
      <w:pPr>
        <w:pStyle w:val="Listenabsatz"/>
        <w:numPr>
          <w:ilvl w:val="0"/>
          <w:numId w:val="3"/>
        </w:numPr>
        <w:jc w:val="both"/>
      </w:pPr>
      <w:r>
        <w:t>Untersuche anschließend die Kuss-Szene (S. 104f.) und erläutere in eigenen Worten, warum der Erzähler diesen Augenblick als „grotesk, ungeheuerlich und spannend“ (S. 105) bezeichnet. Beziehe M1 in deine Überlegungen mit ein.</w:t>
      </w:r>
    </w:p>
    <w:p w14:paraId="4FCD358D" w14:textId="77777777" w:rsidR="00752AE8" w:rsidRDefault="00752AE8" w:rsidP="00752AE8">
      <w:pPr>
        <w:pStyle w:val="Listenabsatz"/>
        <w:numPr>
          <w:ilvl w:val="0"/>
          <w:numId w:val="3"/>
        </w:numPr>
        <w:jc w:val="both"/>
      </w:pPr>
      <w:r>
        <w:t>Stell Dir vor, du musst als Rechtsanwalt Mario später vor Gericht verteidigen. Erarbeite eine den Kellner entlastende Argumentationsstrategie. Begründe diese mit konkreten Verweisen auf den Text.</w:t>
      </w:r>
    </w:p>
    <w:p w14:paraId="37C60282" w14:textId="77777777" w:rsidR="00752AE8" w:rsidRDefault="00752AE8" w:rsidP="00752AE8">
      <w:pPr>
        <w:pStyle w:val="Listenabsatz"/>
        <w:jc w:val="both"/>
      </w:pPr>
    </w:p>
    <w:p w14:paraId="425AFF8E" w14:textId="77777777" w:rsidR="00752AE8" w:rsidRDefault="00752AE8" w:rsidP="00752AE8">
      <w:pPr>
        <w:pStyle w:val="Listenabsatz"/>
        <w:jc w:val="both"/>
      </w:pPr>
    </w:p>
    <w:p w14:paraId="380ACB9E" w14:textId="77777777" w:rsidR="00752AE8" w:rsidRDefault="00752AE8" w:rsidP="00752AE8">
      <w:pPr>
        <w:pStyle w:val="Listenabsatz"/>
        <w:jc w:val="both"/>
      </w:pPr>
    </w:p>
    <w:p w14:paraId="11324EDB" w14:textId="77777777" w:rsidR="00752AE8" w:rsidRDefault="00752AE8" w:rsidP="00752AE8">
      <w:pPr>
        <w:pStyle w:val="Listenabsatz"/>
        <w:jc w:val="both"/>
      </w:pPr>
    </w:p>
    <w:p w14:paraId="5207F4F5" w14:textId="77777777" w:rsidR="00752AE8" w:rsidRDefault="00752AE8" w:rsidP="00752AE8">
      <w:pPr>
        <w:pStyle w:val="Listenabsatz"/>
        <w:jc w:val="both"/>
      </w:pPr>
    </w:p>
    <w:p w14:paraId="164D4D33" w14:textId="77777777" w:rsidR="00752AE8" w:rsidRDefault="00752AE8" w:rsidP="00752AE8">
      <w:pPr>
        <w:pStyle w:val="Listenabsatz"/>
        <w:jc w:val="both"/>
      </w:pPr>
    </w:p>
    <w:p w14:paraId="2E974A1C" w14:textId="77777777" w:rsidR="00752AE8" w:rsidRDefault="00752AE8" w:rsidP="00752AE8">
      <w:pPr>
        <w:pStyle w:val="Listenabsatz"/>
        <w:jc w:val="both"/>
      </w:pPr>
    </w:p>
    <w:p w14:paraId="7D02F0EE" w14:textId="77777777" w:rsidR="00752AE8" w:rsidRDefault="00752AE8" w:rsidP="00752AE8">
      <w:pPr>
        <w:pStyle w:val="Listenabsatz"/>
        <w:jc w:val="both"/>
      </w:pPr>
    </w:p>
    <w:p w14:paraId="74E1D5B7" w14:textId="77777777" w:rsidR="00752AE8" w:rsidRDefault="00752AE8" w:rsidP="00752AE8">
      <w:pPr>
        <w:pStyle w:val="Listenabsatz"/>
        <w:jc w:val="both"/>
      </w:pPr>
    </w:p>
    <w:p w14:paraId="16D0C60B" w14:textId="77777777" w:rsidR="00752AE8" w:rsidRDefault="00752AE8" w:rsidP="00752AE8">
      <w:pPr>
        <w:pStyle w:val="Listenabsatz"/>
        <w:jc w:val="both"/>
      </w:pPr>
    </w:p>
    <w:p w14:paraId="624A5183" w14:textId="77777777" w:rsidR="00752AE8" w:rsidRDefault="00752AE8" w:rsidP="00752AE8">
      <w:pPr>
        <w:pStyle w:val="Listenabsatz"/>
        <w:jc w:val="both"/>
      </w:pPr>
    </w:p>
    <w:p w14:paraId="5825ED4C" w14:textId="77777777" w:rsidR="00752AE8" w:rsidRDefault="00752AE8" w:rsidP="00752AE8">
      <w:pPr>
        <w:pStyle w:val="Listenabsatz"/>
        <w:jc w:val="both"/>
      </w:pPr>
    </w:p>
    <w:p w14:paraId="420D6D3A" w14:textId="77777777" w:rsidR="00752AE8" w:rsidRDefault="00752AE8" w:rsidP="00752AE8">
      <w:pPr>
        <w:pStyle w:val="Listenabsatz"/>
        <w:jc w:val="both"/>
      </w:pPr>
    </w:p>
    <w:p w14:paraId="18242423" w14:textId="77777777" w:rsidR="00752AE8" w:rsidRDefault="00752AE8" w:rsidP="00752AE8">
      <w:pPr>
        <w:pStyle w:val="Listenabsatz"/>
        <w:jc w:val="both"/>
      </w:pPr>
    </w:p>
    <w:p w14:paraId="3D8B12EE" w14:textId="77777777" w:rsidR="00752AE8" w:rsidRDefault="00752AE8" w:rsidP="00752AE8">
      <w:pPr>
        <w:pStyle w:val="Listenabsatz"/>
        <w:jc w:val="both"/>
      </w:pPr>
    </w:p>
    <w:p w14:paraId="1B62017D" w14:textId="77777777" w:rsidR="00752AE8" w:rsidRDefault="00752AE8" w:rsidP="00752AE8">
      <w:pPr>
        <w:pStyle w:val="Listenabsatz"/>
        <w:jc w:val="both"/>
      </w:pPr>
    </w:p>
    <w:p w14:paraId="19DFE7C3" w14:textId="77777777" w:rsidR="00752AE8" w:rsidRDefault="00752AE8" w:rsidP="00752AE8">
      <w:pPr>
        <w:pStyle w:val="Listenabsatz"/>
        <w:jc w:val="both"/>
      </w:pPr>
    </w:p>
    <w:p w14:paraId="3DCAE507" w14:textId="77777777" w:rsidR="00752AE8" w:rsidRDefault="00752AE8" w:rsidP="00752AE8">
      <w:pPr>
        <w:pStyle w:val="Listenabsatz"/>
        <w:jc w:val="both"/>
      </w:pPr>
    </w:p>
    <w:p w14:paraId="2BC1186F" w14:textId="77777777" w:rsidR="00752AE8" w:rsidRDefault="00752AE8" w:rsidP="00752AE8">
      <w:pPr>
        <w:pStyle w:val="Listenabsatz"/>
        <w:jc w:val="both"/>
      </w:pPr>
    </w:p>
    <w:p w14:paraId="29D31A77" w14:textId="77777777" w:rsidR="00752AE8" w:rsidRDefault="00752AE8" w:rsidP="00752AE8">
      <w:pPr>
        <w:pStyle w:val="Listenabsatz"/>
        <w:jc w:val="both"/>
      </w:pPr>
    </w:p>
    <w:p w14:paraId="22AB0D4A" w14:textId="77777777" w:rsidR="00752AE8" w:rsidRDefault="00752AE8" w:rsidP="00752AE8">
      <w:pPr>
        <w:pStyle w:val="Listenabsatz"/>
        <w:jc w:val="both"/>
      </w:pPr>
    </w:p>
    <w:p w14:paraId="1729A35B" w14:textId="77777777" w:rsidR="00752AE8" w:rsidRDefault="00752AE8" w:rsidP="00752AE8">
      <w:pPr>
        <w:pStyle w:val="Listenabsatz"/>
        <w:jc w:val="both"/>
      </w:pPr>
    </w:p>
    <w:p w14:paraId="336C9ADF" w14:textId="77777777" w:rsidR="00752AE8" w:rsidRDefault="00752AE8" w:rsidP="00752AE8">
      <w:pPr>
        <w:pStyle w:val="Listenabsatz"/>
        <w:jc w:val="both"/>
      </w:pPr>
    </w:p>
    <w:p w14:paraId="687E3B6B" w14:textId="77777777" w:rsidR="00752AE8" w:rsidRDefault="00752AE8" w:rsidP="00752AE8">
      <w:pPr>
        <w:pStyle w:val="Listenabsatz"/>
        <w:jc w:val="both"/>
      </w:pPr>
    </w:p>
    <w:p w14:paraId="4DBA72FA" w14:textId="77777777" w:rsidR="00752AE8" w:rsidRDefault="00752AE8" w:rsidP="00752AE8">
      <w:pPr>
        <w:pStyle w:val="Listenabsatz"/>
        <w:jc w:val="both"/>
      </w:pPr>
    </w:p>
    <w:p w14:paraId="04D9CB5F" w14:textId="77777777" w:rsidR="00752AE8" w:rsidRDefault="00752AE8" w:rsidP="00752AE8">
      <w:pPr>
        <w:pStyle w:val="Listenabsatz"/>
        <w:jc w:val="both"/>
      </w:pPr>
    </w:p>
    <w:p w14:paraId="325BBA3A" w14:textId="77777777" w:rsidR="00752AE8" w:rsidRDefault="00752AE8" w:rsidP="00752AE8">
      <w:pPr>
        <w:pStyle w:val="Listenabsatz"/>
        <w:jc w:val="both"/>
      </w:pPr>
    </w:p>
    <w:p w14:paraId="377035E5" w14:textId="77777777" w:rsidR="00752AE8" w:rsidRDefault="00752AE8" w:rsidP="00752AE8">
      <w:pPr>
        <w:pBdr>
          <w:bottom w:val="single" w:sz="12" w:space="1" w:color="auto"/>
        </w:pBdr>
      </w:pPr>
      <w:r>
        <w:t xml:space="preserve">Thomas Mann: Mario und der Zauberer </w:t>
      </w:r>
      <w:r>
        <w:tab/>
      </w:r>
      <w:r>
        <w:tab/>
      </w:r>
      <w:r>
        <w:tab/>
      </w:r>
      <w:r>
        <w:tab/>
      </w:r>
      <w:r>
        <w:tab/>
      </w:r>
      <w:r>
        <w:tab/>
      </w:r>
      <w:r>
        <w:tab/>
        <w:t xml:space="preserve">          AB 4a</w:t>
      </w:r>
    </w:p>
    <w:p w14:paraId="66D06E6D" w14:textId="77777777" w:rsidR="00752AE8" w:rsidRDefault="00752AE8" w:rsidP="00752AE8"/>
    <w:p w14:paraId="65293C70" w14:textId="77777777" w:rsidR="00752AE8" w:rsidRPr="00D57D6E" w:rsidRDefault="00752AE8" w:rsidP="00752AE8">
      <w:pPr>
        <w:rPr>
          <w:b/>
        </w:rPr>
      </w:pPr>
      <w:r>
        <w:rPr>
          <w:b/>
        </w:rPr>
        <w:t>M1: Hitler als Führer</w:t>
      </w:r>
    </w:p>
    <w:p w14:paraId="7A0083A7" w14:textId="77777777" w:rsidR="00752AE8" w:rsidRDefault="00752AE8" w:rsidP="00752AE8">
      <w:pPr>
        <w:jc w:val="both"/>
      </w:pPr>
      <w:r>
        <w:t>„Vor allem war Hitler in seinem Element, [...] wie er die Massen mobilisieren konnte.“</w:t>
      </w:r>
    </w:p>
    <w:p w14:paraId="00C79E40" w14:textId="77777777" w:rsidR="00752AE8" w:rsidRDefault="00752AE8" w:rsidP="00752AE8">
      <w:pPr>
        <w:jc w:val="both"/>
      </w:pPr>
      <w:r w:rsidRPr="00D34A49">
        <w:rPr>
          <w:sz w:val="18"/>
          <w:szCs w:val="18"/>
        </w:rPr>
        <w:t>In: Kershaw, Ian: Hi</w:t>
      </w:r>
      <w:r>
        <w:rPr>
          <w:sz w:val="18"/>
          <w:szCs w:val="18"/>
        </w:rPr>
        <w:t>tler. 1889 – 1936. München 1998, S. 176f.</w:t>
      </w:r>
      <w:r w:rsidRPr="00AA34B5">
        <w:t xml:space="preserve"> </w:t>
      </w:r>
    </w:p>
    <w:p w14:paraId="050EA50A" w14:textId="77777777" w:rsidR="00752AE8" w:rsidRPr="00D34A49" w:rsidRDefault="00752AE8" w:rsidP="00752AE8">
      <w:pPr>
        <w:jc w:val="both"/>
        <w:rPr>
          <w:sz w:val="18"/>
          <w:szCs w:val="18"/>
        </w:rPr>
      </w:pPr>
    </w:p>
    <w:p w14:paraId="1DDE356C" w14:textId="77777777" w:rsidR="00752AE8" w:rsidRDefault="00752AE8" w:rsidP="00752AE8">
      <w:pPr>
        <w:jc w:val="both"/>
      </w:pPr>
      <w:r>
        <w:t>„Mussolinis sogenannter ‚Marsch auf Rom’ [...] ein Bild, das sie kopieren konnten.“</w:t>
      </w:r>
    </w:p>
    <w:p w14:paraId="70B42577" w14:textId="77777777" w:rsidR="00752AE8" w:rsidRDefault="00752AE8" w:rsidP="00752AE8">
      <w:pPr>
        <w:jc w:val="both"/>
      </w:pPr>
      <w:r w:rsidRPr="00D34A49">
        <w:rPr>
          <w:sz w:val="18"/>
          <w:szCs w:val="18"/>
        </w:rPr>
        <w:t>In: Kershaw, Ian: Hi</w:t>
      </w:r>
      <w:r>
        <w:rPr>
          <w:sz w:val="18"/>
          <w:szCs w:val="18"/>
        </w:rPr>
        <w:t>tler. 1889 – 1936. München 1998, S. 230</w:t>
      </w:r>
      <w:r w:rsidRPr="00AA34B5">
        <w:t xml:space="preserve"> </w:t>
      </w:r>
    </w:p>
    <w:p w14:paraId="4A0E2DBE" w14:textId="77777777" w:rsidR="00752AE8" w:rsidRDefault="00752AE8" w:rsidP="00752AE8">
      <w:pPr>
        <w:jc w:val="both"/>
      </w:pPr>
    </w:p>
    <w:p w14:paraId="1CFDBCA6" w14:textId="77777777" w:rsidR="00752AE8" w:rsidRPr="00AD10D9" w:rsidRDefault="00752AE8" w:rsidP="00752AE8">
      <w:pPr>
        <w:jc w:val="both"/>
        <w:rPr>
          <w:b/>
        </w:rPr>
      </w:pPr>
      <w:r w:rsidRPr="00AD10D9">
        <w:rPr>
          <w:b/>
        </w:rPr>
        <w:t>M2: Thomas Mann über seine Novelle „Mario und der Zauberer“</w:t>
      </w:r>
    </w:p>
    <w:p w14:paraId="4D3AF1FD" w14:textId="77777777" w:rsidR="00752AE8" w:rsidRDefault="00752AE8" w:rsidP="00752AE8">
      <w:pPr>
        <w:jc w:val="both"/>
      </w:pPr>
      <w:r>
        <w:t xml:space="preserve">Thomas Mann schrieb am 15. April 1932 an den tschechischen Journalisten </w:t>
      </w:r>
      <w:proofErr w:type="spellStart"/>
      <w:r>
        <w:t>Bed</w:t>
      </w:r>
      <w:r w:rsidRPr="00AD10D9">
        <w:rPr>
          <w:rFonts w:cs="Lucida Grande"/>
          <w:color w:val="000000"/>
        </w:rPr>
        <w:t>ř</w:t>
      </w:r>
      <w:r w:rsidRPr="00AD10D9">
        <w:t>ich</w:t>
      </w:r>
      <w:proofErr w:type="spellEnd"/>
      <w:r>
        <w:t xml:space="preserve"> </w:t>
      </w:r>
      <w:proofErr w:type="spellStart"/>
      <w:r>
        <w:t>Fu</w:t>
      </w:r>
      <w:r w:rsidRPr="00AD10D9">
        <w:rPr>
          <w:rFonts w:cs="Lucida Grande"/>
          <w:color w:val="000000"/>
        </w:rPr>
        <w:t>č</w:t>
      </w:r>
      <w:r>
        <w:t>ik</w:t>
      </w:r>
      <w:proofErr w:type="spellEnd"/>
      <w:r>
        <w:t>, dass er es nicht gerne sähe, „wenn man diese Erzählung als eine politische Satire [...] als im Politischen sehen.“</w:t>
      </w:r>
    </w:p>
    <w:p w14:paraId="69624DE6" w14:textId="77777777" w:rsidR="00752AE8" w:rsidRPr="0022073B" w:rsidRDefault="00752AE8" w:rsidP="00752AE8">
      <w:pPr>
        <w:jc w:val="both"/>
        <w:rPr>
          <w:sz w:val="18"/>
          <w:szCs w:val="18"/>
        </w:rPr>
      </w:pPr>
      <w:r w:rsidRPr="0022073B">
        <w:rPr>
          <w:sz w:val="18"/>
          <w:szCs w:val="18"/>
        </w:rPr>
        <w:t xml:space="preserve">Zitiert nach: </w:t>
      </w:r>
      <w:proofErr w:type="spellStart"/>
      <w:r w:rsidRPr="0022073B">
        <w:rPr>
          <w:sz w:val="18"/>
          <w:szCs w:val="18"/>
        </w:rPr>
        <w:t>Vaget</w:t>
      </w:r>
      <w:proofErr w:type="spellEnd"/>
      <w:r w:rsidRPr="0022073B">
        <w:rPr>
          <w:sz w:val="18"/>
          <w:szCs w:val="18"/>
        </w:rPr>
        <w:t>, Hans Rudolf: Thomas Mann. Kommentar zu sämtlichen Erzählungen. München 1984, S. 225</w:t>
      </w:r>
    </w:p>
    <w:p w14:paraId="7B536C55" w14:textId="77777777" w:rsidR="00752AE8" w:rsidRDefault="00752AE8" w:rsidP="00752AE8">
      <w:pPr>
        <w:jc w:val="both"/>
      </w:pPr>
    </w:p>
    <w:p w14:paraId="4A6FFBC7" w14:textId="77777777" w:rsidR="00752AE8" w:rsidRDefault="00752AE8" w:rsidP="00752AE8">
      <w:pPr>
        <w:jc w:val="both"/>
      </w:pPr>
      <w:r>
        <w:t>„Ich selbst habe [...] nicht restlos aus ihr vertrieben worden ist.“</w:t>
      </w:r>
    </w:p>
    <w:p w14:paraId="451AE7B8" w14:textId="77777777" w:rsidR="00752AE8" w:rsidRPr="00EA073F" w:rsidRDefault="00752AE8" w:rsidP="00752AE8">
      <w:pPr>
        <w:jc w:val="both"/>
        <w:rPr>
          <w:sz w:val="18"/>
          <w:szCs w:val="18"/>
        </w:rPr>
      </w:pPr>
      <w:r w:rsidRPr="00EA073F">
        <w:rPr>
          <w:sz w:val="18"/>
          <w:szCs w:val="18"/>
        </w:rPr>
        <w:t>In: Dichter über ihre Dichtungen. Thomas Mann, Teil II: 1918 – 1943. München 1979, S. 372</w:t>
      </w:r>
    </w:p>
    <w:p w14:paraId="3438634C" w14:textId="77777777" w:rsidR="00752AE8" w:rsidRDefault="00752AE8" w:rsidP="00752AE8">
      <w:pPr>
        <w:jc w:val="both"/>
      </w:pPr>
    </w:p>
    <w:p w14:paraId="72463233" w14:textId="77777777" w:rsidR="00752AE8" w:rsidRPr="00E30688" w:rsidRDefault="00752AE8" w:rsidP="00752AE8">
      <w:pPr>
        <w:jc w:val="both"/>
        <w:rPr>
          <w:b/>
        </w:rPr>
      </w:pPr>
      <w:r w:rsidRPr="00E30688">
        <w:rPr>
          <w:b/>
        </w:rPr>
        <w:t>Arbeitsauftrag:</w:t>
      </w:r>
    </w:p>
    <w:p w14:paraId="0A00B555" w14:textId="77777777" w:rsidR="00752AE8" w:rsidRDefault="00752AE8" w:rsidP="00752AE8">
      <w:pPr>
        <w:pStyle w:val="Listenabsatz"/>
        <w:numPr>
          <w:ilvl w:val="0"/>
          <w:numId w:val="4"/>
        </w:numPr>
        <w:jc w:val="both"/>
      </w:pPr>
      <w:r>
        <w:t xml:space="preserve">Erörtere auf der Basis der Charakterisierung </w:t>
      </w:r>
      <w:proofErr w:type="spellStart"/>
      <w:r>
        <w:t>Cipollas</w:t>
      </w:r>
      <w:proofErr w:type="spellEnd"/>
      <w:r>
        <w:t xml:space="preserve"> in den vorherigen Unterrichtsstunden, inwiefern sich Bezüge zwischen </w:t>
      </w:r>
      <w:proofErr w:type="spellStart"/>
      <w:r>
        <w:t>Cipolla</w:t>
      </w:r>
      <w:proofErr w:type="spellEnd"/>
      <w:r>
        <w:t xml:space="preserve"> und Hitler (vgl. M1) herstellen lassen. Begründe deine Ergebnisse konkret am Text.</w:t>
      </w:r>
    </w:p>
    <w:p w14:paraId="140D2047" w14:textId="77777777" w:rsidR="00752AE8" w:rsidRDefault="00752AE8" w:rsidP="00752AE8">
      <w:pPr>
        <w:pStyle w:val="Listenabsatz"/>
        <w:numPr>
          <w:ilvl w:val="0"/>
          <w:numId w:val="4"/>
        </w:numPr>
        <w:jc w:val="both"/>
      </w:pPr>
      <w:r>
        <w:t xml:space="preserve">Diskutiere vor dem Hintergrund der unterschiedlichen Selbstdeutungen Thomas Manns (vgl. M2), den politischen Gehalt der Novelle als möglichen Interpretationsansatz. </w:t>
      </w:r>
    </w:p>
    <w:p w14:paraId="3E3CB974" w14:textId="77777777" w:rsidR="00F8207B" w:rsidRDefault="00F8207B" w:rsidP="00752AE8">
      <w:pPr>
        <w:pStyle w:val="Listenabsatz"/>
        <w:jc w:val="both"/>
      </w:pPr>
    </w:p>
    <w:p w14:paraId="3AA376D3" w14:textId="77777777" w:rsidR="00F8207B" w:rsidRDefault="00F8207B" w:rsidP="00752AE8">
      <w:pPr>
        <w:pStyle w:val="Listenabsatz"/>
        <w:jc w:val="both"/>
      </w:pPr>
    </w:p>
    <w:p w14:paraId="2C1254C5" w14:textId="77777777" w:rsidR="00F8207B" w:rsidRDefault="00F8207B" w:rsidP="00752AE8">
      <w:pPr>
        <w:pStyle w:val="Listenabsatz"/>
        <w:jc w:val="both"/>
      </w:pPr>
    </w:p>
    <w:p w14:paraId="564AD46B" w14:textId="77777777" w:rsidR="00F8207B" w:rsidRDefault="00F8207B" w:rsidP="00752AE8">
      <w:pPr>
        <w:pStyle w:val="Listenabsatz"/>
        <w:jc w:val="both"/>
      </w:pPr>
    </w:p>
    <w:p w14:paraId="0FC3F852" w14:textId="77777777" w:rsidR="00F8207B" w:rsidRDefault="00F8207B" w:rsidP="00752AE8">
      <w:pPr>
        <w:pStyle w:val="Listenabsatz"/>
        <w:jc w:val="both"/>
      </w:pPr>
    </w:p>
    <w:p w14:paraId="6C1A2765" w14:textId="77777777" w:rsidR="00F8207B" w:rsidRDefault="00F8207B" w:rsidP="00752AE8">
      <w:pPr>
        <w:pStyle w:val="Listenabsatz"/>
        <w:jc w:val="both"/>
      </w:pPr>
    </w:p>
    <w:p w14:paraId="42664414" w14:textId="77777777" w:rsidR="00F8207B" w:rsidRDefault="00F8207B" w:rsidP="00752AE8">
      <w:pPr>
        <w:pStyle w:val="Listenabsatz"/>
        <w:jc w:val="both"/>
      </w:pPr>
    </w:p>
    <w:p w14:paraId="684E8CCE" w14:textId="77777777" w:rsidR="00F8207B" w:rsidRDefault="00F8207B" w:rsidP="00752AE8">
      <w:pPr>
        <w:pStyle w:val="Listenabsatz"/>
        <w:jc w:val="both"/>
      </w:pPr>
    </w:p>
    <w:p w14:paraId="287C9700" w14:textId="77777777" w:rsidR="00F8207B" w:rsidRDefault="00F8207B" w:rsidP="00752AE8">
      <w:pPr>
        <w:pStyle w:val="Listenabsatz"/>
        <w:jc w:val="both"/>
      </w:pPr>
    </w:p>
    <w:p w14:paraId="4EB99E83" w14:textId="77777777" w:rsidR="00F8207B" w:rsidRDefault="00F8207B" w:rsidP="00752AE8">
      <w:pPr>
        <w:pStyle w:val="Listenabsatz"/>
        <w:jc w:val="both"/>
      </w:pPr>
    </w:p>
    <w:p w14:paraId="4202D451" w14:textId="77777777" w:rsidR="00F8207B" w:rsidRDefault="00F8207B" w:rsidP="00752AE8">
      <w:pPr>
        <w:pStyle w:val="Listenabsatz"/>
        <w:jc w:val="both"/>
      </w:pPr>
    </w:p>
    <w:p w14:paraId="01980145" w14:textId="77777777" w:rsidR="00F8207B" w:rsidRDefault="00F8207B" w:rsidP="00752AE8">
      <w:pPr>
        <w:pStyle w:val="Listenabsatz"/>
        <w:jc w:val="both"/>
      </w:pPr>
    </w:p>
    <w:p w14:paraId="3F755F60" w14:textId="77777777" w:rsidR="00F8207B" w:rsidRDefault="00F8207B" w:rsidP="00752AE8">
      <w:pPr>
        <w:pStyle w:val="Listenabsatz"/>
        <w:jc w:val="both"/>
      </w:pPr>
    </w:p>
    <w:p w14:paraId="14D8BF45" w14:textId="77777777" w:rsidR="00F8207B" w:rsidRDefault="00F8207B" w:rsidP="00752AE8">
      <w:pPr>
        <w:pStyle w:val="Listenabsatz"/>
        <w:jc w:val="both"/>
      </w:pPr>
    </w:p>
    <w:p w14:paraId="5A2E6D64" w14:textId="77777777" w:rsidR="00F8207B" w:rsidRDefault="00F8207B" w:rsidP="00752AE8">
      <w:pPr>
        <w:pStyle w:val="Listenabsatz"/>
        <w:jc w:val="both"/>
      </w:pPr>
    </w:p>
    <w:p w14:paraId="42277F6D" w14:textId="77777777" w:rsidR="00F8207B" w:rsidRDefault="00F8207B" w:rsidP="00752AE8">
      <w:pPr>
        <w:pStyle w:val="Listenabsatz"/>
        <w:jc w:val="both"/>
      </w:pPr>
    </w:p>
    <w:p w14:paraId="00505A3C" w14:textId="77777777" w:rsidR="00F8207B" w:rsidRDefault="00F8207B" w:rsidP="00752AE8">
      <w:pPr>
        <w:pStyle w:val="Listenabsatz"/>
        <w:jc w:val="both"/>
      </w:pPr>
    </w:p>
    <w:p w14:paraId="25A256E9" w14:textId="77777777" w:rsidR="00F8207B" w:rsidRDefault="00F8207B" w:rsidP="00752AE8">
      <w:pPr>
        <w:pStyle w:val="Listenabsatz"/>
        <w:jc w:val="both"/>
      </w:pPr>
    </w:p>
    <w:p w14:paraId="5FECFB71" w14:textId="77777777" w:rsidR="00F8207B" w:rsidRDefault="00F8207B" w:rsidP="00752AE8">
      <w:pPr>
        <w:pStyle w:val="Listenabsatz"/>
        <w:jc w:val="both"/>
      </w:pPr>
    </w:p>
    <w:p w14:paraId="2176FB44" w14:textId="77777777" w:rsidR="00F8207B" w:rsidRDefault="00F8207B" w:rsidP="00752AE8">
      <w:pPr>
        <w:pStyle w:val="Listenabsatz"/>
        <w:jc w:val="both"/>
      </w:pPr>
    </w:p>
    <w:p w14:paraId="6C9211AE" w14:textId="77777777" w:rsidR="00F8207B" w:rsidRDefault="00F8207B" w:rsidP="00752AE8">
      <w:pPr>
        <w:pStyle w:val="Listenabsatz"/>
        <w:jc w:val="both"/>
      </w:pPr>
    </w:p>
    <w:p w14:paraId="3ABD1FF8" w14:textId="77777777" w:rsidR="00F8207B" w:rsidRDefault="00F8207B" w:rsidP="00752AE8">
      <w:pPr>
        <w:pStyle w:val="Listenabsatz"/>
        <w:jc w:val="both"/>
      </w:pPr>
    </w:p>
    <w:p w14:paraId="04804C55" w14:textId="77777777" w:rsidR="00F8207B" w:rsidRDefault="00F8207B" w:rsidP="00752AE8">
      <w:pPr>
        <w:pStyle w:val="Listenabsatz"/>
        <w:jc w:val="both"/>
      </w:pPr>
    </w:p>
    <w:p w14:paraId="48FD072F" w14:textId="77777777" w:rsidR="00F8207B" w:rsidRDefault="00F8207B" w:rsidP="00752AE8">
      <w:pPr>
        <w:pStyle w:val="Listenabsatz"/>
        <w:jc w:val="both"/>
      </w:pPr>
    </w:p>
    <w:p w14:paraId="2E0979A8" w14:textId="77777777" w:rsidR="00F8207B" w:rsidRDefault="00F8207B" w:rsidP="00752AE8">
      <w:pPr>
        <w:pStyle w:val="Listenabsatz"/>
        <w:jc w:val="both"/>
      </w:pPr>
    </w:p>
    <w:p w14:paraId="3C8CE4DE" w14:textId="77777777" w:rsidR="00F8207B" w:rsidRDefault="00F8207B" w:rsidP="00752AE8">
      <w:pPr>
        <w:pStyle w:val="Listenabsatz"/>
        <w:jc w:val="both"/>
      </w:pPr>
    </w:p>
    <w:p w14:paraId="0434F364" w14:textId="77777777" w:rsidR="00F8207B" w:rsidRDefault="00F8207B" w:rsidP="00752AE8">
      <w:pPr>
        <w:pStyle w:val="Listenabsatz"/>
        <w:jc w:val="both"/>
      </w:pPr>
    </w:p>
    <w:p w14:paraId="7E69F587" w14:textId="77777777" w:rsidR="00F8207B" w:rsidRDefault="00F8207B" w:rsidP="00752AE8">
      <w:pPr>
        <w:pStyle w:val="Listenabsatz"/>
        <w:jc w:val="both"/>
      </w:pPr>
    </w:p>
    <w:p w14:paraId="41FD30B5" w14:textId="77777777" w:rsidR="00F8207B" w:rsidRDefault="00F8207B" w:rsidP="00752AE8">
      <w:pPr>
        <w:pStyle w:val="Listenabsatz"/>
        <w:jc w:val="both"/>
      </w:pPr>
    </w:p>
    <w:p w14:paraId="3AC19770" w14:textId="77777777" w:rsidR="00021B51" w:rsidRDefault="00021B51" w:rsidP="00021B51">
      <w:pPr>
        <w:pBdr>
          <w:bottom w:val="single" w:sz="12" w:space="1" w:color="auto"/>
        </w:pBdr>
      </w:pPr>
      <w:r>
        <w:t xml:space="preserve">Thomas Mann: Mario und der Zauberer </w:t>
      </w:r>
      <w:r>
        <w:tab/>
      </w:r>
      <w:r>
        <w:tab/>
      </w:r>
      <w:r>
        <w:tab/>
      </w:r>
      <w:r>
        <w:tab/>
      </w:r>
      <w:r>
        <w:tab/>
      </w:r>
      <w:r>
        <w:tab/>
      </w:r>
      <w:r>
        <w:tab/>
        <w:t xml:space="preserve">         AB 4b</w:t>
      </w:r>
    </w:p>
    <w:p w14:paraId="2FDB7489" w14:textId="77777777" w:rsidR="00021B51" w:rsidRDefault="00021B51" w:rsidP="00021B51"/>
    <w:p w14:paraId="1112853D" w14:textId="77777777" w:rsidR="00021B51" w:rsidRPr="00D57D6E" w:rsidRDefault="00021B51" w:rsidP="00021B51">
      <w:pPr>
        <w:rPr>
          <w:b/>
        </w:rPr>
      </w:pPr>
      <w:r>
        <w:rPr>
          <w:b/>
        </w:rPr>
        <w:t>M1: Hitler als Führer</w:t>
      </w:r>
    </w:p>
    <w:p w14:paraId="0E8E23FE" w14:textId="77777777" w:rsidR="00021B51" w:rsidRDefault="00021B51" w:rsidP="00021B51">
      <w:pPr>
        <w:jc w:val="both"/>
      </w:pPr>
      <w:r>
        <w:t xml:space="preserve">Informiere dich auf der Homepage des „Lebendigen Museums online“ unter </w:t>
      </w:r>
      <w:r w:rsidRPr="00895E4C">
        <w:t>https://www.dhm.de/lemo/kapitel/ns-regime</w:t>
      </w:r>
      <w:r>
        <w:t xml:space="preserve"> bzw. bei der Bundeszentrale für politische Bildung unter </w:t>
      </w:r>
      <w:r w:rsidRPr="00895E4C">
        <w:t>http://www.bpb.de/lernen/themen-im-unterricht/mit-satire-gegen-rechtsextremismus/223974/adolf-hitler</w:t>
      </w:r>
      <w:r>
        <w:t xml:space="preserve"> über Adolf Hitler und arbeite Gründe heraus, warum dieser von vielen (zunächst) völlig falsch eingeschätzt wurde. </w:t>
      </w:r>
    </w:p>
    <w:p w14:paraId="7E078EE7" w14:textId="77777777" w:rsidR="00021B51" w:rsidRDefault="00021B51" w:rsidP="00021B51">
      <w:pPr>
        <w:jc w:val="both"/>
      </w:pPr>
    </w:p>
    <w:p w14:paraId="030226A3" w14:textId="77777777" w:rsidR="00021B51" w:rsidRPr="00AD10D9" w:rsidRDefault="00021B51" w:rsidP="00021B51">
      <w:pPr>
        <w:jc w:val="both"/>
        <w:rPr>
          <w:b/>
        </w:rPr>
      </w:pPr>
      <w:r w:rsidRPr="00AD10D9">
        <w:rPr>
          <w:b/>
        </w:rPr>
        <w:t xml:space="preserve">M2: </w:t>
      </w:r>
      <w:r>
        <w:rPr>
          <w:b/>
        </w:rPr>
        <w:t xml:space="preserve">Der Dichter </w:t>
      </w:r>
      <w:r w:rsidRPr="00AD10D9">
        <w:rPr>
          <w:b/>
        </w:rPr>
        <w:t xml:space="preserve">Thomas Mann </w:t>
      </w:r>
    </w:p>
    <w:p w14:paraId="0490F24B" w14:textId="77777777" w:rsidR="00021B51" w:rsidRDefault="00021B51" w:rsidP="00021B51">
      <w:pPr>
        <w:jc w:val="both"/>
      </w:pPr>
      <w:r>
        <w:t>Informiere dich über die Biographie Thomas Manns und halte zentrale Aspekte und Daten in Stichworten fest.</w:t>
      </w:r>
    </w:p>
    <w:p w14:paraId="47ABC7C4" w14:textId="77777777" w:rsidR="00021B51" w:rsidRPr="00EA073F" w:rsidRDefault="00021B51" w:rsidP="00021B51">
      <w:pPr>
        <w:jc w:val="both"/>
        <w:rPr>
          <w:sz w:val="18"/>
          <w:szCs w:val="18"/>
        </w:rPr>
      </w:pPr>
      <w:r>
        <w:t>Anbei exemplarische Link-Tipps:</w:t>
      </w:r>
    </w:p>
    <w:p w14:paraId="241B9498" w14:textId="77777777" w:rsidR="00021B51" w:rsidRDefault="00021B51" w:rsidP="00021B51">
      <w:pPr>
        <w:pStyle w:val="Listenabsatz"/>
        <w:numPr>
          <w:ilvl w:val="0"/>
          <w:numId w:val="5"/>
        </w:numPr>
        <w:jc w:val="both"/>
      </w:pPr>
      <w:r w:rsidRPr="00003D82">
        <w:t>https://www.dhm.de/lemo/biografie/thomas-mann</w:t>
      </w:r>
      <w:r>
        <w:t xml:space="preserve"> </w:t>
      </w:r>
    </w:p>
    <w:p w14:paraId="51205313" w14:textId="77777777" w:rsidR="00021B51" w:rsidRDefault="00021B51" w:rsidP="00021B51">
      <w:pPr>
        <w:pStyle w:val="Listenabsatz"/>
        <w:numPr>
          <w:ilvl w:val="0"/>
          <w:numId w:val="5"/>
        </w:numPr>
        <w:jc w:val="both"/>
      </w:pPr>
      <w:r w:rsidRPr="005C523F">
        <w:t>http://www.thomas-mann-gesellschaft.de</w:t>
      </w:r>
      <w:r>
        <w:t xml:space="preserve"> </w:t>
      </w:r>
    </w:p>
    <w:p w14:paraId="601FE128" w14:textId="77777777" w:rsidR="00021B51" w:rsidRDefault="00021B51" w:rsidP="00021B51">
      <w:pPr>
        <w:pStyle w:val="Listenabsatz"/>
        <w:numPr>
          <w:ilvl w:val="0"/>
          <w:numId w:val="5"/>
        </w:numPr>
        <w:jc w:val="both"/>
      </w:pPr>
      <w:r w:rsidRPr="00B43F75">
        <w:t>http://www.thomasmann.de/thomasmann/leben/lebenslauf/231201</w:t>
      </w:r>
      <w:r>
        <w:t xml:space="preserve"> </w:t>
      </w:r>
    </w:p>
    <w:p w14:paraId="420DB2E4" w14:textId="77777777" w:rsidR="00021B51" w:rsidRDefault="00021B51" w:rsidP="00021B51">
      <w:pPr>
        <w:ind w:hanging="709"/>
        <w:jc w:val="both"/>
      </w:pPr>
    </w:p>
    <w:p w14:paraId="2294BC3B" w14:textId="77777777" w:rsidR="00021B51" w:rsidRPr="00E30688" w:rsidRDefault="00021B51" w:rsidP="00021B51">
      <w:pPr>
        <w:jc w:val="both"/>
        <w:rPr>
          <w:b/>
        </w:rPr>
      </w:pPr>
      <w:r w:rsidRPr="00E30688">
        <w:rPr>
          <w:b/>
        </w:rPr>
        <w:t>Arbeitsauftrag:</w:t>
      </w:r>
    </w:p>
    <w:p w14:paraId="3F05F063" w14:textId="77777777" w:rsidR="00021B51" w:rsidRDefault="00021B51" w:rsidP="00F16D5A">
      <w:pPr>
        <w:pStyle w:val="Listenabsatz"/>
        <w:numPr>
          <w:ilvl w:val="0"/>
          <w:numId w:val="7"/>
        </w:numPr>
        <w:ind w:left="709" w:hanging="426"/>
        <w:jc w:val="both"/>
      </w:pPr>
      <w:r>
        <w:t xml:space="preserve">Erörtere auf der Basis der Charakterisierung </w:t>
      </w:r>
      <w:proofErr w:type="spellStart"/>
      <w:r>
        <w:t>Cipollas</w:t>
      </w:r>
      <w:proofErr w:type="spellEnd"/>
      <w:r>
        <w:t xml:space="preserve"> in den vorherigen Unterrichtsstunden, inwiefern sich Bezüge zwischen </w:t>
      </w:r>
      <w:proofErr w:type="spellStart"/>
      <w:r>
        <w:t>Cipolla</w:t>
      </w:r>
      <w:proofErr w:type="spellEnd"/>
      <w:r>
        <w:t xml:space="preserve"> und Hitler (vgl. M1) herstellen lassen. Begründe deine Ergebnisse konkret am Novellentext.</w:t>
      </w:r>
    </w:p>
    <w:p w14:paraId="61E3CE58" w14:textId="77777777" w:rsidR="00021B51" w:rsidRDefault="00021B51" w:rsidP="00F16D5A">
      <w:pPr>
        <w:pStyle w:val="Listenabsatz"/>
        <w:numPr>
          <w:ilvl w:val="0"/>
          <w:numId w:val="7"/>
        </w:numPr>
        <w:ind w:left="709" w:hanging="426"/>
        <w:jc w:val="both"/>
      </w:pPr>
      <w:r>
        <w:t xml:space="preserve">Nenne mögliche Gründe, warum Thomas Mann zu seiner eigenen Novelle innerhalb von etwas mehr als einem Jahrzehnt unterschiedliche Deutungsansätze (vgl. Lehrervortrag sowie Biographie Thomas Manns) geliefert hat.  </w:t>
      </w:r>
    </w:p>
    <w:p w14:paraId="5C9E8983" w14:textId="77777777" w:rsidR="00CD62C5" w:rsidRDefault="00CD62C5" w:rsidP="00CD62C5">
      <w:pPr>
        <w:pStyle w:val="Listenabsatz"/>
        <w:jc w:val="both"/>
      </w:pPr>
    </w:p>
    <w:p w14:paraId="490E5F60" w14:textId="77777777" w:rsidR="00CD62C5" w:rsidRDefault="00CD62C5" w:rsidP="00CD62C5">
      <w:pPr>
        <w:pStyle w:val="Listenabsatz"/>
        <w:jc w:val="both"/>
      </w:pPr>
    </w:p>
    <w:p w14:paraId="476DB839" w14:textId="77777777" w:rsidR="00CD62C5" w:rsidRDefault="00CD62C5" w:rsidP="00CD62C5">
      <w:pPr>
        <w:pStyle w:val="Listenabsatz"/>
        <w:jc w:val="both"/>
      </w:pPr>
    </w:p>
    <w:p w14:paraId="57412E15" w14:textId="77777777" w:rsidR="00CD62C5" w:rsidRDefault="00CD62C5" w:rsidP="00CD62C5">
      <w:pPr>
        <w:pStyle w:val="Listenabsatz"/>
        <w:jc w:val="both"/>
      </w:pPr>
    </w:p>
    <w:p w14:paraId="7A91D17D" w14:textId="77777777" w:rsidR="00CD62C5" w:rsidRDefault="00CD62C5" w:rsidP="00CD62C5">
      <w:pPr>
        <w:pStyle w:val="Listenabsatz"/>
        <w:jc w:val="both"/>
      </w:pPr>
    </w:p>
    <w:p w14:paraId="471E9DE6" w14:textId="77777777" w:rsidR="00CD62C5" w:rsidRDefault="00CD62C5" w:rsidP="00CD62C5">
      <w:pPr>
        <w:pStyle w:val="Listenabsatz"/>
        <w:jc w:val="both"/>
      </w:pPr>
    </w:p>
    <w:p w14:paraId="7C9C5332" w14:textId="77777777" w:rsidR="00CD62C5" w:rsidRDefault="00CD62C5" w:rsidP="00CD62C5">
      <w:pPr>
        <w:pStyle w:val="Listenabsatz"/>
        <w:jc w:val="both"/>
      </w:pPr>
    </w:p>
    <w:p w14:paraId="1430B2C8" w14:textId="77777777" w:rsidR="00CD62C5" w:rsidRDefault="00CD62C5" w:rsidP="00CD62C5">
      <w:pPr>
        <w:pStyle w:val="Listenabsatz"/>
        <w:jc w:val="both"/>
      </w:pPr>
    </w:p>
    <w:p w14:paraId="2B4761D3" w14:textId="77777777" w:rsidR="00CD62C5" w:rsidRDefault="00CD62C5" w:rsidP="00CD62C5">
      <w:pPr>
        <w:pStyle w:val="Listenabsatz"/>
        <w:jc w:val="both"/>
      </w:pPr>
    </w:p>
    <w:p w14:paraId="6C8093D9" w14:textId="77777777" w:rsidR="00CD62C5" w:rsidRDefault="00CD62C5" w:rsidP="00CD62C5">
      <w:pPr>
        <w:pStyle w:val="Listenabsatz"/>
        <w:jc w:val="both"/>
      </w:pPr>
    </w:p>
    <w:p w14:paraId="1BB4CE84" w14:textId="77777777" w:rsidR="00CD62C5" w:rsidRDefault="00CD62C5" w:rsidP="00CD62C5">
      <w:pPr>
        <w:pStyle w:val="Listenabsatz"/>
        <w:jc w:val="both"/>
      </w:pPr>
    </w:p>
    <w:p w14:paraId="026359FA" w14:textId="77777777" w:rsidR="00CD62C5" w:rsidRDefault="00CD62C5" w:rsidP="00CD62C5">
      <w:pPr>
        <w:pStyle w:val="Listenabsatz"/>
        <w:jc w:val="both"/>
      </w:pPr>
    </w:p>
    <w:p w14:paraId="387F6BE4" w14:textId="77777777" w:rsidR="00CD62C5" w:rsidRDefault="00CD62C5" w:rsidP="00CD62C5">
      <w:pPr>
        <w:pStyle w:val="Listenabsatz"/>
        <w:jc w:val="both"/>
      </w:pPr>
    </w:p>
    <w:p w14:paraId="0B5AD9C8" w14:textId="77777777" w:rsidR="00CD62C5" w:rsidRDefault="00CD62C5" w:rsidP="00CD62C5">
      <w:pPr>
        <w:pStyle w:val="Listenabsatz"/>
        <w:jc w:val="both"/>
      </w:pPr>
    </w:p>
    <w:p w14:paraId="376190DE" w14:textId="77777777" w:rsidR="00CD62C5" w:rsidRDefault="00CD62C5" w:rsidP="00CD62C5">
      <w:pPr>
        <w:pStyle w:val="Listenabsatz"/>
        <w:jc w:val="both"/>
      </w:pPr>
    </w:p>
    <w:p w14:paraId="07552609" w14:textId="77777777" w:rsidR="00CD62C5" w:rsidRDefault="00CD62C5" w:rsidP="00CD62C5">
      <w:pPr>
        <w:pStyle w:val="Listenabsatz"/>
        <w:jc w:val="both"/>
      </w:pPr>
    </w:p>
    <w:p w14:paraId="68A0D8F2" w14:textId="77777777" w:rsidR="00CD62C5" w:rsidRDefault="00CD62C5" w:rsidP="00CD62C5">
      <w:pPr>
        <w:pStyle w:val="Listenabsatz"/>
        <w:jc w:val="both"/>
      </w:pPr>
    </w:p>
    <w:p w14:paraId="7DAFA629" w14:textId="77777777" w:rsidR="00CD62C5" w:rsidRDefault="00CD62C5" w:rsidP="00CD62C5">
      <w:pPr>
        <w:pStyle w:val="Listenabsatz"/>
        <w:jc w:val="both"/>
      </w:pPr>
    </w:p>
    <w:p w14:paraId="56866276" w14:textId="77777777" w:rsidR="00CD62C5" w:rsidRDefault="00CD62C5" w:rsidP="00CD62C5">
      <w:pPr>
        <w:pStyle w:val="Listenabsatz"/>
        <w:jc w:val="both"/>
      </w:pPr>
    </w:p>
    <w:p w14:paraId="34FF6BDE" w14:textId="77777777" w:rsidR="00CD62C5" w:rsidRDefault="00CD62C5" w:rsidP="00CD62C5">
      <w:pPr>
        <w:pStyle w:val="Listenabsatz"/>
        <w:jc w:val="both"/>
      </w:pPr>
    </w:p>
    <w:p w14:paraId="45D9E79C" w14:textId="77777777" w:rsidR="00CD62C5" w:rsidRDefault="00CD62C5" w:rsidP="00CD62C5">
      <w:pPr>
        <w:pStyle w:val="Listenabsatz"/>
        <w:jc w:val="both"/>
      </w:pPr>
    </w:p>
    <w:p w14:paraId="53971BD8" w14:textId="77777777" w:rsidR="00CD62C5" w:rsidRDefault="00CD62C5" w:rsidP="00CD62C5">
      <w:pPr>
        <w:pStyle w:val="Listenabsatz"/>
        <w:jc w:val="both"/>
      </w:pPr>
    </w:p>
    <w:p w14:paraId="671414F1" w14:textId="77777777" w:rsidR="00CD62C5" w:rsidRDefault="00CD62C5" w:rsidP="00CD62C5">
      <w:pPr>
        <w:pStyle w:val="Listenabsatz"/>
        <w:jc w:val="both"/>
      </w:pPr>
    </w:p>
    <w:p w14:paraId="08745BD6" w14:textId="77777777" w:rsidR="00CD62C5" w:rsidRDefault="00CD62C5" w:rsidP="00CD62C5">
      <w:pPr>
        <w:pStyle w:val="Listenabsatz"/>
        <w:jc w:val="both"/>
      </w:pPr>
    </w:p>
    <w:p w14:paraId="72F3E500" w14:textId="77777777" w:rsidR="00CD62C5" w:rsidRDefault="00CD62C5" w:rsidP="00CD62C5">
      <w:pPr>
        <w:pStyle w:val="Listenabsatz"/>
        <w:jc w:val="both"/>
      </w:pPr>
    </w:p>
    <w:p w14:paraId="11A51D0D" w14:textId="77777777" w:rsidR="00CD62C5" w:rsidRDefault="00CD62C5" w:rsidP="00CD62C5">
      <w:pPr>
        <w:pStyle w:val="Listenabsatz"/>
        <w:jc w:val="both"/>
      </w:pPr>
    </w:p>
    <w:p w14:paraId="2942628D" w14:textId="77777777" w:rsidR="00F8207B" w:rsidRDefault="00F8207B" w:rsidP="00752AE8">
      <w:pPr>
        <w:pStyle w:val="Listenabsatz"/>
        <w:jc w:val="both"/>
      </w:pPr>
    </w:p>
    <w:p w14:paraId="58393972" w14:textId="569C12D7" w:rsidR="00752AE8" w:rsidRDefault="00752AE8" w:rsidP="00752AE8">
      <w:pPr>
        <w:pStyle w:val="Listenabsatz"/>
        <w:jc w:val="both"/>
      </w:pPr>
      <w:r>
        <w:t xml:space="preserve"> </w:t>
      </w:r>
    </w:p>
    <w:p w14:paraId="7C7C3489" w14:textId="77777777" w:rsidR="00CD62C5" w:rsidRDefault="00CD62C5" w:rsidP="00CD62C5">
      <w:pPr>
        <w:pBdr>
          <w:bottom w:val="single" w:sz="12" w:space="1" w:color="auto"/>
        </w:pBdr>
      </w:pPr>
      <w:r>
        <w:t xml:space="preserve">Thomas Mann: Mario und der Zauberer </w:t>
      </w:r>
      <w:r>
        <w:tab/>
      </w:r>
      <w:r>
        <w:tab/>
      </w:r>
      <w:r>
        <w:tab/>
      </w:r>
      <w:r>
        <w:tab/>
      </w:r>
      <w:r>
        <w:tab/>
      </w:r>
      <w:r>
        <w:tab/>
      </w:r>
      <w:r>
        <w:tab/>
        <w:t xml:space="preserve">           AB 5</w:t>
      </w:r>
    </w:p>
    <w:p w14:paraId="43F86CA5" w14:textId="77777777" w:rsidR="00CD62C5" w:rsidRDefault="00CD62C5" w:rsidP="00CD62C5"/>
    <w:p w14:paraId="2C6CDFF7" w14:textId="77777777" w:rsidR="00CD62C5" w:rsidRDefault="00CD62C5" w:rsidP="00CD62C5">
      <w:pPr>
        <w:jc w:val="both"/>
      </w:pPr>
      <w:r>
        <w:t>In der Rezeptionsgeschichte von „Mario und der Zauberer“ hat die Frage nach dem politischen Gehalt bereits zeitgenössische Kritiker intensiv beschäftigt, auch wenn die Beurteilungen unterschiedlich ausgefallen sind.</w:t>
      </w:r>
    </w:p>
    <w:p w14:paraId="67D8E164" w14:textId="77777777" w:rsidR="00CD62C5" w:rsidRDefault="00CD62C5" w:rsidP="00CD62C5">
      <w:pPr>
        <w:jc w:val="both"/>
        <w:rPr>
          <w:b/>
        </w:rPr>
      </w:pPr>
    </w:p>
    <w:p w14:paraId="064BB14B" w14:textId="77777777" w:rsidR="00CD62C5" w:rsidRPr="00B92AD3" w:rsidRDefault="00CD62C5" w:rsidP="00CD62C5">
      <w:pPr>
        <w:jc w:val="both"/>
        <w:rPr>
          <w:b/>
        </w:rPr>
      </w:pPr>
      <w:r w:rsidRPr="00B92AD3">
        <w:rPr>
          <w:b/>
        </w:rPr>
        <w:t>Arbeitsauftrag:</w:t>
      </w:r>
    </w:p>
    <w:p w14:paraId="19147943" w14:textId="77777777" w:rsidR="00D13B63" w:rsidRDefault="00CD62C5" w:rsidP="00CD62C5">
      <w:pPr>
        <w:jc w:val="both"/>
      </w:pPr>
      <w:r>
        <w:t>Stelle Dir vor, Du bist Literaturkritiker und sollst für die Wochenendbe</w:t>
      </w:r>
      <w:r w:rsidR="00D13B63">
        <w:t>ilage einer großen Tageszeitung</w:t>
      </w:r>
      <w:r>
        <w:t xml:space="preserve"> </w:t>
      </w:r>
      <w:r w:rsidR="00D13B63">
        <w:t xml:space="preserve">unter dem Aspekt des politischen Gehalts </w:t>
      </w:r>
      <w:r>
        <w:t>ein</w:t>
      </w:r>
      <w:r w:rsidR="00D13B63">
        <w:t>en Beitrag zu Manns Novelle von 1930 verfassen</w:t>
      </w:r>
      <w:r>
        <w:t xml:space="preserve">. </w:t>
      </w:r>
    </w:p>
    <w:p w14:paraId="20DD364E" w14:textId="417CD129" w:rsidR="00CD62C5" w:rsidRDefault="00CD62C5" w:rsidP="00CD62C5">
      <w:pPr>
        <w:jc w:val="both"/>
      </w:pPr>
      <w:r>
        <w:t>Entscheide Dich für eine der unten stehenden Impulsfragen und verfasse diesen Beitrag.</w:t>
      </w:r>
    </w:p>
    <w:p w14:paraId="617920AE" w14:textId="77777777" w:rsidR="00CD62C5" w:rsidRDefault="00CD62C5" w:rsidP="00CD62C5">
      <w:pPr>
        <w:jc w:val="both"/>
      </w:pPr>
    </w:p>
    <w:p w14:paraId="7EE7A4F3" w14:textId="77777777" w:rsidR="00CD62C5" w:rsidRDefault="00CD62C5" w:rsidP="00CD62C5">
      <w:pPr>
        <w:pStyle w:val="Listenabsatz"/>
        <w:numPr>
          <w:ilvl w:val="0"/>
          <w:numId w:val="6"/>
        </w:numPr>
        <w:ind w:left="709" w:hanging="709"/>
        <w:jc w:val="both"/>
      </w:pPr>
      <w:r>
        <w:t>Erörtere, inwieweit der politische Gehalt von Thomas Manns Novelle aus dem Jahr 1930 auch heute hochaktuell ist. Begründe Deine Meinung mit Hilfe von konkreten (tages-)politischen Ereignissen unserer Zeit sowie mit Textbelegen aus der Novelle.</w:t>
      </w:r>
    </w:p>
    <w:p w14:paraId="17AFF424" w14:textId="77777777" w:rsidR="00CD62C5" w:rsidRDefault="00CD62C5" w:rsidP="00CD62C5">
      <w:pPr>
        <w:pStyle w:val="Listenabsatz"/>
        <w:ind w:left="709" w:hanging="709"/>
        <w:jc w:val="both"/>
      </w:pPr>
    </w:p>
    <w:p w14:paraId="5435D847" w14:textId="77777777" w:rsidR="00CD62C5" w:rsidRDefault="00CD62C5" w:rsidP="00CD62C5">
      <w:pPr>
        <w:pStyle w:val="Listenabsatz"/>
        <w:numPr>
          <w:ilvl w:val="0"/>
          <w:numId w:val="6"/>
        </w:numPr>
        <w:ind w:left="709" w:hanging="709"/>
        <w:jc w:val="both"/>
      </w:pPr>
      <w:r>
        <w:t>Eine Weltanschauung impliziert, was von ihren Anhängern/Vertretern als wahr oder als falsch gesehen wird. In der politischen Ethik geht es nicht zuletzt darum, einen gesamtgesellschaftlichen Diskurs zu ermöglichen und zu entfachen, der das friedliche Zusammenleben von Menschen in einer Gesellschaft fördert und ihre Integrationskraft stärkt. Diskutiere, inwieweit die Lektüre von Thomas Manns Novelle Deiner Meinung als Beitrag gesehen werden kann, das gesellschaftliche Zusammenleben zu verbessern.</w:t>
      </w:r>
    </w:p>
    <w:p w14:paraId="30B6F569" w14:textId="77777777" w:rsidR="00CD62C5" w:rsidRDefault="00CD62C5" w:rsidP="00CD62C5">
      <w:pPr>
        <w:ind w:left="709" w:hanging="709"/>
        <w:jc w:val="both"/>
      </w:pPr>
    </w:p>
    <w:p w14:paraId="1351AD5C" w14:textId="77777777" w:rsidR="00D13B63" w:rsidRDefault="00CD62C5" w:rsidP="00CD62C5">
      <w:pPr>
        <w:pStyle w:val="Listenabsatz"/>
        <w:numPr>
          <w:ilvl w:val="0"/>
          <w:numId w:val="6"/>
        </w:numPr>
        <w:ind w:left="709" w:hanging="709"/>
        <w:jc w:val="both"/>
      </w:pPr>
      <w:r>
        <w:t xml:space="preserve">Auf den italienischen Politiker, Staatsphilosophen und Schriftsteller </w:t>
      </w:r>
      <w:proofErr w:type="spellStart"/>
      <w:r>
        <w:t>Niccolò</w:t>
      </w:r>
      <w:proofErr w:type="spellEnd"/>
      <w:r>
        <w:t xml:space="preserve"> Machiavelli </w:t>
      </w:r>
      <w:r w:rsidR="00D13B63">
        <w:t xml:space="preserve">(1469 – 1527) </w:t>
      </w:r>
      <w:r>
        <w:t xml:space="preserve">geht der so genannte Begriff Machiavellismus zurück. Demzufolge ist zur Erlangung bzw. Erhaltung politischer Macht jedes Mittel erlaubt, rechtliche Einwände oder moralische Bedenken spielen keine Rolle mehr. </w:t>
      </w:r>
      <w:r w:rsidR="00D13B63">
        <w:t>Alleinig der Erfolg zählt. Damit ist der Verantwortungslosigkeit Tür und Tor geöffnet. Der Mensch ist lediglich nur noch Mittel zum Zweck.</w:t>
      </w:r>
    </w:p>
    <w:p w14:paraId="75F179E9" w14:textId="3F746BED" w:rsidR="00CD62C5" w:rsidRDefault="00CD62C5" w:rsidP="00D13B63">
      <w:pPr>
        <w:ind w:left="708"/>
        <w:jc w:val="both"/>
      </w:pPr>
      <w:r>
        <w:t xml:space="preserve">Erörtere, inwiefern </w:t>
      </w:r>
      <w:proofErr w:type="spellStart"/>
      <w:r>
        <w:t>Cipolla</w:t>
      </w:r>
      <w:proofErr w:type="spellEnd"/>
      <w:r>
        <w:t xml:space="preserve"> als Vertreter des Machiavellismus bezeichnet werden kann und zeige auf, worin der politische Gehalt der Novelle liegt. Begründe Deine Ergebnisse mit konkreten Textbelegen.</w:t>
      </w:r>
    </w:p>
    <w:p w14:paraId="4BDEC566" w14:textId="77777777" w:rsidR="00CD62C5" w:rsidRDefault="00CD62C5" w:rsidP="00CD62C5">
      <w:pPr>
        <w:jc w:val="both"/>
      </w:pPr>
    </w:p>
    <w:p w14:paraId="3C47A74E" w14:textId="77777777" w:rsidR="00CD62C5" w:rsidRPr="006942FB" w:rsidRDefault="00CD62C5" w:rsidP="00CD62C5">
      <w:pPr>
        <w:jc w:val="both"/>
        <w:rPr>
          <w:sz w:val="18"/>
          <w:szCs w:val="18"/>
        </w:rPr>
      </w:pPr>
    </w:p>
    <w:p w14:paraId="23EA3F98" w14:textId="77777777" w:rsidR="00CD62C5" w:rsidRDefault="00CD62C5" w:rsidP="00CD62C5">
      <w:pPr>
        <w:jc w:val="both"/>
      </w:pPr>
    </w:p>
    <w:p w14:paraId="04041E30" w14:textId="77777777" w:rsidR="00752AE8" w:rsidRDefault="00752AE8" w:rsidP="00752AE8">
      <w:pPr>
        <w:pStyle w:val="Listenabsatz"/>
        <w:jc w:val="both"/>
      </w:pPr>
    </w:p>
    <w:p w14:paraId="0E8C4F2C" w14:textId="77777777" w:rsidR="00752AE8" w:rsidRPr="006716F6" w:rsidRDefault="00752AE8" w:rsidP="00752AE8"/>
    <w:p w14:paraId="0786C906" w14:textId="77777777" w:rsidR="008325C8" w:rsidRDefault="008325C8" w:rsidP="008325C8">
      <w:pPr>
        <w:pStyle w:val="Listenabsatz"/>
        <w:jc w:val="both"/>
      </w:pPr>
    </w:p>
    <w:sectPr w:rsidR="008325C8" w:rsidSect="007F651D">
      <w:headerReference w:type="default" r:id="rId9"/>
      <w:pgSz w:w="11900" w:h="16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A7C1" w14:textId="77777777" w:rsidR="002F080F" w:rsidRDefault="002F080F" w:rsidP="007049C0">
      <w:r>
        <w:separator/>
      </w:r>
    </w:p>
  </w:endnote>
  <w:endnote w:type="continuationSeparator" w:id="0">
    <w:p w14:paraId="207EEF44" w14:textId="77777777" w:rsidR="002F080F" w:rsidRDefault="002F080F" w:rsidP="007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D318" w14:textId="77777777" w:rsidR="002F080F" w:rsidRDefault="002F080F" w:rsidP="007049C0">
      <w:r>
        <w:separator/>
      </w:r>
    </w:p>
  </w:footnote>
  <w:footnote w:type="continuationSeparator" w:id="0">
    <w:p w14:paraId="46A3B9DD" w14:textId="77777777" w:rsidR="002F080F" w:rsidRDefault="002F080F" w:rsidP="007049C0">
      <w:r>
        <w:continuationSeparator/>
      </w:r>
    </w:p>
  </w:footnote>
  <w:footnote w:id="1">
    <w:p w14:paraId="3A000221" w14:textId="27DE20B8" w:rsidR="002F080F" w:rsidRPr="008B72C3" w:rsidRDefault="002F080F">
      <w:pPr>
        <w:pStyle w:val="Funotentext"/>
        <w:rPr>
          <w:sz w:val="18"/>
          <w:szCs w:val="18"/>
        </w:rPr>
      </w:pPr>
      <w:r w:rsidRPr="008B72C3">
        <w:rPr>
          <w:rStyle w:val="Funotenzeichen"/>
          <w:sz w:val="18"/>
          <w:szCs w:val="18"/>
        </w:rPr>
        <w:footnoteRef/>
      </w:r>
      <w:r w:rsidRPr="008B72C3">
        <w:rPr>
          <w:sz w:val="18"/>
          <w:szCs w:val="18"/>
        </w:rPr>
        <w:t xml:space="preserve"> vgl. </w:t>
      </w:r>
      <w:proofErr w:type="spellStart"/>
      <w:r w:rsidRPr="008B72C3">
        <w:rPr>
          <w:sz w:val="18"/>
          <w:szCs w:val="18"/>
        </w:rPr>
        <w:t>Bekes</w:t>
      </w:r>
      <w:proofErr w:type="spellEnd"/>
      <w:r w:rsidRPr="008B72C3">
        <w:rPr>
          <w:sz w:val="18"/>
          <w:szCs w:val="18"/>
        </w:rPr>
        <w:t>, Peter: Novellen und Erzählungen. Seelze 2015, S. 25ff</w:t>
      </w:r>
    </w:p>
  </w:footnote>
  <w:footnote w:id="2">
    <w:p w14:paraId="7D9B3BC5" w14:textId="3A31E440" w:rsidR="002F080F" w:rsidRPr="008B72C3" w:rsidRDefault="002F080F">
      <w:pPr>
        <w:pStyle w:val="Funotentext"/>
        <w:rPr>
          <w:sz w:val="18"/>
          <w:szCs w:val="18"/>
        </w:rPr>
      </w:pPr>
      <w:r w:rsidRPr="008B72C3">
        <w:rPr>
          <w:rStyle w:val="Funotenzeichen"/>
          <w:sz w:val="18"/>
          <w:szCs w:val="18"/>
        </w:rPr>
        <w:footnoteRef/>
      </w:r>
      <w:r w:rsidRPr="008B72C3">
        <w:rPr>
          <w:sz w:val="18"/>
          <w:szCs w:val="18"/>
        </w:rPr>
        <w:t xml:space="preserve"> vgl. von Wilpert, Gero: Sachwörterbuch der Literatur. Stuttgart 1989, 7. Erweiterte Auflage, S. 628ff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24D9" w14:textId="77777777" w:rsidR="00A61002" w:rsidRDefault="00A61002" w:rsidP="00A61002">
    <w:pPr>
      <w:pStyle w:val="Kopfzeile"/>
    </w:pPr>
    <w:r>
      <w:t xml:space="preserve">ZPG Deutsch * Dreistündiges Basisfach Deutsch </w:t>
    </w:r>
    <w:r>
      <w:tab/>
      <w:t>Katrin Strasser, RP Freiburg</w:t>
    </w:r>
  </w:p>
  <w:p w14:paraId="1FF680C8" w14:textId="77777777" w:rsidR="00A61002" w:rsidRPr="00A61002" w:rsidRDefault="00A61002" w:rsidP="00A6100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52A"/>
    <w:multiLevelType w:val="hybridMultilevel"/>
    <w:tmpl w:val="FF7CF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4586D6C"/>
    <w:multiLevelType w:val="hybridMultilevel"/>
    <w:tmpl w:val="4534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5D73C5"/>
    <w:multiLevelType w:val="hybridMultilevel"/>
    <w:tmpl w:val="112C3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9677B2"/>
    <w:multiLevelType w:val="hybridMultilevel"/>
    <w:tmpl w:val="112C3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B1355F"/>
    <w:multiLevelType w:val="hybridMultilevel"/>
    <w:tmpl w:val="5DC0E9D6"/>
    <w:lvl w:ilvl="0" w:tplc="72EEA8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5507367"/>
    <w:multiLevelType w:val="hybridMultilevel"/>
    <w:tmpl w:val="112C3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C45135"/>
    <w:multiLevelType w:val="hybridMultilevel"/>
    <w:tmpl w:val="D07CB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6E"/>
    <w:rsid w:val="00021B51"/>
    <w:rsid w:val="00067A5E"/>
    <w:rsid w:val="000C067F"/>
    <w:rsid w:val="0020345F"/>
    <w:rsid w:val="002F080F"/>
    <w:rsid w:val="00415509"/>
    <w:rsid w:val="00461FA6"/>
    <w:rsid w:val="005A14D3"/>
    <w:rsid w:val="007049C0"/>
    <w:rsid w:val="00752AE8"/>
    <w:rsid w:val="007F651D"/>
    <w:rsid w:val="008325C8"/>
    <w:rsid w:val="00890637"/>
    <w:rsid w:val="008B72C3"/>
    <w:rsid w:val="00994CEA"/>
    <w:rsid w:val="00A4508A"/>
    <w:rsid w:val="00A61002"/>
    <w:rsid w:val="00A70E34"/>
    <w:rsid w:val="00AE041F"/>
    <w:rsid w:val="00AF352D"/>
    <w:rsid w:val="00C66A12"/>
    <w:rsid w:val="00CD62C5"/>
    <w:rsid w:val="00D13B63"/>
    <w:rsid w:val="00D509EC"/>
    <w:rsid w:val="00D57D6E"/>
    <w:rsid w:val="00E30688"/>
    <w:rsid w:val="00E47CAE"/>
    <w:rsid w:val="00F16D5A"/>
    <w:rsid w:val="00F36044"/>
    <w:rsid w:val="00F43D68"/>
    <w:rsid w:val="00F67A15"/>
    <w:rsid w:val="00F820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71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7049C0"/>
  </w:style>
  <w:style w:type="character" w:customStyle="1" w:styleId="FunotentextZeichen">
    <w:name w:val="Fußnotentext Zeichen"/>
    <w:basedOn w:val="Absatzstandardschriftart"/>
    <w:link w:val="Funotentext"/>
    <w:uiPriority w:val="99"/>
    <w:rsid w:val="007049C0"/>
  </w:style>
  <w:style w:type="character" w:styleId="Funotenzeichen">
    <w:name w:val="footnote reference"/>
    <w:basedOn w:val="Absatzstandardschriftart"/>
    <w:uiPriority w:val="99"/>
    <w:unhideWhenUsed/>
    <w:rsid w:val="007049C0"/>
    <w:rPr>
      <w:vertAlign w:val="superscript"/>
    </w:rPr>
  </w:style>
  <w:style w:type="paragraph" w:styleId="Listenabsatz">
    <w:name w:val="List Paragraph"/>
    <w:basedOn w:val="Standard"/>
    <w:uiPriority w:val="34"/>
    <w:qFormat/>
    <w:rsid w:val="00E30688"/>
    <w:pPr>
      <w:ind w:left="720"/>
      <w:contextualSpacing/>
    </w:pPr>
  </w:style>
  <w:style w:type="paragraph" w:styleId="Kopfzeile">
    <w:name w:val="header"/>
    <w:basedOn w:val="Standard"/>
    <w:link w:val="KopfzeileZeichen"/>
    <w:uiPriority w:val="99"/>
    <w:unhideWhenUsed/>
    <w:rsid w:val="00A61002"/>
    <w:pPr>
      <w:tabs>
        <w:tab w:val="center" w:pos="4536"/>
        <w:tab w:val="right" w:pos="9072"/>
      </w:tabs>
    </w:pPr>
  </w:style>
  <w:style w:type="character" w:customStyle="1" w:styleId="KopfzeileZeichen">
    <w:name w:val="Kopfzeile Zeichen"/>
    <w:basedOn w:val="Absatzstandardschriftart"/>
    <w:link w:val="Kopfzeile"/>
    <w:uiPriority w:val="99"/>
    <w:rsid w:val="00A61002"/>
  </w:style>
  <w:style w:type="paragraph" w:styleId="Fuzeile">
    <w:name w:val="footer"/>
    <w:basedOn w:val="Standard"/>
    <w:link w:val="FuzeileZeichen"/>
    <w:uiPriority w:val="99"/>
    <w:unhideWhenUsed/>
    <w:rsid w:val="00A61002"/>
    <w:pPr>
      <w:tabs>
        <w:tab w:val="center" w:pos="4536"/>
        <w:tab w:val="right" w:pos="9072"/>
      </w:tabs>
    </w:pPr>
  </w:style>
  <w:style w:type="character" w:customStyle="1" w:styleId="FuzeileZeichen">
    <w:name w:val="Fußzeile Zeichen"/>
    <w:basedOn w:val="Absatzstandardschriftart"/>
    <w:link w:val="Fuzeile"/>
    <w:uiPriority w:val="99"/>
    <w:rsid w:val="00A61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7049C0"/>
  </w:style>
  <w:style w:type="character" w:customStyle="1" w:styleId="FunotentextZeichen">
    <w:name w:val="Fußnotentext Zeichen"/>
    <w:basedOn w:val="Absatzstandardschriftart"/>
    <w:link w:val="Funotentext"/>
    <w:uiPriority w:val="99"/>
    <w:rsid w:val="007049C0"/>
  </w:style>
  <w:style w:type="character" w:styleId="Funotenzeichen">
    <w:name w:val="footnote reference"/>
    <w:basedOn w:val="Absatzstandardschriftart"/>
    <w:uiPriority w:val="99"/>
    <w:unhideWhenUsed/>
    <w:rsid w:val="007049C0"/>
    <w:rPr>
      <w:vertAlign w:val="superscript"/>
    </w:rPr>
  </w:style>
  <w:style w:type="paragraph" w:styleId="Listenabsatz">
    <w:name w:val="List Paragraph"/>
    <w:basedOn w:val="Standard"/>
    <w:uiPriority w:val="34"/>
    <w:qFormat/>
    <w:rsid w:val="00E30688"/>
    <w:pPr>
      <w:ind w:left="720"/>
      <w:contextualSpacing/>
    </w:pPr>
  </w:style>
  <w:style w:type="paragraph" w:styleId="Kopfzeile">
    <w:name w:val="header"/>
    <w:basedOn w:val="Standard"/>
    <w:link w:val="KopfzeileZeichen"/>
    <w:uiPriority w:val="99"/>
    <w:unhideWhenUsed/>
    <w:rsid w:val="00A61002"/>
    <w:pPr>
      <w:tabs>
        <w:tab w:val="center" w:pos="4536"/>
        <w:tab w:val="right" w:pos="9072"/>
      </w:tabs>
    </w:pPr>
  </w:style>
  <w:style w:type="character" w:customStyle="1" w:styleId="KopfzeileZeichen">
    <w:name w:val="Kopfzeile Zeichen"/>
    <w:basedOn w:val="Absatzstandardschriftart"/>
    <w:link w:val="Kopfzeile"/>
    <w:uiPriority w:val="99"/>
    <w:rsid w:val="00A61002"/>
  </w:style>
  <w:style w:type="paragraph" w:styleId="Fuzeile">
    <w:name w:val="footer"/>
    <w:basedOn w:val="Standard"/>
    <w:link w:val="FuzeileZeichen"/>
    <w:uiPriority w:val="99"/>
    <w:unhideWhenUsed/>
    <w:rsid w:val="00A61002"/>
    <w:pPr>
      <w:tabs>
        <w:tab w:val="center" w:pos="4536"/>
        <w:tab w:val="right" w:pos="9072"/>
      </w:tabs>
    </w:pPr>
  </w:style>
  <w:style w:type="character" w:customStyle="1" w:styleId="FuzeileZeichen">
    <w:name w:val="Fußzeile Zeichen"/>
    <w:basedOn w:val="Absatzstandardschriftart"/>
    <w:link w:val="Fuzeile"/>
    <w:uiPriority w:val="99"/>
    <w:rsid w:val="00A6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FCEF-FC42-D74C-9CF2-5BAB9C51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11476</Characters>
  <Application>Microsoft Macintosh Word</Application>
  <DocSecurity>0</DocSecurity>
  <Lines>95</Lines>
  <Paragraphs>26</Paragraphs>
  <ScaleCrop>false</ScaleCrop>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2</cp:revision>
  <cp:lastPrinted>2018-09-30T08:33:00Z</cp:lastPrinted>
  <dcterms:created xsi:type="dcterms:W3CDTF">2019-03-23T12:59:00Z</dcterms:created>
  <dcterms:modified xsi:type="dcterms:W3CDTF">2019-03-23T12:59:00Z</dcterms:modified>
</cp:coreProperties>
</file>