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9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16"/>
        <w:gridCol w:w="2917"/>
      </w:tblGrid>
      <w:tr w:rsidR="00D56FD5" w14:paraId="0D4FACC0" w14:textId="77777777" w:rsidTr="00F408E6">
        <w:tc>
          <w:tcPr>
            <w:tcW w:w="1128" w:type="dxa"/>
          </w:tcPr>
          <w:p w14:paraId="159ECB24" w14:textId="77777777" w:rsidR="00D56FD5" w:rsidRDefault="00D56FD5" w:rsidP="00F408E6">
            <w:r w:rsidRPr="00B17A5D">
              <w:rPr>
                <w:rFonts w:asciiTheme="minorHAnsi" w:hAnsiTheme="minorHAnsi" w:cstheme="minorHAnsi"/>
                <w:noProof/>
                <w:sz w:val="28"/>
                <w:szCs w:val="28"/>
              </w:rPr>
              <w:drawing>
                <wp:inline distT="0" distB="0" distL="0" distR="0" wp14:anchorId="68A3163A" wp14:editId="5398A30F">
                  <wp:extent cx="436880" cy="597535"/>
                  <wp:effectExtent l="0" t="0" r="1270" b="0"/>
                  <wp:docPr id="3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6880" cy="59753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w="9525">
                                <a:solidFill>
                                  <a:srgbClr val="000000"/>
                                </a:solidFill>
                                <a:miter lim="800000"/>
                                <a:headEnd/>
                                <a:tailEnd/>
                              </a14:hiddenLine>
                            </a:ext>
                          </a:extLst>
                        </pic:spPr>
                      </pic:pic>
                    </a:graphicData>
                  </a:graphic>
                </wp:inline>
              </w:drawing>
            </w:r>
          </w:p>
        </w:tc>
        <w:tc>
          <w:tcPr>
            <w:tcW w:w="5216" w:type="dxa"/>
            <w:vAlign w:val="center"/>
          </w:tcPr>
          <w:p w14:paraId="07E3E1AC" w14:textId="77777777" w:rsidR="00D56FD5" w:rsidRPr="00C862C7" w:rsidRDefault="00D56FD5" w:rsidP="00F408E6">
            <w:pPr>
              <w:rPr>
                <w:rFonts w:asciiTheme="minorHAnsi" w:hAnsiTheme="minorHAnsi" w:cstheme="minorHAnsi"/>
                <w:color w:val="C00000"/>
                <w:sz w:val="28"/>
                <w:szCs w:val="28"/>
              </w:rPr>
            </w:pPr>
            <w:r w:rsidRPr="00C862C7">
              <w:rPr>
                <w:rFonts w:asciiTheme="minorHAnsi" w:hAnsiTheme="minorHAnsi" w:cstheme="minorHAnsi"/>
                <w:color w:val="C00000"/>
                <w:sz w:val="28"/>
                <w:szCs w:val="28"/>
              </w:rPr>
              <w:t>ZPG VIII · Deutsch</w:t>
            </w:r>
          </w:p>
          <w:p w14:paraId="4C5542CC" w14:textId="77777777" w:rsidR="00D56FD5" w:rsidRDefault="00D56FD5" w:rsidP="00F408E6">
            <w:r w:rsidRPr="00C862C7">
              <w:rPr>
                <w:rFonts w:asciiTheme="minorHAnsi" w:hAnsiTheme="minorHAnsi" w:cstheme="minorHAnsi"/>
                <w:color w:val="C00000"/>
                <w:sz w:val="28"/>
                <w:szCs w:val="28"/>
              </w:rPr>
              <w:t>Leistungsfach und neues Abiturformat 2021</w:t>
            </w:r>
          </w:p>
        </w:tc>
        <w:tc>
          <w:tcPr>
            <w:tcW w:w="2917" w:type="dxa"/>
          </w:tcPr>
          <w:p w14:paraId="7DF0789A" w14:textId="77777777" w:rsidR="00D56FD5" w:rsidRDefault="00D56FD5" w:rsidP="00F408E6">
            <w:r w:rsidRPr="00B17A5D">
              <w:rPr>
                <w:rFonts w:asciiTheme="minorHAnsi" w:hAnsiTheme="minorHAnsi" w:cstheme="minorHAnsi"/>
                <w:noProof/>
                <w:sz w:val="28"/>
                <w:szCs w:val="28"/>
              </w:rPr>
              <w:drawing>
                <wp:inline distT="0" distB="0" distL="0" distR="0" wp14:anchorId="21B4572F" wp14:editId="1E816CA9">
                  <wp:extent cx="1715135" cy="597535"/>
                  <wp:effectExtent l="0" t="0" r="0" b="0"/>
                  <wp:docPr id="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7162" t="15720" r="6807" b="15910"/>
                          <a:stretch/>
                        </pic:blipFill>
                        <pic:spPr>
                          <a:xfrm>
                            <a:off x="0" y="0"/>
                            <a:ext cx="1715135" cy="597535"/>
                          </a:xfrm>
                          <a:prstGeom prst="rect">
                            <a:avLst/>
                          </a:prstGeom>
                        </pic:spPr>
                      </pic:pic>
                    </a:graphicData>
                  </a:graphic>
                </wp:inline>
              </w:drawing>
            </w:r>
          </w:p>
        </w:tc>
      </w:tr>
    </w:tbl>
    <w:p w14:paraId="44A2FE84" w14:textId="77777777" w:rsidR="00D56FD5" w:rsidRDefault="00D56FD5" w:rsidP="00D56FD5"/>
    <w:p w14:paraId="3C0AF3B5" w14:textId="77777777" w:rsidR="00D56FD5" w:rsidRDefault="00D56FD5" w:rsidP="00D56FD5">
      <w:pPr>
        <w:ind w:left="1134"/>
        <w:rPr>
          <w:rFonts w:asciiTheme="minorHAnsi" w:hAnsiTheme="minorHAnsi" w:cstheme="minorHAnsi"/>
          <w:sz w:val="28"/>
          <w:szCs w:val="28"/>
        </w:rPr>
      </w:pPr>
    </w:p>
    <w:p w14:paraId="0B3433DC" w14:textId="119111D8" w:rsidR="00D56FD5" w:rsidRDefault="00D56FD5" w:rsidP="00D56FD5"/>
    <w:p w14:paraId="05663C1A" w14:textId="3E1C6080" w:rsidR="000B1865" w:rsidRDefault="000B1865" w:rsidP="00D56FD5"/>
    <w:p w14:paraId="61AEEB09" w14:textId="77777777" w:rsidR="000B1865" w:rsidRDefault="000B1865" w:rsidP="00D56FD5"/>
    <w:p w14:paraId="6CB62EE0" w14:textId="19FD8782" w:rsidR="00D56FD5" w:rsidRPr="0088754F" w:rsidRDefault="00D56FD5" w:rsidP="006935BD">
      <w:pPr>
        <w:rPr>
          <w:rFonts w:ascii="Futura Lt BT" w:hAnsi="Futura Lt BT" w:cstheme="majorHAnsi"/>
          <w:sz w:val="40"/>
          <w:szCs w:val="40"/>
        </w:rPr>
      </w:pPr>
      <w:r w:rsidRPr="0088754F">
        <w:rPr>
          <w:rFonts w:ascii="Futura Lt BT" w:hAnsi="Futura Lt BT" w:cstheme="majorHAnsi"/>
          <w:sz w:val="40"/>
          <w:szCs w:val="40"/>
        </w:rPr>
        <w:t>Modul 3a</w:t>
      </w:r>
    </w:p>
    <w:p w14:paraId="052F2EDA" w14:textId="2E4433C9" w:rsidR="000B1865" w:rsidRDefault="000B1865" w:rsidP="006935BD">
      <w:pPr>
        <w:rPr>
          <w:rFonts w:ascii="Futura Lt BT" w:hAnsi="Futura Lt BT" w:cstheme="minorHAnsi"/>
          <w:sz w:val="40"/>
          <w:szCs w:val="40"/>
        </w:rPr>
      </w:pPr>
      <w:r w:rsidRPr="00445920">
        <w:rPr>
          <w:noProof/>
          <w:sz w:val="36"/>
          <w:szCs w:val="36"/>
        </w:rPr>
        <w:drawing>
          <wp:anchor distT="0" distB="0" distL="114300" distR="114300" simplePos="0" relativeHeight="251671552" behindDoc="1" locked="0" layoutInCell="1" allowOverlap="1" wp14:anchorId="758B5903" wp14:editId="09836A48">
            <wp:simplePos x="0" y="0"/>
            <wp:positionH relativeFrom="margin">
              <wp:align>right</wp:align>
            </wp:positionH>
            <wp:positionV relativeFrom="paragraph">
              <wp:posOffset>330835</wp:posOffset>
            </wp:positionV>
            <wp:extent cx="5760720" cy="708660"/>
            <wp:effectExtent l="0" t="0" r="0" b="0"/>
            <wp:wrapTight wrapText="bothSides">
              <wp:wrapPolygon edited="0">
                <wp:start x="3857" y="581"/>
                <wp:lineTo x="857" y="3484"/>
                <wp:lineTo x="214" y="5226"/>
                <wp:lineTo x="143" y="16258"/>
                <wp:lineTo x="1500" y="19161"/>
                <wp:lineTo x="3857" y="20323"/>
                <wp:lineTo x="20571" y="20323"/>
                <wp:lineTo x="21357" y="15677"/>
                <wp:lineTo x="21357" y="13355"/>
                <wp:lineTo x="20857" y="11032"/>
                <wp:lineTo x="20571" y="581"/>
                <wp:lineTo x="3857" y="581"/>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08660"/>
                    </a:xfrm>
                    <a:prstGeom prst="rect">
                      <a:avLst/>
                    </a:prstGeom>
                    <a:noFill/>
                    <a:ln>
                      <a:noFill/>
                    </a:ln>
                  </pic:spPr>
                </pic:pic>
              </a:graphicData>
            </a:graphic>
          </wp:anchor>
        </w:drawing>
      </w:r>
    </w:p>
    <w:p w14:paraId="4BE1DB4C" w14:textId="77777777" w:rsidR="00445920" w:rsidRDefault="00445920" w:rsidP="006935BD">
      <w:pPr>
        <w:rPr>
          <w:rFonts w:ascii="Futura Lt BT" w:hAnsi="Futura Lt BT" w:cstheme="minorHAnsi"/>
          <w:sz w:val="36"/>
          <w:szCs w:val="36"/>
        </w:rPr>
      </w:pPr>
    </w:p>
    <w:p w14:paraId="04ACAB03" w14:textId="0CFC7359" w:rsidR="0072178B" w:rsidRPr="00A65601" w:rsidRDefault="00445920" w:rsidP="00F408E6">
      <w:pPr>
        <w:jc w:val="center"/>
        <w:rPr>
          <w:rFonts w:asciiTheme="majorHAnsi" w:hAnsiTheme="majorHAnsi" w:cstheme="majorHAnsi"/>
          <w:sz w:val="40"/>
          <w:szCs w:val="40"/>
          <w:lang w:val="en-US"/>
        </w:rPr>
      </w:pPr>
      <w:r w:rsidRPr="00A65601">
        <w:rPr>
          <w:rFonts w:asciiTheme="majorHAnsi" w:hAnsiTheme="majorHAnsi" w:cstheme="majorHAnsi"/>
          <w:sz w:val="40"/>
          <w:szCs w:val="40"/>
          <w:lang w:val="en-US"/>
        </w:rPr>
        <w:t xml:space="preserve">Ein </w:t>
      </w:r>
      <w:r w:rsidR="006935BD" w:rsidRPr="00A65601">
        <w:rPr>
          <w:rFonts w:asciiTheme="majorHAnsi" w:hAnsiTheme="majorHAnsi" w:cstheme="majorHAnsi"/>
          <w:sz w:val="40"/>
          <w:szCs w:val="40"/>
          <w:lang w:val="en-US"/>
        </w:rPr>
        <w:t xml:space="preserve">Science-Fiction-Film </w:t>
      </w:r>
      <w:proofErr w:type="spellStart"/>
      <w:r w:rsidR="006935BD" w:rsidRPr="00A65601">
        <w:rPr>
          <w:rFonts w:asciiTheme="majorHAnsi" w:hAnsiTheme="majorHAnsi" w:cstheme="majorHAnsi"/>
          <w:sz w:val="40"/>
          <w:szCs w:val="40"/>
          <w:lang w:val="en-US"/>
        </w:rPr>
        <w:t>zur</w:t>
      </w:r>
      <w:proofErr w:type="spellEnd"/>
      <w:r w:rsidR="0072178B" w:rsidRPr="00A65601">
        <w:rPr>
          <w:rFonts w:asciiTheme="majorHAnsi" w:hAnsiTheme="majorHAnsi" w:cstheme="majorHAnsi"/>
          <w:sz w:val="40"/>
          <w:szCs w:val="40"/>
          <w:lang w:val="en-US"/>
        </w:rPr>
        <w:t xml:space="preserve"> Sapir-Whorf-</w:t>
      </w:r>
      <w:proofErr w:type="spellStart"/>
      <w:r w:rsidR="0072178B" w:rsidRPr="00A65601">
        <w:rPr>
          <w:rFonts w:asciiTheme="majorHAnsi" w:hAnsiTheme="majorHAnsi" w:cstheme="majorHAnsi"/>
          <w:sz w:val="40"/>
          <w:szCs w:val="40"/>
          <w:lang w:val="en-US"/>
        </w:rPr>
        <w:t>Hypothese</w:t>
      </w:r>
      <w:proofErr w:type="spellEnd"/>
    </w:p>
    <w:p w14:paraId="0D43FC2D" w14:textId="381A8527" w:rsidR="00D56FD5" w:rsidRPr="00A65601" w:rsidRDefault="00D56FD5" w:rsidP="00D56FD5">
      <w:pPr>
        <w:rPr>
          <w:highlight w:val="lightGray"/>
          <w:lang w:val="en-US"/>
        </w:rPr>
      </w:pPr>
    </w:p>
    <w:p w14:paraId="042E0DF0" w14:textId="7695E634" w:rsidR="00D56FD5" w:rsidRPr="00836E33" w:rsidRDefault="00445920" w:rsidP="00D56FD5">
      <w:pPr>
        <w:jc w:val="center"/>
        <w:rPr>
          <w:rFonts w:asciiTheme="majorHAnsi" w:hAnsiTheme="majorHAnsi" w:cstheme="majorHAnsi"/>
          <w:sz w:val="32"/>
          <w:szCs w:val="32"/>
        </w:rPr>
      </w:pPr>
      <w:r w:rsidRPr="00836E33">
        <w:rPr>
          <w:rFonts w:asciiTheme="majorHAnsi" w:hAnsiTheme="majorHAnsi" w:cstheme="majorHAnsi"/>
          <w:sz w:val="32"/>
          <w:szCs w:val="32"/>
        </w:rPr>
        <w:t>Tobias Körner</w:t>
      </w:r>
    </w:p>
    <w:p w14:paraId="75D95D84" w14:textId="77777777" w:rsidR="00D56FD5" w:rsidRDefault="00D56FD5" w:rsidP="00D56FD5">
      <w:pPr>
        <w:jc w:val="center"/>
        <w:rPr>
          <w:rFonts w:asciiTheme="minorHAnsi" w:hAnsiTheme="minorHAnsi" w:cstheme="minorHAnsi"/>
          <w:sz w:val="28"/>
          <w:szCs w:val="28"/>
        </w:rPr>
      </w:pPr>
    </w:p>
    <w:p w14:paraId="59A225C9" w14:textId="77777777" w:rsidR="00836E33" w:rsidRDefault="00836E33" w:rsidP="00D56FD5">
      <w:pPr>
        <w:jc w:val="center"/>
        <w:rPr>
          <w:rFonts w:asciiTheme="minorHAnsi" w:hAnsiTheme="minorHAnsi" w:cstheme="minorHAnsi"/>
          <w:sz w:val="28"/>
          <w:szCs w:val="28"/>
        </w:rPr>
      </w:pPr>
    </w:p>
    <w:p w14:paraId="6EF0D370" w14:textId="77777777" w:rsidR="0094784F" w:rsidRDefault="0094784F" w:rsidP="00D56FD5">
      <w:pPr>
        <w:jc w:val="center"/>
        <w:rPr>
          <w:rFonts w:asciiTheme="minorHAnsi" w:hAnsiTheme="minorHAnsi" w:cstheme="minorHAnsi"/>
          <w:sz w:val="28"/>
          <w:szCs w:val="28"/>
        </w:rPr>
      </w:pPr>
    </w:p>
    <w:sdt>
      <w:sdtPr>
        <w:rPr>
          <w:rFonts w:ascii="Constantia" w:eastAsiaTheme="minorHAnsi" w:hAnsi="Constantia" w:cstheme="minorBidi"/>
          <w:color w:val="auto"/>
          <w:sz w:val="20"/>
          <w:szCs w:val="22"/>
          <w:lang w:eastAsia="en-US"/>
        </w:rPr>
        <w:id w:val="-562643040"/>
        <w:docPartObj>
          <w:docPartGallery w:val="Table of Contents"/>
          <w:docPartUnique/>
        </w:docPartObj>
      </w:sdtPr>
      <w:sdtEndPr>
        <w:rPr>
          <w:b/>
          <w:bCs/>
        </w:rPr>
      </w:sdtEndPr>
      <w:sdtContent>
        <w:p w14:paraId="18BC9638" w14:textId="7AF754B0" w:rsidR="00836E33" w:rsidRDefault="00836E33">
          <w:pPr>
            <w:pStyle w:val="Inhaltsverzeichnisberschrift"/>
            <w:rPr>
              <w:color w:val="000000" w:themeColor="text1"/>
            </w:rPr>
          </w:pPr>
          <w:r w:rsidRPr="00836E33">
            <w:rPr>
              <w:color w:val="000000" w:themeColor="text1"/>
            </w:rPr>
            <w:t>Inhalt</w:t>
          </w:r>
        </w:p>
        <w:p w14:paraId="7D78D873" w14:textId="77777777" w:rsidR="00836E33" w:rsidRPr="00836E33" w:rsidRDefault="00836E33" w:rsidP="00836E33">
          <w:pPr>
            <w:rPr>
              <w:lang w:eastAsia="de-DE"/>
            </w:rPr>
          </w:pPr>
        </w:p>
        <w:p w14:paraId="48F33418" w14:textId="38A6BB17" w:rsidR="00986D6F" w:rsidRDefault="00836E33">
          <w:pPr>
            <w:pStyle w:val="Verzeichnis1"/>
            <w:tabs>
              <w:tab w:val="right" w:pos="9062"/>
            </w:tabs>
            <w:rPr>
              <w:rFonts w:asciiTheme="minorHAnsi" w:eastAsiaTheme="minorEastAsia" w:hAnsiTheme="minorHAnsi"/>
              <w:noProof/>
              <w:kern w:val="0"/>
              <w:sz w:val="22"/>
              <w:lang w:eastAsia="de-DE"/>
              <w14:ligatures w14:val="none"/>
              <w14:cntxtAlts w14:val="0"/>
            </w:rPr>
          </w:pPr>
          <w:r>
            <w:fldChar w:fldCharType="begin"/>
          </w:r>
          <w:r>
            <w:instrText xml:space="preserve"> TOC \o "1-3" \h \z \u </w:instrText>
          </w:r>
          <w:r>
            <w:fldChar w:fldCharType="separate"/>
          </w:r>
          <w:hyperlink w:anchor="_Toc25607563" w:history="1">
            <w:r w:rsidR="00986D6F" w:rsidRPr="008C5D30">
              <w:rPr>
                <w:rStyle w:val="Hyperlink"/>
                <w:noProof/>
              </w:rPr>
              <w:t>1. Filmanalyse</w:t>
            </w:r>
            <w:r w:rsidR="00986D6F">
              <w:rPr>
                <w:noProof/>
                <w:webHidden/>
              </w:rPr>
              <w:tab/>
            </w:r>
            <w:r w:rsidR="00986D6F">
              <w:rPr>
                <w:noProof/>
                <w:webHidden/>
              </w:rPr>
              <w:fldChar w:fldCharType="begin"/>
            </w:r>
            <w:r w:rsidR="00986D6F">
              <w:rPr>
                <w:noProof/>
                <w:webHidden/>
              </w:rPr>
              <w:instrText xml:space="preserve"> PAGEREF _Toc25607563 \h </w:instrText>
            </w:r>
            <w:r w:rsidR="00986D6F">
              <w:rPr>
                <w:noProof/>
                <w:webHidden/>
              </w:rPr>
            </w:r>
            <w:r w:rsidR="00986D6F">
              <w:rPr>
                <w:noProof/>
                <w:webHidden/>
              </w:rPr>
              <w:fldChar w:fldCharType="separate"/>
            </w:r>
            <w:r w:rsidR="00F60241">
              <w:rPr>
                <w:noProof/>
                <w:webHidden/>
              </w:rPr>
              <w:t>1</w:t>
            </w:r>
            <w:r w:rsidR="00986D6F">
              <w:rPr>
                <w:noProof/>
                <w:webHidden/>
              </w:rPr>
              <w:fldChar w:fldCharType="end"/>
            </w:r>
          </w:hyperlink>
        </w:p>
        <w:p w14:paraId="352258CE" w14:textId="7BBE3CEE" w:rsidR="00986D6F" w:rsidRDefault="005D7548">
          <w:pPr>
            <w:pStyle w:val="Verzeichnis2"/>
            <w:tabs>
              <w:tab w:val="right" w:pos="9062"/>
            </w:tabs>
            <w:rPr>
              <w:rFonts w:asciiTheme="minorHAnsi" w:eastAsiaTheme="minorEastAsia" w:hAnsiTheme="minorHAnsi"/>
              <w:noProof/>
              <w:kern w:val="0"/>
              <w:sz w:val="22"/>
              <w:lang w:eastAsia="de-DE"/>
              <w14:ligatures w14:val="none"/>
              <w14:cntxtAlts w14:val="0"/>
            </w:rPr>
          </w:pPr>
          <w:hyperlink w:anchor="_Toc25607564" w:history="1">
            <w:r w:rsidR="00986D6F" w:rsidRPr="008C5D30">
              <w:rPr>
                <w:rStyle w:val="Hyperlink"/>
                <w:noProof/>
              </w:rPr>
              <w:t>1.1 Hinführung</w:t>
            </w:r>
            <w:r w:rsidR="00986D6F">
              <w:rPr>
                <w:noProof/>
                <w:webHidden/>
              </w:rPr>
              <w:tab/>
            </w:r>
            <w:r w:rsidR="00986D6F">
              <w:rPr>
                <w:noProof/>
                <w:webHidden/>
              </w:rPr>
              <w:fldChar w:fldCharType="begin"/>
            </w:r>
            <w:r w:rsidR="00986D6F">
              <w:rPr>
                <w:noProof/>
                <w:webHidden/>
              </w:rPr>
              <w:instrText xml:space="preserve"> PAGEREF _Toc25607564 \h </w:instrText>
            </w:r>
            <w:r w:rsidR="00986D6F">
              <w:rPr>
                <w:noProof/>
                <w:webHidden/>
              </w:rPr>
            </w:r>
            <w:r w:rsidR="00986D6F">
              <w:rPr>
                <w:noProof/>
                <w:webHidden/>
              </w:rPr>
              <w:fldChar w:fldCharType="separate"/>
            </w:r>
            <w:r w:rsidR="00F60241">
              <w:rPr>
                <w:noProof/>
                <w:webHidden/>
              </w:rPr>
              <w:t>1</w:t>
            </w:r>
            <w:r w:rsidR="00986D6F">
              <w:rPr>
                <w:noProof/>
                <w:webHidden/>
              </w:rPr>
              <w:fldChar w:fldCharType="end"/>
            </w:r>
          </w:hyperlink>
        </w:p>
        <w:p w14:paraId="01B5B9BF" w14:textId="10AE2C7B" w:rsidR="00986D6F" w:rsidRDefault="005D7548">
          <w:pPr>
            <w:pStyle w:val="Verzeichnis2"/>
            <w:tabs>
              <w:tab w:val="right" w:pos="9062"/>
            </w:tabs>
            <w:rPr>
              <w:rFonts w:asciiTheme="minorHAnsi" w:eastAsiaTheme="minorEastAsia" w:hAnsiTheme="minorHAnsi"/>
              <w:noProof/>
              <w:kern w:val="0"/>
              <w:sz w:val="22"/>
              <w:lang w:eastAsia="de-DE"/>
              <w14:ligatures w14:val="none"/>
              <w14:cntxtAlts w14:val="0"/>
            </w:rPr>
          </w:pPr>
          <w:hyperlink w:anchor="_Toc25607565" w:history="1">
            <w:r w:rsidR="00986D6F" w:rsidRPr="008C5D30">
              <w:rPr>
                <w:rStyle w:val="Hyperlink"/>
                <w:noProof/>
              </w:rPr>
              <w:t>1.2 Handlungsstruktur</w:t>
            </w:r>
            <w:r w:rsidR="00986D6F">
              <w:rPr>
                <w:noProof/>
                <w:webHidden/>
              </w:rPr>
              <w:tab/>
            </w:r>
            <w:r w:rsidR="00986D6F">
              <w:rPr>
                <w:noProof/>
                <w:webHidden/>
              </w:rPr>
              <w:fldChar w:fldCharType="begin"/>
            </w:r>
            <w:r w:rsidR="00986D6F">
              <w:rPr>
                <w:noProof/>
                <w:webHidden/>
              </w:rPr>
              <w:instrText xml:space="preserve"> PAGEREF _Toc25607565 \h </w:instrText>
            </w:r>
            <w:r w:rsidR="00986D6F">
              <w:rPr>
                <w:noProof/>
                <w:webHidden/>
              </w:rPr>
            </w:r>
            <w:r w:rsidR="00986D6F">
              <w:rPr>
                <w:noProof/>
                <w:webHidden/>
              </w:rPr>
              <w:fldChar w:fldCharType="separate"/>
            </w:r>
            <w:r w:rsidR="00F60241">
              <w:rPr>
                <w:noProof/>
                <w:webHidden/>
              </w:rPr>
              <w:t>2</w:t>
            </w:r>
            <w:r w:rsidR="00986D6F">
              <w:rPr>
                <w:noProof/>
                <w:webHidden/>
              </w:rPr>
              <w:fldChar w:fldCharType="end"/>
            </w:r>
          </w:hyperlink>
        </w:p>
        <w:p w14:paraId="33A37EDF" w14:textId="183D75F9" w:rsidR="00986D6F" w:rsidRDefault="005D7548">
          <w:pPr>
            <w:pStyle w:val="Verzeichnis2"/>
            <w:tabs>
              <w:tab w:val="right" w:pos="9062"/>
            </w:tabs>
            <w:rPr>
              <w:rFonts w:asciiTheme="minorHAnsi" w:eastAsiaTheme="minorEastAsia" w:hAnsiTheme="minorHAnsi"/>
              <w:noProof/>
              <w:kern w:val="0"/>
              <w:sz w:val="22"/>
              <w:lang w:eastAsia="de-DE"/>
              <w14:ligatures w14:val="none"/>
              <w14:cntxtAlts w14:val="0"/>
            </w:rPr>
          </w:pPr>
          <w:hyperlink w:anchor="_Toc25607566" w:history="1">
            <w:r w:rsidR="00986D6F" w:rsidRPr="008C5D30">
              <w:rPr>
                <w:rStyle w:val="Hyperlink"/>
                <w:noProof/>
              </w:rPr>
              <w:t>1.3 Sequenzanalyse</w:t>
            </w:r>
            <w:r w:rsidR="00986D6F">
              <w:rPr>
                <w:noProof/>
                <w:webHidden/>
              </w:rPr>
              <w:tab/>
            </w:r>
            <w:r w:rsidR="00986D6F">
              <w:rPr>
                <w:noProof/>
                <w:webHidden/>
              </w:rPr>
              <w:fldChar w:fldCharType="begin"/>
            </w:r>
            <w:r w:rsidR="00986D6F">
              <w:rPr>
                <w:noProof/>
                <w:webHidden/>
              </w:rPr>
              <w:instrText xml:space="preserve"> PAGEREF _Toc25607566 \h </w:instrText>
            </w:r>
            <w:r w:rsidR="00986D6F">
              <w:rPr>
                <w:noProof/>
                <w:webHidden/>
              </w:rPr>
            </w:r>
            <w:r w:rsidR="00986D6F">
              <w:rPr>
                <w:noProof/>
                <w:webHidden/>
              </w:rPr>
              <w:fldChar w:fldCharType="separate"/>
            </w:r>
            <w:r w:rsidR="00F60241">
              <w:rPr>
                <w:noProof/>
                <w:webHidden/>
              </w:rPr>
              <w:t>3</w:t>
            </w:r>
            <w:r w:rsidR="00986D6F">
              <w:rPr>
                <w:noProof/>
                <w:webHidden/>
              </w:rPr>
              <w:fldChar w:fldCharType="end"/>
            </w:r>
          </w:hyperlink>
        </w:p>
        <w:p w14:paraId="1A69D685" w14:textId="1E5DD4BF" w:rsidR="00986D6F" w:rsidRDefault="005D7548">
          <w:pPr>
            <w:pStyle w:val="Verzeichnis2"/>
            <w:tabs>
              <w:tab w:val="right" w:pos="9062"/>
            </w:tabs>
            <w:rPr>
              <w:rFonts w:asciiTheme="minorHAnsi" w:eastAsiaTheme="minorEastAsia" w:hAnsiTheme="minorHAnsi"/>
              <w:noProof/>
              <w:kern w:val="0"/>
              <w:sz w:val="22"/>
              <w:lang w:eastAsia="de-DE"/>
              <w14:ligatures w14:val="none"/>
              <w14:cntxtAlts w14:val="0"/>
            </w:rPr>
          </w:pPr>
          <w:hyperlink w:anchor="_Toc25607568" w:history="1">
            <w:r w:rsidR="00986D6F" w:rsidRPr="008C5D30">
              <w:rPr>
                <w:rStyle w:val="Hyperlink"/>
                <w:noProof/>
              </w:rPr>
              <w:t>1.4 Sprachtheorie</w:t>
            </w:r>
            <w:r w:rsidR="00986D6F">
              <w:rPr>
                <w:noProof/>
                <w:webHidden/>
              </w:rPr>
              <w:tab/>
            </w:r>
            <w:r w:rsidR="00986D6F">
              <w:rPr>
                <w:noProof/>
                <w:webHidden/>
              </w:rPr>
              <w:fldChar w:fldCharType="begin"/>
            </w:r>
            <w:r w:rsidR="00986D6F">
              <w:rPr>
                <w:noProof/>
                <w:webHidden/>
              </w:rPr>
              <w:instrText xml:space="preserve"> PAGEREF _Toc25607568 \h </w:instrText>
            </w:r>
            <w:r w:rsidR="00986D6F">
              <w:rPr>
                <w:noProof/>
                <w:webHidden/>
              </w:rPr>
            </w:r>
            <w:r w:rsidR="00986D6F">
              <w:rPr>
                <w:noProof/>
                <w:webHidden/>
              </w:rPr>
              <w:fldChar w:fldCharType="separate"/>
            </w:r>
            <w:r w:rsidR="00F60241">
              <w:rPr>
                <w:noProof/>
                <w:webHidden/>
              </w:rPr>
              <w:t>4</w:t>
            </w:r>
            <w:r w:rsidR="00986D6F">
              <w:rPr>
                <w:noProof/>
                <w:webHidden/>
              </w:rPr>
              <w:fldChar w:fldCharType="end"/>
            </w:r>
          </w:hyperlink>
        </w:p>
        <w:p w14:paraId="69576AE1" w14:textId="64445130" w:rsidR="00986D6F" w:rsidRDefault="005D7548">
          <w:pPr>
            <w:pStyle w:val="Verzeichnis1"/>
            <w:tabs>
              <w:tab w:val="right" w:pos="9062"/>
            </w:tabs>
            <w:rPr>
              <w:rFonts w:asciiTheme="minorHAnsi" w:eastAsiaTheme="minorEastAsia" w:hAnsiTheme="minorHAnsi"/>
              <w:noProof/>
              <w:kern w:val="0"/>
              <w:sz w:val="22"/>
              <w:lang w:eastAsia="de-DE"/>
              <w14:ligatures w14:val="none"/>
              <w14:cntxtAlts w14:val="0"/>
            </w:rPr>
          </w:pPr>
          <w:hyperlink w:anchor="_Toc25607569" w:history="1">
            <w:r w:rsidR="00986D6F" w:rsidRPr="008C5D30">
              <w:rPr>
                <w:rStyle w:val="Hyperlink"/>
                <w:noProof/>
              </w:rPr>
              <w:t>2. Texte zur Sapir-Whorf-Hypothese</w:t>
            </w:r>
            <w:r w:rsidR="00986D6F">
              <w:rPr>
                <w:noProof/>
                <w:webHidden/>
              </w:rPr>
              <w:tab/>
            </w:r>
            <w:r w:rsidR="00986D6F">
              <w:rPr>
                <w:noProof/>
                <w:webHidden/>
              </w:rPr>
              <w:fldChar w:fldCharType="begin"/>
            </w:r>
            <w:r w:rsidR="00986D6F">
              <w:rPr>
                <w:noProof/>
                <w:webHidden/>
              </w:rPr>
              <w:instrText xml:space="preserve"> PAGEREF _Toc25607569 \h </w:instrText>
            </w:r>
            <w:r w:rsidR="00986D6F">
              <w:rPr>
                <w:noProof/>
                <w:webHidden/>
              </w:rPr>
            </w:r>
            <w:r w:rsidR="00986D6F">
              <w:rPr>
                <w:noProof/>
                <w:webHidden/>
              </w:rPr>
              <w:fldChar w:fldCharType="separate"/>
            </w:r>
            <w:r w:rsidR="00F60241">
              <w:rPr>
                <w:noProof/>
                <w:webHidden/>
              </w:rPr>
              <w:t>5</w:t>
            </w:r>
            <w:r w:rsidR="00986D6F">
              <w:rPr>
                <w:noProof/>
                <w:webHidden/>
              </w:rPr>
              <w:fldChar w:fldCharType="end"/>
            </w:r>
          </w:hyperlink>
        </w:p>
        <w:p w14:paraId="59AC2D47" w14:textId="0751C0DA" w:rsidR="00986D6F" w:rsidRDefault="005D7548">
          <w:pPr>
            <w:pStyle w:val="Verzeichnis1"/>
            <w:tabs>
              <w:tab w:val="right" w:pos="9062"/>
            </w:tabs>
            <w:rPr>
              <w:rFonts w:asciiTheme="minorHAnsi" w:eastAsiaTheme="minorEastAsia" w:hAnsiTheme="minorHAnsi"/>
              <w:noProof/>
              <w:kern w:val="0"/>
              <w:sz w:val="22"/>
              <w:lang w:eastAsia="de-DE"/>
              <w14:ligatures w14:val="none"/>
              <w14:cntxtAlts w14:val="0"/>
            </w:rPr>
          </w:pPr>
          <w:hyperlink w:anchor="_Toc25607570" w:history="1">
            <w:r w:rsidR="00986D6F" w:rsidRPr="008C5D30">
              <w:rPr>
                <w:rStyle w:val="Hyperlink"/>
                <w:noProof/>
              </w:rPr>
              <w:t>Didaktischer Kommentar</w:t>
            </w:r>
            <w:r w:rsidR="00986D6F">
              <w:rPr>
                <w:noProof/>
                <w:webHidden/>
              </w:rPr>
              <w:tab/>
            </w:r>
            <w:r w:rsidR="00986D6F">
              <w:rPr>
                <w:noProof/>
                <w:webHidden/>
              </w:rPr>
              <w:fldChar w:fldCharType="begin"/>
            </w:r>
            <w:r w:rsidR="00986D6F">
              <w:rPr>
                <w:noProof/>
                <w:webHidden/>
              </w:rPr>
              <w:instrText xml:space="preserve"> PAGEREF _Toc25607570 \h </w:instrText>
            </w:r>
            <w:r w:rsidR="00986D6F">
              <w:rPr>
                <w:noProof/>
                <w:webHidden/>
              </w:rPr>
            </w:r>
            <w:r w:rsidR="00986D6F">
              <w:rPr>
                <w:noProof/>
                <w:webHidden/>
              </w:rPr>
              <w:fldChar w:fldCharType="separate"/>
            </w:r>
            <w:r w:rsidR="00F60241">
              <w:rPr>
                <w:noProof/>
                <w:webHidden/>
              </w:rPr>
              <w:t>7</w:t>
            </w:r>
            <w:r w:rsidR="00986D6F">
              <w:rPr>
                <w:noProof/>
                <w:webHidden/>
              </w:rPr>
              <w:fldChar w:fldCharType="end"/>
            </w:r>
          </w:hyperlink>
        </w:p>
        <w:p w14:paraId="3D51DA14" w14:textId="101B22F2" w:rsidR="00986D6F" w:rsidRDefault="005D7548">
          <w:pPr>
            <w:pStyle w:val="Verzeichnis1"/>
            <w:tabs>
              <w:tab w:val="right" w:pos="9062"/>
            </w:tabs>
            <w:rPr>
              <w:rFonts w:asciiTheme="minorHAnsi" w:eastAsiaTheme="minorEastAsia" w:hAnsiTheme="minorHAnsi"/>
              <w:noProof/>
              <w:kern w:val="0"/>
              <w:sz w:val="22"/>
              <w:lang w:eastAsia="de-DE"/>
              <w14:ligatures w14:val="none"/>
              <w14:cntxtAlts w14:val="0"/>
            </w:rPr>
          </w:pPr>
          <w:hyperlink w:anchor="_Toc25607571" w:history="1">
            <w:r w:rsidR="00986D6F" w:rsidRPr="008C5D30">
              <w:rPr>
                <w:rStyle w:val="Hyperlink"/>
                <w:noProof/>
              </w:rPr>
              <w:t>Literaturauswahl</w:t>
            </w:r>
            <w:r w:rsidR="00986D6F">
              <w:rPr>
                <w:noProof/>
                <w:webHidden/>
              </w:rPr>
              <w:tab/>
            </w:r>
            <w:r w:rsidR="00986D6F">
              <w:rPr>
                <w:noProof/>
                <w:webHidden/>
              </w:rPr>
              <w:fldChar w:fldCharType="begin"/>
            </w:r>
            <w:r w:rsidR="00986D6F">
              <w:rPr>
                <w:noProof/>
                <w:webHidden/>
              </w:rPr>
              <w:instrText xml:space="preserve"> PAGEREF _Toc25607571 \h </w:instrText>
            </w:r>
            <w:r w:rsidR="00986D6F">
              <w:rPr>
                <w:noProof/>
                <w:webHidden/>
              </w:rPr>
            </w:r>
            <w:r w:rsidR="00986D6F">
              <w:rPr>
                <w:noProof/>
                <w:webHidden/>
              </w:rPr>
              <w:fldChar w:fldCharType="separate"/>
            </w:r>
            <w:r w:rsidR="00F60241">
              <w:rPr>
                <w:noProof/>
                <w:webHidden/>
              </w:rPr>
              <w:t>11</w:t>
            </w:r>
            <w:r w:rsidR="00986D6F">
              <w:rPr>
                <w:noProof/>
                <w:webHidden/>
              </w:rPr>
              <w:fldChar w:fldCharType="end"/>
            </w:r>
          </w:hyperlink>
        </w:p>
        <w:p w14:paraId="15DB9C57" w14:textId="08281094" w:rsidR="00836E33" w:rsidRDefault="00836E33">
          <w:r>
            <w:rPr>
              <w:b/>
              <w:bCs/>
            </w:rPr>
            <w:fldChar w:fldCharType="end"/>
          </w:r>
        </w:p>
      </w:sdtContent>
    </w:sdt>
    <w:p w14:paraId="3852C2A3" w14:textId="77777777" w:rsidR="00F408E6" w:rsidRDefault="00F408E6" w:rsidP="00D56FD5">
      <w:pPr>
        <w:jc w:val="center"/>
        <w:rPr>
          <w:rFonts w:asciiTheme="minorHAnsi" w:hAnsiTheme="minorHAnsi" w:cstheme="minorHAnsi"/>
          <w:sz w:val="28"/>
          <w:szCs w:val="28"/>
        </w:rPr>
      </w:pPr>
    </w:p>
    <w:p w14:paraId="15D643FA" w14:textId="4628BAB9" w:rsidR="00556A43" w:rsidRPr="00556A43" w:rsidRDefault="00556A43" w:rsidP="00556A43">
      <w:pPr>
        <w:rPr>
          <w:sz w:val="16"/>
          <w:szCs w:val="16"/>
        </w:rPr>
        <w:sectPr w:rsidR="00556A43" w:rsidRPr="00556A43" w:rsidSect="00AD3615">
          <w:headerReference w:type="default" r:id="rId11"/>
          <w:headerReference w:type="first" r:id="rId12"/>
          <w:pgSz w:w="11906" w:h="16838"/>
          <w:pgMar w:top="1417" w:right="1417" w:bottom="1134" w:left="1417" w:header="708" w:footer="708" w:gutter="0"/>
          <w:cols w:space="708"/>
          <w:titlePg/>
          <w:docGrid w:linePitch="360"/>
        </w:sectPr>
      </w:pPr>
      <w:r w:rsidRPr="00556A43">
        <w:rPr>
          <w:sz w:val="16"/>
          <w:szCs w:val="16"/>
        </w:rPr>
        <w:t xml:space="preserve">Abb. </w:t>
      </w:r>
      <w:r w:rsidRPr="00556A43">
        <w:rPr>
          <w:sz w:val="16"/>
          <w:szCs w:val="16"/>
        </w:rPr>
        <w:t>https://de.wikipedia.org/wiki/Datei</w:t>
      </w:r>
      <w:bookmarkStart w:id="0" w:name="_GoBack"/>
      <w:bookmarkEnd w:id="0"/>
      <w:r w:rsidRPr="00556A43">
        <w:rPr>
          <w:sz w:val="16"/>
          <w:szCs w:val="16"/>
        </w:rPr>
        <w:t>:Arrival_2016_Film.png</w:t>
      </w:r>
    </w:p>
    <w:p w14:paraId="2EE58D09" w14:textId="4E83F2AD" w:rsidR="00D56FD5" w:rsidRDefault="009B41BC" w:rsidP="00642BA3">
      <w:pPr>
        <w:pStyle w:val="berschrift1"/>
      </w:pPr>
      <w:bookmarkStart w:id="1" w:name="_Toc24128668"/>
      <w:bookmarkStart w:id="2" w:name="_Toc25607563"/>
      <w:r>
        <w:lastRenderedPageBreak/>
        <w:t xml:space="preserve">1. </w:t>
      </w:r>
      <w:r w:rsidR="007657B6" w:rsidRPr="00642BA3">
        <w:t>Filmanalyse</w:t>
      </w:r>
      <w:bookmarkEnd w:id="1"/>
      <w:bookmarkEnd w:id="2"/>
    </w:p>
    <w:p w14:paraId="47995C92" w14:textId="2FCBD266" w:rsidR="007657B6" w:rsidRDefault="007657B6" w:rsidP="007657B6"/>
    <w:p w14:paraId="3953530B" w14:textId="77777777" w:rsidR="00F408E6" w:rsidRPr="007657B6" w:rsidRDefault="00F408E6" w:rsidP="007657B6"/>
    <w:p w14:paraId="37606451" w14:textId="45C36F45" w:rsidR="00D56FD5" w:rsidRDefault="009B41BC" w:rsidP="009B41BC">
      <w:pPr>
        <w:pStyle w:val="berschrift2"/>
      </w:pPr>
      <w:bookmarkStart w:id="3" w:name="_Toc24130022"/>
      <w:bookmarkStart w:id="4" w:name="_Toc25607564"/>
      <w:r>
        <w:t xml:space="preserve">1.1 </w:t>
      </w:r>
      <w:r w:rsidR="007657B6">
        <w:t>Hinführung</w:t>
      </w:r>
      <w:bookmarkEnd w:id="3"/>
      <w:bookmarkEnd w:id="4"/>
      <w:r w:rsidR="007657B6">
        <w:t xml:space="preserve"> </w:t>
      </w:r>
    </w:p>
    <w:p w14:paraId="7825A14C" w14:textId="77777777" w:rsidR="007657B6" w:rsidRPr="007657B6" w:rsidRDefault="007657B6" w:rsidP="007657B6">
      <w:pPr>
        <w:pStyle w:val="Listenabsatz"/>
      </w:pPr>
    </w:p>
    <w:p w14:paraId="665867FA" w14:textId="634EC0C9" w:rsidR="007657B6" w:rsidRDefault="008232A3" w:rsidP="007657B6">
      <w:pPr>
        <w:rPr>
          <w:szCs w:val="20"/>
        </w:rPr>
      </w:pPr>
      <w:r>
        <w:rPr>
          <w:szCs w:val="20"/>
        </w:rPr>
        <w:t>Die folgenden Aussagen</w:t>
      </w:r>
      <w:r w:rsidR="00710221" w:rsidRPr="00F40B36">
        <w:rPr>
          <w:rStyle w:val="Funotenzeichen"/>
          <w:szCs w:val="20"/>
        </w:rPr>
        <w:footnoteReference w:id="1"/>
      </w:r>
      <w:r w:rsidR="00710221" w:rsidRPr="00F40B36">
        <w:rPr>
          <w:szCs w:val="20"/>
        </w:rPr>
        <w:t xml:space="preserve"> </w:t>
      </w:r>
      <w:r>
        <w:rPr>
          <w:szCs w:val="20"/>
        </w:rPr>
        <w:t xml:space="preserve">werden im Klassenzimmer ausgehängt. </w:t>
      </w:r>
    </w:p>
    <w:p w14:paraId="5F46BB2E" w14:textId="77777777" w:rsidR="002B589C" w:rsidRPr="00F40B36" w:rsidRDefault="002B589C" w:rsidP="007657B6">
      <w:pPr>
        <w:rPr>
          <w:szCs w:val="20"/>
        </w:rPr>
      </w:pPr>
    </w:p>
    <w:p w14:paraId="6899D9C7" w14:textId="1DB75B93" w:rsidR="007657B6" w:rsidRPr="002B589C" w:rsidRDefault="007657B6" w:rsidP="00E358CC">
      <w:pPr>
        <w:pBdr>
          <w:top w:val="single" w:sz="4" w:space="5" w:color="auto"/>
          <w:left w:val="single" w:sz="4" w:space="5" w:color="auto"/>
          <w:bottom w:val="single" w:sz="4" w:space="5" w:color="auto"/>
          <w:right w:val="single" w:sz="4" w:space="5" w:color="auto"/>
        </w:pBdr>
        <w:jc w:val="center"/>
        <w:rPr>
          <w:bdr w:val="single" w:sz="4" w:space="0" w:color="auto"/>
        </w:rPr>
      </w:pPr>
      <w:r w:rsidRPr="00E358CC">
        <w:t>Es existiert eine wirkliche Welt außerhalb des wahrnehmenden Menschen.</w:t>
      </w:r>
    </w:p>
    <w:p w14:paraId="1E40E215" w14:textId="77777777" w:rsidR="002B589C" w:rsidRPr="002B589C" w:rsidRDefault="002B589C" w:rsidP="002B589C">
      <w:pPr>
        <w:jc w:val="center"/>
        <w:rPr>
          <w:szCs w:val="20"/>
        </w:rPr>
      </w:pPr>
    </w:p>
    <w:p w14:paraId="7144A013" w14:textId="3A2E04A3" w:rsidR="007657B6" w:rsidRPr="00E358CC" w:rsidRDefault="007657B6" w:rsidP="00E358CC">
      <w:pPr>
        <w:pBdr>
          <w:top w:val="single" w:sz="4" w:space="5" w:color="auto"/>
          <w:left w:val="single" w:sz="4" w:space="5" w:color="auto"/>
          <w:bottom w:val="single" w:sz="4" w:space="5" w:color="auto"/>
          <w:right w:val="single" w:sz="4" w:space="5" w:color="auto"/>
        </w:pBdr>
        <w:jc w:val="center"/>
      </w:pPr>
      <w:r w:rsidRPr="00E358CC">
        <w:t>Der Mensch nimmt die Welt so wahr, wie sie wirklich ist.</w:t>
      </w:r>
    </w:p>
    <w:p w14:paraId="1274C639" w14:textId="77777777" w:rsidR="002B589C" w:rsidRPr="002B589C" w:rsidRDefault="002B589C" w:rsidP="002B589C">
      <w:pPr>
        <w:jc w:val="center"/>
        <w:rPr>
          <w:szCs w:val="20"/>
        </w:rPr>
      </w:pPr>
    </w:p>
    <w:p w14:paraId="70BDF19C" w14:textId="24E5267D" w:rsidR="007657B6" w:rsidRPr="00E358CC" w:rsidRDefault="007657B6" w:rsidP="00E358CC">
      <w:pPr>
        <w:pBdr>
          <w:top w:val="single" w:sz="4" w:space="5" w:color="auto"/>
          <w:left w:val="single" w:sz="4" w:space="5" w:color="auto"/>
          <w:bottom w:val="single" w:sz="4" w:space="5" w:color="auto"/>
          <w:right w:val="single" w:sz="4" w:space="5" w:color="auto"/>
        </w:pBdr>
        <w:jc w:val="center"/>
      </w:pPr>
      <w:r w:rsidRPr="00E358CC">
        <w:t>Das durch die Wahrnehmung vermittelte Bild der Welt ist bei allen Menschen gleich.</w:t>
      </w:r>
    </w:p>
    <w:p w14:paraId="06026294" w14:textId="77777777" w:rsidR="002B589C" w:rsidRPr="002B589C" w:rsidRDefault="002B589C" w:rsidP="002B589C">
      <w:pPr>
        <w:jc w:val="center"/>
        <w:rPr>
          <w:szCs w:val="20"/>
        </w:rPr>
      </w:pPr>
    </w:p>
    <w:p w14:paraId="41EADF7D" w14:textId="248C8116" w:rsidR="007657B6" w:rsidRPr="00E358CC" w:rsidRDefault="007657B6" w:rsidP="00E358CC">
      <w:pPr>
        <w:pBdr>
          <w:top w:val="single" w:sz="4" w:space="5" w:color="auto"/>
          <w:left w:val="single" w:sz="4" w:space="5" w:color="auto"/>
          <w:bottom w:val="single" w:sz="4" w:space="5" w:color="auto"/>
          <w:right w:val="single" w:sz="4" w:space="5" w:color="auto"/>
        </w:pBdr>
        <w:jc w:val="center"/>
      </w:pPr>
      <w:r w:rsidRPr="00E358CC">
        <w:t>Die Sprache dient dem Menschen dazu, die Inhalte seines Denkens anderen Menschen mitzuteilen.</w:t>
      </w:r>
    </w:p>
    <w:p w14:paraId="3D41011C" w14:textId="77777777" w:rsidR="002B589C" w:rsidRPr="002B589C" w:rsidRDefault="002B589C" w:rsidP="002B589C">
      <w:pPr>
        <w:jc w:val="center"/>
        <w:rPr>
          <w:szCs w:val="20"/>
        </w:rPr>
      </w:pPr>
    </w:p>
    <w:p w14:paraId="4A8E83A0" w14:textId="2E35FD55" w:rsidR="002B589C" w:rsidRPr="00E358CC" w:rsidRDefault="008232A3" w:rsidP="00E358CC">
      <w:pPr>
        <w:pBdr>
          <w:top w:val="single" w:sz="4" w:space="5" w:color="auto"/>
          <w:left w:val="single" w:sz="4" w:space="5" w:color="auto"/>
          <w:bottom w:val="single" w:sz="4" w:space="5" w:color="auto"/>
          <w:right w:val="single" w:sz="4" w:space="5" w:color="auto"/>
        </w:pBdr>
        <w:jc w:val="center"/>
      </w:pPr>
      <w:r w:rsidRPr="00E358CC">
        <w:t>Die Sprache, die ein Mensch spricht, prägt sein Denken.</w:t>
      </w:r>
    </w:p>
    <w:p w14:paraId="3FA07665" w14:textId="77777777" w:rsidR="00710221" w:rsidRPr="002B589C" w:rsidRDefault="00710221" w:rsidP="002B589C">
      <w:pPr>
        <w:pStyle w:val="Listenabsatz"/>
        <w:ind w:left="0"/>
        <w:jc w:val="center"/>
        <w:rPr>
          <w:szCs w:val="20"/>
        </w:rPr>
      </w:pPr>
    </w:p>
    <w:p w14:paraId="7CE79995" w14:textId="7337D2D7" w:rsidR="008232A3" w:rsidRPr="00E358CC" w:rsidRDefault="008232A3" w:rsidP="00E358CC">
      <w:pPr>
        <w:pBdr>
          <w:top w:val="single" w:sz="4" w:space="5" w:color="auto"/>
          <w:left w:val="single" w:sz="4" w:space="5" w:color="auto"/>
          <w:bottom w:val="single" w:sz="4" w:space="5" w:color="auto"/>
          <w:right w:val="single" w:sz="4" w:space="5" w:color="auto"/>
        </w:pBdr>
        <w:jc w:val="center"/>
      </w:pPr>
      <w:r w:rsidRPr="00E358CC">
        <w:t>Menschen, die verschiedene Sprachen sprechen, nehmen die Welt auch unterschiedlich war.</w:t>
      </w:r>
    </w:p>
    <w:p w14:paraId="5397DC4E" w14:textId="658C3C9D" w:rsidR="008232A3" w:rsidRDefault="008232A3" w:rsidP="008232A3">
      <w:pPr>
        <w:pStyle w:val="Listenabsatz"/>
        <w:ind w:left="0"/>
        <w:rPr>
          <w:szCs w:val="20"/>
        </w:rPr>
      </w:pPr>
    </w:p>
    <w:p w14:paraId="4FFE4E4B" w14:textId="44A7366A" w:rsidR="00710221" w:rsidRDefault="00710221" w:rsidP="008232A3">
      <w:pPr>
        <w:pStyle w:val="Listenabsatz"/>
        <w:ind w:left="0"/>
        <w:rPr>
          <w:szCs w:val="20"/>
        </w:rPr>
      </w:pPr>
    </w:p>
    <w:p w14:paraId="5DDF4CC9" w14:textId="70296C3B" w:rsidR="002B589C" w:rsidRDefault="002B589C" w:rsidP="008232A3">
      <w:pPr>
        <w:pStyle w:val="Listenabsatz"/>
        <w:ind w:left="0"/>
        <w:rPr>
          <w:szCs w:val="20"/>
        </w:rPr>
      </w:pPr>
    </w:p>
    <w:p w14:paraId="0029F8F7" w14:textId="77777777" w:rsidR="0072178B" w:rsidRDefault="0072178B" w:rsidP="008232A3">
      <w:pPr>
        <w:pStyle w:val="Listenabsatz"/>
        <w:ind w:left="0"/>
        <w:rPr>
          <w:szCs w:val="20"/>
        </w:rPr>
      </w:pPr>
    </w:p>
    <w:p w14:paraId="4CABD274" w14:textId="616FCB3C" w:rsidR="008232A3" w:rsidRPr="00642BA3" w:rsidRDefault="008232A3" w:rsidP="008232A3">
      <w:pPr>
        <w:pStyle w:val="Listenabsatz"/>
        <w:ind w:left="0"/>
        <w:rPr>
          <w:rFonts w:asciiTheme="minorHAnsi" w:hAnsiTheme="minorHAnsi" w:cstheme="minorHAnsi"/>
          <w:b/>
          <w:bCs/>
          <w:sz w:val="22"/>
        </w:rPr>
      </w:pPr>
      <w:r w:rsidRPr="00642BA3">
        <w:rPr>
          <w:rFonts w:asciiTheme="minorHAnsi" w:hAnsiTheme="minorHAnsi" w:cstheme="minorHAnsi"/>
          <w:b/>
          <w:bCs/>
          <w:sz w:val="22"/>
        </w:rPr>
        <w:t>Aufgabe</w:t>
      </w:r>
      <w:r w:rsidR="004E1CE8">
        <w:rPr>
          <w:rFonts w:asciiTheme="minorHAnsi" w:hAnsiTheme="minorHAnsi" w:cstheme="minorHAnsi"/>
          <w:b/>
          <w:bCs/>
          <w:sz w:val="22"/>
        </w:rPr>
        <w:t xml:space="preserve"> 1</w:t>
      </w:r>
    </w:p>
    <w:p w14:paraId="22F3C3A3" w14:textId="7CA51044" w:rsidR="008232A3" w:rsidRPr="00642BA3" w:rsidRDefault="008232A3" w:rsidP="008232A3">
      <w:pPr>
        <w:pStyle w:val="Listenabsatz"/>
        <w:ind w:left="0"/>
        <w:rPr>
          <w:rFonts w:asciiTheme="minorHAnsi" w:hAnsiTheme="minorHAnsi" w:cstheme="minorHAnsi"/>
          <w:sz w:val="22"/>
        </w:rPr>
      </w:pPr>
    </w:p>
    <w:p w14:paraId="636DE88D" w14:textId="3E7B1CD5" w:rsidR="008232A3" w:rsidRPr="00642BA3" w:rsidRDefault="00710221" w:rsidP="00642BA3">
      <w:pPr>
        <w:pStyle w:val="Listenabsatz"/>
        <w:numPr>
          <w:ilvl w:val="0"/>
          <w:numId w:val="23"/>
        </w:numPr>
        <w:rPr>
          <w:rFonts w:asciiTheme="minorHAnsi" w:hAnsiTheme="minorHAnsi" w:cstheme="minorHAnsi"/>
          <w:sz w:val="22"/>
        </w:rPr>
      </w:pPr>
      <w:r w:rsidRPr="00642BA3">
        <w:rPr>
          <w:rFonts w:asciiTheme="minorHAnsi" w:hAnsiTheme="minorHAnsi" w:cstheme="minorHAnsi"/>
          <w:sz w:val="22"/>
        </w:rPr>
        <w:t>Welche</w:t>
      </w:r>
      <w:r w:rsidR="0072178B" w:rsidRPr="00642BA3">
        <w:rPr>
          <w:rFonts w:asciiTheme="minorHAnsi" w:hAnsiTheme="minorHAnsi" w:cstheme="minorHAnsi"/>
          <w:sz w:val="22"/>
        </w:rPr>
        <w:t>r</w:t>
      </w:r>
      <w:r w:rsidRPr="00642BA3">
        <w:rPr>
          <w:rFonts w:asciiTheme="minorHAnsi" w:hAnsiTheme="minorHAnsi" w:cstheme="minorHAnsi"/>
          <w:sz w:val="22"/>
        </w:rPr>
        <w:t xml:space="preserve"> Aussage zum Verhältnis von Welt, Wahrnehmung, Sprache und Denken</w:t>
      </w:r>
      <w:r w:rsidR="0072178B" w:rsidRPr="00642BA3">
        <w:rPr>
          <w:rFonts w:asciiTheme="minorHAnsi" w:hAnsiTheme="minorHAnsi" w:cstheme="minorHAnsi"/>
          <w:sz w:val="22"/>
        </w:rPr>
        <w:t xml:space="preserve"> können Sie </w:t>
      </w:r>
      <w:r w:rsidR="0072178B" w:rsidRPr="00642BA3">
        <w:rPr>
          <w:rFonts w:asciiTheme="minorHAnsi" w:hAnsiTheme="minorHAnsi" w:cstheme="minorHAnsi"/>
          <w:i/>
          <w:iCs/>
          <w:sz w:val="22"/>
        </w:rPr>
        <w:t>am wenigsten</w:t>
      </w:r>
      <w:r w:rsidR="0072178B" w:rsidRPr="00642BA3">
        <w:rPr>
          <w:rFonts w:asciiTheme="minorHAnsi" w:hAnsiTheme="minorHAnsi" w:cstheme="minorHAnsi"/>
          <w:sz w:val="22"/>
        </w:rPr>
        <w:t xml:space="preserve"> zustimmen</w:t>
      </w:r>
      <w:r w:rsidR="002B589C" w:rsidRPr="00642BA3">
        <w:rPr>
          <w:rFonts w:asciiTheme="minorHAnsi" w:hAnsiTheme="minorHAnsi" w:cstheme="minorHAnsi"/>
          <w:sz w:val="22"/>
        </w:rPr>
        <w:t>? Stellen Sie sich zu der entsprechenden Aussage.</w:t>
      </w:r>
      <w:r w:rsidRPr="00642BA3">
        <w:rPr>
          <w:rFonts w:asciiTheme="minorHAnsi" w:hAnsiTheme="minorHAnsi" w:cstheme="minorHAnsi"/>
          <w:sz w:val="22"/>
        </w:rPr>
        <w:t xml:space="preserve"> </w:t>
      </w:r>
    </w:p>
    <w:p w14:paraId="7F40BDF0" w14:textId="74DDAE51" w:rsidR="008232A3" w:rsidRDefault="008232A3" w:rsidP="00642BA3">
      <w:pPr>
        <w:pStyle w:val="Listenabsatz"/>
        <w:numPr>
          <w:ilvl w:val="0"/>
          <w:numId w:val="23"/>
        </w:numPr>
        <w:rPr>
          <w:rFonts w:asciiTheme="minorHAnsi" w:hAnsiTheme="minorHAnsi" w:cstheme="minorHAnsi"/>
          <w:sz w:val="22"/>
        </w:rPr>
      </w:pPr>
      <w:r w:rsidRPr="00642BA3">
        <w:rPr>
          <w:rFonts w:asciiTheme="minorHAnsi" w:hAnsiTheme="minorHAnsi" w:cstheme="minorHAnsi"/>
          <w:sz w:val="22"/>
        </w:rPr>
        <w:t>Tauschen Sie sich über Ihre Positionierungen aus.</w:t>
      </w:r>
    </w:p>
    <w:p w14:paraId="77755DBF" w14:textId="0635F8BE" w:rsidR="004E1CE8" w:rsidRDefault="004E1CE8" w:rsidP="004E1CE8">
      <w:pPr>
        <w:rPr>
          <w:rFonts w:asciiTheme="minorHAnsi" w:hAnsiTheme="minorHAnsi" w:cstheme="minorHAnsi"/>
          <w:sz w:val="22"/>
        </w:rPr>
      </w:pPr>
    </w:p>
    <w:p w14:paraId="5F94483E" w14:textId="2E2C7E6C" w:rsidR="004E1CE8" w:rsidRPr="004E1CE8" w:rsidRDefault="004E1CE8" w:rsidP="004E1CE8">
      <w:pPr>
        <w:rPr>
          <w:rFonts w:asciiTheme="minorHAnsi" w:hAnsiTheme="minorHAnsi" w:cstheme="minorHAnsi"/>
          <w:sz w:val="22"/>
        </w:rPr>
      </w:pPr>
    </w:p>
    <w:p w14:paraId="5511B9FB" w14:textId="77777777" w:rsidR="002B75F8" w:rsidRDefault="002B75F8" w:rsidP="008232A3">
      <w:pPr>
        <w:pStyle w:val="Listenabsatz"/>
        <w:ind w:left="0"/>
        <w:rPr>
          <w:szCs w:val="20"/>
        </w:rPr>
        <w:sectPr w:rsidR="002B75F8" w:rsidSect="002B75F8">
          <w:headerReference w:type="first" r:id="rId13"/>
          <w:pgSz w:w="11906" w:h="16838"/>
          <w:pgMar w:top="1417" w:right="1417" w:bottom="1134" w:left="1417" w:header="708" w:footer="708" w:gutter="0"/>
          <w:pgNumType w:start="1"/>
          <w:cols w:space="708"/>
          <w:docGrid w:linePitch="360"/>
        </w:sectPr>
      </w:pPr>
    </w:p>
    <w:p w14:paraId="47E6A631" w14:textId="6ED236DD" w:rsidR="002B589C" w:rsidRPr="002B589C" w:rsidRDefault="002B589C" w:rsidP="002B589C">
      <w:pPr>
        <w:pStyle w:val="berschrift2"/>
      </w:pPr>
      <w:bookmarkStart w:id="5" w:name="_Toc24130023"/>
      <w:bookmarkStart w:id="6" w:name="_Toc25607565"/>
      <w:r>
        <w:lastRenderedPageBreak/>
        <w:t xml:space="preserve">1.2 </w:t>
      </w:r>
      <w:r w:rsidRPr="002B589C">
        <w:t>Handlungsstruktur</w:t>
      </w:r>
      <w:bookmarkEnd w:id="5"/>
      <w:bookmarkEnd w:id="6"/>
    </w:p>
    <w:p w14:paraId="075EE8A4" w14:textId="4CA5AB7B" w:rsidR="002B589C" w:rsidRDefault="002B589C" w:rsidP="008232A3">
      <w:pPr>
        <w:pStyle w:val="Listenabsatz"/>
        <w:ind w:left="0"/>
        <w:rPr>
          <w:szCs w:val="20"/>
        </w:rPr>
      </w:pPr>
    </w:p>
    <w:p w14:paraId="0AB06966" w14:textId="77777777" w:rsidR="00F408E6" w:rsidRDefault="00F408E6" w:rsidP="008232A3">
      <w:pPr>
        <w:pStyle w:val="Listenabsatz"/>
        <w:ind w:left="0"/>
        <w:rPr>
          <w:szCs w:val="20"/>
        </w:rPr>
      </w:pPr>
    </w:p>
    <w:p w14:paraId="52E2E3A3" w14:textId="1CE9083A" w:rsidR="00C0174B" w:rsidRPr="00F40B36" w:rsidRDefault="00214BFC" w:rsidP="000438E5">
      <w:pPr>
        <w:spacing w:line="480" w:lineRule="auto"/>
        <w:jc w:val="center"/>
        <w:rPr>
          <w:szCs w:val="20"/>
        </w:rPr>
      </w:pPr>
      <w:r w:rsidRPr="00F40B36">
        <w:rPr>
          <w:szCs w:val="20"/>
          <w:bdr w:val="single" w:sz="4" w:space="0" w:color="auto"/>
        </w:rPr>
        <w:t xml:space="preserve">1. </w:t>
      </w:r>
      <w:r w:rsidR="003A782A" w:rsidRPr="00F40B36">
        <w:rPr>
          <w:szCs w:val="20"/>
          <w:bdr w:val="single" w:sz="4" w:space="0" w:color="auto"/>
        </w:rPr>
        <w:t>Hannahs Geburt</w:t>
      </w:r>
      <w:r w:rsidR="003A782A" w:rsidRPr="00F40B36">
        <w:rPr>
          <w:szCs w:val="20"/>
        </w:rPr>
        <w:tab/>
      </w:r>
      <w:r w:rsidRPr="00F40B36">
        <w:rPr>
          <w:szCs w:val="20"/>
          <w:bdr w:val="single" w:sz="4" w:space="0" w:color="auto"/>
        </w:rPr>
        <w:t xml:space="preserve">2. </w:t>
      </w:r>
      <w:r w:rsidR="003A782A" w:rsidRPr="00F40B36">
        <w:rPr>
          <w:szCs w:val="20"/>
          <w:bdr w:val="single" w:sz="4" w:space="0" w:color="auto"/>
        </w:rPr>
        <w:t>Hannahs Tod</w:t>
      </w:r>
      <w:r w:rsidR="003A782A" w:rsidRPr="00F40B36">
        <w:rPr>
          <w:szCs w:val="20"/>
        </w:rPr>
        <w:tab/>
      </w:r>
      <w:r w:rsidR="008232A3">
        <w:rPr>
          <w:szCs w:val="20"/>
        </w:rPr>
        <w:tab/>
      </w:r>
      <w:r w:rsidRPr="00F40B36">
        <w:rPr>
          <w:szCs w:val="20"/>
          <w:bdr w:val="single" w:sz="4" w:space="0" w:color="auto"/>
        </w:rPr>
        <w:t xml:space="preserve">3. </w:t>
      </w:r>
      <w:r w:rsidR="003A782A" w:rsidRPr="00F40B36">
        <w:rPr>
          <w:szCs w:val="20"/>
          <w:bdr w:val="single" w:sz="4" w:space="0" w:color="auto"/>
        </w:rPr>
        <w:t>Ankunft der Raumschiffe</w:t>
      </w:r>
    </w:p>
    <w:p w14:paraId="09853E1A" w14:textId="473A48C5" w:rsidR="00214BFC" w:rsidRPr="00F40B36" w:rsidRDefault="00214BFC" w:rsidP="000438E5">
      <w:pPr>
        <w:spacing w:line="480" w:lineRule="auto"/>
        <w:jc w:val="center"/>
        <w:rPr>
          <w:szCs w:val="20"/>
        </w:rPr>
      </w:pPr>
      <w:r w:rsidRPr="00F40B36">
        <w:rPr>
          <w:szCs w:val="20"/>
          <w:bdr w:val="single" w:sz="4" w:space="0" w:color="auto"/>
        </w:rPr>
        <w:t xml:space="preserve">4. </w:t>
      </w:r>
      <w:r w:rsidR="003A782A" w:rsidRPr="00F40B36">
        <w:rPr>
          <w:szCs w:val="20"/>
          <w:bdr w:val="single" w:sz="4" w:space="0" w:color="auto"/>
        </w:rPr>
        <w:t xml:space="preserve">Kontaktaufnahme mit den </w:t>
      </w:r>
      <w:proofErr w:type="spellStart"/>
      <w:r w:rsidR="003A782A" w:rsidRPr="00F40B36">
        <w:rPr>
          <w:szCs w:val="20"/>
          <w:bdr w:val="single" w:sz="4" w:space="0" w:color="auto"/>
        </w:rPr>
        <w:t>Heptapoden</w:t>
      </w:r>
      <w:proofErr w:type="spellEnd"/>
      <w:r w:rsidR="003A782A" w:rsidRPr="00F40B36">
        <w:rPr>
          <w:szCs w:val="20"/>
          <w:bdr w:val="single" w:sz="4" w:space="0" w:color="auto"/>
        </w:rPr>
        <w:t xml:space="preserve"> (Weber, Louise, Ian)</w:t>
      </w:r>
    </w:p>
    <w:p w14:paraId="544C61AB" w14:textId="4C5E0631" w:rsidR="00214BFC" w:rsidRPr="00F40B36" w:rsidRDefault="00214BFC" w:rsidP="000438E5">
      <w:pPr>
        <w:spacing w:line="480" w:lineRule="auto"/>
        <w:jc w:val="center"/>
        <w:rPr>
          <w:szCs w:val="20"/>
          <w:bdr w:val="single" w:sz="4" w:space="0" w:color="auto"/>
        </w:rPr>
      </w:pPr>
      <w:r w:rsidRPr="00F40B36">
        <w:rPr>
          <w:szCs w:val="20"/>
          <w:bdr w:val="single" w:sz="4" w:space="0" w:color="auto"/>
        </w:rPr>
        <w:t xml:space="preserve">5. </w:t>
      </w:r>
      <w:r w:rsidR="003A782A" w:rsidRPr="00F40B36">
        <w:rPr>
          <w:szCs w:val="20"/>
          <w:bdr w:val="single" w:sz="4" w:space="0" w:color="auto"/>
        </w:rPr>
        <w:t xml:space="preserve">Analyse der </w:t>
      </w:r>
      <w:proofErr w:type="spellStart"/>
      <w:r w:rsidR="003A782A" w:rsidRPr="00F40B36">
        <w:rPr>
          <w:szCs w:val="20"/>
          <w:bdr w:val="single" w:sz="4" w:space="0" w:color="auto"/>
        </w:rPr>
        <w:t>Heptapoden</w:t>
      </w:r>
      <w:proofErr w:type="spellEnd"/>
      <w:r w:rsidR="003A782A" w:rsidRPr="00F40B36">
        <w:rPr>
          <w:szCs w:val="20"/>
          <w:bdr w:val="single" w:sz="4" w:space="0" w:color="auto"/>
        </w:rPr>
        <w:t xml:space="preserve">-Schrift (Louise, </w:t>
      </w:r>
      <w:r w:rsidR="000438E5" w:rsidRPr="00F40B36">
        <w:rPr>
          <w:szCs w:val="20"/>
          <w:bdr w:val="single" w:sz="4" w:space="0" w:color="auto"/>
        </w:rPr>
        <w:t>I</w:t>
      </w:r>
      <w:r w:rsidR="003A782A" w:rsidRPr="00F40B36">
        <w:rPr>
          <w:szCs w:val="20"/>
          <w:bdr w:val="single" w:sz="4" w:space="0" w:color="auto"/>
        </w:rPr>
        <w:t>an)</w:t>
      </w:r>
      <w:r w:rsidR="003A782A" w:rsidRPr="00F40B36">
        <w:rPr>
          <w:szCs w:val="20"/>
        </w:rPr>
        <w:tab/>
      </w:r>
      <w:r w:rsidRPr="00F40B36">
        <w:rPr>
          <w:szCs w:val="20"/>
          <w:bdr w:val="single" w:sz="4" w:space="0" w:color="auto"/>
        </w:rPr>
        <w:t xml:space="preserve">6. </w:t>
      </w:r>
      <w:r w:rsidR="003A782A" w:rsidRPr="00F40B36">
        <w:rPr>
          <w:szCs w:val="20"/>
          <w:bdr w:val="single" w:sz="4" w:space="0" w:color="auto"/>
        </w:rPr>
        <w:t>Hannah spielt in der Natur</w:t>
      </w:r>
    </w:p>
    <w:p w14:paraId="3D1BBB06" w14:textId="4D722B0E" w:rsidR="00214BFC" w:rsidRPr="00F40B36" w:rsidRDefault="00214BFC" w:rsidP="000438E5">
      <w:pPr>
        <w:spacing w:line="480" w:lineRule="auto"/>
        <w:jc w:val="center"/>
        <w:rPr>
          <w:szCs w:val="20"/>
        </w:rPr>
      </w:pPr>
      <w:r w:rsidRPr="00F40B36">
        <w:rPr>
          <w:szCs w:val="20"/>
          <w:bdr w:val="single" w:sz="4" w:space="0" w:color="auto"/>
        </w:rPr>
        <w:t xml:space="preserve">7. </w:t>
      </w:r>
      <w:r w:rsidR="003A782A" w:rsidRPr="00F40B36">
        <w:rPr>
          <w:szCs w:val="20"/>
          <w:bdr w:val="single" w:sz="4" w:space="0" w:color="auto"/>
        </w:rPr>
        <w:t>Annäherung zwischen Louise und Ian</w:t>
      </w:r>
    </w:p>
    <w:p w14:paraId="40A99A77" w14:textId="2FEA9C44" w:rsidR="00214BFC" w:rsidRPr="00F40B36" w:rsidRDefault="00214BFC" w:rsidP="000438E5">
      <w:pPr>
        <w:spacing w:line="480" w:lineRule="auto"/>
        <w:jc w:val="center"/>
        <w:rPr>
          <w:szCs w:val="20"/>
        </w:rPr>
      </w:pPr>
      <w:r w:rsidRPr="00F40B36">
        <w:rPr>
          <w:szCs w:val="20"/>
          <w:bdr w:val="single" w:sz="4" w:space="0" w:color="auto"/>
        </w:rPr>
        <w:t xml:space="preserve">8. </w:t>
      </w:r>
      <w:r w:rsidR="003A782A" w:rsidRPr="00F40B36">
        <w:rPr>
          <w:szCs w:val="20"/>
          <w:bdr w:val="single" w:sz="4" w:space="0" w:color="auto"/>
        </w:rPr>
        <w:t xml:space="preserve">Kommunikation mit den </w:t>
      </w:r>
      <w:proofErr w:type="spellStart"/>
      <w:r w:rsidR="003A782A" w:rsidRPr="00F40B36">
        <w:rPr>
          <w:szCs w:val="20"/>
          <w:bdr w:val="single" w:sz="4" w:space="0" w:color="auto"/>
        </w:rPr>
        <w:t>Heptapoden</w:t>
      </w:r>
      <w:proofErr w:type="spellEnd"/>
      <w:r w:rsidR="003A782A" w:rsidRPr="00F40B36">
        <w:rPr>
          <w:szCs w:val="20"/>
          <w:bdr w:val="single" w:sz="4" w:space="0" w:color="auto"/>
        </w:rPr>
        <w:t xml:space="preserve"> in deren Sprache</w:t>
      </w:r>
      <w:r w:rsidR="00C0174B" w:rsidRPr="00F40B36">
        <w:rPr>
          <w:szCs w:val="20"/>
          <w:bdr w:val="single" w:sz="4" w:space="0" w:color="auto"/>
        </w:rPr>
        <w:t xml:space="preserve"> (Louise, Ian)</w:t>
      </w:r>
    </w:p>
    <w:p w14:paraId="2D8E15A5" w14:textId="77777777" w:rsidR="00214BFC" w:rsidRPr="00F40B36" w:rsidRDefault="00214BFC" w:rsidP="000438E5">
      <w:pPr>
        <w:spacing w:line="480" w:lineRule="auto"/>
        <w:jc w:val="center"/>
        <w:rPr>
          <w:szCs w:val="20"/>
          <w:bdr w:val="single" w:sz="4" w:space="0" w:color="auto"/>
        </w:rPr>
      </w:pPr>
      <w:r w:rsidRPr="00F40B36">
        <w:rPr>
          <w:szCs w:val="20"/>
          <w:bdr w:val="single" w:sz="4" w:space="0" w:color="auto"/>
        </w:rPr>
        <w:t xml:space="preserve">9. </w:t>
      </w:r>
      <w:r w:rsidR="003A782A" w:rsidRPr="00F40B36">
        <w:rPr>
          <w:szCs w:val="20"/>
          <w:bdr w:val="single" w:sz="4" w:space="0" w:color="auto"/>
        </w:rPr>
        <w:t>Szenen aus Hannahs Leben</w:t>
      </w:r>
      <w:r w:rsidR="003A782A" w:rsidRPr="00F40B36">
        <w:rPr>
          <w:szCs w:val="20"/>
        </w:rPr>
        <w:tab/>
      </w:r>
      <w:r w:rsidRPr="00F40B36">
        <w:rPr>
          <w:szCs w:val="20"/>
          <w:bdr w:val="single" w:sz="4" w:space="0" w:color="auto"/>
        </w:rPr>
        <w:t xml:space="preserve">10. </w:t>
      </w:r>
      <w:r w:rsidR="003A782A" w:rsidRPr="00F40B36">
        <w:rPr>
          <w:szCs w:val="20"/>
          <w:bdr w:val="single" w:sz="4" w:space="0" w:color="auto"/>
        </w:rPr>
        <w:t>Entzifferung des Schriftzeichens „Waffe anbieten“</w:t>
      </w:r>
    </w:p>
    <w:p w14:paraId="4CE4D286" w14:textId="5C4F410D" w:rsidR="000438E5" w:rsidRPr="00F40B36" w:rsidRDefault="00214BFC" w:rsidP="000438E5">
      <w:pPr>
        <w:spacing w:line="480" w:lineRule="auto"/>
        <w:jc w:val="center"/>
        <w:rPr>
          <w:szCs w:val="20"/>
        </w:rPr>
      </w:pPr>
      <w:r w:rsidRPr="00F40B36">
        <w:rPr>
          <w:szCs w:val="20"/>
          <w:bdr w:val="single" w:sz="4" w:space="0" w:color="auto"/>
        </w:rPr>
        <w:t xml:space="preserve">11. </w:t>
      </w:r>
      <w:r w:rsidR="003A782A" w:rsidRPr="00F40B36">
        <w:rPr>
          <w:szCs w:val="20"/>
          <w:bdr w:val="single" w:sz="4" w:space="0" w:color="auto"/>
        </w:rPr>
        <w:t xml:space="preserve">Kriegserklärung Chinas an </w:t>
      </w:r>
      <w:r w:rsidR="00704906" w:rsidRPr="00F40B36">
        <w:rPr>
          <w:szCs w:val="20"/>
          <w:bdr w:val="single" w:sz="4" w:space="0" w:color="auto"/>
        </w:rPr>
        <w:t xml:space="preserve">die </w:t>
      </w:r>
      <w:proofErr w:type="spellStart"/>
      <w:r w:rsidR="003A782A" w:rsidRPr="00F40B36">
        <w:rPr>
          <w:szCs w:val="20"/>
          <w:bdr w:val="single" w:sz="4" w:space="0" w:color="auto"/>
        </w:rPr>
        <w:t>Heptapoden</w:t>
      </w:r>
      <w:proofErr w:type="spellEnd"/>
    </w:p>
    <w:p w14:paraId="4E3BD61B" w14:textId="759C6DB4" w:rsidR="000438E5" w:rsidRPr="00F40B36" w:rsidRDefault="000438E5" w:rsidP="000438E5">
      <w:pPr>
        <w:spacing w:line="480" w:lineRule="auto"/>
        <w:jc w:val="center"/>
        <w:rPr>
          <w:szCs w:val="20"/>
        </w:rPr>
      </w:pPr>
      <w:r w:rsidRPr="00F40B36">
        <w:rPr>
          <w:szCs w:val="20"/>
          <w:bdr w:val="single" w:sz="4" w:space="0" w:color="auto"/>
        </w:rPr>
        <w:t xml:space="preserve">12. </w:t>
      </w:r>
      <w:r w:rsidR="003A782A" w:rsidRPr="00F40B36">
        <w:rPr>
          <w:szCs w:val="20"/>
          <w:bdr w:val="single" w:sz="4" w:space="0" w:color="auto"/>
        </w:rPr>
        <w:t xml:space="preserve">Louises letzter Kontakt mit den </w:t>
      </w:r>
      <w:proofErr w:type="spellStart"/>
      <w:r w:rsidR="003A782A" w:rsidRPr="00F40B36">
        <w:rPr>
          <w:szCs w:val="20"/>
          <w:bdr w:val="single" w:sz="4" w:space="0" w:color="auto"/>
        </w:rPr>
        <w:t>Heptapoden</w:t>
      </w:r>
      <w:proofErr w:type="spellEnd"/>
      <w:r w:rsidR="003A782A" w:rsidRPr="00F40B36">
        <w:rPr>
          <w:szCs w:val="20"/>
        </w:rPr>
        <w:t xml:space="preserve"> </w:t>
      </w:r>
      <w:r w:rsidR="003A782A" w:rsidRPr="00F40B36">
        <w:rPr>
          <w:szCs w:val="20"/>
        </w:rPr>
        <w:tab/>
      </w:r>
      <w:r w:rsidRPr="00F40B36">
        <w:rPr>
          <w:szCs w:val="20"/>
        </w:rPr>
        <w:tab/>
      </w:r>
      <w:r w:rsidRPr="00F40B36">
        <w:rPr>
          <w:szCs w:val="20"/>
          <w:bdr w:val="single" w:sz="4" w:space="0" w:color="auto"/>
        </w:rPr>
        <w:t xml:space="preserve">13. </w:t>
      </w:r>
      <w:r w:rsidR="00901868" w:rsidRPr="00F40B36">
        <w:rPr>
          <w:szCs w:val="20"/>
          <w:bdr w:val="single" w:sz="4" w:space="0" w:color="auto"/>
        </w:rPr>
        <w:t>Hannah beim Spielen</w:t>
      </w:r>
    </w:p>
    <w:p w14:paraId="0F895F14" w14:textId="0C2962BB" w:rsidR="00C0174B" w:rsidRPr="00F40B36" w:rsidRDefault="000438E5" w:rsidP="000438E5">
      <w:pPr>
        <w:spacing w:line="480" w:lineRule="auto"/>
        <w:jc w:val="center"/>
        <w:rPr>
          <w:szCs w:val="20"/>
        </w:rPr>
      </w:pPr>
      <w:r w:rsidRPr="00F40B36">
        <w:rPr>
          <w:szCs w:val="20"/>
          <w:bdr w:val="single" w:sz="4" w:space="0" w:color="auto"/>
        </w:rPr>
        <w:t xml:space="preserve">14. </w:t>
      </w:r>
      <w:r w:rsidR="00901868" w:rsidRPr="00F40B36">
        <w:rPr>
          <w:szCs w:val="20"/>
          <w:bdr w:val="single" w:sz="4" w:space="0" w:color="auto"/>
        </w:rPr>
        <w:t>Evakuierung des Stützpunktes</w:t>
      </w:r>
    </w:p>
    <w:p w14:paraId="7A67593A" w14:textId="3A4FEAAC" w:rsidR="000438E5" w:rsidRPr="00F40B36" w:rsidRDefault="000438E5" w:rsidP="000438E5">
      <w:pPr>
        <w:pStyle w:val="Listenabsatz"/>
        <w:spacing w:line="480" w:lineRule="auto"/>
        <w:ind w:left="0"/>
        <w:jc w:val="center"/>
        <w:rPr>
          <w:szCs w:val="20"/>
        </w:rPr>
      </w:pPr>
      <w:r w:rsidRPr="00F40B36">
        <w:rPr>
          <w:szCs w:val="20"/>
          <w:bdr w:val="single" w:sz="4" w:space="0" w:color="auto"/>
        </w:rPr>
        <w:t xml:space="preserve">15. </w:t>
      </w:r>
      <w:r w:rsidR="00901868" w:rsidRPr="00F40B36">
        <w:rPr>
          <w:szCs w:val="20"/>
          <w:bdr w:val="single" w:sz="4" w:space="0" w:color="auto"/>
        </w:rPr>
        <w:t>Gespräch Louises mit Hannah über Trennung vom Vater</w:t>
      </w:r>
    </w:p>
    <w:p w14:paraId="48A2BB93" w14:textId="26EAA7CC" w:rsidR="000438E5" w:rsidRPr="00F40B36" w:rsidRDefault="000438E5" w:rsidP="000438E5">
      <w:pPr>
        <w:pStyle w:val="Listenabsatz"/>
        <w:spacing w:line="480" w:lineRule="auto"/>
        <w:ind w:left="0"/>
        <w:jc w:val="center"/>
        <w:rPr>
          <w:szCs w:val="20"/>
        </w:rPr>
      </w:pPr>
      <w:r w:rsidRPr="00F40B36">
        <w:rPr>
          <w:szCs w:val="20"/>
          <w:bdr w:val="single" w:sz="4" w:space="0" w:color="auto"/>
        </w:rPr>
        <w:t>16. L</w:t>
      </w:r>
      <w:r w:rsidR="00C0174B" w:rsidRPr="00F40B36">
        <w:rPr>
          <w:szCs w:val="20"/>
          <w:bdr w:val="single" w:sz="4" w:space="0" w:color="auto"/>
        </w:rPr>
        <w:t xml:space="preserve">ouise publiziert Bücher und hält Vorlesungen über die </w:t>
      </w:r>
      <w:proofErr w:type="spellStart"/>
      <w:r w:rsidR="00C0174B" w:rsidRPr="00F40B36">
        <w:rPr>
          <w:szCs w:val="20"/>
          <w:bdr w:val="single" w:sz="4" w:space="0" w:color="auto"/>
        </w:rPr>
        <w:t>Heptapoden</w:t>
      </w:r>
      <w:proofErr w:type="spellEnd"/>
      <w:r w:rsidR="00C0174B" w:rsidRPr="00F40B36">
        <w:rPr>
          <w:szCs w:val="20"/>
          <w:bdr w:val="single" w:sz="4" w:space="0" w:color="auto"/>
        </w:rPr>
        <w:t>-Sprache</w:t>
      </w:r>
    </w:p>
    <w:p w14:paraId="358AF57D" w14:textId="77777777" w:rsidR="000438E5" w:rsidRPr="00F40B36" w:rsidRDefault="000438E5" w:rsidP="000438E5">
      <w:pPr>
        <w:pStyle w:val="Listenabsatz"/>
        <w:spacing w:line="480" w:lineRule="auto"/>
        <w:ind w:left="0"/>
        <w:jc w:val="center"/>
        <w:rPr>
          <w:szCs w:val="20"/>
          <w:bdr w:val="single" w:sz="4" w:space="0" w:color="auto"/>
        </w:rPr>
      </w:pPr>
      <w:r w:rsidRPr="00F40B36">
        <w:rPr>
          <w:szCs w:val="20"/>
          <w:bdr w:val="single" w:sz="4" w:space="0" w:color="auto"/>
        </w:rPr>
        <w:t xml:space="preserve">17. </w:t>
      </w:r>
      <w:r w:rsidR="00C0174B" w:rsidRPr="00F40B36">
        <w:rPr>
          <w:szCs w:val="20"/>
          <w:bdr w:val="single" w:sz="4" w:space="0" w:color="auto"/>
        </w:rPr>
        <w:t xml:space="preserve">Louise gelingt die Übersetzung der </w:t>
      </w:r>
      <w:proofErr w:type="spellStart"/>
      <w:r w:rsidR="00C0174B" w:rsidRPr="00F40B36">
        <w:rPr>
          <w:szCs w:val="20"/>
          <w:bdr w:val="single" w:sz="4" w:space="0" w:color="auto"/>
        </w:rPr>
        <w:t>Heptapoden</w:t>
      </w:r>
      <w:proofErr w:type="spellEnd"/>
      <w:r w:rsidR="00C0174B" w:rsidRPr="00F40B36">
        <w:rPr>
          <w:szCs w:val="20"/>
          <w:bdr w:val="single" w:sz="4" w:space="0" w:color="auto"/>
        </w:rPr>
        <w:t>-Botschaft (Sprache als Geschenk)</w:t>
      </w:r>
    </w:p>
    <w:p w14:paraId="4AE6790F" w14:textId="7BE82827" w:rsidR="000438E5" w:rsidRPr="00F40B36" w:rsidRDefault="000438E5" w:rsidP="000438E5">
      <w:pPr>
        <w:pStyle w:val="Listenabsatz"/>
        <w:spacing w:line="480" w:lineRule="auto"/>
        <w:ind w:left="0"/>
        <w:jc w:val="center"/>
        <w:rPr>
          <w:szCs w:val="20"/>
          <w:bdr w:val="single" w:sz="4" w:space="0" w:color="auto"/>
        </w:rPr>
      </w:pPr>
      <w:r w:rsidRPr="00F40B36">
        <w:rPr>
          <w:szCs w:val="20"/>
          <w:bdr w:val="single" w:sz="4" w:space="0" w:color="auto"/>
        </w:rPr>
        <w:t xml:space="preserve">18. </w:t>
      </w:r>
      <w:r w:rsidR="00C0174B" w:rsidRPr="00F40B36">
        <w:rPr>
          <w:szCs w:val="20"/>
          <w:bdr w:val="single" w:sz="4" w:space="0" w:color="auto"/>
        </w:rPr>
        <w:t xml:space="preserve">Louise trifft beim Empfang des US-Präsidenten den chinesischen General </w:t>
      </w:r>
      <w:r w:rsidR="00D70101" w:rsidRPr="00F40B36">
        <w:rPr>
          <w:szCs w:val="20"/>
          <w:bdr w:val="single" w:sz="4" w:space="0" w:color="auto"/>
        </w:rPr>
        <w:t>S</w:t>
      </w:r>
      <w:r w:rsidR="00C0174B" w:rsidRPr="00F40B36">
        <w:rPr>
          <w:szCs w:val="20"/>
          <w:bdr w:val="single" w:sz="4" w:space="0" w:color="auto"/>
        </w:rPr>
        <w:t>hang</w:t>
      </w:r>
    </w:p>
    <w:p w14:paraId="21E56D36" w14:textId="44880630" w:rsidR="000438E5" w:rsidRPr="00F40B36" w:rsidRDefault="000438E5" w:rsidP="000438E5">
      <w:pPr>
        <w:pStyle w:val="Listenabsatz"/>
        <w:spacing w:line="480" w:lineRule="auto"/>
        <w:ind w:left="0"/>
        <w:jc w:val="center"/>
        <w:rPr>
          <w:szCs w:val="20"/>
          <w:bdr w:val="single" w:sz="4" w:space="0" w:color="auto"/>
        </w:rPr>
      </w:pPr>
      <w:r w:rsidRPr="00F40B36">
        <w:rPr>
          <w:szCs w:val="20"/>
          <w:bdr w:val="single" w:sz="4" w:space="0" w:color="auto"/>
        </w:rPr>
        <w:t xml:space="preserve">19. </w:t>
      </w:r>
      <w:r w:rsidR="00C0174B" w:rsidRPr="00F40B36">
        <w:rPr>
          <w:szCs w:val="20"/>
          <w:bdr w:val="single" w:sz="4" w:space="0" w:color="auto"/>
        </w:rPr>
        <w:t xml:space="preserve">Louise ruft General </w:t>
      </w:r>
      <w:r w:rsidR="00D70101" w:rsidRPr="00F40B36">
        <w:rPr>
          <w:szCs w:val="20"/>
          <w:bdr w:val="single" w:sz="4" w:space="0" w:color="auto"/>
        </w:rPr>
        <w:t>S</w:t>
      </w:r>
      <w:r w:rsidR="00C0174B" w:rsidRPr="00F40B36">
        <w:rPr>
          <w:szCs w:val="20"/>
          <w:bdr w:val="single" w:sz="4" w:space="0" w:color="auto"/>
        </w:rPr>
        <w:t>hang an</w:t>
      </w:r>
      <w:r w:rsidR="00C0174B" w:rsidRPr="00F40B36">
        <w:rPr>
          <w:szCs w:val="20"/>
        </w:rPr>
        <w:tab/>
      </w:r>
      <w:r w:rsidRPr="00F40B36">
        <w:rPr>
          <w:szCs w:val="20"/>
        </w:rPr>
        <w:tab/>
      </w:r>
      <w:r w:rsidRPr="00F40B36">
        <w:rPr>
          <w:szCs w:val="20"/>
          <w:bdr w:val="single" w:sz="4" w:space="0" w:color="auto"/>
        </w:rPr>
        <w:t xml:space="preserve">20. </w:t>
      </w:r>
      <w:r w:rsidR="00C0174B" w:rsidRPr="00F40B36">
        <w:rPr>
          <w:szCs w:val="20"/>
          <w:bdr w:val="single" w:sz="4" w:space="0" w:color="auto"/>
        </w:rPr>
        <w:t>China beendet den Kriegszustand</w:t>
      </w:r>
    </w:p>
    <w:p w14:paraId="4F424A79" w14:textId="6EDB7E1C" w:rsidR="000438E5" w:rsidRPr="00F40B36" w:rsidRDefault="000438E5" w:rsidP="000438E5">
      <w:pPr>
        <w:pStyle w:val="Listenabsatz"/>
        <w:spacing w:line="480" w:lineRule="auto"/>
        <w:ind w:left="0"/>
        <w:jc w:val="center"/>
        <w:rPr>
          <w:szCs w:val="20"/>
          <w:bdr w:val="single" w:sz="4" w:space="0" w:color="auto"/>
        </w:rPr>
      </w:pPr>
      <w:r w:rsidRPr="00F40B36">
        <w:rPr>
          <w:szCs w:val="20"/>
          <w:bdr w:val="single" w:sz="4" w:space="0" w:color="auto"/>
        </w:rPr>
        <w:t xml:space="preserve">21. Die </w:t>
      </w:r>
      <w:r w:rsidR="00C0174B" w:rsidRPr="00F40B36">
        <w:rPr>
          <w:szCs w:val="20"/>
          <w:bdr w:val="single" w:sz="4" w:space="0" w:color="auto"/>
        </w:rPr>
        <w:t>Raumschiffe verschwinden</w:t>
      </w:r>
      <w:r w:rsidR="00C0174B" w:rsidRPr="00F40B36">
        <w:rPr>
          <w:szCs w:val="20"/>
        </w:rPr>
        <w:tab/>
      </w:r>
      <w:r w:rsidRPr="00F40B36">
        <w:rPr>
          <w:szCs w:val="20"/>
          <w:bdr w:val="single" w:sz="4" w:space="0" w:color="auto"/>
        </w:rPr>
        <w:t xml:space="preserve">22. </w:t>
      </w:r>
      <w:r w:rsidR="00C0174B" w:rsidRPr="00F40B36">
        <w:rPr>
          <w:szCs w:val="20"/>
          <w:bdr w:val="single" w:sz="4" w:space="0" w:color="auto"/>
        </w:rPr>
        <w:t>Beginn der Beziehung zwischen Ian und Louise</w:t>
      </w:r>
    </w:p>
    <w:p w14:paraId="7A8B3E03" w14:textId="7581E0B2" w:rsidR="003A782A" w:rsidRPr="00F40B36" w:rsidRDefault="000438E5" w:rsidP="000438E5">
      <w:pPr>
        <w:pStyle w:val="Listenabsatz"/>
        <w:spacing w:line="480" w:lineRule="auto"/>
        <w:ind w:left="0"/>
        <w:jc w:val="center"/>
        <w:rPr>
          <w:szCs w:val="20"/>
        </w:rPr>
      </w:pPr>
      <w:r w:rsidRPr="00F40B36">
        <w:rPr>
          <w:szCs w:val="20"/>
          <w:bdr w:val="single" w:sz="4" w:space="0" w:color="auto"/>
        </w:rPr>
        <w:t xml:space="preserve">23. </w:t>
      </w:r>
      <w:r w:rsidR="00C0174B" w:rsidRPr="00F40B36">
        <w:rPr>
          <w:szCs w:val="20"/>
          <w:bdr w:val="single" w:sz="4" w:space="0" w:color="auto"/>
        </w:rPr>
        <w:t>Szenen aus Hannahs Leben</w:t>
      </w:r>
    </w:p>
    <w:p w14:paraId="08E8765E" w14:textId="2CC82E1F" w:rsidR="00196A1C" w:rsidRDefault="00196A1C" w:rsidP="00642BA3">
      <w:pPr>
        <w:rPr>
          <w:rFonts w:asciiTheme="minorHAnsi" w:hAnsiTheme="minorHAnsi" w:cstheme="minorHAnsi"/>
          <w:b/>
          <w:bCs/>
          <w:sz w:val="22"/>
        </w:rPr>
      </w:pPr>
    </w:p>
    <w:p w14:paraId="169E1A5B" w14:textId="77777777" w:rsidR="00F408E6" w:rsidRDefault="00F408E6" w:rsidP="00642BA3">
      <w:pPr>
        <w:rPr>
          <w:rFonts w:asciiTheme="minorHAnsi" w:hAnsiTheme="minorHAnsi" w:cstheme="minorHAnsi"/>
          <w:b/>
          <w:bCs/>
          <w:sz w:val="22"/>
        </w:rPr>
      </w:pPr>
    </w:p>
    <w:p w14:paraId="4435FFE1" w14:textId="31DD112B" w:rsidR="00642BA3" w:rsidRPr="00642BA3" w:rsidRDefault="00642BA3" w:rsidP="00642BA3">
      <w:pPr>
        <w:rPr>
          <w:rFonts w:asciiTheme="minorHAnsi" w:hAnsiTheme="minorHAnsi" w:cstheme="minorHAnsi"/>
          <w:b/>
          <w:bCs/>
          <w:sz w:val="22"/>
        </w:rPr>
      </w:pPr>
      <w:r w:rsidRPr="00642BA3">
        <w:rPr>
          <w:rFonts w:asciiTheme="minorHAnsi" w:hAnsiTheme="minorHAnsi" w:cstheme="minorHAnsi"/>
          <w:b/>
          <w:bCs/>
          <w:sz w:val="22"/>
        </w:rPr>
        <w:t>Aufgabe</w:t>
      </w:r>
      <w:r w:rsidR="004E1CE8">
        <w:rPr>
          <w:rFonts w:asciiTheme="minorHAnsi" w:hAnsiTheme="minorHAnsi" w:cstheme="minorHAnsi"/>
          <w:b/>
          <w:bCs/>
          <w:sz w:val="22"/>
        </w:rPr>
        <w:t xml:space="preserve"> 2</w:t>
      </w:r>
    </w:p>
    <w:p w14:paraId="1C7436D1" w14:textId="7D6C70F2" w:rsidR="00C02B6B" w:rsidRPr="00642BA3" w:rsidRDefault="00C02B6B" w:rsidP="00C02B6B">
      <w:pPr>
        <w:pStyle w:val="Listenabsatz"/>
        <w:numPr>
          <w:ilvl w:val="0"/>
          <w:numId w:val="2"/>
        </w:numPr>
        <w:rPr>
          <w:rFonts w:asciiTheme="minorHAnsi" w:hAnsiTheme="minorHAnsi" w:cstheme="minorHAnsi"/>
          <w:sz w:val="22"/>
        </w:rPr>
      </w:pPr>
      <w:r w:rsidRPr="00642BA3">
        <w:rPr>
          <w:rFonts w:asciiTheme="minorHAnsi" w:hAnsiTheme="minorHAnsi" w:cstheme="minorHAnsi"/>
          <w:sz w:val="22"/>
        </w:rPr>
        <w:t>Die Filmhandlung wird nicht chronologisch erzählt. Bringen Sie die Handlungsabschnitte daher in die chronologisch richtige Reihenfolge.</w:t>
      </w:r>
    </w:p>
    <w:p w14:paraId="6277E93F" w14:textId="77777777" w:rsidR="002B75F8" w:rsidRPr="00642BA3" w:rsidRDefault="00C02B6B" w:rsidP="00C02B6B">
      <w:pPr>
        <w:pStyle w:val="Listenabsatz"/>
        <w:numPr>
          <w:ilvl w:val="0"/>
          <w:numId w:val="2"/>
        </w:numPr>
        <w:rPr>
          <w:rFonts w:asciiTheme="minorHAnsi" w:hAnsiTheme="minorHAnsi" w:cstheme="minorHAnsi"/>
          <w:sz w:val="22"/>
        </w:rPr>
        <w:sectPr w:rsidR="002B75F8" w:rsidRPr="00642BA3" w:rsidSect="002B75F8">
          <w:pgSz w:w="11906" w:h="16838"/>
          <w:pgMar w:top="1417" w:right="1417" w:bottom="1134" w:left="1417" w:header="708" w:footer="708" w:gutter="0"/>
          <w:cols w:space="708"/>
          <w:docGrid w:linePitch="360"/>
        </w:sectPr>
      </w:pPr>
      <w:r w:rsidRPr="00642BA3">
        <w:rPr>
          <w:rFonts w:asciiTheme="minorHAnsi" w:hAnsiTheme="minorHAnsi" w:cstheme="minorHAnsi"/>
          <w:sz w:val="22"/>
        </w:rPr>
        <w:t>Diskutieren Sie, weshalb die Handlung nicht chronologisch erzählt wird.</w:t>
      </w:r>
    </w:p>
    <w:p w14:paraId="6E081516" w14:textId="77777777" w:rsidR="00642BA3" w:rsidRDefault="009B41BC" w:rsidP="009B41BC">
      <w:pPr>
        <w:pStyle w:val="berschrift2"/>
      </w:pPr>
      <w:bookmarkStart w:id="7" w:name="_Toc24130024"/>
      <w:bookmarkStart w:id="8" w:name="_Toc25607566"/>
      <w:r w:rsidRPr="009B41BC">
        <w:lastRenderedPageBreak/>
        <w:t>1.3 Sequenzanalyse:</w:t>
      </w:r>
      <w:bookmarkEnd w:id="7"/>
      <w:bookmarkEnd w:id="8"/>
      <w:r w:rsidRPr="009B41BC">
        <w:t xml:space="preserve"> </w:t>
      </w:r>
    </w:p>
    <w:p w14:paraId="5BFDD8A7" w14:textId="3A807B54" w:rsidR="00704906" w:rsidRDefault="00704906" w:rsidP="009B41BC">
      <w:pPr>
        <w:pStyle w:val="berschrift2"/>
      </w:pPr>
      <w:bookmarkStart w:id="9" w:name="_Toc24130025"/>
      <w:bookmarkStart w:id="10" w:name="_Toc25607567"/>
      <w:r w:rsidRPr="009B41BC">
        <w:t>Wie funktioniert nicht-chronologisches Erzählen im Film?</w:t>
      </w:r>
      <w:bookmarkEnd w:id="9"/>
      <w:bookmarkEnd w:id="10"/>
    </w:p>
    <w:p w14:paraId="728E92CB" w14:textId="0C1ED5CB" w:rsidR="00AE41B1" w:rsidRDefault="00AE41B1" w:rsidP="00CC517A">
      <w:pPr>
        <w:pStyle w:val="Listenabsatz"/>
        <w:ind w:left="0"/>
        <w:rPr>
          <w:szCs w:val="20"/>
        </w:rPr>
      </w:pPr>
    </w:p>
    <w:p w14:paraId="15FC7549" w14:textId="77777777" w:rsidR="00AE41B1" w:rsidRDefault="00AE41B1" w:rsidP="00CC517A">
      <w:pPr>
        <w:pStyle w:val="Listenabsatz"/>
        <w:ind w:left="0"/>
        <w:rPr>
          <w:szCs w:val="20"/>
        </w:rPr>
      </w:pPr>
    </w:p>
    <w:p w14:paraId="319032A6" w14:textId="45A1FDB3" w:rsidR="00B03B8C" w:rsidRPr="009B41BC" w:rsidRDefault="00B03B8C" w:rsidP="00CC517A">
      <w:pPr>
        <w:pStyle w:val="Listenabsatz"/>
        <w:ind w:left="0"/>
        <w:rPr>
          <w:szCs w:val="20"/>
        </w:rPr>
      </w:pPr>
      <w:r w:rsidRPr="009B41BC">
        <w:rPr>
          <w:szCs w:val="20"/>
        </w:rPr>
        <w:t xml:space="preserve">Der Film „Arrival“ basiert auf einer Erzählung des amerikanischen Science-Fiction-Autors Ted Chiang. Abgedruckt ist </w:t>
      </w:r>
      <w:r w:rsidR="00CC517A" w:rsidRPr="009B41BC">
        <w:rPr>
          <w:szCs w:val="20"/>
        </w:rPr>
        <w:t xml:space="preserve">hier </w:t>
      </w:r>
      <w:r w:rsidRPr="009B41BC">
        <w:rPr>
          <w:szCs w:val="20"/>
        </w:rPr>
        <w:t>der Anfang der Erzählung.</w:t>
      </w:r>
    </w:p>
    <w:p w14:paraId="3B56B5B7" w14:textId="4AA89B0E" w:rsidR="00B03B8C" w:rsidRPr="009B41BC" w:rsidRDefault="00B03B8C" w:rsidP="001A127F">
      <w:pPr>
        <w:pStyle w:val="Listenabsatz"/>
        <w:ind w:left="1080"/>
        <w:rPr>
          <w:szCs w:val="20"/>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0"/>
      </w:tblGrid>
      <w:tr w:rsidR="00B36283" w:rsidRPr="00642BA3" w14:paraId="11CB8407" w14:textId="77777777" w:rsidTr="00911F72">
        <w:tc>
          <w:tcPr>
            <w:tcW w:w="567" w:type="dxa"/>
          </w:tcPr>
          <w:p w14:paraId="657BA828" w14:textId="77777777" w:rsidR="00B36283" w:rsidRPr="00642BA3" w:rsidRDefault="00B36283" w:rsidP="00F408E6">
            <w:pPr>
              <w:pStyle w:val="Listenabsatz"/>
              <w:ind w:left="0"/>
              <w:rPr>
                <w:rFonts w:cs="Linux Libertine G"/>
                <w:szCs w:val="20"/>
              </w:rPr>
            </w:pPr>
          </w:p>
        </w:tc>
        <w:tc>
          <w:tcPr>
            <w:tcW w:w="8500" w:type="dxa"/>
          </w:tcPr>
          <w:p w14:paraId="53EEF8CC" w14:textId="77777777" w:rsidR="00B36283" w:rsidRPr="00642BA3" w:rsidRDefault="00B36283" w:rsidP="009B41BC">
            <w:pPr>
              <w:pStyle w:val="Listenabsatz"/>
              <w:ind w:left="0"/>
              <w:jc w:val="both"/>
              <w:rPr>
                <w:rFonts w:cs="Linux Libertine G"/>
                <w:b/>
                <w:bCs/>
                <w:szCs w:val="20"/>
              </w:rPr>
            </w:pPr>
            <w:r w:rsidRPr="00642BA3">
              <w:rPr>
                <w:rFonts w:cs="Linux Libertine G"/>
                <w:b/>
                <w:bCs/>
                <w:szCs w:val="20"/>
              </w:rPr>
              <w:t>Ted Chiang: Geschichte deines Lebens (2011)</w:t>
            </w:r>
          </w:p>
        </w:tc>
      </w:tr>
      <w:tr w:rsidR="00B36283" w:rsidRPr="00642BA3" w14:paraId="65E0BCFF" w14:textId="77777777" w:rsidTr="00911F72">
        <w:tc>
          <w:tcPr>
            <w:tcW w:w="567" w:type="dxa"/>
          </w:tcPr>
          <w:p w14:paraId="4794B2D2" w14:textId="77777777" w:rsidR="00B36283" w:rsidRPr="00642BA3" w:rsidRDefault="00B36283" w:rsidP="00F408E6">
            <w:pPr>
              <w:pStyle w:val="Listenabsatz"/>
              <w:ind w:left="0"/>
              <w:rPr>
                <w:rFonts w:cs="Linux Libertine G"/>
                <w:szCs w:val="20"/>
              </w:rPr>
            </w:pPr>
          </w:p>
          <w:p w14:paraId="2E9CF78F" w14:textId="77777777" w:rsidR="00B36283" w:rsidRPr="00642BA3" w:rsidRDefault="00B36283" w:rsidP="00F408E6">
            <w:pPr>
              <w:pStyle w:val="Listenabsatz"/>
              <w:ind w:left="0"/>
              <w:rPr>
                <w:rFonts w:cs="Linux Libertine G"/>
                <w:szCs w:val="20"/>
              </w:rPr>
            </w:pPr>
          </w:p>
          <w:p w14:paraId="56D1F78C" w14:textId="77777777" w:rsidR="00B36283" w:rsidRPr="00642BA3" w:rsidRDefault="00B36283" w:rsidP="00F408E6">
            <w:pPr>
              <w:pStyle w:val="Listenabsatz"/>
              <w:ind w:left="0"/>
              <w:rPr>
                <w:rFonts w:cs="Linux Libertine G"/>
                <w:szCs w:val="20"/>
              </w:rPr>
            </w:pPr>
          </w:p>
          <w:p w14:paraId="5012A474" w14:textId="77777777" w:rsidR="00B36283" w:rsidRPr="00642BA3" w:rsidRDefault="00B36283" w:rsidP="00F408E6">
            <w:pPr>
              <w:pStyle w:val="Listenabsatz"/>
              <w:ind w:left="0"/>
              <w:rPr>
                <w:rFonts w:cs="Linux Libertine G"/>
                <w:szCs w:val="20"/>
              </w:rPr>
            </w:pPr>
          </w:p>
          <w:p w14:paraId="763BD3DF" w14:textId="77777777" w:rsidR="00B36283" w:rsidRPr="00642BA3" w:rsidRDefault="00B36283" w:rsidP="00F408E6">
            <w:pPr>
              <w:pStyle w:val="Listenabsatz"/>
              <w:ind w:left="0"/>
              <w:rPr>
                <w:rFonts w:cs="Linux Libertine G"/>
                <w:szCs w:val="20"/>
              </w:rPr>
            </w:pPr>
            <w:r w:rsidRPr="00642BA3">
              <w:rPr>
                <w:rFonts w:cs="Linux Libertine G"/>
                <w:szCs w:val="20"/>
              </w:rPr>
              <w:t>5</w:t>
            </w:r>
          </w:p>
          <w:p w14:paraId="703C1B21" w14:textId="77777777" w:rsidR="00B36283" w:rsidRPr="00642BA3" w:rsidRDefault="00B36283" w:rsidP="00F408E6">
            <w:pPr>
              <w:pStyle w:val="Listenabsatz"/>
              <w:ind w:left="0"/>
              <w:rPr>
                <w:rFonts w:cs="Linux Libertine G"/>
                <w:szCs w:val="20"/>
              </w:rPr>
            </w:pPr>
          </w:p>
          <w:p w14:paraId="4CE9AA69" w14:textId="77777777" w:rsidR="00B36283" w:rsidRPr="00642BA3" w:rsidRDefault="00B36283" w:rsidP="00F408E6">
            <w:pPr>
              <w:pStyle w:val="Listenabsatz"/>
              <w:ind w:left="0"/>
              <w:rPr>
                <w:rFonts w:cs="Linux Libertine G"/>
                <w:szCs w:val="20"/>
              </w:rPr>
            </w:pPr>
          </w:p>
          <w:p w14:paraId="3B3B6DDD" w14:textId="77777777" w:rsidR="00B36283" w:rsidRPr="00642BA3" w:rsidRDefault="00B36283" w:rsidP="00F408E6">
            <w:pPr>
              <w:pStyle w:val="Listenabsatz"/>
              <w:ind w:left="0"/>
              <w:rPr>
                <w:rFonts w:cs="Linux Libertine G"/>
                <w:szCs w:val="20"/>
              </w:rPr>
            </w:pPr>
          </w:p>
          <w:p w14:paraId="71F28A74" w14:textId="77777777" w:rsidR="00B36283" w:rsidRPr="00642BA3" w:rsidRDefault="00B36283" w:rsidP="00F408E6">
            <w:pPr>
              <w:pStyle w:val="Listenabsatz"/>
              <w:ind w:left="0"/>
              <w:rPr>
                <w:rFonts w:cs="Linux Libertine G"/>
                <w:szCs w:val="20"/>
              </w:rPr>
            </w:pPr>
          </w:p>
          <w:p w14:paraId="00B675D0" w14:textId="77777777" w:rsidR="00B36283" w:rsidRPr="00642BA3" w:rsidRDefault="00B36283" w:rsidP="00F408E6">
            <w:pPr>
              <w:pStyle w:val="Listenabsatz"/>
              <w:ind w:left="0"/>
              <w:rPr>
                <w:rFonts w:cs="Linux Libertine G"/>
                <w:szCs w:val="20"/>
              </w:rPr>
            </w:pPr>
            <w:r w:rsidRPr="00642BA3">
              <w:rPr>
                <w:rFonts w:cs="Linux Libertine G"/>
                <w:szCs w:val="20"/>
              </w:rPr>
              <w:t>10</w:t>
            </w:r>
          </w:p>
          <w:p w14:paraId="72D24ECD" w14:textId="77777777" w:rsidR="00B36283" w:rsidRPr="00642BA3" w:rsidRDefault="00B36283" w:rsidP="00F408E6">
            <w:pPr>
              <w:pStyle w:val="Listenabsatz"/>
              <w:ind w:left="0"/>
              <w:rPr>
                <w:rFonts w:cs="Linux Libertine G"/>
                <w:szCs w:val="20"/>
              </w:rPr>
            </w:pPr>
          </w:p>
          <w:p w14:paraId="09260F0E" w14:textId="77777777" w:rsidR="00B36283" w:rsidRPr="00642BA3" w:rsidRDefault="00B36283" w:rsidP="00F408E6">
            <w:pPr>
              <w:pStyle w:val="Listenabsatz"/>
              <w:ind w:left="0"/>
              <w:rPr>
                <w:rFonts w:cs="Linux Libertine G"/>
                <w:szCs w:val="20"/>
              </w:rPr>
            </w:pPr>
          </w:p>
          <w:p w14:paraId="141C3F6A" w14:textId="77777777" w:rsidR="00B36283" w:rsidRPr="00642BA3" w:rsidRDefault="00B36283" w:rsidP="00F408E6">
            <w:pPr>
              <w:pStyle w:val="Listenabsatz"/>
              <w:ind w:left="0"/>
              <w:rPr>
                <w:rFonts w:cs="Linux Libertine G"/>
                <w:szCs w:val="20"/>
              </w:rPr>
            </w:pPr>
          </w:p>
          <w:p w14:paraId="1AB9893F" w14:textId="77777777" w:rsidR="00B36283" w:rsidRPr="00642BA3" w:rsidRDefault="00B36283" w:rsidP="00F408E6">
            <w:pPr>
              <w:pStyle w:val="Listenabsatz"/>
              <w:ind w:left="0"/>
              <w:rPr>
                <w:rFonts w:cs="Linux Libertine G"/>
                <w:szCs w:val="20"/>
              </w:rPr>
            </w:pPr>
          </w:p>
          <w:p w14:paraId="5AD2F127" w14:textId="1043DD16" w:rsidR="00B36283" w:rsidRPr="00642BA3" w:rsidRDefault="00B36283" w:rsidP="00F408E6">
            <w:pPr>
              <w:pStyle w:val="Listenabsatz"/>
              <w:ind w:left="0"/>
              <w:rPr>
                <w:rFonts w:cs="Linux Libertine G"/>
                <w:szCs w:val="20"/>
              </w:rPr>
            </w:pPr>
          </w:p>
        </w:tc>
        <w:tc>
          <w:tcPr>
            <w:tcW w:w="8500" w:type="dxa"/>
          </w:tcPr>
          <w:p w14:paraId="697A5901" w14:textId="77777777" w:rsidR="00B36283" w:rsidRPr="00642BA3" w:rsidRDefault="00B36283" w:rsidP="009B41BC">
            <w:pPr>
              <w:pStyle w:val="Listenabsatz"/>
              <w:ind w:left="0"/>
              <w:jc w:val="both"/>
              <w:rPr>
                <w:rFonts w:cs="Linux Libertine G"/>
                <w:szCs w:val="20"/>
              </w:rPr>
            </w:pPr>
            <w:r w:rsidRPr="00642BA3">
              <w:rPr>
                <w:rFonts w:cs="Linux Libertine G"/>
                <w:szCs w:val="20"/>
              </w:rPr>
              <w:t xml:space="preserve">Gleich wird dein Vater mich fragen. Ich will ihm meine ganze Aufmerksamkeit widmen, auf jede Kleinigkeit achten, denn das ist der wichtigste Augenblick unseres Lebens. Dein Vater und ich haben einen gemeinsamen Abend im Kino und in einem Restaurant verbracht, und es war schon Mitternacht, als wir zurückkehrten. Wir sind auf die Terrasse hinausgegangen, um den Vollmond zu bewundern. Daraufhin sagte ich deinem Vater, dass ich tanzen wolle, und er tat mir den Gefallen, also tanzen wir jetzt, ein Paar über dreißig, </w:t>
            </w:r>
            <w:proofErr w:type="gramStart"/>
            <w:r w:rsidRPr="00642BA3">
              <w:rPr>
                <w:rFonts w:cs="Linux Libertine G"/>
                <w:szCs w:val="20"/>
              </w:rPr>
              <w:t>das</w:t>
            </w:r>
            <w:proofErr w:type="gramEnd"/>
            <w:r w:rsidRPr="00642BA3">
              <w:rPr>
                <w:rFonts w:cs="Linux Libertine G"/>
                <w:szCs w:val="20"/>
              </w:rPr>
              <w:t xml:space="preserve"> sich langsam im Mondschein wiegt wie kleine Kinder. Die nächtliche Kühle spüre ich kaum. Und dann sagt dein Vater: „Willst du ein Kind?“</w:t>
            </w:r>
          </w:p>
          <w:p w14:paraId="15B57486" w14:textId="00DF2197" w:rsidR="00B36283" w:rsidRPr="00642BA3" w:rsidRDefault="00B36283" w:rsidP="009B41BC">
            <w:pPr>
              <w:pStyle w:val="Listenabsatz"/>
              <w:ind w:left="0"/>
              <w:jc w:val="both"/>
              <w:rPr>
                <w:rFonts w:cs="Linux Libertine G"/>
                <w:szCs w:val="20"/>
              </w:rPr>
            </w:pPr>
            <w:r w:rsidRPr="00642BA3">
              <w:rPr>
                <w:rFonts w:cs="Linux Libertine G"/>
                <w:szCs w:val="20"/>
              </w:rPr>
              <w:t>Dein Vater und ich sind seit etwa zwei Jahren verheiratet und wohnen in der Ellis Avenue. Du warst noch zu klein, um dich daran zu erinnern, wie wir aus dem Haus ausgezogen sind, aber wir werden dir Fotos zeigen und dir Geschichten davon erzählen. Gerne hätte ich dir die Geschichte dieses Abends erzählt, die Nacht, als du gezeugt wurdest, doch der passende Zeitpunkt dafür wäre erst, wenn du selbst alt genug bist, um Kinder zu haben, und diese Gelegenheit werden wir nie haben.</w:t>
            </w:r>
          </w:p>
          <w:p w14:paraId="6D440780" w14:textId="249BFB3B" w:rsidR="00B36283" w:rsidRPr="00E358CC" w:rsidRDefault="00A15BC1" w:rsidP="00E358CC">
            <w:pPr>
              <w:pStyle w:val="Listenabsatz"/>
              <w:ind w:left="0"/>
              <w:jc w:val="right"/>
              <w:rPr>
                <w:rFonts w:cs="Linux Libertine G"/>
                <w:i/>
                <w:iCs/>
                <w:sz w:val="18"/>
                <w:szCs w:val="18"/>
              </w:rPr>
            </w:pPr>
            <w:r w:rsidRPr="00E358CC">
              <w:rPr>
                <w:rFonts w:cs="Linux Libertine G"/>
                <w:i/>
                <w:iCs/>
                <w:sz w:val="18"/>
                <w:szCs w:val="18"/>
              </w:rPr>
              <w:t>I</w:t>
            </w:r>
            <w:r w:rsidR="00B36283" w:rsidRPr="00E358CC">
              <w:rPr>
                <w:rFonts w:cs="Linux Libertine G"/>
                <w:i/>
                <w:iCs/>
                <w:sz w:val="18"/>
                <w:szCs w:val="18"/>
              </w:rPr>
              <w:t xml:space="preserve">n: Chiang, Ted (2017): Die Hölle ist die Abwesenheit Gottes. Erzählungen, München: </w:t>
            </w:r>
            <w:proofErr w:type="spellStart"/>
            <w:r w:rsidR="00B36283" w:rsidRPr="00E358CC">
              <w:rPr>
                <w:rFonts w:cs="Linux Libertine G"/>
                <w:i/>
                <w:iCs/>
                <w:sz w:val="18"/>
                <w:szCs w:val="18"/>
              </w:rPr>
              <w:t>Golkonda</w:t>
            </w:r>
            <w:proofErr w:type="spellEnd"/>
            <w:r w:rsidR="00B36283" w:rsidRPr="00E358CC">
              <w:rPr>
                <w:rFonts w:cs="Linux Libertine G"/>
                <w:i/>
                <w:iCs/>
                <w:sz w:val="18"/>
                <w:szCs w:val="18"/>
              </w:rPr>
              <w:t xml:space="preserve"> Verlag, S. 43.</w:t>
            </w:r>
          </w:p>
        </w:tc>
      </w:tr>
    </w:tbl>
    <w:p w14:paraId="09591B7F" w14:textId="59F06F0B" w:rsidR="00642BA3" w:rsidRDefault="00642BA3" w:rsidP="001A127F">
      <w:pPr>
        <w:pStyle w:val="Listenabsatz"/>
        <w:ind w:left="1080"/>
        <w:rPr>
          <w:szCs w:val="20"/>
        </w:rPr>
      </w:pPr>
    </w:p>
    <w:p w14:paraId="77E0CEDC" w14:textId="77777777" w:rsidR="00986D6F" w:rsidRPr="00F40B36" w:rsidRDefault="00986D6F" w:rsidP="001A127F">
      <w:pPr>
        <w:pStyle w:val="Listenabsatz"/>
        <w:ind w:left="1080"/>
        <w:rPr>
          <w:szCs w:val="20"/>
        </w:rPr>
      </w:pPr>
    </w:p>
    <w:p w14:paraId="002D4C14" w14:textId="02F091DC" w:rsidR="00B03B8C" w:rsidRPr="00642BA3" w:rsidRDefault="009E23BA" w:rsidP="00B03B8C">
      <w:pPr>
        <w:pStyle w:val="Listenabsatz"/>
        <w:ind w:left="0"/>
        <w:rPr>
          <w:rFonts w:asciiTheme="minorHAnsi" w:hAnsiTheme="minorHAnsi" w:cstheme="minorHAnsi"/>
          <w:b/>
          <w:bCs/>
          <w:sz w:val="22"/>
        </w:rPr>
      </w:pPr>
      <w:r w:rsidRPr="00642BA3">
        <w:rPr>
          <w:rFonts w:asciiTheme="minorHAnsi" w:hAnsiTheme="minorHAnsi" w:cstheme="minorHAnsi"/>
          <w:b/>
          <w:bCs/>
          <w:sz w:val="22"/>
        </w:rPr>
        <w:t xml:space="preserve">Aufgabe </w:t>
      </w:r>
      <w:r w:rsidR="00AE41B1">
        <w:rPr>
          <w:rFonts w:asciiTheme="minorHAnsi" w:hAnsiTheme="minorHAnsi" w:cstheme="minorHAnsi"/>
          <w:b/>
          <w:bCs/>
          <w:sz w:val="22"/>
        </w:rPr>
        <w:t>3</w:t>
      </w:r>
    </w:p>
    <w:p w14:paraId="539588DF" w14:textId="77777777" w:rsidR="009E23BA" w:rsidRPr="00642BA3" w:rsidRDefault="009E23BA" w:rsidP="00B03B8C">
      <w:pPr>
        <w:pStyle w:val="Listenabsatz"/>
        <w:ind w:left="0"/>
        <w:rPr>
          <w:rFonts w:asciiTheme="minorHAnsi" w:hAnsiTheme="minorHAnsi" w:cstheme="minorHAnsi"/>
          <w:sz w:val="22"/>
        </w:rPr>
      </w:pPr>
    </w:p>
    <w:p w14:paraId="3E8C2E8A" w14:textId="0A72105F" w:rsidR="00CC517A" w:rsidRPr="00642BA3" w:rsidRDefault="00CC517A" w:rsidP="000B1865">
      <w:pPr>
        <w:pStyle w:val="Listenabsatz"/>
        <w:numPr>
          <w:ilvl w:val="0"/>
          <w:numId w:val="7"/>
        </w:numPr>
        <w:jc w:val="both"/>
        <w:rPr>
          <w:rFonts w:asciiTheme="minorHAnsi" w:hAnsiTheme="minorHAnsi" w:cstheme="minorHAnsi"/>
          <w:sz w:val="22"/>
        </w:rPr>
      </w:pPr>
      <w:r w:rsidRPr="00642BA3">
        <w:rPr>
          <w:rFonts w:asciiTheme="minorHAnsi" w:hAnsiTheme="minorHAnsi" w:cstheme="minorHAnsi"/>
          <w:sz w:val="22"/>
        </w:rPr>
        <w:t xml:space="preserve">Erklären Sie </w:t>
      </w:r>
      <w:r w:rsidR="00D46BD8" w:rsidRPr="00642BA3">
        <w:rPr>
          <w:rFonts w:asciiTheme="minorHAnsi" w:hAnsiTheme="minorHAnsi" w:cstheme="minorHAnsi"/>
          <w:sz w:val="22"/>
        </w:rPr>
        <w:t>die Bedeutung des Titels</w:t>
      </w:r>
      <w:r w:rsidRPr="00642BA3">
        <w:rPr>
          <w:rFonts w:asciiTheme="minorHAnsi" w:hAnsiTheme="minorHAnsi" w:cstheme="minorHAnsi"/>
          <w:sz w:val="22"/>
        </w:rPr>
        <w:t>.</w:t>
      </w:r>
    </w:p>
    <w:p w14:paraId="0DBCA0ED" w14:textId="6AB1B57B" w:rsidR="00B03B8C" w:rsidRPr="00642BA3" w:rsidRDefault="00B03B8C" w:rsidP="000B1865">
      <w:pPr>
        <w:pStyle w:val="Listenabsatz"/>
        <w:numPr>
          <w:ilvl w:val="0"/>
          <w:numId w:val="7"/>
        </w:numPr>
        <w:jc w:val="both"/>
        <w:rPr>
          <w:rFonts w:asciiTheme="minorHAnsi" w:hAnsiTheme="minorHAnsi" w:cstheme="minorHAnsi"/>
          <w:sz w:val="22"/>
        </w:rPr>
      </w:pPr>
      <w:r w:rsidRPr="00642BA3">
        <w:rPr>
          <w:rFonts w:asciiTheme="minorHAnsi" w:hAnsiTheme="minorHAnsi" w:cstheme="minorHAnsi"/>
          <w:sz w:val="22"/>
        </w:rPr>
        <w:t>Ordnen Sie</w:t>
      </w:r>
      <w:r w:rsidR="00BB26F5" w:rsidRPr="00642BA3">
        <w:rPr>
          <w:rFonts w:asciiTheme="minorHAnsi" w:hAnsiTheme="minorHAnsi" w:cstheme="minorHAnsi"/>
          <w:sz w:val="22"/>
        </w:rPr>
        <w:t xml:space="preserve"> das in der Textstelle angesprochene Ereignis in den Handlungszusammenhang des Films ein.</w:t>
      </w:r>
    </w:p>
    <w:p w14:paraId="0D55DFAF" w14:textId="6E064DBE" w:rsidR="00BB26F5" w:rsidRDefault="00BB26F5" w:rsidP="000B1865">
      <w:pPr>
        <w:pStyle w:val="Listenabsatz"/>
        <w:numPr>
          <w:ilvl w:val="0"/>
          <w:numId w:val="7"/>
        </w:numPr>
        <w:jc w:val="both"/>
        <w:rPr>
          <w:rFonts w:asciiTheme="minorHAnsi" w:hAnsiTheme="minorHAnsi" w:cstheme="minorHAnsi"/>
          <w:sz w:val="22"/>
        </w:rPr>
      </w:pPr>
      <w:r w:rsidRPr="00642BA3">
        <w:rPr>
          <w:rFonts w:asciiTheme="minorHAnsi" w:hAnsiTheme="minorHAnsi" w:cstheme="minorHAnsi"/>
          <w:sz w:val="22"/>
        </w:rPr>
        <w:t xml:space="preserve">Analysieren Sie, mit welchen sprachlichen und erzähltechnischen Mitteln der Wechsel zwischen </w:t>
      </w:r>
      <w:r w:rsidR="00D16B42" w:rsidRPr="00642BA3">
        <w:rPr>
          <w:rFonts w:asciiTheme="minorHAnsi" w:hAnsiTheme="minorHAnsi" w:cstheme="minorHAnsi"/>
          <w:sz w:val="22"/>
        </w:rPr>
        <w:t xml:space="preserve">den </w:t>
      </w:r>
      <w:r w:rsidRPr="00642BA3">
        <w:rPr>
          <w:rFonts w:asciiTheme="minorHAnsi" w:hAnsiTheme="minorHAnsi" w:cstheme="minorHAnsi"/>
          <w:sz w:val="22"/>
        </w:rPr>
        <w:t>verschiedenen Zeitebenen markiert wird.</w:t>
      </w:r>
    </w:p>
    <w:p w14:paraId="02E175C0" w14:textId="0105792D" w:rsidR="00AE41B1" w:rsidRDefault="00AE41B1" w:rsidP="000B1865">
      <w:pPr>
        <w:pStyle w:val="Listenabsatz"/>
        <w:numPr>
          <w:ilvl w:val="0"/>
          <w:numId w:val="7"/>
        </w:numPr>
        <w:jc w:val="both"/>
        <w:rPr>
          <w:rFonts w:asciiTheme="minorHAnsi" w:hAnsiTheme="minorHAnsi" w:cstheme="minorHAnsi"/>
          <w:sz w:val="22"/>
        </w:rPr>
      </w:pPr>
      <w:r>
        <w:rPr>
          <w:rFonts w:asciiTheme="minorHAnsi" w:hAnsiTheme="minorHAnsi" w:cstheme="minorHAnsi"/>
          <w:sz w:val="22"/>
        </w:rPr>
        <w:t>Diskutieren Sie, mit welchen film</w:t>
      </w:r>
      <w:r w:rsidR="007B084B">
        <w:rPr>
          <w:rFonts w:asciiTheme="minorHAnsi" w:hAnsiTheme="minorHAnsi" w:cstheme="minorHAnsi"/>
          <w:sz w:val="22"/>
        </w:rPr>
        <w:t>ischen</w:t>
      </w:r>
      <w:r>
        <w:rPr>
          <w:rFonts w:asciiTheme="minorHAnsi" w:hAnsiTheme="minorHAnsi" w:cstheme="minorHAnsi"/>
          <w:sz w:val="22"/>
        </w:rPr>
        <w:t xml:space="preserve"> Mitteln der Wechsel zwischen den Zeitebenen markiert werden kann.</w:t>
      </w:r>
    </w:p>
    <w:p w14:paraId="17045030" w14:textId="066CD446" w:rsidR="00AE41B1" w:rsidRDefault="00AE41B1" w:rsidP="00AE41B1">
      <w:pPr>
        <w:pStyle w:val="Listenabsatz"/>
        <w:jc w:val="both"/>
        <w:rPr>
          <w:rFonts w:asciiTheme="minorHAnsi" w:hAnsiTheme="minorHAnsi" w:cstheme="minorHAnsi"/>
          <w:sz w:val="22"/>
        </w:rPr>
      </w:pPr>
    </w:p>
    <w:p w14:paraId="181828C5" w14:textId="77777777" w:rsidR="00986D6F" w:rsidRDefault="00986D6F" w:rsidP="00AE41B1">
      <w:pPr>
        <w:pStyle w:val="Listenabsatz"/>
        <w:jc w:val="both"/>
        <w:rPr>
          <w:rFonts w:asciiTheme="minorHAnsi" w:hAnsiTheme="minorHAnsi" w:cstheme="minorHAnsi"/>
          <w:sz w:val="22"/>
        </w:rPr>
      </w:pPr>
    </w:p>
    <w:p w14:paraId="588C477C" w14:textId="77777777" w:rsidR="00AE41B1" w:rsidRPr="00642BA3" w:rsidRDefault="00AE41B1" w:rsidP="00AE41B1">
      <w:pPr>
        <w:rPr>
          <w:rFonts w:asciiTheme="minorHAnsi" w:hAnsiTheme="minorHAnsi" w:cstheme="minorHAnsi"/>
          <w:b/>
          <w:bCs/>
          <w:sz w:val="22"/>
        </w:rPr>
      </w:pPr>
      <w:r w:rsidRPr="00642BA3">
        <w:rPr>
          <w:rFonts w:asciiTheme="minorHAnsi" w:hAnsiTheme="minorHAnsi" w:cstheme="minorHAnsi"/>
          <w:b/>
          <w:bCs/>
          <w:sz w:val="22"/>
        </w:rPr>
        <w:t xml:space="preserve">Aufgabe </w:t>
      </w:r>
      <w:r>
        <w:rPr>
          <w:rFonts w:asciiTheme="minorHAnsi" w:hAnsiTheme="minorHAnsi" w:cstheme="minorHAnsi"/>
          <w:b/>
          <w:bCs/>
          <w:sz w:val="22"/>
        </w:rPr>
        <w:t>4</w:t>
      </w:r>
    </w:p>
    <w:p w14:paraId="189F3F95" w14:textId="77777777" w:rsidR="00AE41B1" w:rsidRPr="00642BA3" w:rsidRDefault="00AE41B1" w:rsidP="00AE41B1">
      <w:pPr>
        <w:pStyle w:val="Listenabsatz"/>
        <w:numPr>
          <w:ilvl w:val="0"/>
          <w:numId w:val="4"/>
        </w:numPr>
        <w:jc w:val="both"/>
        <w:rPr>
          <w:rFonts w:asciiTheme="minorHAnsi" w:hAnsiTheme="minorHAnsi" w:cstheme="minorHAnsi"/>
          <w:sz w:val="22"/>
        </w:rPr>
      </w:pPr>
      <w:r w:rsidRPr="00642BA3">
        <w:rPr>
          <w:rFonts w:asciiTheme="minorHAnsi" w:hAnsiTheme="minorHAnsi" w:cstheme="minorHAnsi"/>
          <w:sz w:val="22"/>
        </w:rPr>
        <w:t>Schauen Sie sich nochmals die Sequenz 0</w:t>
      </w:r>
      <w:r>
        <w:rPr>
          <w:rFonts w:asciiTheme="minorHAnsi" w:hAnsiTheme="minorHAnsi" w:cstheme="minorHAnsi"/>
          <w:sz w:val="22"/>
        </w:rPr>
        <w:t>0</w:t>
      </w:r>
      <w:r w:rsidRPr="00642BA3">
        <w:rPr>
          <w:rFonts w:asciiTheme="minorHAnsi" w:hAnsiTheme="minorHAnsi" w:cstheme="minorHAnsi"/>
          <w:sz w:val="22"/>
        </w:rPr>
        <w:t>:57:12 bis 0</w:t>
      </w:r>
      <w:r>
        <w:rPr>
          <w:rFonts w:asciiTheme="minorHAnsi" w:hAnsiTheme="minorHAnsi" w:cstheme="minorHAnsi"/>
          <w:sz w:val="22"/>
        </w:rPr>
        <w:t>0</w:t>
      </w:r>
      <w:r w:rsidRPr="00642BA3">
        <w:rPr>
          <w:rFonts w:asciiTheme="minorHAnsi" w:hAnsiTheme="minorHAnsi" w:cstheme="minorHAnsi"/>
          <w:sz w:val="22"/>
        </w:rPr>
        <w:t>:59:52 an.</w:t>
      </w:r>
    </w:p>
    <w:p w14:paraId="3057014F" w14:textId="77777777" w:rsidR="00AE41B1" w:rsidRPr="00642BA3" w:rsidRDefault="00AE41B1" w:rsidP="00AE41B1">
      <w:pPr>
        <w:pStyle w:val="Listenabsatz"/>
        <w:numPr>
          <w:ilvl w:val="0"/>
          <w:numId w:val="4"/>
        </w:numPr>
        <w:jc w:val="both"/>
        <w:rPr>
          <w:rFonts w:asciiTheme="minorHAnsi" w:hAnsiTheme="minorHAnsi" w:cstheme="minorHAnsi"/>
          <w:sz w:val="22"/>
        </w:rPr>
      </w:pPr>
      <w:r w:rsidRPr="00642BA3">
        <w:rPr>
          <w:rFonts w:asciiTheme="minorHAnsi" w:hAnsiTheme="minorHAnsi" w:cstheme="minorHAnsi"/>
          <w:sz w:val="22"/>
        </w:rPr>
        <w:t>Analysieren Sie die Sequenz mit Hilfe der folgenden Fragen:</w:t>
      </w:r>
    </w:p>
    <w:p w14:paraId="14DA06CC" w14:textId="77777777" w:rsidR="00AE41B1" w:rsidRPr="00642BA3" w:rsidRDefault="00AE41B1" w:rsidP="00AE41B1">
      <w:pPr>
        <w:pStyle w:val="Listenabsatz"/>
        <w:numPr>
          <w:ilvl w:val="0"/>
          <w:numId w:val="3"/>
        </w:numPr>
        <w:jc w:val="both"/>
        <w:rPr>
          <w:rFonts w:asciiTheme="minorHAnsi" w:hAnsiTheme="minorHAnsi" w:cstheme="minorHAnsi"/>
          <w:sz w:val="22"/>
        </w:rPr>
      </w:pPr>
      <w:r w:rsidRPr="00642BA3">
        <w:rPr>
          <w:rFonts w:asciiTheme="minorHAnsi" w:hAnsiTheme="minorHAnsi" w:cstheme="minorHAnsi"/>
          <w:sz w:val="22"/>
        </w:rPr>
        <w:t>Zwischen welchen Zeitebenen wird in der Sequenz gewechselt?</w:t>
      </w:r>
    </w:p>
    <w:p w14:paraId="0B438473" w14:textId="77777777" w:rsidR="00AE41B1" w:rsidRPr="00642BA3" w:rsidRDefault="00AE41B1" w:rsidP="00AE41B1">
      <w:pPr>
        <w:pStyle w:val="Listenabsatz"/>
        <w:numPr>
          <w:ilvl w:val="0"/>
          <w:numId w:val="3"/>
        </w:numPr>
        <w:jc w:val="both"/>
        <w:rPr>
          <w:rFonts w:asciiTheme="minorHAnsi" w:hAnsiTheme="minorHAnsi" w:cstheme="minorHAnsi"/>
          <w:sz w:val="22"/>
        </w:rPr>
      </w:pPr>
      <w:r w:rsidRPr="00642BA3">
        <w:rPr>
          <w:rFonts w:asciiTheme="minorHAnsi" w:hAnsiTheme="minorHAnsi" w:cstheme="minorHAnsi"/>
          <w:sz w:val="22"/>
        </w:rPr>
        <w:t>Wodurch wird der Wechsel zwischen den Zeitebenen ausgelöst?</w:t>
      </w:r>
    </w:p>
    <w:p w14:paraId="383CD611" w14:textId="77777777" w:rsidR="00AE41B1" w:rsidRPr="00642BA3" w:rsidRDefault="00AE41B1" w:rsidP="00AE41B1">
      <w:pPr>
        <w:pStyle w:val="Listenabsatz"/>
        <w:numPr>
          <w:ilvl w:val="0"/>
          <w:numId w:val="3"/>
        </w:numPr>
        <w:jc w:val="both"/>
        <w:rPr>
          <w:rFonts w:asciiTheme="minorHAnsi" w:hAnsiTheme="minorHAnsi" w:cstheme="minorHAnsi"/>
          <w:sz w:val="22"/>
        </w:rPr>
      </w:pPr>
      <w:r w:rsidRPr="00642BA3">
        <w:rPr>
          <w:rFonts w:asciiTheme="minorHAnsi" w:hAnsiTheme="minorHAnsi" w:cstheme="minorHAnsi"/>
          <w:sz w:val="22"/>
        </w:rPr>
        <w:t>Mit welchen filmischen Mitteln wird der Wechsel zwischen den Zeitebenen markiert (z.B. Ton, Blende, Schnitt usw.)?</w:t>
      </w:r>
    </w:p>
    <w:p w14:paraId="7B89F40B" w14:textId="77777777" w:rsidR="007A377F" w:rsidRDefault="00AE41B1" w:rsidP="009E23BA">
      <w:pPr>
        <w:pStyle w:val="Listenabsatz"/>
        <w:numPr>
          <w:ilvl w:val="0"/>
          <w:numId w:val="3"/>
        </w:numPr>
        <w:jc w:val="both"/>
        <w:rPr>
          <w:rFonts w:asciiTheme="minorHAnsi" w:hAnsiTheme="minorHAnsi" w:cstheme="minorHAnsi"/>
          <w:sz w:val="22"/>
        </w:rPr>
        <w:sectPr w:rsidR="007A377F" w:rsidSect="0088754F">
          <w:type w:val="continuous"/>
          <w:pgSz w:w="11906" w:h="16838"/>
          <w:pgMar w:top="1417" w:right="1417" w:bottom="1134" w:left="1417" w:header="708" w:footer="708" w:gutter="0"/>
          <w:cols w:space="708"/>
          <w:docGrid w:linePitch="360"/>
        </w:sectPr>
      </w:pPr>
      <w:r w:rsidRPr="007A377F">
        <w:rPr>
          <w:rFonts w:asciiTheme="minorHAnsi" w:hAnsiTheme="minorHAnsi" w:cstheme="minorHAnsi"/>
          <w:sz w:val="22"/>
        </w:rPr>
        <w:t>Durch welche filmische Mittel werden die verschiedenen Zeitebenen miteinander verbunden?</w:t>
      </w:r>
      <w:bookmarkStart w:id="11" w:name="_Toc24130026"/>
      <w:bookmarkStart w:id="12" w:name="_Toc25607568"/>
    </w:p>
    <w:p w14:paraId="1885DBBC" w14:textId="1CF19911" w:rsidR="00D16B42" w:rsidRDefault="009E23BA" w:rsidP="007A377F">
      <w:pPr>
        <w:pStyle w:val="berschrift2"/>
      </w:pPr>
      <w:r>
        <w:lastRenderedPageBreak/>
        <w:t>1.4 S</w:t>
      </w:r>
      <w:r w:rsidR="00D16B42" w:rsidRPr="00F40B36">
        <w:t>prachtheorie</w:t>
      </w:r>
      <w:bookmarkEnd w:id="11"/>
      <w:bookmarkEnd w:id="12"/>
    </w:p>
    <w:p w14:paraId="652EDA98" w14:textId="77777777" w:rsidR="00ED4BD8" w:rsidRPr="00ED4BD8" w:rsidRDefault="00ED4BD8" w:rsidP="00ED4BD8"/>
    <w:p w14:paraId="5C7EF706" w14:textId="7E68C192" w:rsidR="00911F72" w:rsidRPr="00642BA3" w:rsidRDefault="003D7A36" w:rsidP="00ED4BD8">
      <w:pPr>
        <w:jc w:val="both"/>
        <w:rPr>
          <w:rFonts w:cs="Linux Libertine G"/>
          <w:szCs w:val="20"/>
        </w:rPr>
      </w:pPr>
      <w:r w:rsidRPr="00642BA3">
        <w:rPr>
          <w:rFonts w:cs="Linux Libertine G"/>
          <w:b/>
          <w:bCs/>
          <w:szCs w:val="20"/>
        </w:rPr>
        <w:t>Ian</w:t>
      </w:r>
      <w:r w:rsidRPr="00642BA3">
        <w:rPr>
          <w:rFonts w:cs="Linux Libertine G"/>
          <w:szCs w:val="20"/>
        </w:rPr>
        <w:t xml:space="preserve">: </w:t>
      </w:r>
      <w:r w:rsidR="00911F72" w:rsidRPr="00642BA3">
        <w:rPr>
          <w:rFonts w:cs="Linux Libertine G"/>
          <w:szCs w:val="20"/>
        </w:rPr>
        <w:t xml:space="preserve">Der erste Durchbruch war die Entdeckung, dass keinerlei Zusammenhang besteht zwischen dem, was ein </w:t>
      </w:r>
      <w:proofErr w:type="spellStart"/>
      <w:r w:rsidR="00911F72" w:rsidRPr="00642BA3">
        <w:rPr>
          <w:rFonts w:cs="Linux Libertine G"/>
          <w:szCs w:val="20"/>
        </w:rPr>
        <w:t>Heptapode</w:t>
      </w:r>
      <w:proofErr w:type="spellEnd"/>
      <w:r w:rsidR="00911F72" w:rsidRPr="00642BA3">
        <w:rPr>
          <w:rFonts w:cs="Linux Libertine G"/>
          <w:szCs w:val="20"/>
        </w:rPr>
        <w:t xml:space="preserve"> sagt, und dem, was ein </w:t>
      </w:r>
      <w:proofErr w:type="spellStart"/>
      <w:r w:rsidR="00911F72" w:rsidRPr="00642BA3">
        <w:rPr>
          <w:rFonts w:cs="Linux Libertine G"/>
          <w:szCs w:val="20"/>
        </w:rPr>
        <w:t>Heptapode</w:t>
      </w:r>
      <w:proofErr w:type="spellEnd"/>
      <w:r w:rsidR="00911F72" w:rsidRPr="00642BA3">
        <w:rPr>
          <w:rFonts w:cs="Linux Libertine G"/>
          <w:szCs w:val="20"/>
        </w:rPr>
        <w:t xml:space="preserve"> schreibt. </w:t>
      </w:r>
      <w:r w:rsidR="008B7A24" w:rsidRPr="00642BA3">
        <w:rPr>
          <w:rFonts w:cs="Linux Libertine G"/>
          <w:szCs w:val="20"/>
        </w:rPr>
        <w:t xml:space="preserve">Anders als jede menschliche Schriftsprache ist ihre Schrift logographisch, sie vermittelt eine Bedeutung, sie repräsentiert keine Laute. Womöglich halten sie unsere geschriebene Sprache für eine nicht genutzte Gelegenheit, einen zweiten Kommunikationskanal auszuschöpfen. Unseren pakistanischen Freunden verdanken wir die Untersuchung, wie </w:t>
      </w:r>
      <w:proofErr w:type="spellStart"/>
      <w:r w:rsidR="008B7A24" w:rsidRPr="00642BA3">
        <w:rPr>
          <w:rFonts w:cs="Linux Libertine G"/>
          <w:szCs w:val="20"/>
        </w:rPr>
        <w:t>Heptapoden</w:t>
      </w:r>
      <w:proofErr w:type="spellEnd"/>
      <w:r w:rsidR="008B7A24" w:rsidRPr="00642BA3">
        <w:rPr>
          <w:rFonts w:cs="Linux Libertine G"/>
          <w:szCs w:val="20"/>
        </w:rPr>
        <w:t xml:space="preserve"> schreiben. Anders als Sprache ist ein Logogramm zeitlos. Genauso wie bei ihren Raumschiffen oder ihren Körpern gibt es bei ihrer Schriftsprache keine Vorwärts- oder Rückwärtsrichtung. In der Linguistik spricht man von nicht-linearer Orthographie. Damit stellt sich die Frage: Denken </w:t>
      </w:r>
      <w:r w:rsidRPr="00642BA3">
        <w:rPr>
          <w:rFonts w:cs="Linux Libertine G"/>
          <w:szCs w:val="20"/>
        </w:rPr>
        <w:t>s</w:t>
      </w:r>
      <w:r w:rsidR="008B7A24" w:rsidRPr="00642BA3">
        <w:rPr>
          <w:rFonts w:cs="Linux Libertine G"/>
          <w:szCs w:val="20"/>
        </w:rPr>
        <w:t xml:space="preserve">ie auch so? Stellen Sie sich vor, </w:t>
      </w:r>
      <w:r w:rsidRPr="00642BA3">
        <w:rPr>
          <w:rFonts w:cs="Linux Libertine G"/>
          <w:szCs w:val="20"/>
        </w:rPr>
        <w:t>Sie wollen einen Satz schreiben, den Sie gleichzeitig mit beiden Händen von beiden Seiten anfangen. Sie müssten bereits wissen, wie jedes Wort lautet und wie viel Raum es einnehmen wird. (</w:t>
      </w:r>
      <w:r w:rsidRPr="00642BA3">
        <w:rPr>
          <w:rFonts w:cs="Linux Libertine G"/>
          <w:i/>
          <w:iCs/>
          <w:szCs w:val="20"/>
        </w:rPr>
        <w:t>00:52:58 – 00:54:00</w:t>
      </w:r>
      <w:r w:rsidRPr="00642BA3">
        <w:rPr>
          <w:rFonts w:cs="Linux Libertine G"/>
          <w:szCs w:val="20"/>
        </w:rPr>
        <w:t>)</w:t>
      </w:r>
    </w:p>
    <w:p w14:paraId="32064CE0" w14:textId="77777777" w:rsidR="00DF3915" w:rsidRDefault="00DF3915" w:rsidP="00ED4BD8">
      <w:pPr>
        <w:spacing w:after="0"/>
        <w:jc w:val="both"/>
        <w:rPr>
          <w:rFonts w:asciiTheme="minorHAnsi" w:hAnsiTheme="minorHAnsi" w:cstheme="minorHAnsi"/>
          <w:b/>
          <w:bCs/>
          <w:sz w:val="22"/>
        </w:rPr>
      </w:pPr>
    </w:p>
    <w:p w14:paraId="0EB81E5D" w14:textId="3C08A09C" w:rsidR="005A67DB" w:rsidRPr="00642BA3" w:rsidRDefault="009E23BA" w:rsidP="00ED4BD8">
      <w:pPr>
        <w:spacing w:after="0"/>
        <w:jc w:val="both"/>
        <w:rPr>
          <w:rFonts w:asciiTheme="minorHAnsi" w:hAnsiTheme="minorHAnsi" w:cstheme="minorHAnsi"/>
          <w:b/>
          <w:bCs/>
          <w:sz w:val="22"/>
        </w:rPr>
      </w:pPr>
      <w:r w:rsidRPr="00642BA3">
        <w:rPr>
          <w:rFonts w:asciiTheme="minorHAnsi" w:hAnsiTheme="minorHAnsi" w:cstheme="minorHAnsi"/>
          <w:b/>
          <w:bCs/>
          <w:sz w:val="22"/>
        </w:rPr>
        <w:t xml:space="preserve">Aufgabe </w:t>
      </w:r>
      <w:r w:rsidR="004E1CE8">
        <w:rPr>
          <w:rFonts w:asciiTheme="minorHAnsi" w:hAnsiTheme="minorHAnsi" w:cstheme="minorHAnsi"/>
          <w:b/>
          <w:bCs/>
          <w:sz w:val="22"/>
        </w:rPr>
        <w:t>5</w:t>
      </w:r>
    </w:p>
    <w:p w14:paraId="5E61BAAD" w14:textId="77777777" w:rsidR="005A67DB" w:rsidRPr="00642BA3" w:rsidRDefault="005A67DB" w:rsidP="00ED4BD8">
      <w:pPr>
        <w:pStyle w:val="Listenabsatz"/>
        <w:numPr>
          <w:ilvl w:val="0"/>
          <w:numId w:val="9"/>
        </w:numPr>
        <w:jc w:val="both"/>
        <w:rPr>
          <w:rFonts w:asciiTheme="minorHAnsi" w:hAnsiTheme="minorHAnsi" w:cstheme="minorHAnsi"/>
          <w:sz w:val="22"/>
        </w:rPr>
      </w:pPr>
      <w:r w:rsidRPr="00642BA3">
        <w:rPr>
          <w:rFonts w:asciiTheme="minorHAnsi" w:hAnsiTheme="minorHAnsi" w:cstheme="minorHAnsi"/>
          <w:sz w:val="22"/>
        </w:rPr>
        <w:t xml:space="preserve">Erklären Sie, warum die Schriftzeichen der </w:t>
      </w:r>
      <w:proofErr w:type="spellStart"/>
      <w:r w:rsidRPr="00642BA3">
        <w:rPr>
          <w:rFonts w:asciiTheme="minorHAnsi" w:hAnsiTheme="minorHAnsi" w:cstheme="minorHAnsi"/>
          <w:sz w:val="22"/>
        </w:rPr>
        <w:t>Heptapoden</w:t>
      </w:r>
      <w:proofErr w:type="spellEnd"/>
      <w:r w:rsidRPr="00642BA3">
        <w:rPr>
          <w:rFonts w:asciiTheme="minorHAnsi" w:hAnsiTheme="minorHAnsi" w:cstheme="minorHAnsi"/>
          <w:sz w:val="22"/>
        </w:rPr>
        <w:t xml:space="preserve"> alle kreisförmig sind.</w:t>
      </w:r>
    </w:p>
    <w:p w14:paraId="664368CB" w14:textId="7BDB68D6" w:rsidR="005A67DB" w:rsidRPr="00642BA3" w:rsidRDefault="005A67DB" w:rsidP="00ED4BD8">
      <w:pPr>
        <w:pStyle w:val="Listenabsatz"/>
        <w:numPr>
          <w:ilvl w:val="0"/>
          <w:numId w:val="9"/>
        </w:numPr>
        <w:jc w:val="both"/>
        <w:rPr>
          <w:rFonts w:asciiTheme="minorHAnsi" w:hAnsiTheme="minorHAnsi" w:cstheme="minorHAnsi"/>
          <w:sz w:val="22"/>
        </w:rPr>
      </w:pPr>
      <w:r w:rsidRPr="00642BA3">
        <w:rPr>
          <w:rFonts w:asciiTheme="minorHAnsi" w:hAnsiTheme="minorHAnsi" w:cstheme="minorHAnsi"/>
          <w:sz w:val="22"/>
        </w:rPr>
        <w:t xml:space="preserve">Erklären Sie, weshalb Louise </w:t>
      </w:r>
      <w:r w:rsidR="00E8109B" w:rsidRPr="00642BA3">
        <w:rPr>
          <w:rFonts w:asciiTheme="minorHAnsi" w:hAnsiTheme="minorHAnsi" w:cstheme="minorHAnsi"/>
          <w:sz w:val="22"/>
        </w:rPr>
        <w:t>i</w:t>
      </w:r>
      <w:r w:rsidRPr="00642BA3">
        <w:rPr>
          <w:rFonts w:asciiTheme="minorHAnsi" w:hAnsiTheme="minorHAnsi" w:cstheme="minorHAnsi"/>
          <w:sz w:val="22"/>
        </w:rPr>
        <w:t>hrer Tochter den Namen Hannah gibt.</w:t>
      </w:r>
    </w:p>
    <w:p w14:paraId="55C3129B" w14:textId="6A0B6C5A" w:rsidR="003D7A36" w:rsidRPr="00642BA3" w:rsidRDefault="003D7A36" w:rsidP="00ED4BD8">
      <w:pPr>
        <w:pStyle w:val="Listenabsatz"/>
        <w:numPr>
          <w:ilvl w:val="0"/>
          <w:numId w:val="9"/>
        </w:numPr>
        <w:jc w:val="both"/>
        <w:rPr>
          <w:rFonts w:asciiTheme="minorHAnsi" w:hAnsiTheme="minorHAnsi" w:cstheme="minorHAnsi"/>
          <w:sz w:val="22"/>
        </w:rPr>
      </w:pPr>
      <w:r w:rsidRPr="00642BA3">
        <w:rPr>
          <w:rFonts w:asciiTheme="minorHAnsi" w:hAnsiTheme="minorHAnsi" w:cstheme="minorHAnsi"/>
          <w:sz w:val="22"/>
        </w:rPr>
        <w:t xml:space="preserve">Erläutern Sie, welche Bedeutung die besondere Schrift der </w:t>
      </w:r>
      <w:proofErr w:type="spellStart"/>
      <w:r w:rsidRPr="00642BA3">
        <w:rPr>
          <w:rFonts w:asciiTheme="minorHAnsi" w:hAnsiTheme="minorHAnsi" w:cstheme="minorHAnsi"/>
          <w:sz w:val="22"/>
        </w:rPr>
        <w:t>Heptapoden</w:t>
      </w:r>
      <w:proofErr w:type="spellEnd"/>
      <w:r w:rsidRPr="00642BA3">
        <w:rPr>
          <w:rFonts w:asciiTheme="minorHAnsi" w:hAnsiTheme="minorHAnsi" w:cstheme="minorHAnsi"/>
          <w:sz w:val="22"/>
        </w:rPr>
        <w:t xml:space="preserve"> für die Handlungsstruktur des Films hat.</w:t>
      </w:r>
    </w:p>
    <w:p w14:paraId="21899BC0" w14:textId="751BA787" w:rsidR="003D7A36" w:rsidRDefault="003D7A36" w:rsidP="00ED4BD8">
      <w:pPr>
        <w:pStyle w:val="Listenabsatz"/>
        <w:jc w:val="both"/>
        <w:rPr>
          <w:szCs w:val="20"/>
        </w:rPr>
      </w:pPr>
    </w:p>
    <w:p w14:paraId="40F6E1AD" w14:textId="02D403CD" w:rsidR="00ED4BD8" w:rsidRDefault="00ED4BD8" w:rsidP="00ED4BD8">
      <w:pPr>
        <w:pStyle w:val="Listenabsatz"/>
        <w:jc w:val="both"/>
        <w:rPr>
          <w:szCs w:val="20"/>
        </w:rPr>
      </w:pPr>
    </w:p>
    <w:p w14:paraId="1AA2880C" w14:textId="77777777" w:rsidR="007A377F" w:rsidRDefault="007A377F" w:rsidP="00ED4BD8">
      <w:pPr>
        <w:pStyle w:val="Listenabsatz"/>
        <w:jc w:val="both"/>
        <w:rPr>
          <w:szCs w:val="20"/>
        </w:rPr>
      </w:pPr>
    </w:p>
    <w:p w14:paraId="576CE3DF" w14:textId="080FDD18" w:rsidR="00BB4FF1" w:rsidRPr="00642BA3" w:rsidRDefault="00BB4FF1" w:rsidP="00ED4BD8">
      <w:pPr>
        <w:pStyle w:val="Listenabsatz"/>
        <w:ind w:left="0"/>
        <w:jc w:val="both"/>
        <w:rPr>
          <w:rFonts w:cs="Linux Libertine G"/>
          <w:szCs w:val="20"/>
        </w:rPr>
      </w:pPr>
      <w:r w:rsidRPr="00642BA3">
        <w:rPr>
          <w:rFonts w:cs="Linux Libertine G"/>
          <w:b/>
          <w:bCs/>
          <w:szCs w:val="20"/>
        </w:rPr>
        <w:t>Louise:</w:t>
      </w:r>
      <w:r w:rsidRPr="00642BA3">
        <w:rPr>
          <w:rFonts w:cs="Linux Libertine G"/>
          <w:szCs w:val="20"/>
        </w:rPr>
        <w:t xml:space="preserve"> Kann es sein, dass sie [die Chinesen] ein Spiel benutzen, um mit ihren </w:t>
      </w:r>
      <w:proofErr w:type="spellStart"/>
      <w:r w:rsidRPr="00642BA3">
        <w:rPr>
          <w:rFonts w:cs="Linux Libertine G"/>
          <w:szCs w:val="20"/>
        </w:rPr>
        <w:t>Heptapoden</w:t>
      </w:r>
      <w:proofErr w:type="spellEnd"/>
      <w:r w:rsidRPr="00642BA3">
        <w:rPr>
          <w:rFonts w:cs="Linux Libertine G"/>
          <w:szCs w:val="20"/>
        </w:rPr>
        <w:t xml:space="preserve"> zu kommunizieren? </w:t>
      </w:r>
    </w:p>
    <w:p w14:paraId="089BCE12" w14:textId="448DAFAD" w:rsidR="00BB4FF1" w:rsidRPr="00642BA3" w:rsidRDefault="00BB4FF1" w:rsidP="00ED4BD8">
      <w:pPr>
        <w:pStyle w:val="Listenabsatz"/>
        <w:ind w:left="0"/>
        <w:jc w:val="both"/>
        <w:rPr>
          <w:rFonts w:cs="Linux Libertine G"/>
          <w:szCs w:val="20"/>
        </w:rPr>
      </w:pPr>
      <w:r w:rsidRPr="00642BA3">
        <w:rPr>
          <w:rFonts w:cs="Linux Libertine G"/>
          <w:b/>
          <w:bCs/>
          <w:szCs w:val="20"/>
        </w:rPr>
        <w:t>Weber:</w:t>
      </w:r>
      <w:r w:rsidRPr="00642BA3">
        <w:rPr>
          <w:rFonts w:cs="Linux Libertine G"/>
          <w:szCs w:val="20"/>
        </w:rPr>
        <w:t xml:space="preserve"> Ja, vielleicht… Warum?</w:t>
      </w:r>
    </w:p>
    <w:p w14:paraId="0A995352" w14:textId="7A3D154B" w:rsidR="00BB4FF1" w:rsidRPr="00642BA3" w:rsidRDefault="00BB4FF1" w:rsidP="00ED4BD8">
      <w:pPr>
        <w:pStyle w:val="Listenabsatz"/>
        <w:ind w:left="0"/>
        <w:jc w:val="both"/>
        <w:rPr>
          <w:rFonts w:cs="Linux Libertine G"/>
          <w:szCs w:val="20"/>
        </w:rPr>
      </w:pPr>
      <w:r w:rsidRPr="00642BA3">
        <w:rPr>
          <w:rFonts w:cs="Linux Libertine G"/>
          <w:b/>
          <w:bCs/>
          <w:szCs w:val="20"/>
        </w:rPr>
        <w:t>Louise</w:t>
      </w:r>
      <w:r w:rsidRPr="00642BA3">
        <w:rPr>
          <w:rFonts w:cs="Linux Libertine G"/>
          <w:szCs w:val="20"/>
        </w:rPr>
        <w:t>: Sagen wir, ich bringe Ihnen Schach statt unserer Sprache bei. Jede Unterhaltung wäre ein Spiel, jede Idee wäre konkurrenzbelastet, Niederlage, Sieg. Sehen Sie nicht die Problematik?</w:t>
      </w:r>
    </w:p>
    <w:p w14:paraId="1466DFCD" w14:textId="68D0145F" w:rsidR="00BB4FF1" w:rsidRPr="00642BA3" w:rsidRDefault="00BB4FF1" w:rsidP="00ED4BD8">
      <w:pPr>
        <w:pStyle w:val="Listenabsatz"/>
        <w:ind w:left="0"/>
        <w:jc w:val="both"/>
        <w:rPr>
          <w:rFonts w:cs="Linux Libertine G"/>
          <w:szCs w:val="20"/>
        </w:rPr>
      </w:pPr>
      <w:r w:rsidRPr="00642BA3">
        <w:rPr>
          <w:rFonts w:cs="Linux Libertine G"/>
          <w:b/>
          <w:bCs/>
          <w:szCs w:val="20"/>
        </w:rPr>
        <w:t>Weber:</w:t>
      </w:r>
      <w:r w:rsidRPr="00642BA3">
        <w:rPr>
          <w:rFonts w:cs="Linux Libertine G"/>
          <w:szCs w:val="20"/>
        </w:rPr>
        <w:t xml:space="preserve"> Hm.</w:t>
      </w:r>
    </w:p>
    <w:p w14:paraId="11AA6E96" w14:textId="4C584A08" w:rsidR="00BB4FF1" w:rsidRPr="00642BA3" w:rsidRDefault="00BB4FF1" w:rsidP="00ED4BD8">
      <w:pPr>
        <w:pStyle w:val="Listenabsatz"/>
        <w:ind w:left="0"/>
        <w:jc w:val="both"/>
        <w:rPr>
          <w:rFonts w:cs="Linux Libertine G"/>
          <w:szCs w:val="20"/>
        </w:rPr>
      </w:pPr>
      <w:r w:rsidRPr="00642BA3">
        <w:rPr>
          <w:rFonts w:cs="Linux Libertine G"/>
          <w:b/>
          <w:bCs/>
          <w:szCs w:val="20"/>
        </w:rPr>
        <w:t>Louise:</w:t>
      </w:r>
      <w:r w:rsidRPr="00642BA3">
        <w:rPr>
          <w:rFonts w:cs="Linux Libertine G"/>
          <w:szCs w:val="20"/>
        </w:rPr>
        <w:t xml:space="preserve"> Wenn ich Ihnen einen Hammer gebe,</w:t>
      </w:r>
    </w:p>
    <w:p w14:paraId="2B4EE6AC" w14:textId="69CCF34B" w:rsidR="00BB4FF1" w:rsidRPr="00642BA3" w:rsidRDefault="00BB4FF1" w:rsidP="00ED4BD8">
      <w:pPr>
        <w:pStyle w:val="Listenabsatz"/>
        <w:ind w:left="0"/>
        <w:jc w:val="both"/>
        <w:rPr>
          <w:rFonts w:cs="Linux Libertine G"/>
          <w:i/>
          <w:iCs/>
          <w:szCs w:val="20"/>
        </w:rPr>
      </w:pPr>
      <w:r w:rsidRPr="00642BA3">
        <w:rPr>
          <w:rFonts w:cs="Linux Libertine G"/>
          <w:b/>
          <w:bCs/>
          <w:szCs w:val="20"/>
        </w:rPr>
        <w:t>Weber:</w:t>
      </w:r>
      <w:r w:rsidRPr="00642BA3">
        <w:rPr>
          <w:rFonts w:cs="Linux Libertine G"/>
          <w:szCs w:val="20"/>
        </w:rPr>
        <w:t xml:space="preserve"> … ist alles ein Nagel.</w:t>
      </w:r>
      <w:r w:rsidR="00ED4BD8">
        <w:rPr>
          <w:rFonts w:cs="Linux Libertine G"/>
          <w:szCs w:val="20"/>
        </w:rPr>
        <w:t xml:space="preserve"> </w:t>
      </w:r>
      <w:r w:rsidRPr="00642BA3">
        <w:rPr>
          <w:rFonts w:cs="Linux Libertine G"/>
          <w:i/>
          <w:iCs/>
          <w:szCs w:val="20"/>
        </w:rPr>
        <w:t>(1:02:52 – 1:03:29)</w:t>
      </w:r>
    </w:p>
    <w:p w14:paraId="3D57954F" w14:textId="0C8E8E78" w:rsidR="00BB4FF1" w:rsidRDefault="00BB4FF1" w:rsidP="00ED4BD8">
      <w:pPr>
        <w:pStyle w:val="Listenabsatz"/>
        <w:jc w:val="both"/>
        <w:rPr>
          <w:szCs w:val="20"/>
        </w:rPr>
      </w:pPr>
    </w:p>
    <w:p w14:paraId="53FC3B8D" w14:textId="3C19D0CF" w:rsidR="009B41BC" w:rsidRPr="00642BA3" w:rsidRDefault="009E23BA" w:rsidP="00ED4BD8">
      <w:pPr>
        <w:pStyle w:val="Listenabsatz"/>
        <w:ind w:left="0"/>
        <w:jc w:val="both"/>
        <w:rPr>
          <w:rFonts w:asciiTheme="minorHAnsi" w:hAnsiTheme="minorHAnsi" w:cstheme="minorHAnsi"/>
          <w:b/>
          <w:bCs/>
          <w:sz w:val="22"/>
        </w:rPr>
      </w:pPr>
      <w:r w:rsidRPr="00642BA3">
        <w:rPr>
          <w:rFonts w:asciiTheme="minorHAnsi" w:hAnsiTheme="minorHAnsi" w:cstheme="minorHAnsi"/>
          <w:b/>
          <w:bCs/>
          <w:sz w:val="22"/>
        </w:rPr>
        <w:t xml:space="preserve">Aufgabe </w:t>
      </w:r>
      <w:r w:rsidR="004E1CE8">
        <w:rPr>
          <w:rFonts w:asciiTheme="minorHAnsi" w:hAnsiTheme="minorHAnsi" w:cstheme="minorHAnsi"/>
          <w:b/>
          <w:bCs/>
          <w:sz w:val="22"/>
        </w:rPr>
        <w:t>6</w:t>
      </w:r>
    </w:p>
    <w:p w14:paraId="2695646F" w14:textId="2ADADDC0" w:rsidR="009B41BC" w:rsidRPr="00642BA3" w:rsidRDefault="009B41BC" w:rsidP="00ED4BD8">
      <w:pPr>
        <w:pStyle w:val="Listenabsatz"/>
        <w:ind w:left="0"/>
        <w:jc w:val="both"/>
        <w:rPr>
          <w:rFonts w:asciiTheme="minorHAnsi" w:hAnsiTheme="minorHAnsi" w:cstheme="minorHAnsi"/>
          <w:sz w:val="22"/>
        </w:rPr>
      </w:pPr>
      <w:r w:rsidRPr="00642BA3">
        <w:rPr>
          <w:rFonts w:asciiTheme="minorHAnsi" w:hAnsiTheme="minorHAnsi" w:cstheme="minorHAnsi"/>
          <w:sz w:val="22"/>
        </w:rPr>
        <w:t xml:space="preserve">Erläutern Sie die Problematik, die entsteht, wenn die Chinesen ein Spiel benutzen, um mit den </w:t>
      </w:r>
      <w:proofErr w:type="spellStart"/>
      <w:r w:rsidRPr="00642BA3">
        <w:rPr>
          <w:rFonts w:asciiTheme="minorHAnsi" w:hAnsiTheme="minorHAnsi" w:cstheme="minorHAnsi"/>
          <w:sz w:val="22"/>
        </w:rPr>
        <w:t>Heptapoden</w:t>
      </w:r>
      <w:proofErr w:type="spellEnd"/>
      <w:r w:rsidRPr="00642BA3">
        <w:rPr>
          <w:rFonts w:asciiTheme="minorHAnsi" w:hAnsiTheme="minorHAnsi" w:cstheme="minorHAnsi"/>
          <w:sz w:val="22"/>
        </w:rPr>
        <w:t xml:space="preserve"> zu kommunizieren. Nutzen Sie dazu auch die ergänzenden Informationen</w:t>
      </w:r>
      <w:r w:rsidR="00E55C67" w:rsidRPr="00642BA3">
        <w:rPr>
          <w:rFonts w:asciiTheme="minorHAnsi" w:hAnsiTheme="minorHAnsi" w:cstheme="minorHAnsi"/>
          <w:sz w:val="22"/>
        </w:rPr>
        <w:t xml:space="preserve"> zur Schema-Theorie.</w:t>
      </w:r>
    </w:p>
    <w:p w14:paraId="381EF5E7" w14:textId="16CC6AD3" w:rsidR="00ED4BD8" w:rsidRDefault="00ED4BD8" w:rsidP="00ED4BD8">
      <w:pPr>
        <w:pStyle w:val="Listenabsatz"/>
        <w:jc w:val="both"/>
        <w:rPr>
          <w:szCs w:val="20"/>
        </w:rPr>
      </w:pPr>
    </w:p>
    <w:p w14:paraId="3B2AD434" w14:textId="0D10FF8B" w:rsidR="00ED4BD8" w:rsidRDefault="00ED4BD8" w:rsidP="00ED4BD8">
      <w:pPr>
        <w:pStyle w:val="Listenabsatz"/>
        <w:jc w:val="both"/>
        <w:rPr>
          <w:szCs w:val="20"/>
        </w:rPr>
      </w:pPr>
    </w:p>
    <w:p w14:paraId="60283DB4" w14:textId="77777777" w:rsidR="007A377F" w:rsidRDefault="007A377F" w:rsidP="00ED4BD8">
      <w:pPr>
        <w:pStyle w:val="Listenabsatz"/>
        <w:jc w:val="both"/>
        <w:rPr>
          <w:szCs w:val="20"/>
        </w:rPr>
      </w:pPr>
    </w:p>
    <w:p w14:paraId="28181F29" w14:textId="796230D4" w:rsidR="003D7A36" w:rsidRPr="00ED4BD8" w:rsidRDefault="00184FE2" w:rsidP="00ED4BD8">
      <w:pPr>
        <w:pStyle w:val="Listenabsatz"/>
        <w:ind w:left="0"/>
        <w:jc w:val="both"/>
        <w:rPr>
          <w:rFonts w:cs="Linux Libertine G"/>
          <w:szCs w:val="20"/>
        </w:rPr>
      </w:pPr>
      <w:r w:rsidRPr="00ED4BD8">
        <w:rPr>
          <w:rFonts w:cs="Linux Libertine G"/>
          <w:b/>
          <w:bCs/>
          <w:szCs w:val="20"/>
        </w:rPr>
        <w:t>Ian</w:t>
      </w:r>
      <w:r w:rsidRPr="00ED4BD8">
        <w:rPr>
          <w:rFonts w:cs="Linux Libertine G"/>
          <w:szCs w:val="20"/>
        </w:rPr>
        <w:t xml:space="preserve">: Ach ja, ich </w:t>
      </w:r>
      <w:proofErr w:type="gramStart"/>
      <w:r w:rsidRPr="00ED4BD8">
        <w:rPr>
          <w:rFonts w:cs="Linux Libertine G"/>
          <w:szCs w:val="20"/>
        </w:rPr>
        <w:t>hab</w:t>
      </w:r>
      <w:proofErr w:type="gramEnd"/>
      <w:r w:rsidRPr="00ED4BD8">
        <w:rPr>
          <w:rFonts w:cs="Linux Libertine G"/>
          <w:szCs w:val="20"/>
        </w:rPr>
        <w:t>‘ ein bisschen was gelesen über diese Theorie, dass …, dass wenn man in eine fremde Sprache eintaucht, sich das Gehirn neu vernetzt.</w:t>
      </w:r>
    </w:p>
    <w:p w14:paraId="46F835BE" w14:textId="20E4B86F" w:rsidR="00184FE2" w:rsidRPr="00ED4BD8" w:rsidRDefault="00184FE2" w:rsidP="00ED4BD8">
      <w:pPr>
        <w:pStyle w:val="Listenabsatz"/>
        <w:ind w:left="0"/>
        <w:jc w:val="both"/>
        <w:rPr>
          <w:rFonts w:cs="Linux Libertine G"/>
          <w:szCs w:val="20"/>
        </w:rPr>
      </w:pPr>
      <w:r w:rsidRPr="00ED4BD8">
        <w:rPr>
          <w:rFonts w:cs="Linux Libertine G"/>
          <w:b/>
          <w:bCs/>
          <w:szCs w:val="20"/>
        </w:rPr>
        <w:t>Louise</w:t>
      </w:r>
      <w:r w:rsidRPr="00ED4BD8">
        <w:rPr>
          <w:rFonts w:cs="Linux Libertine G"/>
          <w:szCs w:val="20"/>
        </w:rPr>
        <w:t xml:space="preserve">: Ja, </w:t>
      </w:r>
      <w:proofErr w:type="gramStart"/>
      <w:r w:rsidRPr="00ED4BD8">
        <w:rPr>
          <w:rFonts w:cs="Linux Libertine G"/>
          <w:szCs w:val="20"/>
        </w:rPr>
        <w:t>die Sapir-Whorf-Hypothese</w:t>
      </w:r>
      <w:proofErr w:type="gramEnd"/>
      <w:r w:rsidRPr="00ED4BD8">
        <w:rPr>
          <w:rFonts w:cs="Linux Libertine G"/>
          <w:szCs w:val="20"/>
        </w:rPr>
        <w:t xml:space="preserve">. </w:t>
      </w:r>
    </w:p>
    <w:p w14:paraId="0184378B" w14:textId="226E1736" w:rsidR="00184FE2" w:rsidRPr="00ED4BD8" w:rsidRDefault="00184FE2" w:rsidP="00ED4BD8">
      <w:pPr>
        <w:pStyle w:val="Listenabsatz"/>
        <w:ind w:left="0"/>
        <w:jc w:val="both"/>
        <w:rPr>
          <w:rFonts w:cs="Linux Libertine G"/>
          <w:szCs w:val="20"/>
        </w:rPr>
      </w:pPr>
      <w:r w:rsidRPr="00ED4BD8">
        <w:rPr>
          <w:rFonts w:cs="Linux Libertine G"/>
          <w:b/>
          <w:bCs/>
          <w:szCs w:val="20"/>
        </w:rPr>
        <w:t>Ian</w:t>
      </w:r>
      <w:r w:rsidRPr="00ED4BD8">
        <w:rPr>
          <w:rFonts w:cs="Linux Libertine G"/>
          <w:szCs w:val="20"/>
        </w:rPr>
        <w:t>: Hm.</w:t>
      </w:r>
    </w:p>
    <w:p w14:paraId="1D139D05" w14:textId="48028326" w:rsidR="00ED4BD8" w:rsidRDefault="00184FE2" w:rsidP="00ED4BD8">
      <w:pPr>
        <w:pStyle w:val="Listenabsatz"/>
        <w:ind w:left="0"/>
        <w:jc w:val="both"/>
        <w:rPr>
          <w:rFonts w:cs="Linux Libertine G"/>
          <w:szCs w:val="20"/>
        </w:rPr>
      </w:pPr>
      <w:r w:rsidRPr="00ED4BD8">
        <w:rPr>
          <w:rFonts w:cs="Linux Libertine G"/>
          <w:b/>
          <w:bCs/>
          <w:szCs w:val="20"/>
        </w:rPr>
        <w:t>Louise:</w:t>
      </w:r>
      <w:r w:rsidRPr="00ED4BD8">
        <w:rPr>
          <w:rFonts w:cs="Linux Libertine G"/>
          <w:szCs w:val="20"/>
        </w:rPr>
        <w:t xml:space="preserve"> Die Theorie besagt, dass</w:t>
      </w:r>
      <w:r w:rsidR="00ED4BD8">
        <w:rPr>
          <w:rFonts w:cs="Linux Libertine G"/>
          <w:szCs w:val="20"/>
        </w:rPr>
        <w:t>…,</w:t>
      </w:r>
      <w:r w:rsidRPr="00ED4BD8">
        <w:rPr>
          <w:rFonts w:cs="Linux Libertine G"/>
          <w:szCs w:val="20"/>
        </w:rPr>
        <w:t xml:space="preserve"> na ja, sie besagt, dass die Sprache, die man spricht, das Denken </w:t>
      </w:r>
      <w:proofErr w:type="gramStart"/>
      <w:r w:rsidRPr="00ED4BD8">
        <w:rPr>
          <w:rFonts w:cs="Linux Libertine G"/>
          <w:szCs w:val="20"/>
        </w:rPr>
        <w:t>prägt</w:t>
      </w:r>
      <w:r w:rsidR="00ED4BD8">
        <w:rPr>
          <w:rFonts w:cs="Linux Libertine G"/>
          <w:szCs w:val="20"/>
        </w:rPr>
        <w:t>,…</w:t>
      </w:r>
      <w:proofErr w:type="gramEnd"/>
    </w:p>
    <w:p w14:paraId="27C4AC0A" w14:textId="35A5F6FE" w:rsidR="00AB7BF2" w:rsidRPr="00ED4BD8" w:rsidRDefault="00184FE2" w:rsidP="00ED4BD8">
      <w:pPr>
        <w:pStyle w:val="Listenabsatz"/>
        <w:ind w:left="0"/>
        <w:jc w:val="both"/>
        <w:rPr>
          <w:rFonts w:cs="Linux Libertine G"/>
          <w:i/>
          <w:iCs/>
          <w:szCs w:val="20"/>
        </w:rPr>
      </w:pPr>
      <w:r w:rsidRPr="00ED4BD8">
        <w:rPr>
          <w:rFonts w:cs="Linux Libertine G"/>
          <w:b/>
          <w:bCs/>
          <w:szCs w:val="20"/>
        </w:rPr>
        <w:t>Ian</w:t>
      </w:r>
      <w:r w:rsidRPr="00ED4BD8">
        <w:rPr>
          <w:rFonts w:cs="Linux Libertine G"/>
          <w:szCs w:val="20"/>
        </w:rPr>
        <w:t>: Ja, sie bestimmt unser Weltbild, das wars.</w:t>
      </w:r>
      <w:r w:rsidR="00ED4BD8">
        <w:rPr>
          <w:rFonts w:cs="Linux Libertine G"/>
          <w:szCs w:val="20"/>
        </w:rPr>
        <w:t xml:space="preserve"> </w:t>
      </w:r>
      <w:r w:rsidR="005A67DB" w:rsidRPr="00ED4BD8">
        <w:rPr>
          <w:rFonts w:cs="Linux Libertine G"/>
          <w:i/>
          <w:iCs/>
          <w:szCs w:val="20"/>
        </w:rPr>
        <w:t>(1:00:13 – 1:00:35)</w:t>
      </w:r>
    </w:p>
    <w:p w14:paraId="25F6E7B3" w14:textId="5DC00CC2" w:rsidR="005A67DB" w:rsidRDefault="005A67DB" w:rsidP="00ED4BD8">
      <w:pPr>
        <w:pStyle w:val="Listenabsatz"/>
        <w:ind w:left="1080"/>
        <w:jc w:val="both"/>
        <w:rPr>
          <w:szCs w:val="20"/>
        </w:rPr>
      </w:pPr>
    </w:p>
    <w:p w14:paraId="2BB6592D" w14:textId="690FA548" w:rsidR="006B4421" w:rsidRPr="00ED4BD8" w:rsidRDefault="006B4421" w:rsidP="00ED4BD8">
      <w:pPr>
        <w:pStyle w:val="Listenabsatz"/>
        <w:spacing w:after="0" w:line="240" w:lineRule="auto"/>
        <w:ind w:left="0"/>
        <w:jc w:val="both"/>
        <w:rPr>
          <w:rFonts w:asciiTheme="minorHAnsi" w:hAnsiTheme="minorHAnsi" w:cstheme="minorHAnsi"/>
          <w:b/>
          <w:bCs/>
          <w:sz w:val="22"/>
        </w:rPr>
      </w:pPr>
      <w:r w:rsidRPr="00ED4BD8">
        <w:rPr>
          <w:rFonts w:asciiTheme="minorHAnsi" w:hAnsiTheme="minorHAnsi" w:cstheme="minorHAnsi"/>
          <w:b/>
          <w:bCs/>
          <w:sz w:val="22"/>
        </w:rPr>
        <w:t xml:space="preserve">Aufgabe </w:t>
      </w:r>
      <w:r w:rsidR="004E1CE8">
        <w:rPr>
          <w:rFonts w:asciiTheme="minorHAnsi" w:hAnsiTheme="minorHAnsi" w:cstheme="minorHAnsi"/>
          <w:b/>
          <w:bCs/>
          <w:sz w:val="22"/>
        </w:rPr>
        <w:t>7</w:t>
      </w:r>
    </w:p>
    <w:p w14:paraId="07A8686F" w14:textId="77777777" w:rsidR="007A377F" w:rsidRDefault="00EB77D3" w:rsidP="007A377F">
      <w:pPr>
        <w:jc w:val="both"/>
        <w:rPr>
          <w:rFonts w:asciiTheme="minorHAnsi" w:hAnsiTheme="minorHAnsi" w:cstheme="minorHAnsi"/>
          <w:sz w:val="22"/>
        </w:rPr>
        <w:sectPr w:rsidR="007A377F" w:rsidSect="007A377F">
          <w:pgSz w:w="11906" w:h="16838"/>
          <w:pgMar w:top="1417" w:right="1417" w:bottom="1134" w:left="1417" w:header="708" w:footer="708" w:gutter="0"/>
          <w:cols w:space="708"/>
          <w:docGrid w:linePitch="360"/>
        </w:sectPr>
      </w:pPr>
      <w:r w:rsidRPr="00ED4BD8">
        <w:rPr>
          <w:rFonts w:asciiTheme="minorHAnsi" w:hAnsiTheme="minorHAnsi" w:cstheme="minorHAnsi"/>
          <w:sz w:val="22"/>
        </w:rPr>
        <w:t>Entwickeln Sie eine erste Einschätzung zu dieser Theorie</w:t>
      </w:r>
      <w:r w:rsidR="005A67DB" w:rsidRPr="00ED4BD8">
        <w:rPr>
          <w:rFonts w:asciiTheme="minorHAnsi" w:hAnsiTheme="minorHAnsi" w:cstheme="minorHAnsi"/>
          <w:sz w:val="22"/>
        </w:rPr>
        <w:t>.</w:t>
      </w:r>
      <w:bookmarkStart w:id="13" w:name="_Toc24128669"/>
      <w:bookmarkStart w:id="14" w:name="_Toc25607569"/>
    </w:p>
    <w:p w14:paraId="76D0C628" w14:textId="771BFC3B" w:rsidR="001A127F" w:rsidRPr="00A15BC1" w:rsidRDefault="00A15BC1" w:rsidP="007A377F">
      <w:pPr>
        <w:pStyle w:val="berschrift2"/>
      </w:pPr>
      <w:r>
        <w:lastRenderedPageBreak/>
        <w:t xml:space="preserve">2. </w:t>
      </w:r>
      <w:r w:rsidR="001A127F" w:rsidRPr="00A15BC1">
        <w:t xml:space="preserve">Texte </w:t>
      </w:r>
      <w:proofErr w:type="gramStart"/>
      <w:r w:rsidR="001A127F" w:rsidRPr="00A15BC1">
        <w:t>zur Sapir-Whorf-Hypothese</w:t>
      </w:r>
      <w:bookmarkEnd w:id="13"/>
      <w:bookmarkEnd w:id="14"/>
      <w:proofErr w:type="gramEnd"/>
    </w:p>
    <w:p w14:paraId="2C281E9A" w14:textId="49FD07D9" w:rsidR="00EB3313" w:rsidRDefault="00EB3313">
      <w:pPr>
        <w:rPr>
          <w:szCs w:val="20"/>
        </w:rPr>
      </w:pPr>
    </w:p>
    <w:p w14:paraId="0B22DB5D" w14:textId="1AC94D60" w:rsidR="00DF3915" w:rsidRPr="00DF3915" w:rsidRDefault="00DF3915">
      <w:pPr>
        <w:rPr>
          <w:i/>
          <w:iCs/>
          <w:szCs w:val="20"/>
        </w:rPr>
      </w:pPr>
      <w:r w:rsidRPr="00DF3915">
        <w:rPr>
          <w:i/>
          <w:iCs/>
          <w:szCs w:val="20"/>
        </w:rPr>
        <w:t xml:space="preserve">Aus urheberrechtlichen Gründen können die Texte leider nicht online veröffentlicht werden. </w:t>
      </w:r>
      <w:r>
        <w:rPr>
          <w:i/>
          <w:iCs/>
          <w:szCs w:val="20"/>
        </w:rPr>
        <w:t xml:space="preserve">Eine </w:t>
      </w:r>
      <w:r w:rsidR="007A377F">
        <w:rPr>
          <w:i/>
          <w:iCs/>
          <w:szCs w:val="20"/>
        </w:rPr>
        <w:t xml:space="preserve">vergleichbare Textsammlung </w:t>
      </w:r>
      <w:proofErr w:type="gramStart"/>
      <w:r w:rsidR="007A377F">
        <w:rPr>
          <w:i/>
          <w:iCs/>
          <w:szCs w:val="20"/>
        </w:rPr>
        <w:t>zur Sapir-Whorf-Hypothese</w:t>
      </w:r>
      <w:proofErr w:type="gramEnd"/>
      <w:r w:rsidR="007A377F">
        <w:rPr>
          <w:i/>
          <w:iCs/>
          <w:szCs w:val="20"/>
        </w:rPr>
        <w:t xml:space="preserve"> findet sich </w:t>
      </w:r>
      <w:r w:rsidRPr="00DF3915">
        <w:rPr>
          <w:i/>
          <w:iCs/>
          <w:szCs w:val="20"/>
        </w:rPr>
        <w:t>auch in dem Unterrichtsmodell von Alexandra Wölke (siehe Anhang)</w:t>
      </w:r>
      <w:r>
        <w:rPr>
          <w:i/>
          <w:iCs/>
          <w:szCs w:val="20"/>
        </w:rPr>
        <w:t>.</w:t>
      </w:r>
    </w:p>
    <w:p w14:paraId="014CA54E" w14:textId="45F994FF" w:rsidR="00DF3915" w:rsidRDefault="00DF3915">
      <w:pPr>
        <w:rPr>
          <w:szCs w:val="20"/>
        </w:rPr>
      </w:pPr>
    </w:p>
    <w:p w14:paraId="12D5D108" w14:textId="77777777" w:rsidR="00226C70" w:rsidRPr="00F40B36" w:rsidRDefault="00226C70">
      <w:pPr>
        <w:rPr>
          <w:szCs w:val="20"/>
        </w:rPr>
      </w:pPr>
    </w:p>
    <w:p w14:paraId="6F65EA62" w14:textId="77777777" w:rsidR="007A377F" w:rsidRDefault="0088754F" w:rsidP="007A377F">
      <w:pPr>
        <w:jc w:val="both"/>
        <w:rPr>
          <w:b/>
          <w:bCs/>
          <w:szCs w:val="20"/>
        </w:rPr>
      </w:pPr>
      <w:r w:rsidRPr="00F40B36">
        <w:rPr>
          <w:b/>
          <w:bCs/>
          <w:szCs w:val="20"/>
        </w:rPr>
        <w:t xml:space="preserve">Benjamin Lee </w:t>
      </w:r>
      <w:proofErr w:type="spellStart"/>
      <w:r w:rsidRPr="00F40B36">
        <w:rPr>
          <w:b/>
          <w:bCs/>
          <w:szCs w:val="20"/>
        </w:rPr>
        <w:t>Whorf</w:t>
      </w:r>
      <w:proofErr w:type="spellEnd"/>
      <w:r w:rsidRPr="00F40B36">
        <w:rPr>
          <w:b/>
          <w:bCs/>
          <w:szCs w:val="20"/>
        </w:rPr>
        <w:t>: Sprache, Denken, Wirklichkeit (1956)</w:t>
      </w:r>
    </w:p>
    <w:p w14:paraId="4D832827" w14:textId="240589DC" w:rsidR="0088754F" w:rsidRPr="0088754F" w:rsidRDefault="00E358CC" w:rsidP="007A377F">
      <w:pPr>
        <w:jc w:val="both"/>
        <w:rPr>
          <w:sz w:val="18"/>
          <w:szCs w:val="18"/>
        </w:rPr>
      </w:pPr>
      <w:r>
        <w:rPr>
          <w:i/>
          <w:iCs/>
          <w:sz w:val="18"/>
          <w:szCs w:val="18"/>
        </w:rPr>
        <w:t>Jonas</w:t>
      </w:r>
      <w:r w:rsidR="0088754F" w:rsidRPr="0088754F">
        <w:rPr>
          <w:i/>
          <w:iCs/>
          <w:sz w:val="18"/>
          <w:szCs w:val="18"/>
        </w:rPr>
        <w:t xml:space="preserve"> Pfister (2011): Texte zur Sprachphilosophie, Stuttgart: Reclam, S. 178</w:t>
      </w:r>
      <w:r w:rsidR="00D15DE0">
        <w:rPr>
          <w:i/>
          <w:iCs/>
          <w:sz w:val="18"/>
          <w:szCs w:val="18"/>
        </w:rPr>
        <w:t>–</w:t>
      </w:r>
      <w:r w:rsidR="0088754F" w:rsidRPr="0088754F">
        <w:rPr>
          <w:i/>
          <w:iCs/>
          <w:sz w:val="18"/>
          <w:szCs w:val="18"/>
        </w:rPr>
        <w:t>184</w:t>
      </w:r>
      <w:r w:rsidR="0088754F" w:rsidRPr="0088754F">
        <w:rPr>
          <w:sz w:val="18"/>
          <w:szCs w:val="18"/>
        </w:rPr>
        <w:t>.</w:t>
      </w:r>
    </w:p>
    <w:p w14:paraId="3129ECB9" w14:textId="0139D75F" w:rsidR="00DF76EF" w:rsidRPr="00F40B36" w:rsidRDefault="00DF76EF">
      <w:pPr>
        <w:rPr>
          <w:szCs w:val="20"/>
        </w:rPr>
      </w:pPr>
    </w:p>
    <w:p w14:paraId="2307F69C" w14:textId="1C455318" w:rsidR="00D854DE" w:rsidRPr="00A15BC1" w:rsidRDefault="00D854DE">
      <w:pPr>
        <w:rPr>
          <w:rFonts w:asciiTheme="minorHAnsi" w:hAnsiTheme="minorHAnsi" w:cstheme="minorHAnsi"/>
          <w:b/>
          <w:bCs/>
          <w:sz w:val="22"/>
        </w:rPr>
      </w:pPr>
      <w:r w:rsidRPr="00A15BC1">
        <w:rPr>
          <w:rFonts w:asciiTheme="minorHAnsi" w:hAnsiTheme="minorHAnsi" w:cstheme="minorHAnsi"/>
          <w:b/>
          <w:bCs/>
          <w:sz w:val="22"/>
        </w:rPr>
        <w:t>Aufgabe</w:t>
      </w:r>
      <w:r w:rsidR="004E1CE8">
        <w:rPr>
          <w:rFonts w:asciiTheme="minorHAnsi" w:hAnsiTheme="minorHAnsi" w:cstheme="minorHAnsi"/>
          <w:b/>
          <w:bCs/>
          <w:sz w:val="22"/>
        </w:rPr>
        <w:t xml:space="preserve"> 8</w:t>
      </w:r>
    </w:p>
    <w:p w14:paraId="53B6988F" w14:textId="286C61A8" w:rsidR="00D854DE" w:rsidRDefault="00D854DE" w:rsidP="000B1865">
      <w:pPr>
        <w:pStyle w:val="Listenabsatz"/>
        <w:numPr>
          <w:ilvl w:val="0"/>
          <w:numId w:val="10"/>
        </w:numPr>
        <w:jc w:val="both"/>
        <w:rPr>
          <w:rFonts w:asciiTheme="minorHAnsi" w:hAnsiTheme="minorHAnsi" w:cstheme="minorHAnsi"/>
          <w:sz w:val="22"/>
        </w:rPr>
      </w:pPr>
      <w:r w:rsidRPr="00A15BC1">
        <w:rPr>
          <w:rFonts w:asciiTheme="minorHAnsi" w:hAnsiTheme="minorHAnsi" w:cstheme="minorHAnsi"/>
          <w:sz w:val="22"/>
        </w:rPr>
        <w:t>Markieren Sie im Text Aussagen, die sich auf die Darstellung des Verhältnisses zwischen Sprache und Zeit im Film beziehen lassen.</w:t>
      </w:r>
    </w:p>
    <w:p w14:paraId="60EB2C6B" w14:textId="3DA7B719" w:rsidR="003969FB" w:rsidRDefault="003969FB" w:rsidP="000B1865">
      <w:pPr>
        <w:pStyle w:val="Listenabsatz"/>
        <w:numPr>
          <w:ilvl w:val="0"/>
          <w:numId w:val="10"/>
        </w:numPr>
        <w:jc w:val="both"/>
        <w:rPr>
          <w:rFonts w:asciiTheme="minorHAnsi" w:hAnsiTheme="minorHAnsi" w:cstheme="minorHAnsi"/>
          <w:sz w:val="22"/>
        </w:rPr>
      </w:pPr>
      <w:r>
        <w:rPr>
          <w:rFonts w:asciiTheme="minorHAnsi" w:hAnsiTheme="minorHAnsi" w:cstheme="minorHAnsi"/>
          <w:sz w:val="22"/>
        </w:rPr>
        <w:t>Formulieren Sie die</w:t>
      </w:r>
      <w:r w:rsidR="00ED1512">
        <w:rPr>
          <w:rFonts w:asciiTheme="minorHAnsi" w:hAnsiTheme="minorHAnsi" w:cstheme="minorHAnsi"/>
          <w:sz w:val="22"/>
        </w:rPr>
        <w:t xml:space="preserve"> Ihnen bereits bekannten </w:t>
      </w:r>
      <w:r>
        <w:rPr>
          <w:rFonts w:asciiTheme="minorHAnsi" w:hAnsiTheme="minorHAnsi" w:cstheme="minorHAnsi"/>
          <w:sz w:val="22"/>
        </w:rPr>
        <w:t xml:space="preserve">Aussagen </w:t>
      </w:r>
      <w:r w:rsidRPr="00642BA3">
        <w:rPr>
          <w:rFonts w:asciiTheme="minorHAnsi" w:hAnsiTheme="minorHAnsi" w:cstheme="minorHAnsi"/>
          <w:sz w:val="22"/>
        </w:rPr>
        <w:t>zum Verhältnis von Welt, Wahrnehmung, Sprache und Denken</w:t>
      </w:r>
      <w:r>
        <w:rPr>
          <w:rFonts w:asciiTheme="minorHAnsi" w:hAnsiTheme="minorHAnsi" w:cstheme="minorHAnsi"/>
          <w:sz w:val="22"/>
        </w:rPr>
        <w:t xml:space="preserve"> so um, dass sie auf </w:t>
      </w:r>
      <w:proofErr w:type="spellStart"/>
      <w:r>
        <w:rPr>
          <w:rFonts w:asciiTheme="minorHAnsi" w:hAnsiTheme="minorHAnsi" w:cstheme="minorHAnsi"/>
          <w:sz w:val="22"/>
        </w:rPr>
        <w:t>Whorfs</w:t>
      </w:r>
      <w:proofErr w:type="spellEnd"/>
      <w:r>
        <w:rPr>
          <w:rFonts w:asciiTheme="minorHAnsi" w:hAnsiTheme="minorHAnsi" w:cstheme="minorHAnsi"/>
          <w:sz w:val="22"/>
        </w:rPr>
        <w:t xml:space="preserve"> Theorie zutreffen:</w:t>
      </w:r>
    </w:p>
    <w:p w14:paraId="109E9EEC" w14:textId="0F5F91E4" w:rsidR="00ED1512" w:rsidRDefault="00ED1512" w:rsidP="000B1865">
      <w:pPr>
        <w:pStyle w:val="Listenabsatz"/>
        <w:numPr>
          <w:ilvl w:val="0"/>
          <w:numId w:val="24"/>
        </w:numPr>
        <w:jc w:val="both"/>
        <w:rPr>
          <w:rFonts w:asciiTheme="minorHAnsi" w:hAnsiTheme="minorHAnsi" w:cstheme="minorHAnsi"/>
          <w:sz w:val="22"/>
        </w:rPr>
      </w:pPr>
      <w:r>
        <w:rPr>
          <w:rFonts w:asciiTheme="minorHAnsi" w:hAnsiTheme="minorHAnsi" w:cstheme="minorHAnsi"/>
          <w:sz w:val="22"/>
        </w:rPr>
        <w:t>Es existiert eine wirkliche Welt außerhalb des wahrnehmenden Menschen.</w:t>
      </w:r>
    </w:p>
    <w:p w14:paraId="606C8E4D" w14:textId="1F03F514" w:rsidR="00ED1512" w:rsidRDefault="00ED1512" w:rsidP="000B1865">
      <w:pPr>
        <w:pStyle w:val="Listenabsatz"/>
        <w:numPr>
          <w:ilvl w:val="0"/>
          <w:numId w:val="24"/>
        </w:numPr>
        <w:jc w:val="both"/>
        <w:rPr>
          <w:rFonts w:asciiTheme="minorHAnsi" w:hAnsiTheme="minorHAnsi" w:cstheme="minorHAnsi"/>
          <w:sz w:val="22"/>
        </w:rPr>
      </w:pPr>
      <w:r>
        <w:rPr>
          <w:rFonts w:asciiTheme="minorHAnsi" w:hAnsiTheme="minorHAnsi" w:cstheme="minorHAnsi"/>
          <w:sz w:val="22"/>
        </w:rPr>
        <w:t>Der Mensch nimmt die Welt so wahr, wie sie wirklich ist.</w:t>
      </w:r>
    </w:p>
    <w:p w14:paraId="75DDC7AB" w14:textId="405F46F6" w:rsidR="00ED1512" w:rsidRDefault="00ED1512" w:rsidP="000B1865">
      <w:pPr>
        <w:pStyle w:val="Listenabsatz"/>
        <w:numPr>
          <w:ilvl w:val="0"/>
          <w:numId w:val="24"/>
        </w:numPr>
        <w:jc w:val="both"/>
        <w:rPr>
          <w:rFonts w:asciiTheme="minorHAnsi" w:hAnsiTheme="minorHAnsi" w:cstheme="minorHAnsi"/>
          <w:sz w:val="22"/>
        </w:rPr>
      </w:pPr>
      <w:r>
        <w:rPr>
          <w:rFonts w:asciiTheme="minorHAnsi" w:hAnsiTheme="minorHAnsi" w:cstheme="minorHAnsi"/>
          <w:sz w:val="22"/>
        </w:rPr>
        <w:t xml:space="preserve">Das </w:t>
      </w:r>
      <w:r w:rsidR="000C33B3">
        <w:rPr>
          <w:rFonts w:asciiTheme="minorHAnsi" w:hAnsiTheme="minorHAnsi" w:cstheme="minorHAnsi"/>
          <w:sz w:val="22"/>
        </w:rPr>
        <w:t xml:space="preserve">durch </w:t>
      </w:r>
      <w:r>
        <w:rPr>
          <w:rFonts w:asciiTheme="minorHAnsi" w:hAnsiTheme="minorHAnsi" w:cstheme="minorHAnsi"/>
          <w:sz w:val="22"/>
        </w:rPr>
        <w:t>die Wahrnehmung vermittelte Bild der Welt ist bei allen Menschen gleich.</w:t>
      </w:r>
    </w:p>
    <w:p w14:paraId="43B1FEA3" w14:textId="7FA3B412" w:rsidR="00ED1512" w:rsidRDefault="00ED1512" w:rsidP="000B1865">
      <w:pPr>
        <w:pStyle w:val="Listenabsatz"/>
        <w:numPr>
          <w:ilvl w:val="0"/>
          <w:numId w:val="24"/>
        </w:numPr>
        <w:jc w:val="both"/>
        <w:rPr>
          <w:rFonts w:asciiTheme="minorHAnsi" w:hAnsiTheme="minorHAnsi" w:cstheme="minorHAnsi"/>
          <w:sz w:val="22"/>
        </w:rPr>
      </w:pPr>
      <w:r>
        <w:rPr>
          <w:rFonts w:asciiTheme="minorHAnsi" w:hAnsiTheme="minorHAnsi" w:cstheme="minorHAnsi"/>
          <w:sz w:val="22"/>
        </w:rPr>
        <w:t>Die Sprache dient dazu, die Inhalte seines Denkens anderen Menschen mitzuteilen.</w:t>
      </w:r>
    </w:p>
    <w:p w14:paraId="538AE547" w14:textId="79D9016E" w:rsidR="007A377F" w:rsidRPr="007A377F" w:rsidRDefault="0046129D" w:rsidP="00022251">
      <w:pPr>
        <w:pStyle w:val="Listenabsatz"/>
        <w:numPr>
          <w:ilvl w:val="0"/>
          <w:numId w:val="10"/>
        </w:numPr>
        <w:jc w:val="both"/>
        <w:rPr>
          <w:rFonts w:cs="Linux Libertine G"/>
          <w:b/>
          <w:bCs/>
          <w:szCs w:val="20"/>
        </w:rPr>
      </w:pPr>
      <w:r w:rsidRPr="007A377F">
        <w:rPr>
          <w:rFonts w:asciiTheme="minorHAnsi" w:hAnsiTheme="minorHAnsi" w:cstheme="minorHAnsi"/>
          <w:sz w:val="22"/>
        </w:rPr>
        <w:t xml:space="preserve">Erläutern Sie, was </w:t>
      </w:r>
      <w:proofErr w:type="spellStart"/>
      <w:r w:rsidRPr="007A377F">
        <w:rPr>
          <w:rFonts w:asciiTheme="minorHAnsi" w:hAnsiTheme="minorHAnsi" w:cstheme="minorHAnsi"/>
          <w:sz w:val="22"/>
        </w:rPr>
        <w:t>Whorf</w:t>
      </w:r>
      <w:proofErr w:type="spellEnd"/>
      <w:r w:rsidRPr="007A377F">
        <w:rPr>
          <w:rFonts w:asciiTheme="minorHAnsi" w:hAnsiTheme="minorHAnsi" w:cstheme="minorHAnsi"/>
          <w:sz w:val="22"/>
        </w:rPr>
        <w:t xml:space="preserve"> unter dem neuen „</w:t>
      </w:r>
      <w:r w:rsidRPr="007A377F">
        <w:rPr>
          <w:rFonts w:asciiTheme="minorHAnsi" w:hAnsiTheme="minorHAnsi" w:cstheme="minorHAnsi"/>
          <w:b/>
          <w:bCs/>
          <w:sz w:val="22"/>
        </w:rPr>
        <w:t>Relativitätsprinzip</w:t>
      </w:r>
      <w:r w:rsidRPr="007A377F">
        <w:rPr>
          <w:rFonts w:asciiTheme="minorHAnsi" w:hAnsiTheme="minorHAnsi" w:cstheme="minorHAnsi"/>
          <w:sz w:val="22"/>
        </w:rPr>
        <w:t xml:space="preserve">“ </w:t>
      </w:r>
      <w:r w:rsidR="00293999" w:rsidRPr="007A377F">
        <w:rPr>
          <w:rFonts w:asciiTheme="minorHAnsi" w:hAnsiTheme="minorHAnsi" w:cstheme="minorHAnsi"/>
          <w:sz w:val="22"/>
        </w:rPr>
        <w:t xml:space="preserve">(Z. 18) </w:t>
      </w:r>
      <w:r w:rsidRPr="007A377F">
        <w:rPr>
          <w:rFonts w:asciiTheme="minorHAnsi" w:hAnsiTheme="minorHAnsi" w:cstheme="minorHAnsi"/>
          <w:sz w:val="22"/>
        </w:rPr>
        <w:t>versteht</w:t>
      </w:r>
      <w:r w:rsidR="000D690D" w:rsidRPr="007A377F">
        <w:rPr>
          <w:rFonts w:asciiTheme="minorHAnsi" w:hAnsiTheme="minorHAnsi" w:cstheme="minorHAnsi"/>
          <w:sz w:val="22"/>
        </w:rPr>
        <w:t xml:space="preserve"> und a</w:t>
      </w:r>
      <w:r w:rsidRPr="007A377F">
        <w:rPr>
          <w:rFonts w:asciiTheme="minorHAnsi" w:hAnsiTheme="minorHAnsi" w:cstheme="minorHAnsi"/>
          <w:sz w:val="22"/>
        </w:rPr>
        <w:t xml:space="preserve">uf welchem Wege nach </w:t>
      </w:r>
      <w:proofErr w:type="spellStart"/>
      <w:r w:rsidRPr="007A377F">
        <w:rPr>
          <w:rFonts w:asciiTheme="minorHAnsi" w:hAnsiTheme="minorHAnsi" w:cstheme="minorHAnsi"/>
          <w:sz w:val="22"/>
        </w:rPr>
        <w:t>Whorf</w:t>
      </w:r>
      <w:proofErr w:type="spellEnd"/>
      <w:r w:rsidRPr="007A377F">
        <w:rPr>
          <w:rFonts w:asciiTheme="minorHAnsi" w:hAnsiTheme="minorHAnsi" w:cstheme="minorHAnsi"/>
          <w:sz w:val="22"/>
        </w:rPr>
        <w:t xml:space="preserve"> größtmögliche </w:t>
      </w:r>
      <w:r w:rsidRPr="007A377F">
        <w:rPr>
          <w:rFonts w:asciiTheme="minorHAnsi" w:hAnsiTheme="minorHAnsi" w:cstheme="minorHAnsi"/>
          <w:i/>
          <w:iCs/>
          <w:sz w:val="22"/>
        </w:rPr>
        <w:t>Objektivität</w:t>
      </w:r>
      <w:r w:rsidRPr="007A377F">
        <w:rPr>
          <w:rFonts w:asciiTheme="minorHAnsi" w:hAnsiTheme="minorHAnsi" w:cstheme="minorHAnsi"/>
          <w:sz w:val="22"/>
        </w:rPr>
        <w:t xml:space="preserve"> bei der Betrachtung der Welt zu erreichen</w:t>
      </w:r>
      <w:r w:rsidR="000D690D" w:rsidRPr="007A377F">
        <w:rPr>
          <w:rFonts w:asciiTheme="minorHAnsi" w:hAnsiTheme="minorHAnsi" w:cstheme="minorHAnsi"/>
          <w:sz w:val="22"/>
        </w:rPr>
        <w:t xml:space="preserve"> wäre.</w:t>
      </w:r>
    </w:p>
    <w:p w14:paraId="1518C77C" w14:textId="2FC0E3F1" w:rsidR="007A377F" w:rsidRDefault="007A377F" w:rsidP="007A377F">
      <w:pPr>
        <w:pStyle w:val="Listenabsatz"/>
        <w:jc w:val="both"/>
        <w:rPr>
          <w:rFonts w:cs="Linux Libertine G"/>
          <w:b/>
          <w:bCs/>
          <w:szCs w:val="20"/>
        </w:rPr>
      </w:pPr>
    </w:p>
    <w:p w14:paraId="15F56BB2" w14:textId="77777777" w:rsidR="00226C70" w:rsidRPr="007A377F" w:rsidRDefault="00226C70" w:rsidP="007A377F">
      <w:pPr>
        <w:pStyle w:val="Listenabsatz"/>
        <w:jc w:val="both"/>
        <w:rPr>
          <w:rFonts w:cs="Linux Libertine G"/>
          <w:b/>
          <w:bCs/>
          <w:szCs w:val="20"/>
        </w:rPr>
      </w:pPr>
    </w:p>
    <w:p w14:paraId="769C0C81" w14:textId="05421777" w:rsidR="0088754F" w:rsidRPr="007A377F" w:rsidRDefault="0088754F" w:rsidP="007A377F">
      <w:pPr>
        <w:jc w:val="both"/>
        <w:rPr>
          <w:rFonts w:cs="Linux Libertine G"/>
          <w:b/>
          <w:bCs/>
          <w:szCs w:val="20"/>
        </w:rPr>
      </w:pPr>
      <w:r w:rsidRPr="007A377F">
        <w:rPr>
          <w:rFonts w:cs="Linux Libertine G"/>
          <w:b/>
          <w:bCs/>
          <w:szCs w:val="20"/>
        </w:rPr>
        <w:t>Guy Deutscher: Im Spiegel der Sprache. Warum die Welt in anderen Sprachen anders aussieht (2012)</w:t>
      </w:r>
    </w:p>
    <w:p w14:paraId="46B1D8CE" w14:textId="2B4BA1B4" w:rsidR="0088754F" w:rsidRPr="0088754F" w:rsidRDefault="00D15DE0" w:rsidP="007A377F">
      <w:pPr>
        <w:rPr>
          <w:rFonts w:cs="Linux Libertine G"/>
          <w:i/>
          <w:iCs/>
          <w:sz w:val="18"/>
          <w:szCs w:val="18"/>
        </w:rPr>
      </w:pPr>
      <w:r>
        <w:rPr>
          <w:rFonts w:cs="Linux Libertine G"/>
          <w:i/>
          <w:iCs/>
          <w:sz w:val="18"/>
          <w:szCs w:val="18"/>
        </w:rPr>
        <w:t xml:space="preserve">Guy </w:t>
      </w:r>
      <w:r w:rsidR="0088754F" w:rsidRPr="0088754F">
        <w:rPr>
          <w:rFonts w:cs="Linux Libertine G"/>
          <w:i/>
          <w:iCs/>
          <w:sz w:val="18"/>
          <w:szCs w:val="18"/>
        </w:rPr>
        <w:t>Deutscher (2012): Im Spiegel der Sprache. Warum die Welt in anderen Sprachen anders aussieht, München: Deutscher Taschenbuch Verlag, S. 162–179.</w:t>
      </w:r>
    </w:p>
    <w:p w14:paraId="761D631A" w14:textId="77777777" w:rsidR="00D228A1" w:rsidRPr="00F40B36" w:rsidRDefault="00D228A1">
      <w:pPr>
        <w:rPr>
          <w:szCs w:val="20"/>
        </w:rPr>
      </w:pPr>
    </w:p>
    <w:p w14:paraId="7BA79BBA" w14:textId="5C7C1FD5" w:rsidR="00FA67F5" w:rsidRPr="00430B77" w:rsidRDefault="005109D7">
      <w:pPr>
        <w:rPr>
          <w:rFonts w:asciiTheme="minorHAnsi" w:hAnsiTheme="minorHAnsi" w:cstheme="minorHAnsi"/>
          <w:b/>
          <w:bCs/>
          <w:sz w:val="22"/>
        </w:rPr>
      </w:pPr>
      <w:r w:rsidRPr="00430B77">
        <w:rPr>
          <w:rFonts w:asciiTheme="minorHAnsi" w:hAnsiTheme="minorHAnsi" w:cstheme="minorHAnsi"/>
          <w:b/>
          <w:bCs/>
          <w:sz w:val="22"/>
        </w:rPr>
        <w:t>Aufgabe</w:t>
      </w:r>
      <w:r w:rsidR="004E1CE8">
        <w:rPr>
          <w:rFonts w:asciiTheme="minorHAnsi" w:hAnsiTheme="minorHAnsi" w:cstheme="minorHAnsi"/>
          <w:b/>
          <w:bCs/>
          <w:sz w:val="22"/>
        </w:rPr>
        <w:t xml:space="preserve"> 9</w:t>
      </w:r>
    </w:p>
    <w:p w14:paraId="10417F3E" w14:textId="611E26B7" w:rsidR="005109D7" w:rsidRPr="00430B77" w:rsidRDefault="00430B77" w:rsidP="000B1865">
      <w:pPr>
        <w:pStyle w:val="Listenabsatz"/>
        <w:numPr>
          <w:ilvl w:val="0"/>
          <w:numId w:val="25"/>
        </w:numPr>
        <w:jc w:val="both"/>
        <w:rPr>
          <w:rFonts w:asciiTheme="minorHAnsi" w:hAnsiTheme="minorHAnsi" w:cstheme="minorHAnsi"/>
          <w:sz w:val="22"/>
        </w:rPr>
      </w:pPr>
      <w:r w:rsidRPr="00430B77">
        <w:rPr>
          <w:rFonts w:asciiTheme="minorHAnsi" w:hAnsiTheme="minorHAnsi" w:cstheme="minorHAnsi"/>
          <w:sz w:val="22"/>
        </w:rPr>
        <w:t>Fassen Sie zusammen</w:t>
      </w:r>
      <w:r w:rsidR="001C09AE" w:rsidRPr="00430B77">
        <w:rPr>
          <w:rFonts w:asciiTheme="minorHAnsi" w:hAnsiTheme="minorHAnsi" w:cstheme="minorHAnsi"/>
          <w:sz w:val="22"/>
        </w:rPr>
        <w:t xml:space="preserve">, was Deutscher an </w:t>
      </w:r>
      <w:proofErr w:type="spellStart"/>
      <w:r w:rsidR="001C09AE" w:rsidRPr="00430B77">
        <w:rPr>
          <w:rFonts w:asciiTheme="minorHAnsi" w:hAnsiTheme="minorHAnsi" w:cstheme="minorHAnsi"/>
          <w:sz w:val="22"/>
        </w:rPr>
        <w:t>Whorf</w:t>
      </w:r>
      <w:proofErr w:type="spellEnd"/>
      <w:r w:rsidR="001C09AE" w:rsidRPr="00430B77">
        <w:rPr>
          <w:rFonts w:asciiTheme="minorHAnsi" w:hAnsiTheme="minorHAnsi" w:cstheme="minorHAnsi"/>
          <w:sz w:val="22"/>
        </w:rPr>
        <w:t xml:space="preserve"> kritisiert.</w:t>
      </w:r>
    </w:p>
    <w:p w14:paraId="769754A5" w14:textId="0B0FB016" w:rsidR="00D15DE0" w:rsidRDefault="000D690D" w:rsidP="00D15DE0">
      <w:pPr>
        <w:pStyle w:val="Listenabsatz"/>
        <w:numPr>
          <w:ilvl w:val="0"/>
          <w:numId w:val="25"/>
        </w:numPr>
        <w:jc w:val="both"/>
        <w:rPr>
          <w:rFonts w:asciiTheme="minorHAnsi" w:hAnsiTheme="minorHAnsi" w:cstheme="minorHAnsi"/>
          <w:sz w:val="22"/>
        </w:rPr>
      </w:pPr>
      <w:r w:rsidRPr="00430B77">
        <w:rPr>
          <w:rFonts w:asciiTheme="minorHAnsi" w:hAnsiTheme="minorHAnsi" w:cstheme="minorHAnsi"/>
          <w:sz w:val="22"/>
        </w:rPr>
        <w:t xml:space="preserve">Erläutern Sie, welche Forderungen an „seriöse Forscher“ (Z. </w:t>
      </w:r>
      <w:r w:rsidR="00D15DE0" w:rsidRPr="00430B77">
        <w:rPr>
          <w:rFonts w:asciiTheme="minorHAnsi" w:hAnsiTheme="minorHAnsi" w:cstheme="minorHAnsi"/>
          <w:sz w:val="22"/>
        </w:rPr>
        <w:t>3</w:t>
      </w:r>
      <w:r w:rsidR="000C52F0">
        <w:rPr>
          <w:rFonts w:asciiTheme="minorHAnsi" w:hAnsiTheme="minorHAnsi" w:cstheme="minorHAnsi"/>
          <w:sz w:val="22"/>
        </w:rPr>
        <w:t>1</w:t>
      </w:r>
      <w:r w:rsidRPr="00430B77">
        <w:rPr>
          <w:rFonts w:asciiTheme="minorHAnsi" w:hAnsiTheme="minorHAnsi" w:cstheme="minorHAnsi"/>
          <w:sz w:val="22"/>
        </w:rPr>
        <w:t xml:space="preserve">) aus diesen Kritikpunkten </w:t>
      </w:r>
      <w:r w:rsidR="005A1AC8">
        <w:rPr>
          <w:rFonts w:asciiTheme="minorHAnsi" w:hAnsiTheme="minorHAnsi" w:cstheme="minorHAnsi"/>
          <w:sz w:val="22"/>
        </w:rPr>
        <w:t>abgeleitet werden können</w:t>
      </w:r>
      <w:r w:rsidRPr="00430B77">
        <w:rPr>
          <w:rFonts w:asciiTheme="minorHAnsi" w:hAnsiTheme="minorHAnsi" w:cstheme="minorHAnsi"/>
          <w:sz w:val="22"/>
        </w:rPr>
        <w:t>.</w:t>
      </w:r>
    </w:p>
    <w:p w14:paraId="5B65C206" w14:textId="033148A9" w:rsidR="007A377F" w:rsidRPr="00226C70" w:rsidRDefault="00D15DE0" w:rsidP="007A377F">
      <w:pPr>
        <w:pStyle w:val="Listenabsatz"/>
        <w:numPr>
          <w:ilvl w:val="0"/>
          <w:numId w:val="25"/>
        </w:numPr>
        <w:jc w:val="both"/>
        <w:rPr>
          <w:b/>
          <w:bCs/>
          <w:szCs w:val="20"/>
        </w:rPr>
      </w:pPr>
      <w:r w:rsidRPr="007A377F">
        <w:rPr>
          <w:rFonts w:asciiTheme="minorHAnsi" w:hAnsiTheme="minorHAnsi" w:cstheme="minorHAnsi"/>
          <w:sz w:val="22"/>
        </w:rPr>
        <w:t xml:space="preserve">In welchen Punkten würden Sie </w:t>
      </w:r>
      <w:proofErr w:type="spellStart"/>
      <w:r w:rsidRPr="007A377F">
        <w:rPr>
          <w:rFonts w:asciiTheme="minorHAnsi" w:hAnsiTheme="minorHAnsi" w:cstheme="minorHAnsi"/>
          <w:sz w:val="22"/>
        </w:rPr>
        <w:t>Whorf</w:t>
      </w:r>
      <w:proofErr w:type="spellEnd"/>
      <w:r w:rsidRPr="007A377F">
        <w:rPr>
          <w:rFonts w:asciiTheme="minorHAnsi" w:hAnsiTheme="minorHAnsi" w:cstheme="minorHAnsi"/>
          <w:sz w:val="22"/>
        </w:rPr>
        <w:t xml:space="preserve"> gegen die Kritik von Deutscher verteidigen? Wo scheint Sie Ihnen berechtigt? Begründen Sie.</w:t>
      </w:r>
      <w:bookmarkStart w:id="15" w:name="_Hlk23319147"/>
    </w:p>
    <w:p w14:paraId="48935A14" w14:textId="77777777" w:rsidR="00226C70" w:rsidRDefault="00226C70" w:rsidP="00226C70">
      <w:pPr>
        <w:jc w:val="both"/>
        <w:rPr>
          <w:b/>
          <w:bCs/>
          <w:szCs w:val="20"/>
        </w:rPr>
        <w:sectPr w:rsidR="00226C70" w:rsidSect="007A377F">
          <w:pgSz w:w="11906" w:h="16838"/>
          <w:pgMar w:top="1417" w:right="1417" w:bottom="1134" w:left="1417" w:header="708" w:footer="708" w:gutter="0"/>
          <w:cols w:space="708"/>
          <w:docGrid w:linePitch="360"/>
        </w:sectPr>
      </w:pPr>
    </w:p>
    <w:p w14:paraId="554CA0DA" w14:textId="0A28D450" w:rsidR="007A377F" w:rsidRPr="007A377F" w:rsidRDefault="0088754F" w:rsidP="007A377F">
      <w:pPr>
        <w:jc w:val="both"/>
        <w:rPr>
          <w:b/>
          <w:bCs/>
          <w:szCs w:val="20"/>
        </w:rPr>
      </w:pPr>
      <w:proofErr w:type="spellStart"/>
      <w:r w:rsidRPr="007A377F">
        <w:rPr>
          <w:b/>
          <w:bCs/>
          <w:szCs w:val="20"/>
        </w:rPr>
        <w:lastRenderedPageBreak/>
        <w:t>Lera</w:t>
      </w:r>
      <w:proofErr w:type="spellEnd"/>
      <w:r w:rsidRPr="007A377F">
        <w:rPr>
          <w:b/>
          <w:bCs/>
          <w:szCs w:val="20"/>
        </w:rPr>
        <w:t xml:space="preserve"> </w:t>
      </w:r>
      <w:proofErr w:type="spellStart"/>
      <w:r w:rsidRPr="007A377F">
        <w:rPr>
          <w:b/>
          <w:bCs/>
          <w:szCs w:val="20"/>
        </w:rPr>
        <w:t>Boroditsky</w:t>
      </w:r>
      <w:proofErr w:type="spellEnd"/>
      <w:r w:rsidRPr="007A377F">
        <w:rPr>
          <w:b/>
          <w:bCs/>
          <w:szCs w:val="20"/>
        </w:rPr>
        <w:t xml:space="preserve">: </w:t>
      </w:r>
      <w:bookmarkEnd w:id="15"/>
      <w:r w:rsidRPr="007A377F">
        <w:rPr>
          <w:b/>
          <w:bCs/>
          <w:szCs w:val="20"/>
        </w:rPr>
        <w:t>Wie die Sprache das Denken formt (2012)</w:t>
      </w:r>
    </w:p>
    <w:p w14:paraId="141EE87A" w14:textId="76B693AF" w:rsidR="0088754F" w:rsidRPr="00BE12E9" w:rsidRDefault="0088754F" w:rsidP="007A377F">
      <w:pPr>
        <w:jc w:val="both"/>
        <w:rPr>
          <w:i/>
          <w:iCs/>
          <w:sz w:val="18"/>
          <w:szCs w:val="18"/>
        </w:rPr>
      </w:pPr>
      <w:r w:rsidRPr="00BE12E9">
        <w:rPr>
          <w:i/>
          <w:iCs/>
          <w:sz w:val="18"/>
          <w:szCs w:val="18"/>
        </w:rPr>
        <w:t>www.spektrum.de/news/wie-die-sprache-das-denken-formt/1145804 (29.10.2019)</w:t>
      </w:r>
    </w:p>
    <w:p w14:paraId="5F217A19" w14:textId="6AC5EAD7" w:rsidR="00645672" w:rsidRPr="00F40B36" w:rsidRDefault="00645672">
      <w:pPr>
        <w:rPr>
          <w:szCs w:val="20"/>
        </w:rPr>
      </w:pPr>
    </w:p>
    <w:p w14:paraId="45CF380F" w14:textId="4B4DAB5F" w:rsidR="000D690D" w:rsidRPr="00430B77" w:rsidRDefault="001C09AE">
      <w:pPr>
        <w:rPr>
          <w:rFonts w:asciiTheme="minorHAnsi" w:hAnsiTheme="minorHAnsi" w:cstheme="minorHAnsi"/>
          <w:b/>
          <w:bCs/>
          <w:sz w:val="22"/>
        </w:rPr>
      </w:pPr>
      <w:r w:rsidRPr="00430B77">
        <w:rPr>
          <w:rFonts w:asciiTheme="minorHAnsi" w:hAnsiTheme="minorHAnsi" w:cstheme="minorHAnsi"/>
          <w:b/>
          <w:bCs/>
          <w:sz w:val="22"/>
        </w:rPr>
        <w:t>Aufgabe</w:t>
      </w:r>
      <w:r w:rsidR="004E1CE8">
        <w:rPr>
          <w:rFonts w:asciiTheme="minorHAnsi" w:hAnsiTheme="minorHAnsi" w:cstheme="minorHAnsi"/>
          <w:b/>
          <w:bCs/>
          <w:sz w:val="22"/>
        </w:rPr>
        <w:t xml:space="preserve"> 10</w:t>
      </w:r>
    </w:p>
    <w:p w14:paraId="17606B16" w14:textId="77777777" w:rsidR="007C34B8" w:rsidRPr="00430B77" w:rsidRDefault="001C09AE" w:rsidP="000B1865">
      <w:pPr>
        <w:pStyle w:val="Listenabsatz"/>
        <w:numPr>
          <w:ilvl w:val="0"/>
          <w:numId w:val="26"/>
        </w:numPr>
        <w:jc w:val="both"/>
        <w:rPr>
          <w:rFonts w:asciiTheme="minorHAnsi" w:hAnsiTheme="minorHAnsi" w:cstheme="minorHAnsi"/>
          <w:sz w:val="22"/>
        </w:rPr>
      </w:pPr>
      <w:proofErr w:type="spellStart"/>
      <w:r w:rsidRPr="00430B77">
        <w:rPr>
          <w:rFonts w:asciiTheme="minorHAnsi" w:hAnsiTheme="minorHAnsi" w:cstheme="minorHAnsi"/>
          <w:sz w:val="22"/>
        </w:rPr>
        <w:t>Lera</w:t>
      </w:r>
      <w:proofErr w:type="spellEnd"/>
      <w:r w:rsidRPr="00430B77">
        <w:rPr>
          <w:rFonts w:asciiTheme="minorHAnsi" w:hAnsiTheme="minorHAnsi" w:cstheme="minorHAnsi"/>
          <w:sz w:val="22"/>
        </w:rPr>
        <w:t xml:space="preserve"> </w:t>
      </w:r>
      <w:proofErr w:type="spellStart"/>
      <w:r w:rsidRPr="00430B77">
        <w:rPr>
          <w:rFonts w:asciiTheme="minorHAnsi" w:hAnsiTheme="minorHAnsi" w:cstheme="minorHAnsi"/>
          <w:sz w:val="22"/>
        </w:rPr>
        <w:t>Boroditsky</w:t>
      </w:r>
      <w:proofErr w:type="spellEnd"/>
      <w:r w:rsidRPr="00430B77">
        <w:rPr>
          <w:rFonts w:asciiTheme="minorHAnsi" w:hAnsiTheme="minorHAnsi" w:cstheme="minorHAnsi"/>
          <w:sz w:val="22"/>
        </w:rPr>
        <w:t xml:space="preserve"> wird auch als „Ne</w:t>
      </w:r>
      <w:r w:rsidR="00AE4AC7" w:rsidRPr="00430B77">
        <w:rPr>
          <w:rFonts w:asciiTheme="minorHAnsi" w:hAnsiTheme="minorHAnsi" w:cstheme="minorHAnsi"/>
          <w:sz w:val="22"/>
        </w:rPr>
        <w:t>u</w:t>
      </w:r>
      <w:r w:rsidRPr="00430B77">
        <w:rPr>
          <w:rFonts w:asciiTheme="minorHAnsi" w:hAnsiTheme="minorHAnsi" w:cstheme="minorHAnsi"/>
          <w:sz w:val="22"/>
        </w:rPr>
        <w:t>-</w:t>
      </w:r>
      <w:proofErr w:type="spellStart"/>
      <w:r w:rsidRPr="00430B77">
        <w:rPr>
          <w:rFonts w:asciiTheme="minorHAnsi" w:hAnsiTheme="minorHAnsi" w:cstheme="minorHAnsi"/>
          <w:sz w:val="22"/>
        </w:rPr>
        <w:t>Whorfianerin</w:t>
      </w:r>
      <w:proofErr w:type="spellEnd"/>
      <w:r w:rsidRPr="00430B77">
        <w:rPr>
          <w:rFonts w:asciiTheme="minorHAnsi" w:hAnsiTheme="minorHAnsi" w:cstheme="minorHAnsi"/>
          <w:sz w:val="22"/>
        </w:rPr>
        <w:t>“ bezeichnet.</w:t>
      </w:r>
      <w:r w:rsidR="00374EAB" w:rsidRPr="00430B77">
        <w:rPr>
          <w:rFonts w:asciiTheme="minorHAnsi" w:hAnsiTheme="minorHAnsi" w:cstheme="minorHAnsi"/>
          <w:sz w:val="22"/>
        </w:rPr>
        <w:t xml:space="preserve"> Überprüfen Sie, inwieweit die angeführten Forschungsergebnisse zur</w:t>
      </w:r>
    </w:p>
    <w:p w14:paraId="31E94A3B" w14:textId="77777777" w:rsidR="007C34B8" w:rsidRPr="00430B77" w:rsidRDefault="00374EAB" w:rsidP="000B1865">
      <w:pPr>
        <w:pStyle w:val="Listenabsatz"/>
        <w:numPr>
          <w:ilvl w:val="0"/>
          <w:numId w:val="27"/>
        </w:numPr>
        <w:jc w:val="both"/>
        <w:rPr>
          <w:rFonts w:asciiTheme="minorHAnsi" w:hAnsiTheme="minorHAnsi" w:cstheme="minorHAnsi"/>
          <w:sz w:val="22"/>
        </w:rPr>
      </w:pPr>
      <w:r w:rsidRPr="00430B77">
        <w:rPr>
          <w:rFonts w:asciiTheme="minorHAnsi" w:hAnsiTheme="minorHAnsi" w:cstheme="minorHAnsi"/>
          <w:sz w:val="22"/>
        </w:rPr>
        <w:t>Zeit</w:t>
      </w:r>
      <w:r w:rsidR="007C34B8" w:rsidRPr="00430B77">
        <w:rPr>
          <w:rFonts w:asciiTheme="minorHAnsi" w:hAnsiTheme="minorHAnsi" w:cstheme="minorHAnsi"/>
          <w:sz w:val="22"/>
        </w:rPr>
        <w:t xml:space="preserve">wahrnehmung </w:t>
      </w:r>
      <w:r w:rsidRPr="00430B77">
        <w:rPr>
          <w:rFonts w:asciiTheme="minorHAnsi" w:hAnsiTheme="minorHAnsi" w:cstheme="minorHAnsi"/>
          <w:sz w:val="22"/>
        </w:rPr>
        <w:t xml:space="preserve">und </w:t>
      </w:r>
      <w:r w:rsidR="007C34B8" w:rsidRPr="00430B77">
        <w:rPr>
          <w:rFonts w:asciiTheme="minorHAnsi" w:hAnsiTheme="minorHAnsi" w:cstheme="minorHAnsi"/>
          <w:sz w:val="22"/>
        </w:rPr>
        <w:t>zur</w:t>
      </w:r>
    </w:p>
    <w:p w14:paraId="2864D398" w14:textId="7A7895DE" w:rsidR="00430B77" w:rsidRDefault="00374EAB" w:rsidP="000B1865">
      <w:pPr>
        <w:pStyle w:val="Listenabsatz"/>
        <w:numPr>
          <w:ilvl w:val="0"/>
          <w:numId w:val="27"/>
        </w:numPr>
        <w:spacing w:after="0" w:line="240" w:lineRule="auto"/>
        <w:jc w:val="both"/>
        <w:rPr>
          <w:rFonts w:asciiTheme="minorHAnsi" w:hAnsiTheme="minorHAnsi" w:cstheme="minorHAnsi"/>
          <w:sz w:val="22"/>
        </w:rPr>
      </w:pPr>
      <w:r w:rsidRPr="00430B77">
        <w:rPr>
          <w:rFonts w:asciiTheme="minorHAnsi" w:hAnsiTheme="minorHAnsi" w:cstheme="minorHAnsi"/>
          <w:sz w:val="22"/>
        </w:rPr>
        <w:t>Raumwahrnehmung</w:t>
      </w:r>
    </w:p>
    <w:p w14:paraId="1A703B7D" w14:textId="40C6DEF9" w:rsidR="001C09AE" w:rsidRPr="00430B77" w:rsidRDefault="00374EAB" w:rsidP="000B1865">
      <w:pPr>
        <w:ind w:left="720"/>
        <w:jc w:val="both"/>
        <w:rPr>
          <w:rFonts w:asciiTheme="minorHAnsi" w:hAnsiTheme="minorHAnsi" w:cstheme="minorHAnsi"/>
          <w:sz w:val="22"/>
        </w:rPr>
      </w:pPr>
      <w:r w:rsidRPr="00430B77">
        <w:rPr>
          <w:rFonts w:asciiTheme="minorHAnsi" w:hAnsiTheme="minorHAnsi" w:cstheme="minorHAnsi"/>
          <w:sz w:val="22"/>
        </w:rPr>
        <w:t xml:space="preserve">die Thesen </w:t>
      </w:r>
      <w:proofErr w:type="spellStart"/>
      <w:r w:rsidRPr="00430B77">
        <w:rPr>
          <w:rFonts w:asciiTheme="minorHAnsi" w:hAnsiTheme="minorHAnsi" w:cstheme="minorHAnsi"/>
          <w:sz w:val="22"/>
        </w:rPr>
        <w:t>Whorfs</w:t>
      </w:r>
      <w:proofErr w:type="spellEnd"/>
      <w:r w:rsidRPr="00430B77">
        <w:rPr>
          <w:rFonts w:asciiTheme="minorHAnsi" w:hAnsiTheme="minorHAnsi" w:cstheme="minorHAnsi"/>
          <w:sz w:val="22"/>
        </w:rPr>
        <w:t xml:space="preserve"> stützen</w:t>
      </w:r>
      <w:r w:rsidR="001C09AE" w:rsidRPr="00430B77">
        <w:rPr>
          <w:rFonts w:asciiTheme="minorHAnsi" w:hAnsiTheme="minorHAnsi" w:cstheme="minorHAnsi"/>
          <w:sz w:val="22"/>
        </w:rPr>
        <w:t>.</w:t>
      </w:r>
      <w:r w:rsidR="007C34B8" w:rsidRPr="00430B77">
        <w:rPr>
          <w:rFonts w:asciiTheme="minorHAnsi" w:hAnsiTheme="minorHAnsi" w:cstheme="minorHAnsi"/>
          <w:sz w:val="22"/>
        </w:rPr>
        <w:t xml:space="preserve"> </w:t>
      </w:r>
    </w:p>
    <w:p w14:paraId="6715C959" w14:textId="77777777" w:rsidR="00226C70" w:rsidRPr="00226C70" w:rsidRDefault="007C34B8" w:rsidP="005A1AC8">
      <w:pPr>
        <w:pStyle w:val="Listenabsatz"/>
        <w:numPr>
          <w:ilvl w:val="0"/>
          <w:numId w:val="26"/>
        </w:numPr>
        <w:jc w:val="both"/>
        <w:rPr>
          <w:b/>
          <w:bCs/>
          <w:szCs w:val="20"/>
        </w:rPr>
      </w:pPr>
      <w:r w:rsidRPr="00226C70">
        <w:rPr>
          <w:rFonts w:asciiTheme="minorHAnsi" w:hAnsiTheme="minorHAnsi" w:cstheme="minorHAnsi"/>
          <w:sz w:val="22"/>
        </w:rPr>
        <w:t>Überprüfen Sie, i</w:t>
      </w:r>
      <w:r w:rsidR="001C09AE" w:rsidRPr="00226C70">
        <w:rPr>
          <w:rFonts w:asciiTheme="minorHAnsi" w:hAnsiTheme="minorHAnsi" w:cstheme="minorHAnsi"/>
          <w:sz w:val="22"/>
        </w:rPr>
        <w:t>nwie</w:t>
      </w:r>
      <w:r w:rsidR="005A1AC8" w:rsidRPr="00226C70">
        <w:rPr>
          <w:rFonts w:asciiTheme="minorHAnsi" w:hAnsiTheme="minorHAnsi" w:cstheme="minorHAnsi"/>
          <w:sz w:val="22"/>
        </w:rPr>
        <w:t>weit</w:t>
      </w:r>
      <w:r w:rsidR="001C09AE" w:rsidRPr="00226C70">
        <w:rPr>
          <w:rFonts w:asciiTheme="minorHAnsi" w:hAnsiTheme="minorHAnsi" w:cstheme="minorHAnsi"/>
          <w:sz w:val="22"/>
        </w:rPr>
        <w:t xml:space="preserve"> die aktuelle Forschung auch die von Deutscher angeführten Kritikpunkte an </w:t>
      </w:r>
      <w:proofErr w:type="spellStart"/>
      <w:r w:rsidR="001C09AE" w:rsidRPr="00226C70">
        <w:rPr>
          <w:rFonts w:asciiTheme="minorHAnsi" w:hAnsiTheme="minorHAnsi" w:cstheme="minorHAnsi"/>
          <w:sz w:val="22"/>
        </w:rPr>
        <w:t>Whorf</w:t>
      </w:r>
      <w:proofErr w:type="spellEnd"/>
      <w:r w:rsidRPr="00226C70">
        <w:rPr>
          <w:rFonts w:asciiTheme="minorHAnsi" w:hAnsiTheme="minorHAnsi" w:cstheme="minorHAnsi"/>
          <w:sz w:val="22"/>
        </w:rPr>
        <w:t xml:space="preserve"> berücksichtigt.</w:t>
      </w:r>
      <w:r w:rsidR="001C09AE" w:rsidRPr="00226C70">
        <w:rPr>
          <w:rFonts w:asciiTheme="minorHAnsi" w:hAnsiTheme="minorHAnsi" w:cstheme="minorHAnsi"/>
          <w:sz w:val="22"/>
        </w:rPr>
        <w:t xml:space="preserve"> </w:t>
      </w:r>
    </w:p>
    <w:p w14:paraId="6779692A" w14:textId="37C46E10" w:rsidR="00226C70" w:rsidRDefault="00226C70" w:rsidP="00226C70">
      <w:pPr>
        <w:jc w:val="both"/>
        <w:rPr>
          <w:b/>
          <w:bCs/>
          <w:szCs w:val="20"/>
        </w:rPr>
      </w:pPr>
    </w:p>
    <w:p w14:paraId="05BF34AE" w14:textId="77777777" w:rsidR="00226C70" w:rsidRDefault="00226C70" w:rsidP="00226C70">
      <w:pPr>
        <w:jc w:val="both"/>
        <w:rPr>
          <w:b/>
          <w:bCs/>
          <w:szCs w:val="20"/>
        </w:rPr>
      </w:pPr>
    </w:p>
    <w:p w14:paraId="04536F5A" w14:textId="24122746" w:rsidR="00BE12E9" w:rsidRPr="00226C70" w:rsidRDefault="00BE12E9" w:rsidP="00226C70">
      <w:pPr>
        <w:jc w:val="both"/>
        <w:rPr>
          <w:b/>
          <w:bCs/>
          <w:szCs w:val="20"/>
        </w:rPr>
      </w:pPr>
      <w:r w:rsidRPr="00226C70">
        <w:rPr>
          <w:b/>
          <w:bCs/>
          <w:szCs w:val="20"/>
        </w:rPr>
        <w:t>Steven Pinker: Der Sprachinstinkt. Wie der Geist die Sprache bildet (1996)</w:t>
      </w:r>
    </w:p>
    <w:p w14:paraId="3609B668" w14:textId="2DA77A71" w:rsidR="007A377F" w:rsidRPr="00F40B36" w:rsidRDefault="007A377F" w:rsidP="005A1AC8">
      <w:pPr>
        <w:jc w:val="both"/>
        <w:rPr>
          <w:b/>
          <w:bCs/>
          <w:szCs w:val="20"/>
        </w:rPr>
      </w:pPr>
      <w:r>
        <w:rPr>
          <w:i/>
          <w:iCs/>
          <w:sz w:val="18"/>
          <w:szCs w:val="18"/>
        </w:rPr>
        <w:t xml:space="preserve">Steven </w:t>
      </w:r>
      <w:r w:rsidRPr="00BE12E9">
        <w:rPr>
          <w:i/>
          <w:iCs/>
          <w:sz w:val="18"/>
          <w:szCs w:val="18"/>
        </w:rPr>
        <w:t>Pinker (1996): Der Sprachinstinkt. Wie der Geist die Sprache bildet, München: Kindler, S. 22</w:t>
      </w:r>
    </w:p>
    <w:p w14:paraId="56EE76AA" w14:textId="77777777" w:rsidR="007E53B8" w:rsidRDefault="007E53B8">
      <w:pPr>
        <w:rPr>
          <w:rFonts w:asciiTheme="minorHAnsi" w:hAnsiTheme="minorHAnsi" w:cstheme="minorHAnsi"/>
          <w:b/>
          <w:bCs/>
          <w:sz w:val="22"/>
        </w:rPr>
      </w:pPr>
    </w:p>
    <w:p w14:paraId="099D85D3" w14:textId="2064D28F" w:rsidR="005109C8" w:rsidRPr="005A1AC8" w:rsidRDefault="005109C8">
      <w:pPr>
        <w:rPr>
          <w:rFonts w:asciiTheme="minorHAnsi" w:hAnsiTheme="minorHAnsi" w:cstheme="minorHAnsi"/>
          <w:b/>
          <w:bCs/>
          <w:sz w:val="22"/>
        </w:rPr>
      </w:pPr>
      <w:r w:rsidRPr="005A1AC8">
        <w:rPr>
          <w:rFonts w:asciiTheme="minorHAnsi" w:hAnsiTheme="minorHAnsi" w:cstheme="minorHAnsi"/>
          <w:b/>
          <w:bCs/>
          <w:sz w:val="22"/>
        </w:rPr>
        <w:t>Aufgabe</w:t>
      </w:r>
      <w:r w:rsidR="004E1CE8">
        <w:rPr>
          <w:rFonts w:asciiTheme="minorHAnsi" w:hAnsiTheme="minorHAnsi" w:cstheme="minorHAnsi"/>
          <w:b/>
          <w:bCs/>
          <w:sz w:val="22"/>
        </w:rPr>
        <w:t xml:space="preserve"> 11</w:t>
      </w:r>
    </w:p>
    <w:p w14:paraId="775F08B3" w14:textId="6C8F87AD" w:rsidR="005109C8" w:rsidRPr="005A1AC8" w:rsidRDefault="005109C8" w:rsidP="000B1865">
      <w:pPr>
        <w:pStyle w:val="Listenabsatz"/>
        <w:numPr>
          <w:ilvl w:val="0"/>
          <w:numId w:val="13"/>
        </w:numPr>
        <w:jc w:val="both"/>
        <w:rPr>
          <w:rFonts w:asciiTheme="minorHAnsi" w:hAnsiTheme="minorHAnsi" w:cstheme="minorHAnsi"/>
          <w:sz w:val="22"/>
        </w:rPr>
      </w:pPr>
      <w:r w:rsidRPr="005A1AC8">
        <w:rPr>
          <w:rFonts w:asciiTheme="minorHAnsi" w:hAnsiTheme="minorHAnsi" w:cstheme="minorHAnsi"/>
          <w:sz w:val="22"/>
        </w:rPr>
        <w:t xml:space="preserve">Markieren Sie im Text Aussagen, die sich auf die Texte von </w:t>
      </w:r>
      <w:proofErr w:type="spellStart"/>
      <w:r w:rsidR="005D1BAE" w:rsidRPr="005A1AC8">
        <w:rPr>
          <w:rFonts w:asciiTheme="minorHAnsi" w:hAnsiTheme="minorHAnsi" w:cstheme="minorHAnsi"/>
          <w:sz w:val="22"/>
        </w:rPr>
        <w:t>Whorf</w:t>
      </w:r>
      <w:proofErr w:type="spellEnd"/>
      <w:r w:rsidR="005D1BAE" w:rsidRPr="005A1AC8">
        <w:rPr>
          <w:rFonts w:asciiTheme="minorHAnsi" w:hAnsiTheme="minorHAnsi" w:cstheme="minorHAnsi"/>
          <w:sz w:val="22"/>
        </w:rPr>
        <w:t xml:space="preserve"> und </w:t>
      </w:r>
      <w:proofErr w:type="spellStart"/>
      <w:r w:rsidRPr="005A1AC8">
        <w:rPr>
          <w:rFonts w:asciiTheme="minorHAnsi" w:hAnsiTheme="minorHAnsi" w:cstheme="minorHAnsi"/>
          <w:sz w:val="22"/>
        </w:rPr>
        <w:t>Boroditsky</w:t>
      </w:r>
      <w:proofErr w:type="spellEnd"/>
      <w:r w:rsidRPr="005A1AC8">
        <w:rPr>
          <w:rFonts w:asciiTheme="minorHAnsi" w:hAnsiTheme="minorHAnsi" w:cstheme="minorHAnsi"/>
          <w:sz w:val="22"/>
        </w:rPr>
        <w:t xml:space="preserve"> beziehen lassen. </w:t>
      </w:r>
    </w:p>
    <w:p w14:paraId="2D1E2120" w14:textId="3B4B6338" w:rsidR="005A1AC8" w:rsidRDefault="005109C8" w:rsidP="000B1865">
      <w:pPr>
        <w:pStyle w:val="Listenabsatz"/>
        <w:numPr>
          <w:ilvl w:val="0"/>
          <w:numId w:val="13"/>
        </w:numPr>
        <w:jc w:val="both"/>
        <w:rPr>
          <w:rFonts w:asciiTheme="minorHAnsi" w:hAnsiTheme="minorHAnsi" w:cstheme="minorHAnsi"/>
          <w:sz w:val="22"/>
        </w:rPr>
      </w:pPr>
      <w:r w:rsidRPr="005A1AC8">
        <w:rPr>
          <w:rFonts w:asciiTheme="minorHAnsi" w:hAnsiTheme="minorHAnsi" w:cstheme="minorHAnsi"/>
          <w:sz w:val="22"/>
        </w:rPr>
        <w:t xml:space="preserve">Diskutieren Sie, ob sich </w:t>
      </w:r>
      <w:r w:rsidR="0009002B" w:rsidRPr="005A1AC8">
        <w:rPr>
          <w:rFonts w:asciiTheme="minorHAnsi" w:hAnsiTheme="minorHAnsi" w:cstheme="minorHAnsi"/>
          <w:sz w:val="22"/>
        </w:rPr>
        <w:t xml:space="preserve">die Positionen von </w:t>
      </w:r>
      <w:proofErr w:type="spellStart"/>
      <w:r w:rsidRPr="005A1AC8">
        <w:rPr>
          <w:rFonts w:asciiTheme="minorHAnsi" w:hAnsiTheme="minorHAnsi" w:cstheme="minorHAnsi"/>
          <w:sz w:val="22"/>
        </w:rPr>
        <w:t>Whorf</w:t>
      </w:r>
      <w:proofErr w:type="spellEnd"/>
      <w:r w:rsidRPr="005A1AC8">
        <w:rPr>
          <w:rFonts w:asciiTheme="minorHAnsi" w:hAnsiTheme="minorHAnsi" w:cstheme="minorHAnsi"/>
          <w:sz w:val="22"/>
        </w:rPr>
        <w:t xml:space="preserve">, </w:t>
      </w:r>
      <w:proofErr w:type="spellStart"/>
      <w:r w:rsidR="0009002B" w:rsidRPr="005A1AC8">
        <w:rPr>
          <w:rFonts w:asciiTheme="minorHAnsi" w:hAnsiTheme="minorHAnsi" w:cstheme="minorHAnsi"/>
          <w:sz w:val="22"/>
        </w:rPr>
        <w:t>Boroditsky</w:t>
      </w:r>
      <w:proofErr w:type="spellEnd"/>
      <w:r w:rsidRPr="005A1AC8">
        <w:rPr>
          <w:rFonts w:asciiTheme="minorHAnsi" w:hAnsiTheme="minorHAnsi" w:cstheme="minorHAnsi"/>
          <w:sz w:val="22"/>
        </w:rPr>
        <w:t xml:space="preserve"> und Pinker</w:t>
      </w:r>
      <w:r w:rsidR="0009002B" w:rsidRPr="005A1AC8">
        <w:rPr>
          <w:rFonts w:asciiTheme="minorHAnsi" w:hAnsiTheme="minorHAnsi" w:cstheme="minorHAnsi"/>
          <w:sz w:val="22"/>
        </w:rPr>
        <w:t xml:space="preserve"> vereinbar</w:t>
      </w:r>
      <w:r w:rsidR="007E53B8">
        <w:rPr>
          <w:rFonts w:asciiTheme="minorHAnsi" w:hAnsiTheme="minorHAnsi" w:cstheme="minorHAnsi"/>
          <w:sz w:val="22"/>
        </w:rPr>
        <w:t>en</w:t>
      </w:r>
      <w:r w:rsidR="0009002B" w:rsidRPr="005A1AC8">
        <w:rPr>
          <w:rFonts w:asciiTheme="minorHAnsi" w:hAnsiTheme="minorHAnsi" w:cstheme="minorHAnsi"/>
          <w:sz w:val="22"/>
        </w:rPr>
        <w:t xml:space="preserve"> </w:t>
      </w:r>
      <w:r w:rsidRPr="005A1AC8">
        <w:rPr>
          <w:rFonts w:asciiTheme="minorHAnsi" w:hAnsiTheme="minorHAnsi" w:cstheme="minorHAnsi"/>
          <w:sz w:val="22"/>
        </w:rPr>
        <w:t xml:space="preserve">lassen </w:t>
      </w:r>
    </w:p>
    <w:p w14:paraId="5BA6D682" w14:textId="5A691323" w:rsidR="0009002B" w:rsidRDefault="0009002B" w:rsidP="000B1865">
      <w:pPr>
        <w:pStyle w:val="Listenabsatz"/>
        <w:jc w:val="both"/>
        <w:rPr>
          <w:rFonts w:asciiTheme="minorHAnsi" w:hAnsiTheme="minorHAnsi" w:cstheme="minorHAnsi"/>
          <w:sz w:val="22"/>
        </w:rPr>
      </w:pPr>
      <w:r w:rsidRPr="005A1AC8">
        <w:rPr>
          <w:rFonts w:asciiTheme="minorHAnsi" w:hAnsiTheme="minorHAnsi" w:cstheme="minorHAnsi"/>
          <w:sz w:val="22"/>
        </w:rPr>
        <w:t xml:space="preserve">oder </w:t>
      </w:r>
      <w:r w:rsidR="005109C8" w:rsidRPr="005A1AC8">
        <w:rPr>
          <w:rFonts w:asciiTheme="minorHAnsi" w:hAnsiTheme="minorHAnsi" w:cstheme="minorHAnsi"/>
          <w:sz w:val="22"/>
        </w:rPr>
        <w:t>ob sie sich ausschließen.</w:t>
      </w:r>
    </w:p>
    <w:p w14:paraId="0C101BE1" w14:textId="03E7BF15" w:rsidR="00BE12E9" w:rsidRDefault="00BE12E9" w:rsidP="000B1865">
      <w:pPr>
        <w:pStyle w:val="Listenabsatz"/>
        <w:jc w:val="both"/>
        <w:rPr>
          <w:rFonts w:asciiTheme="minorHAnsi" w:hAnsiTheme="minorHAnsi" w:cstheme="minorHAnsi"/>
          <w:sz w:val="22"/>
        </w:rPr>
      </w:pPr>
    </w:p>
    <w:p w14:paraId="6C9A4D09" w14:textId="77777777" w:rsidR="00226C70" w:rsidRPr="005A1AC8" w:rsidRDefault="00226C70" w:rsidP="000B1865">
      <w:pPr>
        <w:pStyle w:val="Listenabsatz"/>
        <w:jc w:val="both"/>
        <w:rPr>
          <w:rFonts w:asciiTheme="minorHAnsi" w:hAnsiTheme="minorHAnsi" w:cstheme="minorHAnsi"/>
          <w:sz w:val="22"/>
        </w:rPr>
      </w:pPr>
    </w:p>
    <w:p w14:paraId="7DCAFB3D" w14:textId="2CF553DA" w:rsidR="004E1CE8" w:rsidRPr="00196A1C" w:rsidRDefault="004E1CE8" w:rsidP="004E1CE8">
      <w:pPr>
        <w:jc w:val="both"/>
        <w:rPr>
          <w:rFonts w:asciiTheme="minorHAnsi" w:hAnsiTheme="minorHAnsi" w:cstheme="minorHAnsi"/>
          <w:b/>
          <w:bCs/>
          <w:sz w:val="22"/>
        </w:rPr>
      </w:pPr>
      <w:r w:rsidRPr="00196A1C">
        <w:rPr>
          <w:rFonts w:asciiTheme="minorHAnsi" w:hAnsiTheme="minorHAnsi" w:cstheme="minorHAnsi"/>
          <w:b/>
          <w:bCs/>
          <w:sz w:val="22"/>
        </w:rPr>
        <w:t>Aufgabe 12</w:t>
      </w:r>
    </w:p>
    <w:p w14:paraId="65033F44" w14:textId="3554E39D" w:rsidR="00E71F83" w:rsidRPr="00196A1C" w:rsidRDefault="00D15DE0" w:rsidP="004E1CE8">
      <w:pPr>
        <w:jc w:val="both"/>
        <w:rPr>
          <w:rFonts w:asciiTheme="minorHAnsi" w:hAnsiTheme="minorHAnsi" w:cstheme="minorHAnsi"/>
          <w:sz w:val="22"/>
        </w:rPr>
      </w:pPr>
      <w:r>
        <w:rPr>
          <w:rFonts w:asciiTheme="minorHAnsi" w:hAnsiTheme="minorHAnsi" w:cstheme="minorHAnsi"/>
          <w:sz w:val="22"/>
        </w:rPr>
        <w:t>Stellen Sie sich vor, z</w:t>
      </w:r>
      <w:r w:rsidR="00E71F83" w:rsidRPr="00196A1C">
        <w:rPr>
          <w:rFonts w:asciiTheme="minorHAnsi" w:hAnsiTheme="minorHAnsi" w:cstheme="minorHAnsi"/>
          <w:sz w:val="22"/>
        </w:rPr>
        <w:t xml:space="preserve">u dem Film </w:t>
      </w:r>
      <w:r w:rsidR="00E71F83" w:rsidRPr="006B2760">
        <w:rPr>
          <w:rFonts w:asciiTheme="minorHAnsi" w:hAnsiTheme="minorHAnsi" w:cstheme="minorHAnsi"/>
          <w:i/>
          <w:iCs/>
          <w:sz w:val="22"/>
        </w:rPr>
        <w:t>Arrival</w:t>
      </w:r>
      <w:r w:rsidR="00E71F83" w:rsidRPr="00196A1C">
        <w:rPr>
          <w:rFonts w:asciiTheme="minorHAnsi" w:hAnsiTheme="minorHAnsi" w:cstheme="minorHAnsi"/>
          <w:sz w:val="22"/>
        </w:rPr>
        <w:t xml:space="preserve"> </w:t>
      </w:r>
      <w:r w:rsidR="00FA6547" w:rsidRPr="00196A1C">
        <w:rPr>
          <w:rFonts w:asciiTheme="minorHAnsi" w:hAnsiTheme="minorHAnsi" w:cstheme="minorHAnsi"/>
          <w:sz w:val="22"/>
        </w:rPr>
        <w:t>will</w:t>
      </w:r>
      <w:r w:rsidR="00E71F83" w:rsidRPr="00196A1C">
        <w:rPr>
          <w:rFonts w:asciiTheme="minorHAnsi" w:hAnsiTheme="minorHAnsi" w:cstheme="minorHAnsi"/>
          <w:sz w:val="22"/>
        </w:rPr>
        <w:t xml:space="preserve"> die Bundeszentrale für politische Bildung</w:t>
      </w:r>
      <w:r w:rsidR="00FA6547" w:rsidRPr="00196A1C">
        <w:rPr>
          <w:rFonts w:asciiTheme="minorHAnsi" w:hAnsiTheme="minorHAnsi" w:cstheme="minorHAnsi"/>
          <w:sz w:val="22"/>
        </w:rPr>
        <w:t xml:space="preserve"> ein </w:t>
      </w:r>
      <w:proofErr w:type="spellStart"/>
      <w:r w:rsidR="00FA6547" w:rsidRPr="00196A1C">
        <w:rPr>
          <w:rFonts w:asciiTheme="minorHAnsi" w:hAnsiTheme="minorHAnsi" w:cstheme="minorHAnsi"/>
          <w:sz w:val="22"/>
        </w:rPr>
        <w:t>Filmheft</w:t>
      </w:r>
      <w:proofErr w:type="spellEnd"/>
      <w:r w:rsidR="00FA6547" w:rsidRPr="00196A1C">
        <w:rPr>
          <w:rFonts w:asciiTheme="minorHAnsi" w:hAnsiTheme="minorHAnsi" w:cstheme="minorHAnsi"/>
          <w:sz w:val="22"/>
        </w:rPr>
        <w:t xml:space="preserve"> herausgeben. Es </w:t>
      </w:r>
      <w:r>
        <w:rPr>
          <w:rFonts w:asciiTheme="minorHAnsi" w:hAnsiTheme="minorHAnsi" w:cstheme="minorHAnsi"/>
          <w:sz w:val="22"/>
        </w:rPr>
        <w:t>soll</w:t>
      </w:r>
      <w:r w:rsidRPr="00196A1C">
        <w:rPr>
          <w:rFonts w:asciiTheme="minorHAnsi" w:hAnsiTheme="minorHAnsi" w:cstheme="minorHAnsi"/>
          <w:sz w:val="22"/>
        </w:rPr>
        <w:t xml:space="preserve"> </w:t>
      </w:r>
      <w:r w:rsidR="00FA6547" w:rsidRPr="00196A1C">
        <w:rPr>
          <w:rFonts w:asciiTheme="minorHAnsi" w:hAnsiTheme="minorHAnsi" w:cstheme="minorHAnsi"/>
          <w:sz w:val="22"/>
        </w:rPr>
        <w:t>sich an interessierte Laien</w:t>
      </w:r>
      <w:r>
        <w:rPr>
          <w:rFonts w:asciiTheme="minorHAnsi" w:hAnsiTheme="minorHAnsi" w:cstheme="minorHAnsi"/>
          <w:sz w:val="22"/>
        </w:rPr>
        <w:t xml:space="preserve"> richten</w:t>
      </w:r>
      <w:r w:rsidR="00FA6547" w:rsidRPr="00196A1C">
        <w:rPr>
          <w:rFonts w:asciiTheme="minorHAnsi" w:hAnsiTheme="minorHAnsi" w:cstheme="minorHAnsi"/>
          <w:sz w:val="22"/>
        </w:rPr>
        <w:t>, vor allem aus dem schulischen Bereich (Oberstufenschüler, Lehrer), und soll diesen Hintergrundinformationen zu dem Film liefern</w:t>
      </w:r>
      <w:r w:rsidR="00B12A40" w:rsidRPr="00196A1C">
        <w:rPr>
          <w:rFonts w:asciiTheme="minorHAnsi" w:hAnsiTheme="minorHAnsi" w:cstheme="minorHAnsi"/>
          <w:sz w:val="22"/>
        </w:rPr>
        <w:t>.</w:t>
      </w:r>
    </w:p>
    <w:p w14:paraId="05454661" w14:textId="1A3A5D3E" w:rsidR="00FA6547" w:rsidRDefault="00842BBC" w:rsidP="004E1CE8">
      <w:pPr>
        <w:jc w:val="both"/>
        <w:rPr>
          <w:rFonts w:asciiTheme="minorHAnsi" w:hAnsiTheme="minorHAnsi" w:cstheme="minorHAnsi"/>
          <w:sz w:val="22"/>
        </w:rPr>
      </w:pPr>
      <w:r w:rsidRPr="00196A1C">
        <w:rPr>
          <w:rFonts w:asciiTheme="minorHAnsi" w:hAnsiTheme="minorHAnsi" w:cstheme="minorHAnsi"/>
          <w:sz w:val="22"/>
        </w:rPr>
        <w:t xml:space="preserve">Schreiben Sie </w:t>
      </w:r>
      <w:r w:rsidR="00B12A40" w:rsidRPr="00196A1C">
        <w:rPr>
          <w:rFonts w:asciiTheme="minorHAnsi" w:hAnsiTheme="minorHAnsi" w:cstheme="minorHAnsi"/>
          <w:sz w:val="22"/>
        </w:rPr>
        <w:t xml:space="preserve">unter der Überschrift „Prägt die Sprache, die man spricht, das Denken? – Positionen der Wissenschaft“ einen </w:t>
      </w:r>
      <w:r w:rsidRPr="00196A1C">
        <w:rPr>
          <w:rFonts w:asciiTheme="minorHAnsi" w:hAnsiTheme="minorHAnsi" w:cstheme="minorHAnsi"/>
          <w:sz w:val="22"/>
        </w:rPr>
        <w:t xml:space="preserve">informativen </w:t>
      </w:r>
      <w:r w:rsidR="00B12A40" w:rsidRPr="00196A1C">
        <w:rPr>
          <w:rFonts w:asciiTheme="minorHAnsi" w:hAnsiTheme="minorHAnsi" w:cstheme="minorHAnsi"/>
          <w:sz w:val="22"/>
        </w:rPr>
        <w:t xml:space="preserve">Beitrag für dieses </w:t>
      </w:r>
      <w:proofErr w:type="spellStart"/>
      <w:r w:rsidR="00B12A40" w:rsidRPr="00196A1C">
        <w:rPr>
          <w:rFonts w:asciiTheme="minorHAnsi" w:hAnsiTheme="minorHAnsi" w:cstheme="minorHAnsi"/>
          <w:sz w:val="22"/>
        </w:rPr>
        <w:t>Filmheft</w:t>
      </w:r>
      <w:proofErr w:type="spellEnd"/>
      <w:r w:rsidR="00B12A40" w:rsidRPr="00196A1C">
        <w:rPr>
          <w:rFonts w:asciiTheme="minorHAnsi" w:hAnsiTheme="minorHAnsi" w:cstheme="minorHAnsi"/>
          <w:sz w:val="22"/>
        </w:rPr>
        <w:t xml:space="preserve">. </w:t>
      </w:r>
      <w:r w:rsidRPr="00196A1C">
        <w:rPr>
          <w:rFonts w:asciiTheme="minorHAnsi" w:hAnsiTheme="minorHAnsi" w:cstheme="minorHAnsi"/>
          <w:sz w:val="22"/>
        </w:rPr>
        <w:t xml:space="preserve">Der Beitrag soll </w:t>
      </w:r>
      <w:r w:rsidR="005A1AC8" w:rsidRPr="00196A1C">
        <w:rPr>
          <w:rFonts w:asciiTheme="minorHAnsi" w:hAnsiTheme="minorHAnsi" w:cstheme="minorHAnsi"/>
          <w:sz w:val="22"/>
        </w:rPr>
        <w:t>die Sprachtheorie</w:t>
      </w:r>
      <w:r w:rsidRPr="00196A1C">
        <w:rPr>
          <w:rFonts w:asciiTheme="minorHAnsi" w:hAnsiTheme="minorHAnsi" w:cstheme="minorHAnsi"/>
          <w:sz w:val="22"/>
        </w:rPr>
        <w:t xml:space="preserve"> erläutern und reflektieren, die dem Film zugrunde liegt. </w:t>
      </w:r>
      <w:r w:rsidR="00B12A40" w:rsidRPr="00196A1C">
        <w:rPr>
          <w:rFonts w:asciiTheme="minorHAnsi" w:hAnsiTheme="minorHAnsi" w:cstheme="minorHAnsi"/>
          <w:sz w:val="22"/>
        </w:rPr>
        <w:t>Nutzen Sie dazu die bereitgestellten Materialien.</w:t>
      </w:r>
      <w:r w:rsidR="00DB5B18" w:rsidRPr="00196A1C">
        <w:rPr>
          <w:rFonts w:asciiTheme="minorHAnsi" w:hAnsiTheme="minorHAnsi" w:cstheme="minorHAnsi"/>
          <w:sz w:val="22"/>
        </w:rPr>
        <w:t xml:space="preserve"> </w:t>
      </w:r>
    </w:p>
    <w:p w14:paraId="4C17DED3" w14:textId="77777777" w:rsidR="00226C70" w:rsidRPr="00196A1C" w:rsidRDefault="00226C70" w:rsidP="004E1CE8">
      <w:pPr>
        <w:jc w:val="both"/>
        <w:rPr>
          <w:rFonts w:asciiTheme="minorHAnsi" w:hAnsiTheme="minorHAnsi" w:cstheme="minorHAnsi"/>
          <w:sz w:val="22"/>
        </w:rPr>
      </w:pPr>
    </w:p>
    <w:p w14:paraId="3497976B" w14:textId="77777777" w:rsidR="00226C70" w:rsidRDefault="00226C70" w:rsidP="001C63BA">
      <w:pPr>
        <w:pStyle w:val="berschrift1"/>
        <w:rPr>
          <w:szCs w:val="20"/>
        </w:rPr>
        <w:sectPr w:rsidR="00226C70">
          <w:pgSz w:w="11906" w:h="16838"/>
          <w:pgMar w:top="1417" w:right="1417" w:bottom="1134" w:left="1417" w:header="708" w:footer="708" w:gutter="0"/>
          <w:cols w:space="708"/>
          <w:docGrid w:linePitch="360"/>
        </w:sectPr>
      </w:pPr>
    </w:p>
    <w:p w14:paraId="3C8EEF26" w14:textId="3698AD3A" w:rsidR="004E1CE8" w:rsidRDefault="004E1CE8" w:rsidP="001C63BA">
      <w:pPr>
        <w:pStyle w:val="berschrift1"/>
      </w:pPr>
      <w:bookmarkStart w:id="16" w:name="_Toc24128671"/>
      <w:bookmarkStart w:id="17" w:name="_Toc25607570"/>
      <w:r>
        <w:lastRenderedPageBreak/>
        <w:t>Didaktische</w:t>
      </w:r>
      <w:r w:rsidR="00196A1C">
        <w:t>r Kommentar</w:t>
      </w:r>
      <w:bookmarkEnd w:id="16"/>
      <w:bookmarkEnd w:id="17"/>
    </w:p>
    <w:p w14:paraId="15F708B1" w14:textId="77777777" w:rsidR="004E1CE8" w:rsidRPr="00F40B36" w:rsidRDefault="004E1CE8">
      <w:pPr>
        <w:rPr>
          <w:szCs w:val="20"/>
        </w:rPr>
      </w:pPr>
    </w:p>
    <w:p w14:paraId="4D957C18" w14:textId="23C0E6BC" w:rsidR="00EB3313" w:rsidRPr="00196A1C" w:rsidRDefault="00196A1C" w:rsidP="00196A1C">
      <w:pPr>
        <w:rPr>
          <w:i/>
          <w:iCs/>
          <w:szCs w:val="20"/>
        </w:rPr>
      </w:pPr>
      <w:r w:rsidRPr="00196A1C">
        <w:rPr>
          <w:i/>
          <w:iCs/>
          <w:szCs w:val="20"/>
        </w:rPr>
        <w:t>Einleitung</w:t>
      </w:r>
    </w:p>
    <w:p w14:paraId="3A6085FA" w14:textId="091782E8" w:rsidR="00196A1C" w:rsidRDefault="000D5441" w:rsidP="009F18B0">
      <w:pPr>
        <w:jc w:val="both"/>
        <w:rPr>
          <w:szCs w:val="20"/>
        </w:rPr>
      </w:pPr>
      <w:r>
        <w:rPr>
          <w:szCs w:val="20"/>
        </w:rPr>
        <w:t>Nominiert f</w:t>
      </w:r>
      <w:r w:rsidR="004C1902">
        <w:rPr>
          <w:szCs w:val="20"/>
        </w:rPr>
        <w:t xml:space="preserve">ür 8 Oscars </w:t>
      </w:r>
      <w:r>
        <w:rPr>
          <w:szCs w:val="20"/>
        </w:rPr>
        <w:t>und den Goldenen Lö</w:t>
      </w:r>
      <w:r w:rsidR="004C1902">
        <w:rPr>
          <w:szCs w:val="20"/>
        </w:rPr>
        <w:t>w</w:t>
      </w:r>
      <w:r>
        <w:rPr>
          <w:szCs w:val="20"/>
        </w:rPr>
        <w:t xml:space="preserve">en: </w:t>
      </w:r>
      <w:r w:rsidR="004C1902" w:rsidRPr="004C1902">
        <w:rPr>
          <w:i/>
          <w:iCs/>
          <w:szCs w:val="20"/>
        </w:rPr>
        <w:t>Arrival</w:t>
      </w:r>
      <w:r w:rsidR="004C1902">
        <w:rPr>
          <w:szCs w:val="20"/>
        </w:rPr>
        <w:t xml:space="preserve"> von Denis Villeneuve </w:t>
      </w:r>
      <w:r>
        <w:rPr>
          <w:szCs w:val="20"/>
        </w:rPr>
        <w:t>gilt als Meilenstein des Science-Fiction-Films</w:t>
      </w:r>
      <w:r w:rsidR="004C1902">
        <w:rPr>
          <w:szCs w:val="20"/>
        </w:rPr>
        <w:t xml:space="preserve"> (Hilbert 2018</w:t>
      </w:r>
      <w:r w:rsidR="00102063">
        <w:rPr>
          <w:szCs w:val="20"/>
        </w:rPr>
        <w:t>:</w:t>
      </w:r>
      <w:r w:rsidR="004C1902">
        <w:rPr>
          <w:szCs w:val="20"/>
        </w:rPr>
        <w:t xml:space="preserve"> 55)</w:t>
      </w:r>
      <w:r>
        <w:rPr>
          <w:szCs w:val="20"/>
        </w:rPr>
        <w:t xml:space="preserve"> – mit einer für das Genre ungewöhnlichen Hauptfigur. Dr. Louise Banks (Amy Adams) ist </w:t>
      </w:r>
      <w:r w:rsidR="00684671">
        <w:rPr>
          <w:szCs w:val="20"/>
        </w:rPr>
        <w:t>Linguistin</w:t>
      </w:r>
      <w:r>
        <w:rPr>
          <w:szCs w:val="20"/>
        </w:rPr>
        <w:t xml:space="preserve">. </w:t>
      </w:r>
      <w:r w:rsidR="004C1902">
        <w:rPr>
          <w:szCs w:val="20"/>
        </w:rPr>
        <w:t xml:space="preserve">Als zwölf mysteriöse Raumschiffe auf der Erde landen, wird </w:t>
      </w:r>
      <w:r>
        <w:rPr>
          <w:szCs w:val="20"/>
        </w:rPr>
        <w:t>sie</w:t>
      </w:r>
      <w:r w:rsidR="004C1902">
        <w:rPr>
          <w:szCs w:val="20"/>
        </w:rPr>
        <w:t xml:space="preserve"> vom US-Militär beauftragt, </w:t>
      </w:r>
      <w:r w:rsidR="00E83D9F">
        <w:rPr>
          <w:szCs w:val="20"/>
        </w:rPr>
        <w:t>mit den Aliens</w:t>
      </w:r>
      <w:r w:rsidR="009F18B0">
        <w:rPr>
          <w:szCs w:val="20"/>
        </w:rPr>
        <w:t xml:space="preserve"> -</w:t>
      </w:r>
      <w:r w:rsidR="00E83D9F">
        <w:rPr>
          <w:szCs w:val="20"/>
        </w:rPr>
        <w:t xml:space="preserve"> sogenannte </w:t>
      </w:r>
      <w:proofErr w:type="spellStart"/>
      <w:r w:rsidR="00E83D9F">
        <w:rPr>
          <w:szCs w:val="20"/>
        </w:rPr>
        <w:t>Heptapoden</w:t>
      </w:r>
      <w:proofErr w:type="spellEnd"/>
      <w:r w:rsidR="009F18B0">
        <w:rPr>
          <w:szCs w:val="20"/>
        </w:rPr>
        <w:t xml:space="preserve"> -</w:t>
      </w:r>
      <w:r w:rsidR="00E83D9F">
        <w:rPr>
          <w:szCs w:val="20"/>
        </w:rPr>
        <w:t xml:space="preserve"> zu kommunizieren. Die Entschlüsselung der kreisförmigen Logogramme der </w:t>
      </w:r>
      <w:proofErr w:type="spellStart"/>
      <w:r w:rsidR="00E83D9F">
        <w:rPr>
          <w:szCs w:val="20"/>
        </w:rPr>
        <w:t>Heptapoden</w:t>
      </w:r>
      <w:proofErr w:type="spellEnd"/>
      <w:r w:rsidR="00E83D9F">
        <w:rPr>
          <w:szCs w:val="20"/>
        </w:rPr>
        <w:t xml:space="preserve"> </w:t>
      </w:r>
      <w:r w:rsidR="00A97C1F">
        <w:rPr>
          <w:szCs w:val="20"/>
        </w:rPr>
        <w:t>sowie</w:t>
      </w:r>
      <w:r w:rsidR="00E83D9F">
        <w:rPr>
          <w:szCs w:val="20"/>
        </w:rPr>
        <w:t xml:space="preserve"> ihrer zirkulären Sprache beeinflusst zunehmend auch das Denken der Hauptfigur</w:t>
      </w:r>
      <w:r w:rsidR="00350281">
        <w:rPr>
          <w:szCs w:val="20"/>
        </w:rPr>
        <w:t>. Sie nimmt die Zeit nicht mehr linear wa</w:t>
      </w:r>
      <w:r w:rsidR="000C3240">
        <w:rPr>
          <w:szCs w:val="20"/>
        </w:rPr>
        <w:t>h</w:t>
      </w:r>
      <w:r w:rsidR="00350281">
        <w:rPr>
          <w:szCs w:val="20"/>
        </w:rPr>
        <w:t xml:space="preserve">r, sondern erwirbt die Fähigkeit, sich „an die Zukunft zu erinnern“. </w:t>
      </w:r>
      <w:r w:rsidR="00846E73">
        <w:rPr>
          <w:szCs w:val="20"/>
        </w:rPr>
        <w:t xml:space="preserve">Der Film bezieht sich dabei explizit </w:t>
      </w:r>
      <w:proofErr w:type="gramStart"/>
      <w:r w:rsidR="000C3240">
        <w:rPr>
          <w:szCs w:val="20"/>
        </w:rPr>
        <w:t>auf die Sapir-Whorf-Hypothese</w:t>
      </w:r>
      <w:proofErr w:type="gramEnd"/>
      <w:r w:rsidR="00846E73">
        <w:rPr>
          <w:szCs w:val="20"/>
        </w:rPr>
        <w:t xml:space="preserve">: Mit der zirkulären Sprache der </w:t>
      </w:r>
      <w:proofErr w:type="spellStart"/>
      <w:r w:rsidR="00846E73">
        <w:rPr>
          <w:szCs w:val="20"/>
        </w:rPr>
        <w:t>Heptapoden</w:t>
      </w:r>
      <w:proofErr w:type="spellEnd"/>
      <w:r w:rsidR="00846E73">
        <w:rPr>
          <w:szCs w:val="20"/>
        </w:rPr>
        <w:t xml:space="preserve"> eignet sich die Hauptfigur auch ein nicht mehr </w:t>
      </w:r>
      <w:r w:rsidR="00A95192">
        <w:rPr>
          <w:szCs w:val="20"/>
        </w:rPr>
        <w:t>lineares</w:t>
      </w:r>
      <w:r w:rsidR="00846E73">
        <w:rPr>
          <w:szCs w:val="20"/>
        </w:rPr>
        <w:t xml:space="preserve"> Denken an. </w:t>
      </w:r>
      <w:r w:rsidR="00A95192">
        <w:rPr>
          <w:szCs w:val="20"/>
        </w:rPr>
        <w:t>Die Komposition des Films bildet diese durch Sprache veränderte</w:t>
      </w:r>
      <w:r w:rsidR="00846E73">
        <w:rPr>
          <w:szCs w:val="20"/>
        </w:rPr>
        <w:t xml:space="preserve"> Zeitwahrnehmung ab</w:t>
      </w:r>
      <w:r w:rsidR="00350281">
        <w:rPr>
          <w:szCs w:val="20"/>
        </w:rPr>
        <w:t>: vermeintliche Rückblenden (Flashbacks) erweisen sich am Filmende als Vorausblenden (Flashforwards) und verrätseln die Chronologie der Geschichte.</w:t>
      </w:r>
    </w:p>
    <w:p w14:paraId="28C8F75F" w14:textId="1162D928" w:rsidR="00350281" w:rsidRDefault="00684671" w:rsidP="009F18B0">
      <w:pPr>
        <w:jc w:val="both"/>
        <w:rPr>
          <w:szCs w:val="20"/>
        </w:rPr>
      </w:pPr>
      <w:r>
        <w:rPr>
          <w:szCs w:val="20"/>
        </w:rPr>
        <w:t xml:space="preserve">Für den Deutschunterricht ist die Beschäftigung mit </w:t>
      </w:r>
      <w:r w:rsidRPr="00684671">
        <w:rPr>
          <w:i/>
          <w:iCs/>
          <w:szCs w:val="20"/>
        </w:rPr>
        <w:t>Arrival</w:t>
      </w:r>
      <w:r>
        <w:rPr>
          <w:szCs w:val="20"/>
        </w:rPr>
        <w:t xml:space="preserve"> äußerst lohnend</w:t>
      </w:r>
      <w:r w:rsidR="00D15DE0">
        <w:rPr>
          <w:szCs w:val="20"/>
        </w:rPr>
        <w:t>, z</w:t>
      </w:r>
      <w:r>
        <w:rPr>
          <w:szCs w:val="20"/>
        </w:rPr>
        <w:t>um einen, weil Science-Fiction-Filme bei Schülern nach wie vor beliebt sind</w:t>
      </w:r>
      <w:r w:rsidR="00D15DE0">
        <w:rPr>
          <w:szCs w:val="20"/>
        </w:rPr>
        <w:t>, z</w:t>
      </w:r>
      <w:r w:rsidR="003501C2">
        <w:rPr>
          <w:szCs w:val="20"/>
        </w:rPr>
        <w:t>um anderen, weil sich d</w:t>
      </w:r>
      <w:r w:rsidR="00DC3307">
        <w:rPr>
          <w:szCs w:val="20"/>
        </w:rPr>
        <w:t>er Film als Anknüpfungspunkt für verschiedene Themenbereiche des Deutschunterrichts an</w:t>
      </w:r>
      <w:r w:rsidR="003501C2">
        <w:rPr>
          <w:szCs w:val="20"/>
        </w:rPr>
        <w:t>bietet</w:t>
      </w:r>
      <w:r w:rsidR="00DC3307">
        <w:rPr>
          <w:szCs w:val="20"/>
        </w:rPr>
        <w:t>:</w:t>
      </w:r>
    </w:p>
    <w:p w14:paraId="72D4402F" w14:textId="0DF50D5B" w:rsidR="00A95192" w:rsidRPr="00DC3307" w:rsidRDefault="00A95192" w:rsidP="00DC3307">
      <w:pPr>
        <w:pStyle w:val="Listenabsatz"/>
        <w:numPr>
          <w:ilvl w:val="0"/>
          <w:numId w:val="28"/>
        </w:numPr>
        <w:rPr>
          <w:szCs w:val="20"/>
        </w:rPr>
      </w:pPr>
      <w:r w:rsidRPr="00DC3307">
        <w:rPr>
          <w:szCs w:val="20"/>
        </w:rPr>
        <w:t>Filmanalyse</w:t>
      </w:r>
      <w:r w:rsidR="00DC3307">
        <w:rPr>
          <w:szCs w:val="20"/>
        </w:rPr>
        <w:t xml:space="preserve"> (Gestaltung der Erzählchronologie)</w:t>
      </w:r>
    </w:p>
    <w:p w14:paraId="11AF570D" w14:textId="1419C05D" w:rsidR="00A95192" w:rsidRPr="00DC3307" w:rsidRDefault="003C18EF" w:rsidP="00DC3307">
      <w:pPr>
        <w:pStyle w:val="Listenabsatz"/>
        <w:numPr>
          <w:ilvl w:val="0"/>
          <w:numId w:val="28"/>
        </w:numPr>
        <w:rPr>
          <w:szCs w:val="20"/>
        </w:rPr>
      </w:pPr>
      <w:r w:rsidRPr="00DC3307">
        <w:rPr>
          <w:szCs w:val="20"/>
        </w:rPr>
        <w:t>Sprachtheorie (sprachliche Relativität; Sapir-Whorf-Hypothese)</w:t>
      </w:r>
    </w:p>
    <w:p w14:paraId="3AF5662F" w14:textId="490D883F" w:rsidR="003C18EF" w:rsidRDefault="003C18EF" w:rsidP="00DC3307">
      <w:pPr>
        <w:pStyle w:val="Listenabsatz"/>
        <w:numPr>
          <w:ilvl w:val="0"/>
          <w:numId w:val="28"/>
        </w:numPr>
        <w:rPr>
          <w:szCs w:val="20"/>
        </w:rPr>
      </w:pPr>
      <w:r w:rsidRPr="00DC3307">
        <w:rPr>
          <w:szCs w:val="20"/>
        </w:rPr>
        <w:t>Materialgestütztes Schreiben</w:t>
      </w:r>
      <w:r w:rsidR="00DC3307">
        <w:rPr>
          <w:szCs w:val="20"/>
        </w:rPr>
        <w:t xml:space="preserve"> (Texte </w:t>
      </w:r>
      <w:proofErr w:type="gramStart"/>
      <w:r w:rsidR="00DC3307">
        <w:rPr>
          <w:szCs w:val="20"/>
        </w:rPr>
        <w:t>zur Sapir-Whorf-Hypothese</w:t>
      </w:r>
      <w:proofErr w:type="gramEnd"/>
      <w:r w:rsidR="00DC3307">
        <w:rPr>
          <w:szCs w:val="20"/>
        </w:rPr>
        <w:t xml:space="preserve">; </w:t>
      </w:r>
      <w:proofErr w:type="spellStart"/>
      <w:r w:rsidR="00DC3307">
        <w:rPr>
          <w:szCs w:val="20"/>
        </w:rPr>
        <w:t>Kontroversenreferat</w:t>
      </w:r>
      <w:proofErr w:type="spellEnd"/>
      <w:r w:rsidR="00DC3307">
        <w:rPr>
          <w:szCs w:val="20"/>
        </w:rPr>
        <w:t>)</w:t>
      </w:r>
    </w:p>
    <w:p w14:paraId="1B45213C" w14:textId="2730B008" w:rsidR="009F18B0" w:rsidRDefault="009F18B0" w:rsidP="009F18B0">
      <w:pPr>
        <w:pStyle w:val="Listenabsatz"/>
        <w:rPr>
          <w:szCs w:val="20"/>
        </w:rPr>
      </w:pPr>
    </w:p>
    <w:p w14:paraId="7713CBA3" w14:textId="4503F3FD" w:rsidR="005069B7" w:rsidRPr="005069B7" w:rsidRDefault="00A921F4" w:rsidP="00196A1C">
      <w:pPr>
        <w:rPr>
          <w:i/>
          <w:iCs/>
          <w:szCs w:val="20"/>
        </w:rPr>
      </w:pPr>
      <w:r>
        <w:rPr>
          <w:i/>
          <w:iCs/>
          <w:szCs w:val="20"/>
        </w:rPr>
        <w:t>Filmanalyse</w:t>
      </w:r>
    </w:p>
    <w:p w14:paraId="63A492EE" w14:textId="0F91ED28" w:rsidR="005A7345" w:rsidRPr="005A7345" w:rsidRDefault="005A7345" w:rsidP="005069B7">
      <w:pPr>
        <w:rPr>
          <w:b/>
          <w:bCs/>
          <w:szCs w:val="20"/>
        </w:rPr>
      </w:pPr>
      <w:r w:rsidRPr="005A7345">
        <w:rPr>
          <w:b/>
          <w:bCs/>
          <w:szCs w:val="20"/>
        </w:rPr>
        <w:t>Aufgabe 1</w:t>
      </w:r>
    </w:p>
    <w:p w14:paraId="6C43CCCE" w14:textId="022560CD" w:rsidR="005A7345" w:rsidRPr="005A7345" w:rsidRDefault="005A7345" w:rsidP="001F22AD">
      <w:pPr>
        <w:jc w:val="both"/>
        <w:rPr>
          <w:szCs w:val="20"/>
        </w:rPr>
      </w:pPr>
      <w:r w:rsidRPr="005A7345">
        <w:rPr>
          <w:szCs w:val="20"/>
        </w:rPr>
        <w:t xml:space="preserve">Die ersten vier Aussagen formulieren eine naive, universalistische Sicht des Verhältnisses von </w:t>
      </w:r>
      <w:r w:rsidRPr="005A7345">
        <w:rPr>
          <w:rFonts w:cstheme="minorHAnsi"/>
          <w:szCs w:val="20"/>
        </w:rPr>
        <w:t>Welt, Wahrnehmung, Sprache und Denken</w:t>
      </w:r>
      <w:r>
        <w:rPr>
          <w:rFonts w:cstheme="minorHAnsi"/>
          <w:szCs w:val="20"/>
        </w:rPr>
        <w:t xml:space="preserve">, die einem unreflektierten Alltagsverständnis </w:t>
      </w:r>
      <w:r w:rsidR="001F22AD">
        <w:rPr>
          <w:rFonts w:cstheme="minorHAnsi"/>
          <w:szCs w:val="20"/>
        </w:rPr>
        <w:t>entspricht</w:t>
      </w:r>
      <w:r>
        <w:rPr>
          <w:rFonts w:cstheme="minorHAnsi"/>
          <w:szCs w:val="20"/>
        </w:rPr>
        <w:t xml:space="preserve"> (Werlen 2002</w:t>
      </w:r>
      <w:r w:rsidR="00102063">
        <w:rPr>
          <w:rFonts w:cstheme="minorHAnsi"/>
          <w:szCs w:val="20"/>
        </w:rPr>
        <w:t>:</w:t>
      </w:r>
      <w:r>
        <w:rPr>
          <w:rFonts w:cstheme="minorHAnsi"/>
          <w:szCs w:val="20"/>
        </w:rPr>
        <w:t xml:space="preserve"> 3). </w:t>
      </w:r>
      <w:r w:rsidR="001F22AD">
        <w:rPr>
          <w:rFonts w:cstheme="minorHAnsi"/>
          <w:szCs w:val="20"/>
        </w:rPr>
        <w:t xml:space="preserve">Die letzten beiden Aussagen </w:t>
      </w:r>
      <w:r w:rsidR="00CD1639">
        <w:rPr>
          <w:rFonts w:cstheme="minorHAnsi"/>
          <w:szCs w:val="20"/>
        </w:rPr>
        <w:t>formulieren das</w:t>
      </w:r>
      <w:r w:rsidR="001F22AD">
        <w:rPr>
          <w:rFonts w:cstheme="minorHAnsi"/>
          <w:szCs w:val="20"/>
        </w:rPr>
        <w:t xml:space="preserve"> sprachliche Relativitätsprinzip.</w:t>
      </w:r>
    </w:p>
    <w:p w14:paraId="054D9ED2" w14:textId="77777777" w:rsidR="00BE12E9" w:rsidRDefault="001F22AD" w:rsidP="00BE12E9">
      <w:pPr>
        <w:jc w:val="both"/>
        <w:rPr>
          <w:szCs w:val="20"/>
        </w:rPr>
      </w:pPr>
      <w:r>
        <w:rPr>
          <w:szCs w:val="20"/>
        </w:rPr>
        <w:t xml:space="preserve">Nach der Hinführung, die auf die zentralen Fragestellungen vorbereitet, </w:t>
      </w:r>
      <w:r w:rsidR="005069B7" w:rsidRPr="00F40B36">
        <w:rPr>
          <w:szCs w:val="20"/>
        </w:rPr>
        <w:t xml:space="preserve">wird </w:t>
      </w:r>
      <w:r>
        <w:rPr>
          <w:szCs w:val="20"/>
        </w:rPr>
        <w:t xml:space="preserve">der Film </w:t>
      </w:r>
      <w:r w:rsidR="005069B7" w:rsidRPr="00F40B36">
        <w:rPr>
          <w:szCs w:val="20"/>
        </w:rPr>
        <w:t xml:space="preserve">gemeinsam angeschaut. Im anschließenden Filmgespräch tauschen sich die </w:t>
      </w:r>
      <w:proofErr w:type="spellStart"/>
      <w:r w:rsidR="000C52F2">
        <w:rPr>
          <w:szCs w:val="20"/>
        </w:rPr>
        <w:t>SuS</w:t>
      </w:r>
      <w:proofErr w:type="spellEnd"/>
      <w:r w:rsidR="000C52F2">
        <w:rPr>
          <w:szCs w:val="20"/>
        </w:rPr>
        <w:t xml:space="preserve"> </w:t>
      </w:r>
      <w:r w:rsidR="005069B7" w:rsidRPr="00F40B36">
        <w:rPr>
          <w:szCs w:val="20"/>
        </w:rPr>
        <w:t xml:space="preserve">über ihre ersten Eindrücke aus. Dabei wird erfahrungsgemäß auch die verwirrende Handlungsstruktur angesprochen. Diese sollte daher zunächst genauer analysiert werden; auch um sicherzustellen, dass alle </w:t>
      </w:r>
      <w:proofErr w:type="spellStart"/>
      <w:r w:rsidR="003501C2">
        <w:rPr>
          <w:szCs w:val="20"/>
        </w:rPr>
        <w:t>SuS</w:t>
      </w:r>
      <w:proofErr w:type="spellEnd"/>
      <w:r w:rsidR="005069B7" w:rsidRPr="00F40B36">
        <w:rPr>
          <w:szCs w:val="20"/>
        </w:rPr>
        <w:t xml:space="preserve"> den Inhalt richtig verstanden haben.</w:t>
      </w:r>
    </w:p>
    <w:p w14:paraId="32298B10" w14:textId="13823590" w:rsidR="005069B7" w:rsidRPr="005069B7" w:rsidRDefault="005069B7" w:rsidP="00BE12E9">
      <w:pPr>
        <w:jc w:val="both"/>
        <w:rPr>
          <w:b/>
          <w:bCs/>
          <w:szCs w:val="20"/>
        </w:rPr>
      </w:pPr>
      <w:r w:rsidRPr="005069B7">
        <w:rPr>
          <w:b/>
          <w:bCs/>
          <w:szCs w:val="20"/>
        </w:rPr>
        <w:t>Aufgabe 2</w:t>
      </w:r>
    </w:p>
    <w:p w14:paraId="7EC8A7CB" w14:textId="38B999CD" w:rsidR="005069B7" w:rsidRPr="005069B7" w:rsidRDefault="005069B7" w:rsidP="005069B7">
      <w:pPr>
        <w:spacing w:after="0" w:line="240" w:lineRule="auto"/>
        <w:rPr>
          <w:szCs w:val="20"/>
        </w:rPr>
      </w:pPr>
      <w:r w:rsidRPr="005069B7">
        <w:rPr>
          <w:szCs w:val="20"/>
        </w:rPr>
        <w:t>a) Der Film beginnt scheinbar mit einer Rückblende (</w:t>
      </w:r>
      <w:r w:rsidRPr="00102063">
        <w:rPr>
          <w:szCs w:val="20"/>
        </w:rPr>
        <w:t>Flashback</w:t>
      </w:r>
      <w:r w:rsidRPr="005069B7">
        <w:rPr>
          <w:szCs w:val="20"/>
        </w:rPr>
        <w:t>). Der dramaturgische Kniff besteht darin, dass diese und alle folgenden Rückblenden in Wirklichkeit Vorausblenden sind (</w:t>
      </w:r>
      <w:r w:rsidRPr="00102063">
        <w:rPr>
          <w:szCs w:val="20"/>
        </w:rPr>
        <w:t>Flashforward</w:t>
      </w:r>
      <w:r w:rsidRPr="005069B7">
        <w:rPr>
          <w:szCs w:val="20"/>
        </w:rPr>
        <w:t>), die Ereignisse zeigen, welche erst nach dem Ende der Handlungsgegenwart stattfinden werden:</w:t>
      </w:r>
    </w:p>
    <w:p w14:paraId="35E8606B" w14:textId="0E34C684" w:rsidR="005069B7" w:rsidRPr="00F40B36" w:rsidRDefault="005069B7" w:rsidP="00F408E6">
      <w:pPr>
        <w:spacing w:after="0" w:line="240" w:lineRule="auto"/>
        <w:jc w:val="both"/>
        <w:rPr>
          <w:szCs w:val="20"/>
          <w:bdr w:val="single" w:sz="4" w:space="0" w:color="auto"/>
        </w:rPr>
      </w:pPr>
      <w:r w:rsidRPr="00F40B36">
        <w:rPr>
          <w:szCs w:val="20"/>
        </w:rPr>
        <w:t>3. Ankunft der Raumschiffe</w:t>
      </w:r>
      <w:r w:rsidR="000B1865">
        <w:rPr>
          <w:szCs w:val="20"/>
        </w:rPr>
        <w:t xml:space="preserve"> </w:t>
      </w:r>
      <w:r w:rsidRPr="00F40B36">
        <w:rPr>
          <w:szCs w:val="20"/>
        </w:rPr>
        <w:sym w:font="Wingdings" w:char="F0E8"/>
      </w:r>
      <w:r w:rsidR="000B1865">
        <w:rPr>
          <w:szCs w:val="20"/>
        </w:rPr>
        <w:t xml:space="preserve"> </w:t>
      </w:r>
      <w:r w:rsidRPr="00F40B36">
        <w:rPr>
          <w:szCs w:val="20"/>
        </w:rPr>
        <w:t xml:space="preserve">4. Kontaktaufnahme mit den </w:t>
      </w:r>
      <w:proofErr w:type="spellStart"/>
      <w:r w:rsidRPr="00F40B36">
        <w:rPr>
          <w:szCs w:val="20"/>
        </w:rPr>
        <w:t>Heptapoden</w:t>
      </w:r>
      <w:proofErr w:type="spellEnd"/>
      <w:r w:rsidRPr="00F40B36">
        <w:rPr>
          <w:szCs w:val="20"/>
        </w:rPr>
        <w:t xml:space="preserve"> (Weber, Louise, Ian) </w:t>
      </w:r>
      <w:r w:rsidRPr="00F40B36">
        <w:rPr>
          <w:szCs w:val="20"/>
        </w:rPr>
        <w:sym w:font="Wingdings" w:char="F0E8"/>
      </w:r>
      <w:r w:rsidR="00F408E6">
        <w:rPr>
          <w:szCs w:val="20"/>
        </w:rPr>
        <w:t xml:space="preserve"> </w:t>
      </w:r>
      <w:r w:rsidRPr="00F40B36">
        <w:rPr>
          <w:szCs w:val="20"/>
        </w:rPr>
        <w:t xml:space="preserve">5. Analyse der </w:t>
      </w:r>
      <w:proofErr w:type="spellStart"/>
      <w:r w:rsidRPr="00F40B36">
        <w:rPr>
          <w:szCs w:val="20"/>
        </w:rPr>
        <w:t>Heptapoden</w:t>
      </w:r>
      <w:proofErr w:type="spellEnd"/>
      <w:r w:rsidRPr="00F40B36">
        <w:rPr>
          <w:szCs w:val="20"/>
        </w:rPr>
        <w:t xml:space="preserve">-Schrift (Louise, Ian) </w:t>
      </w:r>
      <w:r w:rsidRPr="00F40B36">
        <w:rPr>
          <w:szCs w:val="20"/>
        </w:rPr>
        <w:sym w:font="Wingdings" w:char="F0E8"/>
      </w:r>
      <w:r w:rsidR="00F408E6">
        <w:rPr>
          <w:szCs w:val="20"/>
        </w:rPr>
        <w:t xml:space="preserve"> </w:t>
      </w:r>
      <w:r w:rsidRPr="00F40B36">
        <w:rPr>
          <w:szCs w:val="20"/>
        </w:rPr>
        <w:t>7. Annäherung zwischen Louise und Ian</w:t>
      </w:r>
      <w:r w:rsidR="00F408E6">
        <w:rPr>
          <w:szCs w:val="20"/>
        </w:rPr>
        <w:t xml:space="preserve"> </w:t>
      </w:r>
      <w:r w:rsidRPr="00F40B36">
        <w:rPr>
          <w:szCs w:val="20"/>
        </w:rPr>
        <w:sym w:font="Wingdings" w:char="F0E8"/>
      </w:r>
      <w:r w:rsidR="00F408E6">
        <w:rPr>
          <w:szCs w:val="20"/>
        </w:rPr>
        <w:t xml:space="preserve"> </w:t>
      </w:r>
      <w:r w:rsidRPr="00F40B36">
        <w:rPr>
          <w:szCs w:val="20"/>
        </w:rPr>
        <w:t xml:space="preserve">8. Kommunikation mit den </w:t>
      </w:r>
      <w:proofErr w:type="spellStart"/>
      <w:r w:rsidRPr="00F40B36">
        <w:rPr>
          <w:szCs w:val="20"/>
        </w:rPr>
        <w:t>Heptapoden</w:t>
      </w:r>
      <w:proofErr w:type="spellEnd"/>
      <w:r w:rsidRPr="00F40B36">
        <w:rPr>
          <w:szCs w:val="20"/>
        </w:rPr>
        <w:t xml:space="preserve"> in deren Sprache (Louise, Ian) </w:t>
      </w:r>
      <w:r w:rsidRPr="00F40B36">
        <w:rPr>
          <w:szCs w:val="20"/>
        </w:rPr>
        <w:sym w:font="Wingdings" w:char="F0E8"/>
      </w:r>
      <w:r w:rsidR="00F408E6">
        <w:rPr>
          <w:szCs w:val="20"/>
        </w:rPr>
        <w:t xml:space="preserve"> </w:t>
      </w:r>
      <w:r w:rsidRPr="00F40B36">
        <w:rPr>
          <w:szCs w:val="20"/>
        </w:rPr>
        <w:t xml:space="preserve">10. Entzifferung des Schriftzeichens „Waffe anbieten“ </w:t>
      </w:r>
      <w:r w:rsidRPr="00F40B36">
        <w:rPr>
          <w:szCs w:val="20"/>
        </w:rPr>
        <w:sym w:font="Wingdings" w:char="F0E8"/>
      </w:r>
      <w:r w:rsidR="00F408E6">
        <w:rPr>
          <w:szCs w:val="20"/>
        </w:rPr>
        <w:t xml:space="preserve"> </w:t>
      </w:r>
      <w:r w:rsidRPr="00F40B36">
        <w:rPr>
          <w:szCs w:val="20"/>
        </w:rPr>
        <w:t xml:space="preserve">11. Kriegserklärung Chinas an die </w:t>
      </w:r>
      <w:proofErr w:type="spellStart"/>
      <w:r w:rsidRPr="00F40B36">
        <w:rPr>
          <w:szCs w:val="20"/>
        </w:rPr>
        <w:t>Heptapoden</w:t>
      </w:r>
      <w:proofErr w:type="spellEnd"/>
      <w:r w:rsidR="00F408E6">
        <w:rPr>
          <w:szCs w:val="20"/>
        </w:rPr>
        <w:t xml:space="preserve"> </w:t>
      </w:r>
      <w:r w:rsidRPr="00F40B36">
        <w:rPr>
          <w:szCs w:val="20"/>
        </w:rPr>
        <w:sym w:font="Wingdings" w:char="F0E8"/>
      </w:r>
      <w:r w:rsidR="00F408E6">
        <w:rPr>
          <w:szCs w:val="20"/>
        </w:rPr>
        <w:t xml:space="preserve"> </w:t>
      </w:r>
      <w:r w:rsidRPr="00F40B36">
        <w:rPr>
          <w:szCs w:val="20"/>
        </w:rPr>
        <w:t xml:space="preserve">12. Louises letzter Kontakt mit den </w:t>
      </w:r>
      <w:proofErr w:type="spellStart"/>
      <w:r w:rsidRPr="00F40B36">
        <w:rPr>
          <w:szCs w:val="20"/>
        </w:rPr>
        <w:t>Heptapoden</w:t>
      </w:r>
      <w:proofErr w:type="spellEnd"/>
      <w:r w:rsidR="00F408E6">
        <w:rPr>
          <w:szCs w:val="20"/>
        </w:rPr>
        <w:t xml:space="preserve"> </w:t>
      </w:r>
      <w:r w:rsidRPr="00F40B36">
        <w:rPr>
          <w:szCs w:val="20"/>
        </w:rPr>
        <w:sym w:font="Wingdings" w:char="F0E8"/>
      </w:r>
      <w:r w:rsidR="00F408E6">
        <w:rPr>
          <w:szCs w:val="20"/>
        </w:rPr>
        <w:t xml:space="preserve"> </w:t>
      </w:r>
      <w:r w:rsidRPr="00F40B36">
        <w:rPr>
          <w:szCs w:val="20"/>
        </w:rPr>
        <w:t>14. Evakuierung des Stützpunktes</w:t>
      </w:r>
      <w:r w:rsidR="00F408E6">
        <w:rPr>
          <w:szCs w:val="20"/>
        </w:rPr>
        <w:t xml:space="preserve"> </w:t>
      </w:r>
      <w:r w:rsidRPr="00F40B36">
        <w:rPr>
          <w:szCs w:val="20"/>
        </w:rPr>
        <w:sym w:font="Wingdings" w:char="F0E8"/>
      </w:r>
      <w:r w:rsidR="00F408E6">
        <w:rPr>
          <w:szCs w:val="20"/>
        </w:rPr>
        <w:t xml:space="preserve"> </w:t>
      </w:r>
      <w:r w:rsidRPr="00F40B36">
        <w:rPr>
          <w:szCs w:val="20"/>
        </w:rPr>
        <w:t xml:space="preserve">17. Louise gelingt die Übersetzung der </w:t>
      </w:r>
      <w:proofErr w:type="spellStart"/>
      <w:r w:rsidRPr="00F40B36">
        <w:rPr>
          <w:szCs w:val="20"/>
        </w:rPr>
        <w:t>Heptapoden</w:t>
      </w:r>
      <w:proofErr w:type="spellEnd"/>
      <w:r w:rsidRPr="00F40B36">
        <w:rPr>
          <w:szCs w:val="20"/>
        </w:rPr>
        <w:t xml:space="preserve">-Botschaft (Sprache als Geschenk) </w:t>
      </w:r>
      <w:r w:rsidRPr="00F40B36">
        <w:rPr>
          <w:szCs w:val="20"/>
        </w:rPr>
        <w:sym w:font="Wingdings" w:char="F0E8"/>
      </w:r>
      <w:r w:rsidR="00F408E6">
        <w:rPr>
          <w:szCs w:val="20"/>
        </w:rPr>
        <w:t xml:space="preserve"> </w:t>
      </w:r>
      <w:r w:rsidRPr="00F40B36">
        <w:rPr>
          <w:szCs w:val="20"/>
        </w:rPr>
        <w:t>19. Louise ruft General Shang an</w:t>
      </w:r>
      <w:r w:rsidR="00F408E6">
        <w:rPr>
          <w:szCs w:val="20"/>
        </w:rPr>
        <w:t xml:space="preserve"> </w:t>
      </w:r>
      <w:r w:rsidRPr="00F40B36">
        <w:rPr>
          <w:szCs w:val="20"/>
        </w:rPr>
        <w:sym w:font="Wingdings" w:char="F0E8"/>
      </w:r>
      <w:r w:rsidR="00F408E6">
        <w:rPr>
          <w:szCs w:val="20"/>
        </w:rPr>
        <w:t xml:space="preserve"> </w:t>
      </w:r>
      <w:r w:rsidRPr="00F40B36">
        <w:rPr>
          <w:szCs w:val="20"/>
        </w:rPr>
        <w:t>20. China beendet den Kriegszustand</w:t>
      </w:r>
      <w:r w:rsidR="00F408E6">
        <w:rPr>
          <w:szCs w:val="20"/>
        </w:rPr>
        <w:t xml:space="preserve"> </w:t>
      </w:r>
      <w:r w:rsidRPr="00F40B36">
        <w:rPr>
          <w:szCs w:val="20"/>
        </w:rPr>
        <w:sym w:font="Wingdings" w:char="F0E8"/>
      </w:r>
      <w:r w:rsidR="00F408E6">
        <w:rPr>
          <w:szCs w:val="20"/>
        </w:rPr>
        <w:t xml:space="preserve"> </w:t>
      </w:r>
      <w:r w:rsidRPr="00F40B36">
        <w:rPr>
          <w:szCs w:val="20"/>
        </w:rPr>
        <w:t>21. Die Raumschiffe verschwinden</w:t>
      </w:r>
      <w:r w:rsidR="00F408E6">
        <w:rPr>
          <w:szCs w:val="20"/>
        </w:rPr>
        <w:t xml:space="preserve"> </w:t>
      </w:r>
      <w:r w:rsidRPr="00F40B36">
        <w:rPr>
          <w:szCs w:val="20"/>
        </w:rPr>
        <w:sym w:font="Wingdings" w:char="F0E8"/>
      </w:r>
      <w:r w:rsidR="00F408E6">
        <w:rPr>
          <w:szCs w:val="20"/>
        </w:rPr>
        <w:t xml:space="preserve"> </w:t>
      </w:r>
      <w:r w:rsidRPr="00F40B36">
        <w:rPr>
          <w:szCs w:val="20"/>
        </w:rPr>
        <w:t>22. Beginn der Beziehung zwischen Ian und Louise</w:t>
      </w:r>
      <w:r w:rsidR="00F408E6">
        <w:rPr>
          <w:szCs w:val="20"/>
        </w:rPr>
        <w:t xml:space="preserve"> </w:t>
      </w:r>
      <w:r w:rsidRPr="00F40B36">
        <w:rPr>
          <w:szCs w:val="20"/>
        </w:rPr>
        <w:sym w:font="Wingdings" w:char="F0E8"/>
      </w:r>
      <w:r w:rsidR="00F408E6">
        <w:rPr>
          <w:szCs w:val="20"/>
        </w:rPr>
        <w:t xml:space="preserve"> </w:t>
      </w:r>
      <w:r w:rsidRPr="00F40B36">
        <w:rPr>
          <w:szCs w:val="20"/>
        </w:rPr>
        <w:t>18. Louise trifft beim Empfang des US-Präsidenten den chinesischen General Shang</w:t>
      </w:r>
      <w:r w:rsidR="00F408E6">
        <w:rPr>
          <w:szCs w:val="20"/>
        </w:rPr>
        <w:t xml:space="preserve"> </w:t>
      </w:r>
      <w:r w:rsidRPr="00F40B36">
        <w:rPr>
          <w:szCs w:val="20"/>
        </w:rPr>
        <w:sym w:font="Wingdings" w:char="F0E8"/>
      </w:r>
      <w:r w:rsidR="00F408E6">
        <w:rPr>
          <w:szCs w:val="20"/>
        </w:rPr>
        <w:t xml:space="preserve"> </w:t>
      </w:r>
      <w:r w:rsidRPr="00F40B36">
        <w:rPr>
          <w:szCs w:val="20"/>
        </w:rPr>
        <w:t>1. Hannahs Geburt</w:t>
      </w:r>
      <w:r w:rsidR="00F408E6">
        <w:rPr>
          <w:szCs w:val="20"/>
        </w:rPr>
        <w:t xml:space="preserve"> </w:t>
      </w:r>
      <w:r w:rsidRPr="00F40B36">
        <w:rPr>
          <w:szCs w:val="20"/>
        </w:rPr>
        <w:sym w:font="Wingdings" w:char="F0E8"/>
      </w:r>
      <w:r w:rsidR="00F408E6">
        <w:rPr>
          <w:szCs w:val="20"/>
        </w:rPr>
        <w:t xml:space="preserve"> </w:t>
      </w:r>
      <w:r w:rsidRPr="00F40B36">
        <w:rPr>
          <w:szCs w:val="20"/>
        </w:rPr>
        <w:t>6./9./13./23./ Hannah spielt in der Natur; Szenen aus Hannahs Leben; Hannah beim Spielen</w:t>
      </w:r>
      <w:r w:rsidR="00F408E6">
        <w:rPr>
          <w:szCs w:val="20"/>
        </w:rPr>
        <w:t xml:space="preserve"> </w:t>
      </w:r>
      <w:r w:rsidRPr="00F40B36">
        <w:rPr>
          <w:szCs w:val="20"/>
        </w:rPr>
        <w:sym w:font="Wingdings" w:char="F0E8"/>
      </w:r>
      <w:r w:rsidR="00F408E6">
        <w:rPr>
          <w:szCs w:val="20"/>
        </w:rPr>
        <w:t xml:space="preserve"> </w:t>
      </w:r>
      <w:r w:rsidRPr="00F40B36">
        <w:rPr>
          <w:szCs w:val="20"/>
        </w:rPr>
        <w:t xml:space="preserve">16. Louise publiziert Bücher und hält Vorlesungen über die </w:t>
      </w:r>
      <w:proofErr w:type="spellStart"/>
      <w:r w:rsidRPr="00F40B36">
        <w:rPr>
          <w:szCs w:val="20"/>
        </w:rPr>
        <w:t>Heptapoden</w:t>
      </w:r>
      <w:proofErr w:type="spellEnd"/>
      <w:r w:rsidRPr="00F40B36">
        <w:rPr>
          <w:szCs w:val="20"/>
        </w:rPr>
        <w:t xml:space="preserve">-Sprache </w:t>
      </w:r>
      <w:r w:rsidRPr="00F40B36">
        <w:rPr>
          <w:szCs w:val="20"/>
        </w:rPr>
        <w:sym w:font="Wingdings" w:char="F0E8"/>
      </w:r>
      <w:r w:rsidR="00F408E6">
        <w:rPr>
          <w:szCs w:val="20"/>
        </w:rPr>
        <w:t xml:space="preserve"> </w:t>
      </w:r>
      <w:r w:rsidRPr="00F40B36">
        <w:rPr>
          <w:szCs w:val="20"/>
        </w:rPr>
        <w:t>15. Gespräch Louises mit Hannah über Trennung vom Vater (Ian)</w:t>
      </w:r>
      <w:r w:rsidR="00F408E6">
        <w:rPr>
          <w:szCs w:val="20"/>
        </w:rPr>
        <w:t xml:space="preserve"> </w:t>
      </w:r>
      <w:r w:rsidRPr="00F40B36">
        <w:rPr>
          <w:szCs w:val="20"/>
        </w:rPr>
        <w:sym w:font="Wingdings" w:char="F0E8"/>
      </w:r>
      <w:r w:rsidR="00F408E6">
        <w:rPr>
          <w:szCs w:val="20"/>
        </w:rPr>
        <w:t xml:space="preserve"> </w:t>
      </w:r>
      <w:r w:rsidRPr="00F40B36">
        <w:rPr>
          <w:szCs w:val="20"/>
        </w:rPr>
        <w:t>2. Hannahs Tod</w:t>
      </w:r>
    </w:p>
    <w:p w14:paraId="2BC54E07" w14:textId="77777777" w:rsidR="00226C70" w:rsidRDefault="005069B7" w:rsidP="00226C70">
      <w:pPr>
        <w:pStyle w:val="Listenabsatz"/>
        <w:ind w:left="0"/>
        <w:rPr>
          <w:szCs w:val="20"/>
        </w:rPr>
      </w:pPr>
      <w:r>
        <w:rPr>
          <w:szCs w:val="20"/>
        </w:rPr>
        <w:lastRenderedPageBreak/>
        <w:t xml:space="preserve">b) </w:t>
      </w:r>
      <w:r w:rsidR="000C52F2">
        <w:rPr>
          <w:szCs w:val="20"/>
        </w:rPr>
        <w:t xml:space="preserve">Rückblenden dienen häufig als „Schlüssel“ zur Psyche von Figuren. </w:t>
      </w:r>
      <w:r w:rsidRPr="00F40B36">
        <w:rPr>
          <w:szCs w:val="20"/>
        </w:rPr>
        <w:t xml:space="preserve">Die Vorausblenden </w:t>
      </w:r>
      <w:r w:rsidR="000C52F2">
        <w:rPr>
          <w:szCs w:val="20"/>
        </w:rPr>
        <w:t xml:space="preserve">in </w:t>
      </w:r>
      <w:r w:rsidR="000C52F2" w:rsidRPr="000C52F2">
        <w:rPr>
          <w:i/>
          <w:iCs/>
          <w:szCs w:val="20"/>
        </w:rPr>
        <w:t>Arrival</w:t>
      </w:r>
      <w:r w:rsidR="000C52F2">
        <w:rPr>
          <w:szCs w:val="20"/>
        </w:rPr>
        <w:t xml:space="preserve"> </w:t>
      </w:r>
      <w:r w:rsidRPr="00F40B36">
        <w:rPr>
          <w:szCs w:val="20"/>
        </w:rPr>
        <w:t xml:space="preserve">zeigen die paradoxe Fähigkeit Louises, sich an die „Zukunft zu erinnern“. Wie sie diese Fähigkeit erwirbt, kann durch die folgende Sequenzanalyse erarbeitet werden. </w:t>
      </w:r>
    </w:p>
    <w:p w14:paraId="3A30E8BF" w14:textId="77777777" w:rsidR="00226C70" w:rsidRDefault="00226C70" w:rsidP="00226C70">
      <w:pPr>
        <w:pStyle w:val="Listenabsatz"/>
        <w:ind w:left="0"/>
        <w:rPr>
          <w:szCs w:val="20"/>
        </w:rPr>
      </w:pPr>
    </w:p>
    <w:p w14:paraId="21137DEB" w14:textId="4B4F3F01" w:rsidR="000C52F0" w:rsidRPr="00A921F4" w:rsidRDefault="000C52F0" w:rsidP="00226C70">
      <w:pPr>
        <w:pStyle w:val="Listenabsatz"/>
        <w:ind w:left="0"/>
        <w:rPr>
          <w:b/>
          <w:bCs/>
          <w:szCs w:val="20"/>
        </w:rPr>
      </w:pPr>
      <w:r w:rsidRPr="00A921F4">
        <w:rPr>
          <w:b/>
          <w:bCs/>
          <w:szCs w:val="20"/>
        </w:rPr>
        <w:t xml:space="preserve">Aufgabe </w:t>
      </w:r>
      <w:r>
        <w:rPr>
          <w:b/>
          <w:bCs/>
          <w:szCs w:val="20"/>
        </w:rPr>
        <w:t>3</w:t>
      </w:r>
    </w:p>
    <w:p w14:paraId="03D275CB" w14:textId="77777777" w:rsidR="000C52F0" w:rsidRPr="00F40B36" w:rsidRDefault="000C52F0" w:rsidP="000C52F0">
      <w:pPr>
        <w:spacing w:after="0"/>
        <w:jc w:val="both"/>
        <w:rPr>
          <w:szCs w:val="20"/>
        </w:rPr>
      </w:pPr>
      <w:r>
        <w:rPr>
          <w:szCs w:val="20"/>
        </w:rPr>
        <w:t>E</w:t>
      </w:r>
      <w:r w:rsidRPr="00F40B36">
        <w:rPr>
          <w:szCs w:val="20"/>
        </w:rPr>
        <w:t xml:space="preserve">s </w:t>
      </w:r>
      <w:r>
        <w:rPr>
          <w:szCs w:val="20"/>
        </w:rPr>
        <w:t xml:space="preserve">bietet </w:t>
      </w:r>
      <w:r w:rsidRPr="00F40B36">
        <w:rPr>
          <w:szCs w:val="20"/>
        </w:rPr>
        <w:t xml:space="preserve">sich an, die Darstellungsmittel des Films mit denjenigen der Erzählung zu vergleichen. In der Erzählung werden die Zeitverhältnisse hauptsächlich über die </w:t>
      </w:r>
      <w:proofErr w:type="spellStart"/>
      <w:r w:rsidRPr="00F40B36">
        <w:rPr>
          <w:szCs w:val="20"/>
        </w:rPr>
        <w:t>Tempusformen</w:t>
      </w:r>
      <w:proofErr w:type="spellEnd"/>
      <w:r w:rsidRPr="00F40B36">
        <w:rPr>
          <w:szCs w:val="20"/>
        </w:rPr>
        <w:t xml:space="preserve"> der Verben und über Temporaladverbien zum Ausdruck gebracht. Louise Banks verbindet als personale </w:t>
      </w:r>
      <w:r w:rsidRPr="00F40B36">
        <w:rPr>
          <w:i/>
          <w:iCs/>
          <w:szCs w:val="20"/>
        </w:rPr>
        <w:t>und</w:t>
      </w:r>
      <w:r w:rsidRPr="00F40B36">
        <w:rPr>
          <w:szCs w:val="20"/>
        </w:rPr>
        <w:t xml:space="preserve"> auktoriale Ich-Erzählerin die Zeitebenen miteinander. Wie auch im Film ist sie als einzige Figur in der Lage, sich „an die Vergangenheit zu erinnern“. Dadurch besteht schon zu Beginn der Erzählung eine für den Leser verstörende Gleichzeitigkeit der verschiedenen Zeitebenen. Das zentrale Ereignis – die Frage Ians, ob Louise ein Kind wolle – wird aus Louises Perspektive so dargestellt, als finde es zugleich in der Zukunft („</w:t>
      </w:r>
      <w:r w:rsidRPr="00F40B36">
        <w:rPr>
          <w:szCs w:val="20"/>
          <w:u w:val="single"/>
        </w:rPr>
        <w:t>Gleich</w:t>
      </w:r>
      <w:r w:rsidRPr="00F40B36">
        <w:rPr>
          <w:szCs w:val="20"/>
        </w:rPr>
        <w:t xml:space="preserve"> </w:t>
      </w:r>
      <w:r w:rsidRPr="00F40B36">
        <w:rPr>
          <w:szCs w:val="20"/>
          <w:u w:val="single"/>
        </w:rPr>
        <w:t>wird</w:t>
      </w:r>
      <w:r w:rsidRPr="00F40B36">
        <w:rPr>
          <w:szCs w:val="20"/>
        </w:rPr>
        <w:t xml:space="preserve"> dein Vater mich </w:t>
      </w:r>
      <w:r w:rsidRPr="00F40B36">
        <w:rPr>
          <w:szCs w:val="20"/>
          <w:u w:val="single"/>
        </w:rPr>
        <w:t>fragen</w:t>
      </w:r>
      <w:r w:rsidRPr="00F40B36">
        <w:rPr>
          <w:szCs w:val="20"/>
        </w:rPr>
        <w:t xml:space="preserve">“, Z. 1), der Gegenwart („Und </w:t>
      </w:r>
      <w:r w:rsidRPr="00F40B36">
        <w:rPr>
          <w:szCs w:val="20"/>
          <w:u w:val="single"/>
        </w:rPr>
        <w:t>dann</w:t>
      </w:r>
      <w:r w:rsidRPr="00F40B36">
        <w:rPr>
          <w:szCs w:val="20"/>
        </w:rPr>
        <w:t xml:space="preserve"> </w:t>
      </w:r>
      <w:r w:rsidRPr="00F40B36">
        <w:rPr>
          <w:szCs w:val="20"/>
          <w:u w:val="single"/>
        </w:rPr>
        <w:t>sagt</w:t>
      </w:r>
      <w:r w:rsidRPr="00F40B36">
        <w:rPr>
          <w:szCs w:val="20"/>
        </w:rPr>
        <w:t xml:space="preserve"> dein Vater“, Z. 7) und der Vergangenheit („die Nacht, als du </w:t>
      </w:r>
      <w:r w:rsidRPr="00F40B36">
        <w:rPr>
          <w:szCs w:val="20"/>
          <w:u w:val="single"/>
        </w:rPr>
        <w:t>gezeugt wurdest</w:t>
      </w:r>
      <w:r w:rsidRPr="00F40B36">
        <w:rPr>
          <w:szCs w:val="20"/>
        </w:rPr>
        <w:t>“, Z. 12) statt.</w:t>
      </w:r>
    </w:p>
    <w:p w14:paraId="0FC559D2" w14:textId="555D17DE" w:rsidR="000C52F0" w:rsidRDefault="000C52F0" w:rsidP="001C63BA">
      <w:pPr>
        <w:spacing w:after="120"/>
        <w:rPr>
          <w:b/>
          <w:bCs/>
          <w:szCs w:val="20"/>
        </w:rPr>
      </w:pPr>
    </w:p>
    <w:p w14:paraId="561D89F2" w14:textId="44691E89" w:rsidR="00A921F4" w:rsidRPr="00A921F4" w:rsidRDefault="00A921F4" w:rsidP="001C63BA">
      <w:pPr>
        <w:spacing w:after="120"/>
        <w:rPr>
          <w:b/>
          <w:bCs/>
          <w:szCs w:val="20"/>
        </w:rPr>
      </w:pPr>
      <w:r w:rsidRPr="00A921F4">
        <w:rPr>
          <w:b/>
          <w:bCs/>
          <w:szCs w:val="20"/>
        </w:rPr>
        <w:t xml:space="preserve">Aufgabe </w:t>
      </w:r>
      <w:r w:rsidR="000C52F0">
        <w:rPr>
          <w:b/>
          <w:bCs/>
          <w:szCs w:val="20"/>
        </w:rPr>
        <w:t>4</w:t>
      </w:r>
    </w:p>
    <w:p w14:paraId="4641DD82" w14:textId="240D0A78" w:rsidR="00A921F4" w:rsidRPr="00F40B36" w:rsidRDefault="00A921F4" w:rsidP="000D4B9A">
      <w:pPr>
        <w:pStyle w:val="Listenabsatz"/>
        <w:numPr>
          <w:ilvl w:val="0"/>
          <w:numId w:val="6"/>
        </w:numPr>
        <w:ind w:left="360"/>
        <w:jc w:val="both"/>
        <w:rPr>
          <w:szCs w:val="20"/>
        </w:rPr>
      </w:pPr>
      <w:r w:rsidRPr="000D4B9A">
        <w:rPr>
          <w:i/>
          <w:iCs/>
          <w:szCs w:val="20"/>
        </w:rPr>
        <w:t>Zeitebenen</w:t>
      </w:r>
      <w:r w:rsidRPr="00F40B36">
        <w:rPr>
          <w:szCs w:val="20"/>
        </w:rPr>
        <w:t>: Handlungsgegenwart – Vorausblende I: Hannahs Kindheit – Vorausblende II: Hannahs Tod</w:t>
      </w:r>
    </w:p>
    <w:p w14:paraId="67DBA0D6" w14:textId="28B58BB4" w:rsidR="00A921F4" w:rsidRPr="001C63BA" w:rsidRDefault="00A921F4" w:rsidP="001C63BA">
      <w:pPr>
        <w:pStyle w:val="Listenabsatz"/>
        <w:numPr>
          <w:ilvl w:val="0"/>
          <w:numId w:val="6"/>
        </w:numPr>
        <w:ind w:left="357" w:hanging="357"/>
        <w:jc w:val="both"/>
        <w:rPr>
          <w:spacing w:val="-2"/>
          <w:szCs w:val="20"/>
        </w:rPr>
      </w:pPr>
      <w:r w:rsidRPr="001C63BA">
        <w:rPr>
          <w:spacing w:val="-2"/>
          <w:szCs w:val="20"/>
        </w:rPr>
        <w:t xml:space="preserve">Die </w:t>
      </w:r>
      <w:r w:rsidRPr="001C63BA">
        <w:rPr>
          <w:i/>
          <w:iCs/>
          <w:spacing w:val="-2"/>
          <w:szCs w:val="20"/>
        </w:rPr>
        <w:t>Zeitsprünge</w:t>
      </w:r>
      <w:r w:rsidRPr="001C63BA">
        <w:rPr>
          <w:spacing w:val="-2"/>
          <w:szCs w:val="20"/>
        </w:rPr>
        <w:t xml:space="preserve"> werden durch Louises Beschäftigung mit der </w:t>
      </w:r>
      <w:proofErr w:type="spellStart"/>
      <w:r w:rsidRPr="001C63BA">
        <w:rPr>
          <w:spacing w:val="-2"/>
          <w:szCs w:val="20"/>
        </w:rPr>
        <w:t>Heptapoden</w:t>
      </w:r>
      <w:proofErr w:type="spellEnd"/>
      <w:r w:rsidRPr="001C63BA">
        <w:rPr>
          <w:spacing w:val="-2"/>
          <w:szCs w:val="20"/>
        </w:rPr>
        <w:t xml:space="preserve">-Schrift ausgelöst. In den ersten Einstellungen der Sequenz sind die kreisförmigen Schriftzeichen immer neben Louise zu sehen. Die Vorausblenden sind im ganzen Film eng mit der Entzifferung der </w:t>
      </w:r>
      <w:proofErr w:type="spellStart"/>
      <w:r w:rsidRPr="001C63BA">
        <w:rPr>
          <w:spacing w:val="-2"/>
          <w:szCs w:val="20"/>
        </w:rPr>
        <w:t>Heptapoden</w:t>
      </w:r>
      <w:proofErr w:type="spellEnd"/>
      <w:r w:rsidRPr="001C63BA">
        <w:rPr>
          <w:spacing w:val="-2"/>
          <w:szCs w:val="20"/>
        </w:rPr>
        <w:t>-Schrift verknüpft.</w:t>
      </w:r>
    </w:p>
    <w:p w14:paraId="6FB61F0F" w14:textId="77777777" w:rsidR="00A921F4" w:rsidRPr="00F40B36" w:rsidRDefault="00A921F4" w:rsidP="000D4B9A">
      <w:pPr>
        <w:pStyle w:val="Listenabsatz"/>
        <w:numPr>
          <w:ilvl w:val="0"/>
          <w:numId w:val="6"/>
        </w:numPr>
        <w:ind w:left="360"/>
        <w:jc w:val="both"/>
        <w:rPr>
          <w:szCs w:val="20"/>
        </w:rPr>
      </w:pPr>
      <w:r w:rsidRPr="000D4B9A">
        <w:rPr>
          <w:i/>
          <w:iCs/>
          <w:szCs w:val="20"/>
        </w:rPr>
        <w:t>Markierung des Wechsels zwischen den Zeitebenen</w:t>
      </w:r>
      <w:r w:rsidRPr="00F40B36">
        <w:rPr>
          <w:szCs w:val="20"/>
        </w:rPr>
        <w:t>:</w:t>
      </w:r>
    </w:p>
    <w:p w14:paraId="38D2832D" w14:textId="77777777" w:rsidR="00A921F4" w:rsidRPr="00F40B36" w:rsidRDefault="00A921F4" w:rsidP="000D4B9A">
      <w:pPr>
        <w:pStyle w:val="Listenabsatz"/>
        <w:numPr>
          <w:ilvl w:val="1"/>
          <w:numId w:val="6"/>
        </w:numPr>
        <w:ind w:left="1080"/>
        <w:jc w:val="both"/>
        <w:rPr>
          <w:szCs w:val="20"/>
        </w:rPr>
      </w:pPr>
      <w:r w:rsidRPr="00F40B36">
        <w:rPr>
          <w:szCs w:val="20"/>
        </w:rPr>
        <w:t>Asynchronität von Bild und Ton (Louise hört Hannah, obwohl sie nicht zu sehen ist.)</w:t>
      </w:r>
    </w:p>
    <w:p w14:paraId="7EFF3195" w14:textId="77777777" w:rsidR="00A921F4" w:rsidRPr="00F40B36" w:rsidRDefault="00A921F4" w:rsidP="000D4B9A">
      <w:pPr>
        <w:pStyle w:val="Listenabsatz"/>
        <w:numPr>
          <w:ilvl w:val="1"/>
          <w:numId w:val="6"/>
        </w:numPr>
        <w:ind w:left="1080"/>
        <w:jc w:val="both"/>
        <w:rPr>
          <w:szCs w:val="20"/>
        </w:rPr>
      </w:pPr>
      <w:r w:rsidRPr="00F40B36">
        <w:rPr>
          <w:szCs w:val="20"/>
        </w:rPr>
        <w:t>Farbkontraste (hell-dunkel; warm-kalt)</w:t>
      </w:r>
    </w:p>
    <w:p w14:paraId="1F1E11F9" w14:textId="77777777" w:rsidR="00A921F4" w:rsidRPr="00F40B36" w:rsidRDefault="00A921F4" w:rsidP="000D4B9A">
      <w:pPr>
        <w:pStyle w:val="Listenabsatz"/>
        <w:numPr>
          <w:ilvl w:val="1"/>
          <w:numId w:val="6"/>
        </w:numPr>
        <w:ind w:left="1080"/>
        <w:jc w:val="both"/>
        <w:rPr>
          <w:szCs w:val="20"/>
        </w:rPr>
      </w:pPr>
      <w:r w:rsidRPr="00F40B36">
        <w:rPr>
          <w:szCs w:val="20"/>
        </w:rPr>
        <w:t>Achsensprung (Louise befindet sich in den Vorausblenden in der linken Bildhälfte und blickt nach rechts, auf der Ebene der Handlungsgegenwart befindet sie sich in der rechten Bildhälfte und blickt nach links)</w:t>
      </w:r>
    </w:p>
    <w:p w14:paraId="5FA44636" w14:textId="77777777" w:rsidR="00A921F4" w:rsidRPr="00F40B36" w:rsidRDefault="00A921F4" w:rsidP="000D4B9A">
      <w:pPr>
        <w:pStyle w:val="Listenabsatz"/>
        <w:numPr>
          <w:ilvl w:val="1"/>
          <w:numId w:val="6"/>
        </w:numPr>
        <w:ind w:left="1080"/>
        <w:jc w:val="both"/>
        <w:rPr>
          <w:szCs w:val="20"/>
        </w:rPr>
      </w:pPr>
      <w:r w:rsidRPr="00F40B36">
        <w:rPr>
          <w:szCs w:val="20"/>
        </w:rPr>
        <w:t>Unschärfe</w:t>
      </w:r>
    </w:p>
    <w:p w14:paraId="3C266DC5" w14:textId="77777777" w:rsidR="00A921F4" w:rsidRPr="00F40B36" w:rsidRDefault="00A921F4" w:rsidP="000D4B9A">
      <w:pPr>
        <w:pStyle w:val="Listenabsatz"/>
        <w:numPr>
          <w:ilvl w:val="0"/>
          <w:numId w:val="6"/>
        </w:numPr>
        <w:ind w:left="360"/>
        <w:jc w:val="both"/>
        <w:rPr>
          <w:szCs w:val="20"/>
        </w:rPr>
      </w:pPr>
      <w:r w:rsidRPr="000D4B9A">
        <w:rPr>
          <w:i/>
          <w:iCs/>
          <w:szCs w:val="20"/>
        </w:rPr>
        <w:t>Verbindung der Zeitebenen</w:t>
      </w:r>
      <w:r w:rsidRPr="00F40B36">
        <w:rPr>
          <w:szCs w:val="20"/>
        </w:rPr>
        <w:t>:</w:t>
      </w:r>
    </w:p>
    <w:p w14:paraId="294DE47A" w14:textId="2895A938" w:rsidR="00A921F4" w:rsidRPr="00F40B36" w:rsidRDefault="00A921F4" w:rsidP="000D4B9A">
      <w:pPr>
        <w:pStyle w:val="Listenabsatz"/>
        <w:numPr>
          <w:ilvl w:val="1"/>
          <w:numId w:val="6"/>
        </w:numPr>
        <w:ind w:left="1080"/>
        <w:jc w:val="both"/>
        <w:rPr>
          <w:szCs w:val="20"/>
        </w:rPr>
      </w:pPr>
      <w:r w:rsidRPr="00F40B36">
        <w:rPr>
          <w:szCs w:val="20"/>
        </w:rPr>
        <w:t>Subjektive Einstellung: Gibt leicht versetzt die Perspektive Louises wieder.</w:t>
      </w:r>
    </w:p>
    <w:p w14:paraId="2C42E1DB" w14:textId="77777777" w:rsidR="00A921F4" w:rsidRPr="00F40B36" w:rsidRDefault="00A921F4" w:rsidP="000D4B9A">
      <w:pPr>
        <w:pStyle w:val="Listenabsatz"/>
        <w:numPr>
          <w:ilvl w:val="1"/>
          <w:numId w:val="6"/>
        </w:numPr>
        <w:ind w:left="1080"/>
        <w:jc w:val="both"/>
        <w:rPr>
          <w:szCs w:val="20"/>
        </w:rPr>
      </w:pPr>
      <w:r w:rsidRPr="00F40B36">
        <w:rPr>
          <w:szCs w:val="20"/>
        </w:rPr>
        <w:t xml:space="preserve">Einstellungsgröße: Groß- und Nahaufnahmen von Louises Gesicht. Dadurch wird deutlich, dass nur Louise zwischen den Zeitebenen wechseln kann - nicht aber Ian. </w:t>
      </w:r>
    </w:p>
    <w:p w14:paraId="1CDF579E" w14:textId="71A3B074" w:rsidR="00A921F4" w:rsidRPr="00F40B36" w:rsidRDefault="00A921F4" w:rsidP="000D4B9A">
      <w:pPr>
        <w:pStyle w:val="Listenabsatz"/>
        <w:numPr>
          <w:ilvl w:val="1"/>
          <w:numId w:val="6"/>
        </w:numPr>
        <w:ind w:left="1080"/>
        <w:jc w:val="both"/>
        <w:rPr>
          <w:szCs w:val="20"/>
        </w:rPr>
      </w:pPr>
      <w:r w:rsidRPr="00F40B36">
        <w:rPr>
          <w:szCs w:val="20"/>
        </w:rPr>
        <w:t>Match Cut: Die Einstellung, in der sich Louise neben die junge und gesunde Hannah legt, wird verbunden mit der Einstellung, in der sich Louise neben die sterbende Hannah legt. Beide Einstellungen sind parallel aufgebaut. Dieser besondere Match Cut taucht mehrmals im Film auf.</w:t>
      </w:r>
    </w:p>
    <w:p w14:paraId="3A84FA9F" w14:textId="2CE04DF4" w:rsidR="007B084B" w:rsidRDefault="00A921F4" w:rsidP="000D4B9A">
      <w:pPr>
        <w:pStyle w:val="Listenabsatz"/>
        <w:numPr>
          <w:ilvl w:val="1"/>
          <w:numId w:val="6"/>
        </w:numPr>
        <w:ind w:left="1080"/>
        <w:jc w:val="both"/>
        <w:rPr>
          <w:szCs w:val="20"/>
        </w:rPr>
      </w:pPr>
      <w:r w:rsidRPr="00F40B36">
        <w:rPr>
          <w:szCs w:val="20"/>
        </w:rPr>
        <w:t xml:space="preserve">In den Vorausblenden tauchen verschiedene Motive aus der Handlungsgegenwart auf: Auf dem Bild, das Hannah malt, ist der Vogel im Käfig zu sehen, den Louise und Ian mit ins Raumschiff nehmen. In einer späteren Sequenz formt Hannah die </w:t>
      </w:r>
      <w:proofErr w:type="spellStart"/>
      <w:r w:rsidRPr="00F40B36">
        <w:rPr>
          <w:szCs w:val="20"/>
        </w:rPr>
        <w:t>Heptapoden</w:t>
      </w:r>
      <w:proofErr w:type="spellEnd"/>
      <w:r w:rsidRPr="00F40B36">
        <w:rPr>
          <w:szCs w:val="20"/>
        </w:rPr>
        <w:t xml:space="preserve"> aus Knet und spielt mit Kieseln, die wie die Raumschiffe aussehen. </w:t>
      </w:r>
    </w:p>
    <w:p w14:paraId="139987CD" w14:textId="3D3E8FB3" w:rsidR="007E53B8" w:rsidRDefault="007E53B8" w:rsidP="007E53B8">
      <w:pPr>
        <w:pStyle w:val="Listenabsatz"/>
        <w:spacing w:after="120"/>
        <w:ind w:left="0"/>
        <w:jc w:val="both"/>
        <w:rPr>
          <w:szCs w:val="20"/>
        </w:rPr>
      </w:pPr>
      <w:r>
        <w:rPr>
          <w:szCs w:val="20"/>
        </w:rPr>
        <w:t xml:space="preserve">Ergänzend kann auch die subjektive Sicht im Film näher untersucht werden. Hierfür bietet sich die Sequenz an, in der Louise Banks zum ersten Mal den </w:t>
      </w:r>
      <w:proofErr w:type="spellStart"/>
      <w:r>
        <w:rPr>
          <w:szCs w:val="20"/>
        </w:rPr>
        <w:t>Heptapoden</w:t>
      </w:r>
      <w:proofErr w:type="spellEnd"/>
      <w:r>
        <w:rPr>
          <w:szCs w:val="20"/>
        </w:rPr>
        <w:t xml:space="preserve"> begegnet (00: 30:06 – 00:32:30). Die subjektive Sicht Louises zeigt sich in der Kameraeinstellung (Großaufnahmen von Louises Gesicht, Detailaufnahmen von ihrer Hand, </w:t>
      </w:r>
      <w:proofErr w:type="spellStart"/>
      <w:r>
        <w:rPr>
          <w:szCs w:val="20"/>
        </w:rPr>
        <w:t>point</w:t>
      </w:r>
      <w:proofErr w:type="spellEnd"/>
      <w:r>
        <w:rPr>
          <w:szCs w:val="20"/>
        </w:rPr>
        <w:t>-</w:t>
      </w:r>
      <w:proofErr w:type="spellStart"/>
      <w:r>
        <w:rPr>
          <w:szCs w:val="20"/>
        </w:rPr>
        <w:t>of</w:t>
      </w:r>
      <w:proofErr w:type="spellEnd"/>
      <w:r>
        <w:rPr>
          <w:szCs w:val="20"/>
        </w:rPr>
        <w:t>-view-</w:t>
      </w:r>
      <w:proofErr w:type="spellStart"/>
      <w:r>
        <w:rPr>
          <w:szCs w:val="20"/>
        </w:rPr>
        <w:t>shot</w:t>
      </w:r>
      <w:proofErr w:type="spellEnd"/>
      <w:r>
        <w:rPr>
          <w:szCs w:val="20"/>
        </w:rPr>
        <w:t>) sowie im Ton (Louises Atemgeräusche). Die subjektive Sicht im Film lässt sich dann mit der personalen Erzählperspektive in der entsprechenden Passage der Erzählung vergleichen</w:t>
      </w:r>
      <w:r w:rsidR="00A65601">
        <w:rPr>
          <w:szCs w:val="20"/>
        </w:rPr>
        <w:t xml:space="preserve"> (vgl. </w:t>
      </w:r>
      <w:r w:rsidR="00A65601" w:rsidRPr="00A65601">
        <w:rPr>
          <w:szCs w:val="20"/>
        </w:rPr>
        <w:t xml:space="preserve">Chiang, Ted (2017): Die Hölle ist die Abwesenheit Gottes. Erzählungen, München: </w:t>
      </w:r>
      <w:proofErr w:type="spellStart"/>
      <w:r w:rsidR="00A65601" w:rsidRPr="00A65601">
        <w:rPr>
          <w:szCs w:val="20"/>
        </w:rPr>
        <w:t>Golkonda</w:t>
      </w:r>
      <w:proofErr w:type="spellEnd"/>
      <w:r w:rsidR="00A65601" w:rsidRPr="00A65601">
        <w:rPr>
          <w:szCs w:val="20"/>
        </w:rPr>
        <w:t xml:space="preserve"> Verlag, S. 51.</w:t>
      </w:r>
      <w:r w:rsidR="00A65601">
        <w:rPr>
          <w:szCs w:val="20"/>
        </w:rPr>
        <w:t>).</w:t>
      </w:r>
    </w:p>
    <w:p w14:paraId="7ACAC51B" w14:textId="67F0EDDB" w:rsidR="007E53B8" w:rsidRPr="007E53B8" w:rsidRDefault="007E53B8" w:rsidP="007E53B8">
      <w:pPr>
        <w:jc w:val="both"/>
        <w:rPr>
          <w:szCs w:val="20"/>
        </w:rPr>
        <w:sectPr w:rsidR="007E53B8" w:rsidRPr="007E53B8">
          <w:pgSz w:w="11906" w:h="16838"/>
          <w:pgMar w:top="1417" w:right="1417" w:bottom="1134" w:left="1417" w:header="708" w:footer="708" w:gutter="0"/>
          <w:cols w:space="708"/>
          <w:docGrid w:linePitch="360"/>
        </w:sectPr>
      </w:pPr>
    </w:p>
    <w:p w14:paraId="6D9BD9E2" w14:textId="61612EB9" w:rsidR="000F5233" w:rsidRPr="00F20535" w:rsidRDefault="00F20535" w:rsidP="001C63BA">
      <w:pPr>
        <w:pStyle w:val="Listenabsatz"/>
        <w:spacing w:after="120"/>
        <w:ind w:left="0"/>
        <w:contextualSpacing w:val="0"/>
        <w:rPr>
          <w:b/>
          <w:bCs/>
          <w:szCs w:val="20"/>
        </w:rPr>
      </w:pPr>
      <w:r w:rsidRPr="00F20535">
        <w:rPr>
          <w:b/>
          <w:bCs/>
          <w:szCs w:val="20"/>
        </w:rPr>
        <w:lastRenderedPageBreak/>
        <w:t>Aufgabe 5</w:t>
      </w:r>
    </w:p>
    <w:p w14:paraId="684A50D6" w14:textId="4749519D" w:rsidR="00F20535" w:rsidRDefault="00605402" w:rsidP="001C63BA">
      <w:pPr>
        <w:pStyle w:val="Listenabsatz"/>
        <w:spacing w:after="120"/>
        <w:ind w:left="0"/>
        <w:contextualSpacing w:val="0"/>
        <w:jc w:val="both"/>
        <w:rPr>
          <w:szCs w:val="20"/>
        </w:rPr>
      </w:pPr>
      <w:r>
        <w:rPr>
          <w:szCs w:val="20"/>
        </w:rPr>
        <w:t>Die Filmhandlung verknüpft d</w:t>
      </w:r>
      <w:r w:rsidR="00F20535">
        <w:rPr>
          <w:szCs w:val="20"/>
        </w:rPr>
        <w:t xml:space="preserve">ie Vorausblenden </w:t>
      </w:r>
      <w:r>
        <w:rPr>
          <w:szCs w:val="20"/>
        </w:rPr>
        <w:t>mit der Entschlüsselung der</w:t>
      </w:r>
      <w:r w:rsidR="00F20535">
        <w:rPr>
          <w:szCs w:val="20"/>
        </w:rPr>
        <w:t xml:space="preserve"> kreisförmigen Logogramme</w:t>
      </w:r>
      <w:r>
        <w:rPr>
          <w:szCs w:val="20"/>
        </w:rPr>
        <w:t xml:space="preserve">. Mit der Sprache der </w:t>
      </w:r>
      <w:proofErr w:type="spellStart"/>
      <w:r>
        <w:rPr>
          <w:szCs w:val="20"/>
        </w:rPr>
        <w:t>Heptapoden</w:t>
      </w:r>
      <w:proofErr w:type="spellEnd"/>
      <w:r>
        <w:rPr>
          <w:szCs w:val="20"/>
        </w:rPr>
        <w:t>, die keine lineare Zeitabfolge kennt, übernimmt Louise auch deren nicht mehr chronologisches Denken.</w:t>
      </w:r>
      <w:r w:rsidR="00F20535">
        <w:rPr>
          <w:szCs w:val="20"/>
        </w:rPr>
        <w:t xml:space="preserve"> Der Name „Hannah“ entspricht als Palindrom der </w:t>
      </w:r>
      <w:r w:rsidR="00595291">
        <w:rPr>
          <w:szCs w:val="20"/>
        </w:rPr>
        <w:t>kreisförmigen</w:t>
      </w:r>
      <w:r w:rsidR="00F20535">
        <w:rPr>
          <w:szCs w:val="20"/>
        </w:rPr>
        <w:t xml:space="preserve"> Schrift der </w:t>
      </w:r>
      <w:proofErr w:type="spellStart"/>
      <w:r w:rsidR="00F20535">
        <w:rPr>
          <w:szCs w:val="20"/>
        </w:rPr>
        <w:t>Heptapoden</w:t>
      </w:r>
      <w:proofErr w:type="spellEnd"/>
      <w:r w:rsidR="00F20535">
        <w:rPr>
          <w:szCs w:val="20"/>
        </w:rPr>
        <w:t>.</w:t>
      </w:r>
    </w:p>
    <w:p w14:paraId="62CCE1CE" w14:textId="77777777" w:rsidR="007B084B" w:rsidRDefault="007B084B" w:rsidP="001C63BA">
      <w:pPr>
        <w:pStyle w:val="Listenabsatz"/>
        <w:spacing w:after="120"/>
        <w:ind w:left="0"/>
        <w:contextualSpacing w:val="0"/>
        <w:jc w:val="both"/>
        <w:rPr>
          <w:szCs w:val="20"/>
        </w:rPr>
      </w:pPr>
    </w:p>
    <w:p w14:paraId="77CE129C" w14:textId="28872B30" w:rsidR="00605402" w:rsidRPr="00605402" w:rsidRDefault="00605402" w:rsidP="005069B7">
      <w:pPr>
        <w:pStyle w:val="Listenabsatz"/>
        <w:ind w:left="0"/>
        <w:contextualSpacing w:val="0"/>
        <w:rPr>
          <w:b/>
          <w:bCs/>
          <w:szCs w:val="20"/>
        </w:rPr>
      </w:pPr>
      <w:r w:rsidRPr="00605402">
        <w:rPr>
          <w:b/>
          <w:bCs/>
          <w:szCs w:val="20"/>
        </w:rPr>
        <w:t>Aufgabe 6</w:t>
      </w:r>
    </w:p>
    <w:p w14:paraId="6490A3E8" w14:textId="410E60BA" w:rsidR="00605402" w:rsidRDefault="00605402" w:rsidP="001C63BA">
      <w:pPr>
        <w:pStyle w:val="Listenabsatz"/>
        <w:spacing w:after="120"/>
        <w:ind w:left="0"/>
        <w:contextualSpacing w:val="0"/>
        <w:rPr>
          <w:szCs w:val="20"/>
        </w:rPr>
      </w:pPr>
      <w:r>
        <w:rPr>
          <w:szCs w:val="20"/>
        </w:rPr>
        <w:t>Mit der Schema-Theorie lässt sich an das Modul 3b zur Metapher anknüpfen. Dort wird sprachliches Framing ausführlicher behandelt.</w:t>
      </w:r>
    </w:p>
    <w:p w14:paraId="5FA18939" w14:textId="77777777" w:rsidR="00605402" w:rsidRPr="00F40B36" w:rsidRDefault="00605402" w:rsidP="005069B7">
      <w:pPr>
        <w:pStyle w:val="Listenabsatz"/>
        <w:ind w:left="0"/>
        <w:rPr>
          <w:szCs w:val="20"/>
        </w:rPr>
      </w:pPr>
    </w:p>
    <w:p w14:paraId="1247C4EB" w14:textId="2BE869C6" w:rsidR="005069B7" w:rsidRPr="000C52F2" w:rsidRDefault="000C52F2" w:rsidP="00196A1C">
      <w:pPr>
        <w:rPr>
          <w:i/>
          <w:iCs/>
          <w:szCs w:val="20"/>
        </w:rPr>
      </w:pPr>
      <w:r w:rsidRPr="000C52F2">
        <w:rPr>
          <w:i/>
          <w:iCs/>
          <w:szCs w:val="20"/>
        </w:rPr>
        <w:t xml:space="preserve">Texte </w:t>
      </w:r>
      <w:proofErr w:type="gramStart"/>
      <w:r w:rsidRPr="000C52F2">
        <w:rPr>
          <w:i/>
          <w:iCs/>
          <w:szCs w:val="20"/>
        </w:rPr>
        <w:t>zur Sapir-Whorf-Hypothese</w:t>
      </w:r>
      <w:proofErr w:type="gramEnd"/>
    </w:p>
    <w:p w14:paraId="344F137A" w14:textId="295F46F3" w:rsidR="000C52F2" w:rsidRPr="00F40B36" w:rsidRDefault="000C52F2" w:rsidP="005B4741">
      <w:pPr>
        <w:jc w:val="both"/>
        <w:rPr>
          <w:szCs w:val="20"/>
        </w:rPr>
      </w:pPr>
      <w:r w:rsidRPr="00F40B36">
        <w:rPr>
          <w:szCs w:val="20"/>
        </w:rPr>
        <w:t xml:space="preserve">Anhand der Materialien lässt sich die Kontroverse </w:t>
      </w:r>
      <w:proofErr w:type="gramStart"/>
      <w:r w:rsidR="005B4741">
        <w:rPr>
          <w:szCs w:val="20"/>
        </w:rPr>
        <w:t xml:space="preserve">um die </w:t>
      </w:r>
      <w:r w:rsidRPr="00F40B36">
        <w:rPr>
          <w:szCs w:val="20"/>
        </w:rPr>
        <w:t>Sapir-Whorf-Hypothese</w:t>
      </w:r>
      <w:proofErr w:type="gramEnd"/>
      <w:r w:rsidRPr="00F40B36">
        <w:rPr>
          <w:szCs w:val="20"/>
        </w:rPr>
        <w:t xml:space="preserve"> in ihren Grundzügen nachvollziehen. </w:t>
      </w:r>
      <w:r w:rsidR="00AE3B5B">
        <w:rPr>
          <w:szCs w:val="20"/>
        </w:rPr>
        <w:t>Wie auch im Film stehen dabei die Zeit- und Raumwahrnehmung im Mit</w:t>
      </w:r>
      <w:r w:rsidR="00752A41">
        <w:rPr>
          <w:szCs w:val="20"/>
        </w:rPr>
        <w:t xml:space="preserve">telpunkt. </w:t>
      </w:r>
      <w:r w:rsidRPr="00F40B36">
        <w:rPr>
          <w:szCs w:val="20"/>
        </w:rPr>
        <w:t xml:space="preserve">Die ersten drei Texte präsentieren die ursprüngliche Theorie, die Kritik an dieser Theorie sowie ihre Wiederaufnahme in aktuellen Forschungsansätzen. Der Text von Pinker formuliert dann die universalistische Gegenposition zu </w:t>
      </w:r>
      <w:proofErr w:type="spellStart"/>
      <w:r w:rsidRPr="00F40B36">
        <w:rPr>
          <w:szCs w:val="20"/>
        </w:rPr>
        <w:t>Whorfs</w:t>
      </w:r>
      <w:proofErr w:type="spellEnd"/>
      <w:r w:rsidRPr="00F40B36">
        <w:rPr>
          <w:szCs w:val="20"/>
        </w:rPr>
        <w:t xml:space="preserve"> Relativitätsprinzip. Da die Materialien aufeinander aufbauen, sollten sie in der vorgegebenen Reihenfolge bearbeitet werden. </w:t>
      </w:r>
    </w:p>
    <w:p w14:paraId="684BA752" w14:textId="77777777" w:rsidR="00BE12E9" w:rsidRDefault="000C52F2" w:rsidP="00BE12E9">
      <w:pPr>
        <w:jc w:val="both"/>
        <w:rPr>
          <w:szCs w:val="20"/>
        </w:rPr>
      </w:pPr>
      <w:r w:rsidRPr="00F40B36">
        <w:rPr>
          <w:szCs w:val="20"/>
        </w:rPr>
        <w:t>Die Erarbeitung der Materialien bereitet eine materialgestützte Schreibaufgabe vor. Dabei steht zunächst das Erkennen von intertextuellen Bezügen im Mittelpunkt.</w:t>
      </w:r>
    </w:p>
    <w:p w14:paraId="3F4D6E64" w14:textId="5F234CF1" w:rsidR="005A7345" w:rsidRPr="00581AEF" w:rsidRDefault="005A7345" w:rsidP="001C63BA">
      <w:pPr>
        <w:spacing w:after="120"/>
        <w:jc w:val="both"/>
        <w:rPr>
          <w:b/>
          <w:bCs/>
          <w:szCs w:val="20"/>
        </w:rPr>
      </w:pPr>
      <w:r w:rsidRPr="00581AEF">
        <w:rPr>
          <w:b/>
          <w:bCs/>
          <w:szCs w:val="20"/>
        </w:rPr>
        <w:t>Aufgabe 8</w:t>
      </w:r>
    </w:p>
    <w:p w14:paraId="11E9CD03" w14:textId="4186EF96" w:rsidR="000D2C23" w:rsidRPr="00581AEF" w:rsidRDefault="000D2C23" w:rsidP="00F408E6">
      <w:pPr>
        <w:jc w:val="both"/>
        <w:rPr>
          <w:szCs w:val="20"/>
        </w:rPr>
      </w:pPr>
      <w:r w:rsidRPr="00581AEF">
        <w:rPr>
          <w:szCs w:val="20"/>
        </w:rPr>
        <w:t>Eine Umformulierung der Aussagen könnte in etwa lauten:</w:t>
      </w:r>
    </w:p>
    <w:p w14:paraId="35BFDD9D" w14:textId="26EBD365" w:rsidR="00445920" w:rsidRPr="00445920" w:rsidRDefault="000D2C23" w:rsidP="00F408E6">
      <w:pPr>
        <w:pStyle w:val="Listenabsatz"/>
        <w:numPr>
          <w:ilvl w:val="0"/>
          <w:numId w:val="29"/>
        </w:numPr>
        <w:jc w:val="both"/>
        <w:rPr>
          <w:szCs w:val="20"/>
        </w:rPr>
      </w:pPr>
      <w:r w:rsidRPr="00445920">
        <w:rPr>
          <w:rFonts w:cstheme="minorHAnsi"/>
          <w:szCs w:val="20"/>
        </w:rPr>
        <w:t xml:space="preserve">Es existiert eine wirkliche Welt außerhalb des wahrnehmenden Menschen. </w:t>
      </w:r>
      <w:r w:rsidRPr="00445920">
        <w:rPr>
          <w:szCs w:val="20"/>
        </w:rPr>
        <w:t>(Die erste Aussage wird vom Prinzip der sprachlichen Relativität nicht tangiert</w:t>
      </w:r>
      <w:r w:rsidR="007E53B8">
        <w:rPr>
          <w:szCs w:val="20"/>
        </w:rPr>
        <w:t>, weshalb sich im Text auch keine direkten Hinweise finden</w:t>
      </w:r>
      <w:r w:rsidRPr="00445920">
        <w:rPr>
          <w:szCs w:val="20"/>
        </w:rPr>
        <w:t>. Im Film allerdings verändert sich durch die Sprache auch die Wirklichkeit: Louise erwirbt die Fähigkeit, in die Zukunft zu sehen.)</w:t>
      </w:r>
    </w:p>
    <w:p w14:paraId="1B3BFEFF" w14:textId="77777777" w:rsidR="00445920" w:rsidRPr="00445920" w:rsidRDefault="000D2C23" w:rsidP="00F408E6">
      <w:pPr>
        <w:pStyle w:val="Listenabsatz"/>
        <w:numPr>
          <w:ilvl w:val="0"/>
          <w:numId w:val="29"/>
        </w:numPr>
        <w:jc w:val="both"/>
        <w:rPr>
          <w:rFonts w:cstheme="minorHAnsi"/>
          <w:szCs w:val="20"/>
        </w:rPr>
      </w:pPr>
      <w:r w:rsidRPr="00445920">
        <w:rPr>
          <w:rFonts w:cstheme="minorHAnsi"/>
          <w:szCs w:val="20"/>
        </w:rPr>
        <w:t>Der Mensch nimmt die Welt so wahr, wie es die Strukturen seiner Sprache</w:t>
      </w:r>
      <w:r w:rsidR="000C33B3" w:rsidRPr="00445920">
        <w:rPr>
          <w:rFonts w:cstheme="minorHAnsi"/>
          <w:szCs w:val="20"/>
        </w:rPr>
        <w:t xml:space="preserve"> vorgeben</w:t>
      </w:r>
      <w:r w:rsidRPr="00445920">
        <w:rPr>
          <w:rFonts w:cstheme="minorHAnsi"/>
          <w:szCs w:val="20"/>
        </w:rPr>
        <w:t>.</w:t>
      </w:r>
    </w:p>
    <w:p w14:paraId="3C9E7B2B" w14:textId="18708AAF" w:rsidR="00445920" w:rsidRPr="00445920" w:rsidRDefault="000D2C23" w:rsidP="00F408E6">
      <w:pPr>
        <w:pStyle w:val="Listenabsatz"/>
        <w:numPr>
          <w:ilvl w:val="0"/>
          <w:numId w:val="29"/>
        </w:numPr>
        <w:jc w:val="both"/>
        <w:rPr>
          <w:rFonts w:cstheme="minorHAnsi"/>
          <w:szCs w:val="20"/>
        </w:rPr>
      </w:pPr>
      <w:r w:rsidRPr="00445920">
        <w:rPr>
          <w:rFonts w:cstheme="minorHAnsi"/>
          <w:szCs w:val="20"/>
        </w:rPr>
        <w:t xml:space="preserve">Das </w:t>
      </w:r>
      <w:r w:rsidR="000C33B3" w:rsidRPr="00445920">
        <w:rPr>
          <w:rFonts w:cstheme="minorHAnsi"/>
          <w:szCs w:val="20"/>
        </w:rPr>
        <w:t xml:space="preserve">durch </w:t>
      </w:r>
      <w:r w:rsidRPr="00445920">
        <w:rPr>
          <w:rFonts w:cstheme="minorHAnsi"/>
          <w:szCs w:val="20"/>
        </w:rPr>
        <w:t xml:space="preserve">die Wahrnehmung vermittelte Bild der Welt ist bei Menschen </w:t>
      </w:r>
      <w:r w:rsidR="000C33B3" w:rsidRPr="00445920">
        <w:rPr>
          <w:rFonts w:cstheme="minorHAnsi"/>
          <w:szCs w:val="20"/>
        </w:rPr>
        <w:t xml:space="preserve">ähnlich, die dieselbe Sprache sprechen, unterscheidet sich </w:t>
      </w:r>
      <w:r w:rsidR="00445920">
        <w:rPr>
          <w:rFonts w:cstheme="minorHAnsi"/>
          <w:szCs w:val="20"/>
        </w:rPr>
        <w:t>jedoch</w:t>
      </w:r>
      <w:r w:rsidR="000C33B3" w:rsidRPr="00445920">
        <w:rPr>
          <w:rFonts w:cstheme="minorHAnsi"/>
          <w:szCs w:val="20"/>
        </w:rPr>
        <w:t xml:space="preserve"> von dem Weltbild</w:t>
      </w:r>
      <w:r w:rsidR="0001158B">
        <w:rPr>
          <w:rFonts w:cstheme="minorHAnsi"/>
          <w:szCs w:val="20"/>
        </w:rPr>
        <w:t xml:space="preserve"> der</w:t>
      </w:r>
      <w:r w:rsidR="000C33B3" w:rsidRPr="00445920">
        <w:rPr>
          <w:rFonts w:cstheme="minorHAnsi"/>
          <w:szCs w:val="20"/>
        </w:rPr>
        <w:t xml:space="preserve"> Sprecher anderer Sprachen.</w:t>
      </w:r>
    </w:p>
    <w:p w14:paraId="2DB104D5" w14:textId="77777777" w:rsidR="00445920" w:rsidRPr="00445920" w:rsidRDefault="000D2C23" w:rsidP="00F408E6">
      <w:pPr>
        <w:pStyle w:val="Listenabsatz"/>
        <w:numPr>
          <w:ilvl w:val="0"/>
          <w:numId w:val="29"/>
        </w:numPr>
        <w:jc w:val="both"/>
        <w:rPr>
          <w:rFonts w:cstheme="minorHAnsi"/>
          <w:szCs w:val="20"/>
        </w:rPr>
      </w:pPr>
      <w:r w:rsidRPr="00445920">
        <w:rPr>
          <w:rFonts w:cstheme="minorHAnsi"/>
          <w:szCs w:val="20"/>
        </w:rPr>
        <w:t xml:space="preserve">Die Sprache </w:t>
      </w:r>
      <w:r w:rsidR="000C33B3" w:rsidRPr="00445920">
        <w:rPr>
          <w:rFonts w:cstheme="minorHAnsi"/>
          <w:szCs w:val="20"/>
        </w:rPr>
        <w:t>prägt das Denken und formt die Art und Weise, wie der Mensch die Welt wahrnimmt</w:t>
      </w:r>
      <w:r w:rsidRPr="00445920">
        <w:rPr>
          <w:rFonts w:cstheme="minorHAnsi"/>
          <w:szCs w:val="20"/>
        </w:rPr>
        <w:t>.</w:t>
      </w:r>
    </w:p>
    <w:p w14:paraId="0D6F12CA" w14:textId="26E80268" w:rsidR="000D2C23" w:rsidRPr="00445920" w:rsidRDefault="00581AEF" w:rsidP="00F408E6">
      <w:pPr>
        <w:jc w:val="both"/>
        <w:rPr>
          <w:szCs w:val="20"/>
        </w:rPr>
      </w:pPr>
      <w:r w:rsidRPr="00445920">
        <w:rPr>
          <w:szCs w:val="20"/>
        </w:rPr>
        <w:t>Größtmögliche Objektivität bei der Betrachtung der Welt erlangt man demnach durch das Erlernen möglichst vieler Sprachen mit unterschiedlichen Strukturen. Nicht zufällig ist die Hauptfigur des Films als Übersetzerin tätig.</w:t>
      </w:r>
    </w:p>
    <w:p w14:paraId="2D2C475E" w14:textId="1CB1143D" w:rsidR="000D2C23" w:rsidRPr="009350C3" w:rsidRDefault="00581AEF" w:rsidP="001C63BA">
      <w:pPr>
        <w:spacing w:after="120"/>
        <w:rPr>
          <w:b/>
          <w:bCs/>
          <w:szCs w:val="20"/>
        </w:rPr>
      </w:pPr>
      <w:r w:rsidRPr="009350C3">
        <w:rPr>
          <w:b/>
          <w:bCs/>
          <w:szCs w:val="20"/>
        </w:rPr>
        <w:t>Aufgabe 9</w:t>
      </w:r>
    </w:p>
    <w:p w14:paraId="50623735" w14:textId="6C4C14DC" w:rsidR="00581AEF" w:rsidRDefault="00581AEF" w:rsidP="00445920">
      <w:pPr>
        <w:jc w:val="both"/>
        <w:rPr>
          <w:szCs w:val="20"/>
        </w:rPr>
      </w:pPr>
      <w:r>
        <w:rPr>
          <w:szCs w:val="20"/>
        </w:rPr>
        <w:t>Deutscher kritisiert zunächst, dass der Sapir-Whorf-Hypothese die empirische Basis fehl</w:t>
      </w:r>
      <w:r w:rsidR="009350C3">
        <w:rPr>
          <w:szCs w:val="20"/>
        </w:rPr>
        <w:t>e</w:t>
      </w:r>
      <w:r>
        <w:rPr>
          <w:szCs w:val="20"/>
        </w:rPr>
        <w:t xml:space="preserve">. </w:t>
      </w:r>
      <w:proofErr w:type="spellStart"/>
      <w:r>
        <w:rPr>
          <w:szCs w:val="20"/>
        </w:rPr>
        <w:t>Whorf</w:t>
      </w:r>
      <w:proofErr w:type="spellEnd"/>
      <w:r>
        <w:rPr>
          <w:szCs w:val="20"/>
        </w:rPr>
        <w:t xml:space="preserve"> </w:t>
      </w:r>
      <w:r w:rsidR="009350C3">
        <w:rPr>
          <w:szCs w:val="20"/>
        </w:rPr>
        <w:t xml:space="preserve">bleibe </w:t>
      </w:r>
      <w:r>
        <w:rPr>
          <w:szCs w:val="20"/>
        </w:rPr>
        <w:t xml:space="preserve">den </w:t>
      </w:r>
      <w:r w:rsidR="009350C3">
        <w:rPr>
          <w:szCs w:val="20"/>
        </w:rPr>
        <w:t xml:space="preserve">empirischen </w:t>
      </w:r>
      <w:r>
        <w:rPr>
          <w:szCs w:val="20"/>
        </w:rPr>
        <w:t>Beweis schuldig, dass sich die Unterschiede zwischen natürlichen Sprachen kognitiv auswirken.</w:t>
      </w:r>
      <w:r w:rsidR="009350C3">
        <w:rPr>
          <w:szCs w:val="20"/>
        </w:rPr>
        <w:t xml:space="preserve"> Außerdem interpretiert er </w:t>
      </w:r>
      <w:proofErr w:type="spellStart"/>
      <w:r w:rsidR="009350C3">
        <w:rPr>
          <w:szCs w:val="20"/>
        </w:rPr>
        <w:t>Whorfs</w:t>
      </w:r>
      <w:proofErr w:type="spellEnd"/>
      <w:r w:rsidR="009350C3">
        <w:rPr>
          <w:szCs w:val="20"/>
        </w:rPr>
        <w:t xml:space="preserve"> Relativitätsprinzip stark deterministisch und kritisiert die darin angeblich enthaltene Vorstellung von der „Sprache als Gefängnis“</w:t>
      </w:r>
      <w:r w:rsidR="00AE3B5B">
        <w:rPr>
          <w:szCs w:val="20"/>
        </w:rPr>
        <w:t xml:space="preserve"> des Denkens</w:t>
      </w:r>
      <w:r w:rsidR="009350C3">
        <w:rPr>
          <w:szCs w:val="20"/>
        </w:rPr>
        <w:t xml:space="preserve">. </w:t>
      </w:r>
      <w:r w:rsidR="00AE3B5B">
        <w:rPr>
          <w:szCs w:val="20"/>
        </w:rPr>
        <w:t>Deutscher reformuliert das sprachliche Relativitätsprinzip</w:t>
      </w:r>
      <w:r w:rsidR="00C56A07">
        <w:rPr>
          <w:szCs w:val="20"/>
        </w:rPr>
        <w:t xml:space="preserve"> mit dem Fazit</w:t>
      </w:r>
      <w:r w:rsidR="00AE3B5B">
        <w:rPr>
          <w:szCs w:val="20"/>
        </w:rPr>
        <w:t>, dass die besonderen Strukturen einer bestimmten Sprache nicht die Wahrnehmung der Wirklichkeit einschränken, sondern vielmehr die Sprecher dazu zwingen, auf einzelne Aspekte der Wirklichkeit besonders zu achten. Diese Annahme leitet über zu den Forschungsergebnissen</w:t>
      </w:r>
      <w:r w:rsidR="00C56A07">
        <w:rPr>
          <w:szCs w:val="20"/>
        </w:rPr>
        <w:t xml:space="preserve">, auf die </w:t>
      </w:r>
      <w:proofErr w:type="spellStart"/>
      <w:r w:rsidR="00AE3B5B" w:rsidRPr="00AE3B5B">
        <w:rPr>
          <w:szCs w:val="20"/>
        </w:rPr>
        <w:t>Boroditsky</w:t>
      </w:r>
      <w:proofErr w:type="spellEnd"/>
      <w:r w:rsidR="00C56A07">
        <w:rPr>
          <w:szCs w:val="20"/>
        </w:rPr>
        <w:t xml:space="preserve"> </w:t>
      </w:r>
      <w:r w:rsidR="00595291">
        <w:rPr>
          <w:szCs w:val="20"/>
        </w:rPr>
        <w:t xml:space="preserve">näher </w:t>
      </w:r>
      <w:r w:rsidR="00C56A07">
        <w:rPr>
          <w:szCs w:val="20"/>
        </w:rPr>
        <w:t>eingeht</w:t>
      </w:r>
      <w:r w:rsidR="00AE3B5B">
        <w:rPr>
          <w:szCs w:val="20"/>
        </w:rPr>
        <w:t>.</w:t>
      </w:r>
    </w:p>
    <w:p w14:paraId="2F5C48DF" w14:textId="3D082F1D" w:rsidR="00C56A07" w:rsidRPr="00C56A07" w:rsidRDefault="00C56A07" w:rsidP="000C52F2">
      <w:pPr>
        <w:rPr>
          <w:b/>
          <w:bCs/>
          <w:szCs w:val="20"/>
        </w:rPr>
      </w:pPr>
      <w:r w:rsidRPr="00C56A07">
        <w:rPr>
          <w:b/>
          <w:bCs/>
          <w:szCs w:val="20"/>
        </w:rPr>
        <w:t>Aufgabe 10</w:t>
      </w:r>
    </w:p>
    <w:p w14:paraId="0B95A285" w14:textId="77777777" w:rsidR="00503988" w:rsidRDefault="00C56A07" w:rsidP="000C52F2">
      <w:pPr>
        <w:rPr>
          <w:szCs w:val="20"/>
        </w:rPr>
        <w:sectPr w:rsidR="00503988">
          <w:pgSz w:w="11906" w:h="16838"/>
          <w:pgMar w:top="1417" w:right="1417" w:bottom="1134" w:left="1417" w:header="708" w:footer="708" w:gutter="0"/>
          <w:cols w:space="708"/>
          <w:docGrid w:linePitch="360"/>
        </w:sectPr>
      </w:pPr>
      <w:proofErr w:type="spellStart"/>
      <w:r>
        <w:rPr>
          <w:szCs w:val="20"/>
        </w:rPr>
        <w:t>Boroditsky</w:t>
      </w:r>
      <w:proofErr w:type="spellEnd"/>
      <w:r>
        <w:rPr>
          <w:szCs w:val="20"/>
        </w:rPr>
        <w:t xml:space="preserve"> präsentiert aktuelle Forschungsergebnisse zum Verhältnis von Sprache, Zeit- und Raumwahrnehmung, die das sprachliche Relativitätsprinzip empirisch zu belegen versuchen.</w:t>
      </w:r>
    </w:p>
    <w:p w14:paraId="0E2E8F59" w14:textId="3F82F685" w:rsidR="000C52F2" w:rsidRPr="000C52F2" w:rsidRDefault="000C52F2" w:rsidP="00196A1C">
      <w:pPr>
        <w:rPr>
          <w:b/>
          <w:bCs/>
          <w:szCs w:val="20"/>
        </w:rPr>
      </w:pPr>
      <w:r w:rsidRPr="000C52F2">
        <w:rPr>
          <w:b/>
          <w:bCs/>
          <w:szCs w:val="20"/>
        </w:rPr>
        <w:lastRenderedPageBreak/>
        <w:t>Aufgabe 11</w:t>
      </w:r>
    </w:p>
    <w:p w14:paraId="60425468" w14:textId="2AAF89DE" w:rsidR="000C52F2" w:rsidRPr="00F40B36" w:rsidRDefault="000C52F2" w:rsidP="000C52F2">
      <w:pPr>
        <w:rPr>
          <w:szCs w:val="20"/>
        </w:rPr>
      </w:pPr>
      <w:r w:rsidRPr="00F40B36">
        <w:rPr>
          <w:szCs w:val="20"/>
        </w:rPr>
        <w:t>In einem abschließenden Unterrichtsgespräch können die grundsätzlichen Unterschiede zwischen Relativisten und Universalisten besprochen und in einem Tafelbild festgehalten werden.</w:t>
      </w:r>
    </w:p>
    <w:tbl>
      <w:tblPr>
        <w:tblStyle w:val="Tabellenraster"/>
        <w:tblW w:w="0" w:type="auto"/>
        <w:tblLook w:val="04A0" w:firstRow="1" w:lastRow="0" w:firstColumn="1" w:lastColumn="0" w:noHBand="0" w:noVBand="1"/>
      </w:tblPr>
      <w:tblGrid>
        <w:gridCol w:w="4106"/>
        <w:gridCol w:w="709"/>
        <w:gridCol w:w="4247"/>
      </w:tblGrid>
      <w:tr w:rsidR="000C52F2" w:rsidRPr="00F40B36" w14:paraId="4D01BC51" w14:textId="77777777" w:rsidTr="00F408E6">
        <w:tc>
          <w:tcPr>
            <w:tcW w:w="4106" w:type="dxa"/>
            <w:shd w:val="clear" w:color="auto" w:fill="D0CECE" w:themeFill="background2" w:themeFillShade="E6"/>
          </w:tcPr>
          <w:p w14:paraId="6999F7ED" w14:textId="705205FA" w:rsidR="000C52F2" w:rsidRPr="00A65601" w:rsidRDefault="000C52F2" w:rsidP="00527AE3">
            <w:pPr>
              <w:jc w:val="center"/>
              <w:rPr>
                <w:szCs w:val="20"/>
                <w:lang w:val="en-US"/>
              </w:rPr>
            </w:pPr>
            <w:r w:rsidRPr="00A65601">
              <w:rPr>
                <w:b/>
                <w:bCs/>
                <w:szCs w:val="20"/>
                <w:lang w:val="en-US"/>
              </w:rPr>
              <w:t>Benjamin Lee Whorf</w:t>
            </w:r>
            <w:r w:rsidR="00527AE3" w:rsidRPr="00A65601">
              <w:rPr>
                <w:b/>
                <w:bCs/>
                <w:szCs w:val="20"/>
                <w:lang w:val="en-US"/>
              </w:rPr>
              <w:t xml:space="preserve"> / </w:t>
            </w:r>
            <w:r w:rsidRPr="00A65601">
              <w:rPr>
                <w:b/>
                <w:bCs/>
                <w:szCs w:val="20"/>
                <w:lang w:val="en-US"/>
              </w:rPr>
              <w:t>Lera Boroditsky</w:t>
            </w:r>
          </w:p>
        </w:tc>
        <w:tc>
          <w:tcPr>
            <w:tcW w:w="709" w:type="dxa"/>
            <w:tcBorders>
              <w:top w:val="nil"/>
              <w:bottom w:val="nil"/>
            </w:tcBorders>
            <w:shd w:val="clear" w:color="auto" w:fill="auto"/>
          </w:tcPr>
          <w:p w14:paraId="52C92752" w14:textId="77777777" w:rsidR="000C52F2" w:rsidRPr="00A65601" w:rsidRDefault="000C52F2" w:rsidP="00F408E6">
            <w:pPr>
              <w:rPr>
                <w:szCs w:val="20"/>
                <w:lang w:val="en-US"/>
              </w:rPr>
            </w:pPr>
          </w:p>
        </w:tc>
        <w:tc>
          <w:tcPr>
            <w:tcW w:w="4247" w:type="dxa"/>
            <w:shd w:val="clear" w:color="auto" w:fill="D0CECE" w:themeFill="background2" w:themeFillShade="E6"/>
          </w:tcPr>
          <w:p w14:paraId="09F66808" w14:textId="77777777" w:rsidR="000C52F2" w:rsidRPr="00F40B36" w:rsidRDefault="000C52F2" w:rsidP="00F408E6">
            <w:pPr>
              <w:jc w:val="center"/>
              <w:rPr>
                <w:b/>
                <w:bCs/>
                <w:szCs w:val="20"/>
              </w:rPr>
            </w:pPr>
            <w:r w:rsidRPr="00F40B36">
              <w:rPr>
                <w:b/>
                <w:bCs/>
                <w:szCs w:val="20"/>
              </w:rPr>
              <w:t>Steven Pinker</w:t>
            </w:r>
          </w:p>
        </w:tc>
      </w:tr>
      <w:tr w:rsidR="000C52F2" w:rsidRPr="00F40B36" w14:paraId="1CFF4EDB" w14:textId="77777777" w:rsidTr="00F408E6">
        <w:tc>
          <w:tcPr>
            <w:tcW w:w="4106" w:type="dxa"/>
            <w:tcBorders>
              <w:bottom w:val="single" w:sz="4" w:space="0" w:color="auto"/>
            </w:tcBorders>
          </w:tcPr>
          <w:p w14:paraId="56A25F38" w14:textId="77777777" w:rsidR="000C52F2" w:rsidRPr="00F40B36" w:rsidRDefault="000C52F2" w:rsidP="00F408E6">
            <w:pPr>
              <w:rPr>
                <w:szCs w:val="20"/>
              </w:rPr>
            </w:pPr>
            <w:r w:rsidRPr="00F40B36">
              <w:rPr>
                <w:szCs w:val="20"/>
              </w:rPr>
              <w:t xml:space="preserve">Die Sprachen „haben unsere Vorfahren entwickelt und verfeinert“ </w:t>
            </w:r>
          </w:p>
          <w:p w14:paraId="2E2BC17C" w14:textId="263554FC" w:rsidR="000C52F2" w:rsidRPr="00F40B36" w:rsidRDefault="000C52F2" w:rsidP="00F408E6">
            <w:pPr>
              <w:rPr>
                <w:i/>
                <w:iCs/>
                <w:szCs w:val="20"/>
              </w:rPr>
            </w:pPr>
            <w:r w:rsidRPr="00F40B36">
              <w:rPr>
                <w:szCs w:val="20"/>
              </w:rPr>
              <w:t>(</w:t>
            </w:r>
            <w:proofErr w:type="spellStart"/>
            <w:r w:rsidRPr="00F40B36">
              <w:rPr>
                <w:szCs w:val="20"/>
              </w:rPr>
              <w:t>Boroditsky</w:t>
            </w:r>
            <w:proofErr w:type="spellEnd"/>
            <w:r w:rsidRPr="00F40B36">
              <w:rPr>
                <w:szCs w:val="20"/>
              </w:rPr>
              <w:t xml:space="preserve">, Z. </w:t>
            </w:r>
            <w:r w:rsidR="00986D6F">
              <w:rPr>
                <w:szCs w:val="20"/>
              </w:rPr>
              <w:t>66</w:t>
            </w:r>
            <w:r w:rsidRPr="00F40B36">
              <w:rPr>
                <w:i/>
                <w:iCs/>
                <w:szCs w:val="20"/>
              </w:rPr>
              <w:t>).</w:t>
            </w:r>
          </w:p>
          <w:p w14:paraId="5FAA793A" w14:textId="77777777" w:rsidR="000C52F2" w:rsidRPr="00F40B36" w:rsidRDefault="000C52F2" w:rsidP="00F408E6">
            <w:pPr>
              <w:jc w:val="center"/>
              <w:rPr>
                <w:szCs w:val="20"/>
              </w:rPr>
            </w:pPr>
            <w:r w:rsidRPr="00F40B36">
              <w:rPr>
                <w:szCs w:val="20"/>
              </w:rPr>
              <w:sym w:font="Wingdings" w:char="F0EA"/>
            </w:r>
          </w:p>
          <w:p w14:paraId="29F99557" w14:textId="19F0D6CB" w:rsidR="000C52F2" w:rsidRPr="00F40B36" w:rsidRDefault="000C52F2" w:rsidP="00F408E6">
            <w:pPr>
              <w:rPr>
                <w:szCs w:val="20"/>
              </w:rPr>
            </w:pPr>
            <w:r w:rsidRPr="00F40B36">
              <w:rPr>
                <w:szCs w:val="20"/>
              </w:rPr>
              <w:t>„enorme Vielfalt der Sprachen“ (</w:t>
            </w:r>
            <w:proofErr w:type="spellStart"/>
            <w:r w:rsidRPr="00F40B36">
              <w:rPr>
                <w:szCs w:val="20"/>
              </w:rPr>
              <w:t>Boroditsky</w:t>
            </w:r>
            <w:proofErr w:type="spellEnd"/>
            <w:r w:rsidRPr="00F40B36">
              <w:rPr>
                <w:szCs w:val="20"/>
              </w:rPr>
              <w:t xml:space="preserve">, Z. </w:t>
            </w:r>
            <w:r w:rsidR="00986D6F">
              <w:rPr>
                <w:szCs w:val="20"/>
              </w:rPr>
              <w:t>64</w:t>
            </w:r>
            <w:r w:rsidRPr="00F40B36">
              <w:rPr>
                <w:szCs w:val="20"/>
              </w:rPr>
              <w:t>)</w:t>
            </w:r>
          </w:p>
          <w:p w14:paraId="66E2FA54" w14:textId="77777777" w:rsidR="000C52F2" w:rsidRPr="00F40B36" w:rsidRDefault="000C52F2" w:rsidP="00F408E6">
            <w:pPr>
              <w:rPr>
                <w:szCs w:val="20"/>
              </w:rPr>
            </w:pPr>
            <w:r w:rsidRPr="00F40B36">
              <w:rPr>
                <w:szCs w:val="20"/>
              </w:rPr>
              <w:t>„Sprachen mit sehr verschiedenen Strukturen“</w:t>
            </w:r>
          </w:p>
          <w:p w14:paraId="2CAA4C8C" w14:textId="77777777" w:rsidR="000C52F2" w:rsidRPr="00F40B36" w:rsidRDefault="000C52F2" w:rsidP="00F408E6">
            <w:pPr>
              <w:rPr>
                <w:szCs w:val="20"/>
              </w:rPr>
            </w:pPr>
            <w:r w:rsidRPr="00F40B36">
              <w:rPr>
                <w:szCs w:val="20"/>
              </w:rPr>
              <w:t>(</w:t>
            </w:r>
            <w:proofErr w:type="spellStart"/>
            <w:r w:rsidRPr="00F40B36">
              <w:rPr>
                <w:szCs w:val="20"/>
              </w:rPr>
              <w:t>Whorf</w:t>
            </w:r>
            <w:proofErr w:type="spellEnd"/>
            <w:r w:rsidRPr="00F40B36">
              <w:rPr>
                <w:szCs w:val="20"/>
              </w:rPr>
              <w:t>, Z. 1 f.)</w:t>
            </w:r>
          </w:p>
          <w:p w14:paraId="1C475D25" w14:textId="77777777" w:rsidR="000C52F2" w:rsidRPr="00F40B36" w:rsidRDefault="000C52F2" w:rsidP="00F408E6">
            <w:pPr>
              <w:jc w:val="center"/>
              <w:rPr>
                <w:szCs w:val="20"/>
              </w:rPr>
            </w:pPr>
            <w:r w:rsidRPr="00F40B36">
              <w:rPr>
                <w:szCs w:val="20"/>
              </w:rPr>
              <w:sym w:font="Wingdings" w:char="F0EA"/>
            </w:r>
          </w:p>
          <w:p w14:paraId="78CD1673" w14:textId="77777777" w:rsidR="000C52F2" w:rsidRPr="00F40B36" w:rsidRDefault="000C52F2" w:rsidP="00F408E6">
            <w:pPr>
              <w:rPr>
                <w:szCs w:val="20"/>
              </w:rPr>
            </w:pPr>
            <w:r w:rsidRPr="00F40B36">
              <w:rPr>
                <w:szCs w:val="20"/>
              </w:rPr>
              <w:t>„Jede enthält eine [</w:t>
            </w:r>
            <w:r w:rsidRPr="00F40B36">
              <w:rPr>
                <w:i/>
                <w:iCs/>
                <w:szCs w:val="20"/>
              </w:rPr>
              <w:t>andere</w:t>
            </w:r>
            <w:r w:rsidRPr="00F40B36">
              <w:rPr>
                <w:szCs w:val="20"/>
              </w:rPr>
              <w:t xml:space="preserve">] Art und Weise, die Welt wahrzunehmen, sie zu begreifen und mit Bedeutung zu füllen.“ </w:t>
            </w:r>
          </w:p>
          <w:p w14:paraId="6EE33AF4" w14:textId="62487E49" w:rsidR="000C52F2" w:rsidRPr="00F40B36" w:rsidRDefault="000C52F2" w:rsidP="00F408E6">
            <w:pPr>
              <w:rPr>
                <w:szCs w:val="20"/>
              </w:rPr>
            </w:pPr>
            <w:r w:rsidRPr="00F40B36">
              <w:rPr>
                <w:szCs w:val="20"/>
              </w:rPr>
              <w:t>(</w:t>
            </w:r>
            <w:proofErr w:type="spellStart"/>
            <w:r w:rsidRPr="00F40B36">
              <w:rPr>
                <w:szCs w:val="20"/>
              </w:rPr>
              <w:t>B</w:t>
            </w:r>
            <w:r w:rsidR="00595291">
              <w:rPr>
                <w:szCs w:val="20"/>
              </w:rPr>
              <w:t>o</w:t>
            </w:r>
            <w:r w:rsidRPr="00F40B36">
              <w:rPr>
                <w:szCs w:val="20"/>
              </w:rPr>
              <w:t>roditsky</w:t>
            </w:r>
            <w:proofErr w:type="spellEnd"/>
            <w:r w:rsidRPr="00F40B36">
              <w:rPr>
                <w:szCs w:val="20"/>
              </w:rPr>
              <w:t xml:space="preserve">, Z. </w:t>
            </w:r>
            <w:r w:rsidR="00986D6F">
              <w:rPr>
                <w:szCs w:val="20"/>
              </w:rPr>
              <w:t>64</w:t>
            </w:r>
            <w:r w:rsidRPr="00F40B36">
              <w:rPr>
                <w:szCs w:val="20"/>
              </w:rPr>
              <w:t xml:space="preserve"> f.)</w:t>
            </w:r>
          </w:p>
          <w:p w14:paraId="1E59822D" w14:textId="77777777" w:rsidR="000C52F2" w:rsidRPr="00F40B36" w:rsidRDefault="000C52F2" w:rsidP="00F408E6">
            <w:pPr>
              <w:rPr>
                <w:szCs w:val="20"/>
              </w:rPr>
            </w:pPr>
            <w:r w:rsidRPr="00F40B36">
              <w:rPr>
                <w:szCs w:val="20"/>
              </w:rPr>
              <w:t>„Die Formulierung von Gedanken ist kein unabhängiger Vorgang, […</w:t>
            </w:r>
            <w:proofErr w:type="gramStart"/>
            <w:r w:rsidRPr="00F40B36">
              <w:rPr>
                <w:szCs w:val="20"/>
              </w:rPr>
              <w:t>]</w:t>
            </w:r>
            <w:proofErr w:type="gramEnd"/>
            <w:r w:rsidRPr="00F40B36">
              <w:rPr>
                <w:szCs w:val="20"/>
              </w:rPr>
              <w:t xml:space="preserve"> sondern er ist beeinflusst von der jeweiligen Grammatik.“</w:t>
            </w:r>
          </w:p>
          <w:p w14:paraId="6AE3C299" w14:textId="77777777" w:rsidR="000C52F2" w:rsidRPr="00F40B36" w:rsidRDefault="000C52F2" w:rsidP="00F408E6">
            <w:pPr>
              <w:rPr>
                <w:szCs w:val="20"/>
              </w:rPr>
            </w:pPr>
            <w:r w:rsidRPr="00F40B36">
              <w:rPr>
                <w:szCs w:val="20"/>
              </w:rPr>
              <w:t>(</w:t>
            </w:r>
            <w:proofErr w:type="spellStart"/>
            <w:r w:rsidRPr="00F40B36">
              <w:rPr>
                <w:szCs w:val="20"/>
              </w:rPr>
              <w:t>Whorf</w:t>
            </w:r>
            <w:proofErr w:type="spellEnd"/>
            <w:r w:rsidRPr="00F40B36">
              <w:rPr>
                <w:szCs w:val="20"/>
              </w:rPr>
              <w:t>, Z. 7 f.)</w:t>
            </w:r>
          </w:p>
        </w:tc>
        <w:tc>
          <w:tcPr>
            <w:tcW w:w="709" w:type="dxa"/>
            <w:tcBorders>
              <w:top w:val="nil"/>
              <w:bottom w:val="nil"/>
            </w:tcBorders>
          </w:tcPr>
          <w:p w14:paraId="3EAD6802" w14:textId="77777777" w:rsidR="000C52F2" w:rsidRPr="00F40B36" w:rsidRDefault="000C52F2" w:rsidP="00F408E6">
            <w:pPr>
              <w:jc w:val="center"/>
              <w:rPr>
                <w:szCs w:val="20"/>
              </w:rPr>
            </w:pPr>
            <w:r w:rsidRPr="00F40B36">
              <w:rPr>
                <w:szCs w:val="20"/>
              </w:rPr>
              <w:sym w:font="Wingdings" w:char="F0F3"/>
            </w:r>
          </w:p>
          <w:p w14:paraId="1D7BFB75" w14:textId="77777777" w:rsidR="000C52F2" w:rsidRPr="00F40B36" w:rsidRDefault="000C52F2" w:rsidP="00F408E6">
            <w:pPr>
              <w:jc w:val="center"/>
              <w:rPr>
                <w:szCs w:val="20"/>
              </w:rPr>
            </w:pPr>
          </w:p>
          <w:p w14:paraId="386A6C1B" w14:textId="77777777" w:rsidR="000C52F2" w:rsidRPr="00F40B36" w:rsidRDefault="000C52F2" w:rsidP="00F408E6">
            <w:pPr>
              <w:jc w:val="center"/>
              <w:rPr>
                <w:szCs w:val="20"/>
              </w:rPr>
            </w:pPr>
            <w:r w:rsidRPr="00F40B36">
              <w:rPr>
                <w:szCs w:val="20"/>
              </w:rPr>
              <w:sym w:font="Wingdings" w:char="F0F3"/>
            </w:r>
          </w:p>
          <w:p w14:paraId="65C20EEA" w14:textId="77777777" w:rsidR="000C52F2" w:rsidRPr="00F40B36" w:rsidRDefault="000C52F2" w:rsidP="00F408E6">
            <w:pPr>
              <w:jc w:val="center"/>
              <w:rPr>
                <w:szCs w:val="20"/>
              </w:rPr>
            </w:pPr>
          </w:p>
          <w:p w14:paraId="60C30F4E" w14:textId="77777777" w:rsidR="000C52F2" w:rsidRPr="00F40B36" w:rsidRDefault="000C52F2" w:rsidP="00F408E6">
            <w:pPr>
              <w:jc w:val="center"/>
              <w:rPr>
                <w:szCs w:val="20"/>
              </w:rPr>
            </w:pPr>
          </w:p>
          <w:p w14:paraId="362F1D8B" w14:textId="77777777" w:rsidR="000C52F2" w:rsidRPr="00F40B36" w:rsidRDefault="000C52F2" w:rsidP="00F408E6">
            <w:pPr>
              <w:jc w:val="center"/>
              <w:rPr>
                <w:szCs w:val="20"/>
              </w:rPr>
            </w:pPr>
          </w:p>
          <w:p w14:paraId="488D4127" w14:textId="77777777" w:rsidR="000C52F2" w:rsidRPr="00F40B36" w:rsidRDefault="000C52F2" w:rsidP="00F408E6">
            <w:pPr>
              <w:jc w:val="center"/>
              <w:rPr>
                <w:szCs w:val="20"/>
              </w:rPr>
            </w:pPr>
            <w:r w:rsidRPr="00F40B36">
              <w:rPr>
                <w:szCs w:val="20"/>
              </w:rPr>
              <w:sym w:font="Wingdings" w:char="F0F3"/>
            </w:r>
          </w:p>
        </w:tc>
        <w:tc>
          <w:tcPr>
            <w:tcW w:w="4247" w:type="dxa"/>
            <w:tcBorders>
              <w:bottom w:val="single" w:sz="4" w:space="0" w:color="auto"/>
            </w:tcBorders>
          </w:tcPr>
          <w:p w14:paraId="6E093EF8" w14:textId="11396EDF" w:rsidR="000C52F2" w:rsidRPr="00F40B36" w:rsidRDefault="000C52F2" w:rsidP="00F408E6">
            <w:pPr>
              <w:rPr>
                <w:szCs w:val="20"/>
              </w:rPr>
            </w:pPr>
            <w:r w:rsidRPr="00F40B36">
              <w:rPr>
                <w:szCs w:val="20"/>
              </w:rPr>
              <w:t>Das Sprachvermögen ist ein angeborener „Instinkt“ (Z. 1</w:t>
            </w:r>
            <w:r w:rsidR="007E53B8">
              <w:rPr>
                <w:szCs w:val="20"/>
              </w:rPr>
              <w:t>8</w:t>
            </w:r>
            <w:r w:rsidRPr="00F40B36">
              <w:rPr>
                <w:szCs w:val="20"/>
              </w:rPr>
              <w:t>) und keine „kulturelle Erfindung“ (Z. 2</w:t>
            </w:r>
            <w:r w:rsidR="00986D6F">
              <w:rPr>
                <w:szCs w:val="20"/>
              </w:rPr>
              <w:t>6</w:t>
            </w:r>
            <w:r w:rsidRPr="00F40B36">
              <w:rPr>
                <w:szCs w:val="20"/>
              </w:rPr>
              <w:t>).</w:t>
            </w:r>
          </w:p>
          <w:p w14:paraId="73C1AD12" w14:textId="77777777" w:rsidR="000C52F2" w:rsidRPr="00F40B36" w:rsidRDefault="000C52F2" w:rsidP="00F408E6">
            <w:pPr>
              <w:jc w:val="center"/>
              <w:rPr>
                <w:szCs w:val="20"/>
              </w:rPr>
            </w:pPr>
            <w:r w:rsidRPr="00F40B36">
              <w:rPr>
                <w:szCs w:val="20"/>
              </w:rPr>
              <w:sym w:font="Wingdings" w:char="F0EA"/>
            </w:r>
          </w:p>
          <w:p w14:paraId="68198AD7" w14:textId="759E3AD3" w:rsidR="000C52F2" w:rsidRPr="00F40B36" w:rsidRDefault="000C52F2" w:rsidP="00F408E6">
            <w:pPr>
              <w:rPr>
                <w:szCs w:val="20"/>
              </w:rPr>
            </w:pPr>
            <w:r w:rsidRPr="00F40B36">
              <w:rPr>
                <w:szCs w:val="20"/>
              </w:rPr>
              <w:t>Es ist „qualitativ bei allen Menschen gleich“ (Z. 1</w:t>
            </w:r>
            <w:r w:rsidR="00986D6F">
              <w:rPr>
                <w:szCs w:val="20"/>
              </w:rPr>
              <w:t>3 f.</w:t>
            </w:r>
            <w:r w:rsidRPr="00F40B36">
              <w:rPr>
                <w:szCs w:val="20"/>
              </w:rPr>
              <w:t>)</w:t>
            </w:r>
          </w:p>
          <w:p w14:paraId="36F04B53" w14:textId="63506334" w:rsidR="000C52F2" w:rsidRPr="00F40B36" w:rsidRDefault="000C52F2" w:rsidP="00F408E6">
            <w:pPr>
              <w:jc w:val="center"/>
              <w:rPr>
                <w:szCs w:val="20"/>
              </w:rPr>
            </w:pPr>
          </w:p>
          <w:p w14:paraId="3B86743D" w14:textId="77777777" w:rsidR="000C52F2" w:rsidRPr="00F40B36" w:rsidRDefault="000C52F2" w:rsidP="00F408E6">
            <w:pPr>
              <w:jc w:val="center"/>
              <w:rPr>
                <w:szCs w:val="20"/>
              </w:rPr>
            </w:pPr>
          </w:p>
          <w:p w14:paraId="30260DC5" w14:textId="77777777" w:rsidR="000C52F2" w:rsidRPr="00F40B36" w:rsidRDefault="000C52F2" w:rsidP="00F408E6">
            <w:pPr>
              <w:jc w:val="center"/>
              <w:rPr>
                <w:szCs w:val="20"/>
              </w:rPr>
            </w:pPr>
          </w:p>
          <w:p w14:paraId="3EEB0E97" w14:textId="77777777" w:rsidR="000C52F2" w:rsidRPr="00F40B36" w:rsidRDefault="000C52F2" w:rsidP="00F408E6">
            <w:pPr>
              <w:jc w:val="center"/>
              <w:rPr>
                <w:szCs w:val="20"/>
              </w:rPr>
            </w:pPr>
            <w:r w:rsidRPr="00F40B36">
              <w:rPr>
                <w:szCs w:val="20"/>
              </w:rPr>
              <w:sym w:font="Wingdings" w:char="F0EA"/>
            </w:r>
          </w:p>
          <w:p w14:paraId="5A9B9065" w14:textId="08830324" w:rsidR="000C52F2" w:rsidRPr="00F40B36" w:rsidRDefault="000C52F2" w:rsidP="00F408E6">
            <w:pPr>
              <w:rPr>
                <w:szCs w:val="20"/>
              </w:rPr>
            </w:pPr>
            <w:r w:rsidRPr="00F40B36">
              <w:rPr>
                <w:szCs w:val="20"/>
              </w:rPr>
              <w:t>Es ist von „Fähigkeiten wie dem Verarbeiten von Informationen oder intelligentem Verhalten zu trennen.“ (Z. 1</w:t>
            </w:r>
            <w:r w:rsidR="00986D6F">
              <w:rPr>
                <w:szCs w:val="20"/>
              </w:rPr>
              <w:t>4</w:t>
            </w:r>
            <w:r w:rsidRPr="00F40B36">
              <w:rPr>
                <w:szCs w:val="20"/>
              </w:rPr>
              <w:t xml:space="preserve"> f.)</w:t>
            </w:r>
          </w:p>
        </w:tc>
      </w:tr>
      <w:tr w:rsidR="000C52F2" w:rsidRPr="00F40B36" w14:paraId="6706962A" w14:textId="77777777" w:rsidTr="00F408E6">
        <w:tc>
          <w:tcPr>
            <w:tcW w:w="4106" w:type="dxa"/>
            <w:tcBorders>
              <w:left w:val="nil"/>
              <w:right w:val="nil"/>
            </w:tcBorders>
          </w:tcPr>
          <w:p w14:paraId="0980EB13" w14:textId="77777777" w:rsidR="000C52F2" w:rsidRPr="00F40B36" w:rsidRDefault="000C52F2" w:rsidP="00F408E6">
            <w:pPr>
              <w:jc w:val="center"/>
              <w:rPr>
                <w:szCs w:val="20"/>
              </w:rPr>
            </w:pPr>
            <w:r w:rsidRPr="00F40B36">
              <w:rPr>
                <w:szCs w:val="20"/>
              </w:rPr>
              <w:sym w:font="Wingdings" w:char="F0F2"/>
            </w:r>
          </w:p>
        </w:tc>
        <w:tc>
          <w:tcPr>
            <w:tcW w:w="709" w:type="dxa"/>
            <w:tcBorders>
              <w:top w:val="nil"/>
              <w:left w:val="nil"/>
              <w:bottom w:val="nil"/>
              <w:right w:val="nil"/>
            </w:tcBorders>
          </w:tcPr>
          <w:p w14:paraId="31C6DE44" w14:textId="77777777" w:rsidR="000C52F2" w:rsidRPr="00F40B36" w:rsidRDefault="000C52F2" w:rsidP="00F408E6">
            <w:pPr>
              <w:jc w:val="center"/>
              <w:rPr>
                <w:szCs w:val="20"/>
              </w:rPr>
            </w:pPr>
          </w:p>
        </w:tc>
        <w:tc>
          <w:tcPr>
            <w:tcW w:w="4247" w:type="dxa"/>
            <w:tcBorders>
              <w:left w:val="nil"/>
              <w:right w:val="nil"/>
            </w:tcBorders>
          </w:tcPr>
          <w:p w14:paraId="3549B08B" w14:textId="77777777" w:rsidR="000C52F2" w:rsidRPr="00F40B36" w:rsidRDefault="000C52F2" w:rsidP="00F408E6">
            <w:pPr>
              <w:jc w:val="center"/>
              <w:rPr>
                <w:szCs w:val="20"/>
              </w:rPr>
            </w:pPr>
            <w:r w:rsidRPr="00F40B36">
              <w:rPr>
                <w:szCs w:val="20"/>
              </w:rPr>
              <w:sym w:font="Wingdings" w:char="F0F2"/>
            </w:r>
          </w:p>
        </w:tc>
      </w:tr>
      <w:tr w:rsidR="000C52F2" w:rsidRPr="00F40B36" w14:paraId="19B490B2" w14:textId="77777777" w:rsidTr="00F408E6">
        <w:tc>
          <w:tcPr>
            <w:tcW w:w="4106" w:type="dxa"/>
            <w:shd w:val="clear" w:color="auto" w:fill="D0CECE" w:themeFill="background2" w:themeFillShade="E6"/>
          </w:tcPr>
          <w:p w14:paraId="02BBC904" w14:textId="77777777" w:rsidR="000C52F2" w:rsidRPr="00F40B36" w:rsidRDefault="000C52F2" w:rsidP="00F408E6">
            <w:pPr>
              <w:jc w:val="center"/>
              <w:rPr>
                <w:b/>
                <w:bCs/>
                <w:szCs w:val="20"/>
              </w:rPr>
            </w:pPr>
            <w:r w:rsidRPr="00F40B36">
              <w:rPr>
                <w:b/>
                <w:bCs/>
                <w:szCs w:val="20"/>
              </w:rPr>
              <w:t>Relativismus</w:t>
            </w:r>
          </w:p>
        </w:tc>
        <w:tc>
          <w:tcPr>
            <w:tcW w:w="709" w:type="dxa"/>
            <w:tcBorders>
              <w:top w:val="nil"/>
              <w:bottom w:val="nil"/>
            </w:tcBorders>
          </w:tcPr>
          <w:p w14:paraId="791B4650" w14:textId="77777777" w:rsidR="000C52F2" w:rsidRPr="00F40B36" w:rsidRDefault="000C52F2" w:rsidP="00F408E6">
            <w:pPr>
              <w:jc w:val="center"/>
              <w:rPr>
                <w:szCs w:val="20"/>
              </w:rPr>
            </w:pPr>
          </w:p>
        </w:tc>
        <w:tc>
          <w:tcPr>
            <w:tcW w:w="4247" w:type="dxa"/>
            <w:shd w:val="clear" w:color="auto" w:fill="D0CECE" w:themeFill="background2" w:themeFillShade="E6"/>
          </w:tcPr>
          <w:p w14:paraId="26655D2F" w14:textId="77777777" w:rsidR="000C52F2" w:rsidRPr="00F40B36" w:rsidRDefault="000C52F2" w:rsidP="00F408E6">
            <w:pPr>
              <w:jc w:val="center"/>
              <w:rPr>
                <w:b/>
                <w:bCs/>
                <w:szCs w:val="20"/>
              </w:rPr>
            </w:pPr>
            <w:r w:rsidRPr="00F40B36">
              <w:rPr>
                <w:b/>
                <w:bCs/>
                <w:szCs w:val="20"/>
              </w:rPr>
              <w:t>Universalismus</w:t>
            </w:r>
          </w:p>
        </w:tc>
      </w:tr>
    </w:tbl>
    <w:p w14:paraId="5F6A0618" w14:textId="77777777" w:rsidR="001C63BA" w:rsidRDefault="001C63BA" w:rsidP="000C52F2">
      <w:pPr>
        <w:rPr>
          <w:i/>
          <w:iCs/>
          <w:szCs w:val="20"/>
        </w:rPr>
      </w:pPr>
    </w:p>
    <w:p w14:paraId="3F1FAE1E" w14:textId="667CDE53" w:rsidR="000C52F2" w:rsidRPr="00E700B9" w:rsidRDefault="00C56A07" w:rsidP="000C52F2">
      <w:pPr>
        <w:rPr>
          <w:i/>
          <w:iCs/>
          <w:szCs w:val="20"/>
        </w:rPr>
      </w:pPr>
      <w:r w:rsidRPr="00E700B9">
        <w:rPr>
          <w:i/>
          <w:iCs/>
          <w:szCs w:val="20"/>
        </w:rPr>
        <w:t>Materialgestützte Schreibaufgabe</w:t>
      </w:r>
    </w:p>
    <w:p w14:paraId="7A650069" w14:textId="34D03913" w:rsidR="000C52F2" w:rsidRPr="00E700B9" w:rsidRDefault="00E700B9" w:rsidP="001C63BA">
      <w:pPr>
        <w:spacing w:after="120"/>
        <w:rPr>
          <w:b/>
          <w:bCs/>
          <w:szCs w:val="20"/>
        </w:rPr>
      </w:pPr>
      <w:r w:rsidRPr="00E700B9">
        <w:rPr>
          <w:b/>
          <w:bCs/>
          <w:szCs w:val="20"/>
        </w:rPr>
        <w:t>Aufgabe 12</w:t>
      </w:r>
    </w:p>
    <w:p w14:paraId="60CE2A87" w14:textId="6C48F114" w:rsidR="000C52F2" w:rsidRDefault="00E700B9" w:rsidP="00A66F7D">
      <w:pPr>
        <w:jc w:val="both"/>
        <w:rPr>
          <w:szCs w:val="20"/>
        </w:rPr>
      </w:pPr>
      <w:r>
        <w:rPr>
          <w:szCs w:val="20"/>
        </w:rPr>
        <w:t xml:space="preserve">Die Schreibaufgabe verlangt von den </w:t>
      </w:r>
      <w:proofErr w:type="spellStart"/>
      <w:r>
        <w:rPr>
          <w:szCs w:val="20"/>
        </w:rPr>
        <w:t>SuS</w:t>
      </w:r>
      <w:proofErr w:type="spellEnd"/>
      <w:r>
        <w:rPr>
          <w:szCs w:val="20"/>
        </w:rPr>
        <w:t xml:space="preserve">, die kontroversen Positionen </w:t>
      </w:r>
      <w:proofErr w:type="gramStart"/>
      <w:r>
        <w:rPr>
          <w:szCs w:val="20"/>
        </w:rPr>
        <w:t>zur Sapir-Whorf-Hypothese</w:t>
      </w:r>
      <w:proofErr w:type="gramEnd"/>
      <w:r>
        <w:rPr>
          <w:szCs w:val="20"/>
        </w:rPr>
        <w:t xml:space="preserve"> nachvollziehbar darzustellen und </w:t>
      </w:r>
      <w:r w:rsidR="00A66F7D">
        <w:rPr>
          <w:szCs w:val="20"/>
        </w:rPr>
        <w:t>zu vergleichen, ohne dabei eine eigene Position zu beziehen.</w:t>
      </w:r>
      <w:r>
        <w:rPr>
          <w:szCs w:val="20"/>
        </w:rPr>
        <w:t xml:space="preserve"> Diese Form materialgestützten Schreibens ist zwischen dem informierenden und dem argumentierenden Schreiben angesiedelt</w:t>
      </w:r>
      <w:r w:rsidR="00A66F7D">
        <w:rPr>
          <w:szCs w:val="20"/>
        </w:rPr>
        <w:t xml:space="preserve"> und wird in der Didaktik</w:t>
      </w:r>
      <w:r>
        <w:rPr>
          <w:szCs w:val="20"/>
        </w:rPr>
        <w:t xml:space="preserve"> daher auch als informierend-argumentierendes Schreiben</w:t>
      </w:r>
      <w:r w:rsidR="00592549">
        <w:rPr>
          <w:rStyle w:val="Funotenzeichen"/>
          <w:szCs w:val="20"/>
        </w:rPr>
        <w:footnoteReference w:id="2"/>
      </w:r>
      <w:r>
        <w:rPr>
          <w:szCs w:val="20"/>
        </w:rPr>
        <w:t xml:space="preserve"> oder als </w:t>
      </w:r>
      <w:proofErr w:type="spellStart"/>
      <w:r>
        <w:rPr>
          <w:szCs w:val="20"/>
        </w:rPr>
        <w:t>Kontroversenreferat</w:t>
      </w:r>
      <w:proofErr w:type="spellEnd"/>
      <w:r w:rsidR="005047F2">
        <w:rPr>
          <w:rStyle w:val="Funotenzeichen"/>
          <w:szCs w:val="20"/>
        </w:rPr>
        <w:footnoteReference w:id="3"/>
      </w:r>
      <w:r>
        <w:rPr>
          <w:szCs w:val="20"/>
        </w:rPr>
        <w:t xml:space="preserve"> bezeichnet. </w:t>
      </w:r>
      <w:r w:rsidR="00A66F7D">
        <w:rPr>
          <w:szCs w:val="20"/>
        </w:rPr>
        <w:t>Sie kann zur Vorbereitung auf das materialgestützte Verfassen argumentierender Texte eingesetzt werden.</w:t>
      </w:r>
    </w:p>
    <w:p w14:paraId="1BA465CB" w14:textId="45558580" w:rsidR="001C63BA" w:rsidRDefault="001C63BA" w:rsidP="00592549">
      <w:pPr>
        <w:jc w:val="center"/>
        <w:rPr>
          <w:i/>
          <w:iCs/>
          <w:szCs w:val="20"/>
        </w:rPr>
      </w:pPr>
      <w:r>
        <w:rPr>
          <w:noProof/>
          <w:szCs w:val="20"/>
        </w:rPr>
        <w:drawing>
          <wp:anchor distT="0" distB="0" distL="114300" distR="114300" simplePos="0" relativeHeight="251670528" behindDoc="1" locked="0" layoutInCell="1" allowOverlap="1" wp14:anchorId="217A61DF" wp14:editId="4ECA0EDE">
            <wp:simplePos x="0" y="0"/>
            <wp:positionH relativeFrom="margin">
              <wp:posOffset>34925</wp:posOffset>
            </wp:positionH>
            <wp:positionV relativeFrom="paragraph">
              <wp:posOffset>56592</wp:posOffset>
            </wp:positionV>
            <wp:extent cx="4895850" cy="1838325"/>
            <wp:effectExtent l="114300" t="38100" r="0" b="47625"/>
            <wp:wrapSquare wrapText="bothSides"/>
            <wp:docPr id="7"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4E120B79" w14:textId="77777777" w:rsidR="001C63BA" w:rsidRDefault="001C63BA" w:rsidP="00592549">
      <w:pPr>
        <w:jc w:val="center"/>
        <w:rPr>
          <w:i/>
          <w:iCs/>
          <w:szCs w:val="20"/>
        </w:rPr>
      </w:pPr>
    </w:p>
    <w:p w14:paraId="63540622" w14:textId="77777777" w:rsidR="001C63BA" w:rsidRDefault="001C63BA" w:rsidP="00592549">
      <w:pPr>
        <w:jc w:val="center"/>
        <w:rPr>
          <w:i/>
          <w:iCs/>
          <w:szCs w:val="20"/>
        </w:rPr>
      </w:pPr>
    </w:p>
    <w:p w14:paraId="19DD6A1F" w14:textId="77777777" w:rsidR="001C63BA" w:rsidRDefault="001C63BA" w:rsidP="00592549">
      <w:pPr>
        <w:jc w:val="center"/>
        <w:rPr>
          <w:i/>
          <w:iCs/>
          <w:szCs w:val="20"/>
        </w:rPr>
      </w:pPr>
    </w:p>
    <w:p w14:paraId="62A5938B" w14:textId="77777777" w:rsidR="001C63BA" w:rsidRDefault="001C63BA" w:rsidP="00592549">
      <w:pPr>
        <w:jc w:val="center"/>
        <w:rPr>
          <w:i/>
          <w:iCs/>
          <w:szCs w:val="20"/>
        </w:rPr>
      </w:pPr>
    </w:p>
    <w:p w14:paraId="55386FD6" w14:textId="77777777" w:rsidR="001C63BA" w:rsidRDefault="001C63BA" w:rsidP="00592549">
      <w:pPr>
        <w:jc w:val="center"/>
        <w:rPr>
          <w:i/>
          <w:iCs/>
          <w:szCs w:val="20"/>
        </w:rPr>
      </w:pPr>
    </w:p>
    <w:p w14:paraId="4DC8925F" w14:textId="77777777" w:rsidR="001C63BA" w:rsidRDefault="001C63BA" w:rsidP="00592549">
      <w:pPr>
        <w:jc w:val="center"/>
        <w:rPr>
          <w:i/>
          <w:iCs/>
          <w:szCs w:val="20"/>
        </w:rPr>
      </w:pPr>
    </w:p>
    <w:p w14:paraId="0BD36162" w14:textId="77777777" w:rsidR="001C63BA" w:rsidRDefault="001C63BA" w:rsidP="00592549">
      <w:pPr>
        <w:jc w:val="center"/>
        <w:rPr>
          <w:i/>
          <w:iCs/>
          <w:szCs w:val="20"/>
        </w:rPr>
      </w:pPr>
    </w:p>
    <w:p w14:paraId="6DBDB483" w14:textId="22A41557" w:rsidR="00592549" w:rsidRPr="009E5648" w:rsidRDefault="00592549" w:rsidP="00592549">
      <w:pPr>
        <w:jc w:val="center"/>
        <w:rPr>
          <w:i/>
          <w:iCs/>
          <w:sz w:val="18"/>
          <w:szCs w:val="18"/>
        </w:rPr>
      </w:pPr>
      <w:r w:rsidRPr="009E5648">
        <w:rPr>
          <w:i/>
          <w:iCs/>
          <w:sz w:val="18"/>
          <w:szCs w:val="18"/>
        </w:rPr>
        <w:t>Informieren, Erklären und Argumentieren beim materialgestützten Schreiben (Feilke et al. 2016: 29)</w:t>
      </w:r>
    </w:p>
    <w:p w14:paraId="222DC26A" w14:textId="77777777" w:rsidR="00644DA4" w:rsidRDefault="00644DA4" w:rsidP="00592549">
      <w:pPr>
        <w:jc w:val="center"/>
        <w:rPr>
          <w:i/>
          <w:iCs/>
          <w:szCs w:val="20"/>
        </w:rPr>
        <w:sectPr w:rsidR="00644DA4">
          <w:pgSz w:w="11906" w:h="16838"/>
          <w:pgMar w:top="1417" w:right="1417" w:bottom="1134" w:left="1417" w:header="708" w:footer="708" w:gutter="0"/>
          <w:cols w:space="708"/>
          <w:docGrid w:linePitch="360"/>
        </w:sectPr>
      </w:pPr>
    </w:p>
    <w:p w14:paraId="7AC673FD" w14:textId="17109452" w:rsidR="00EB3313" w:rsidRPr="00F40B36" w:rsidRDefault="00EB3313" w:rsidP="004E1CE8">
      <w:pPr>
        <w:pStyle w:val="berschrift1"/>
      </w:pPr>
      <w:bookmarkStart w:id="18" w:name="_Toc24128672"/>
      <w:bookmarkStart w:id="19" w:name="_Toc25607571"/>
      <w:r w:rsidRPr="00F40B36">
        <w:lastRenderedPageBreak/>
        <w:t>Literatur</w:t>
      </w:r>
      <w:r w:rsidR="00DD7760">
        <w:t>auswahl</w:t>
      </w:r>
      <w:bookmarkEnd w:id="18"/>
      <w:bookmarkEnd w:id="19"/>
    </w:p>
    <w:p w14:paraId="01D3827E" w14:textId="77777777" w:rsidR="00527AE3" w:rsidRDefault="00527AE3">
      <w:pPr>
        <w:rPr>
          <w:szCs w:val="20"/>
        </w:rPr>
      </w:pPr>
    </w:p>
    <w:p w14:paraId="31A37939" w14:textId="70131325" w:rsidR="00527AE3" w:rsidRPr="00527AE3" w:rsidRDefault="00527AE3">
      <w:pPr>
        <w:rPr>
          <w:i/>
          <w:iCs/>
          <w:szCs w:val="20"/>
        </w:rPr>
      </w:pPr>
      <w:r w:rsidRPr="00527AE3">
        <w:rPr>
          <w:i/>
          <w:iCs/>
          <w:szCs w:val="20"/>
        </w:rPr>
        <w:t xml:space="preserve">Primärtext / </w:t>
      </w:r>
      <w:r>
        <w:rPr>
          <w:i/>
          <w:iCs/>
          <w:szCs w:val="20"/>
        </w:rPr>
        <w:t>Film</w:t>
      </w:r>
    </w:p>
    <w:p w14:paraId="0C8A70B5" w14:textId="4BE9195C" w:rsidR="00527AE3" w:rsidRDefault="00527AE3">
      <w:pPr>
        <w:rPr>
          <w:szCs w:val="20"/>
        </w:rPr>
      </w:pPr>
      <w:r>
        <w:rPr>
          <w:szCs w:val="20"/>
        </w:rPr>
        <w:t xml:space="preserve">Chiang, Ted (2017): Geschichte deines Lebens, in: </w:t>
      </w:r>
      <w:proofErr w:type="spellStart"/>
      <w:r>
        <w:rPr>
          <w:szCs w:val="20"/>
        </w:rPr>
        <w:t>Ders</w:t>
      </w:r>
      <w:proofErr w:type="spellEnd"/>
      <w:r>
        <w:rPr>
          <w:szCs w:val="20"/>
        </w:rPr>
        <w:t xml:space="preserve">., </w:t>
      </w:r>
      <w:r w:rsidRPr="00A50281">
        <w:rPr>
          <w:i/>
          <w:iCs/>
          <w:szCs w:val="20"/>
        </w:rPr>
        <w:t>Die Hölle ist die Abwesenheit Gottes. Erzählungen</w:t>
      </w:r>
      <w:r>
        <w:rPr>
          <w:szCs w:val="20"/>
        </w:rPr>
        <w:t xml:space="preserve">, München: </w:t>
      </w:r>
      <w:proofErr w:type="spellStart"/>
      <w:r>
        <w:rPr>
          <w:szCs w:val="20"/>
        </w:rPr>
        <w:t>Golkonda</w:t>
      </w:r>
      <w:proofErr w:type="spellEnd"/>
      <w:r>
        <w:rPr>
          <w:szCs w:val="20"/>
        </w:rPr>
        <w:t xml:space="preserve"> Verlag, S. </w:t>
      </w:r>
      <w:r w:rsidR="00A50281">
        <w:rPr>
          <w:szCs w:val="20"/>
        </w:rPr>
        <w:t>43-113.</w:t>
      </w:r>
    </w:p>
    <w:p w14:paraId="487ECD64" w14:textId="3769167D" w:rsidR="00A50281" w:rsidRDefault="00A50281">
      <w:pPr>
        <w:rPr>
          <w:szCs w:val="20"/>
        </w:rPr>
      </w:pPr>
      <w:r>
        <w:rPr>
          <w:szCs w:val="20"/>
        </w:rPr>
        <w:t xml:space="preserve">Villeneuve, Denis (2016): </w:t>
      </w:r>
      <w:r w:rsidRPr="001C5162">
        <w:rPr>
          <w:i/>
          <w:iCs/>
          <w:szCs w:val="20"/>
        </w:rPr>
        <w:t>Arrival</w:t>
      </w:r>
      <w:r>
        <w:rPr>
          <w:szCs w:val="20"/>
        </w:rPr>
        <w:t xml:space="preserve"> [DVD]</w:t>
      </w:r>
      <w:r w:rsidR="001C5162">
        <w:rPr>
          <w:szCs w:val="20"/>
        </w:rPr>
        <w:t>, Los Angeles: Paramount Pictures.</w:t>
      </w:r>
    </w:p>
    <w:p w14:paraId="55908EC1" w14:textId="77777777" w:rsidR="00644DA4" w:rsidRDefault="00644DA4">
      <w:pPr>
        <w:rPr>
          <w:szCs w:val="20"/>
        </w:rPr>
      </w:pPr>
    </w:p>
    <w:p w14:paraId="0D2F46E7" w14:textId="0D92984A" w:rsidR="00527AE3" w:rsidRPr="00A50281" w:rsidRDefault="00527AE3">
      <w:pPr>
        <w:rPr>
          <w:i/>
          <w:iCs/>
          <w:szCs w:val="20"/>
        </w:rPr>
      </w:pPr>
      <w:r w:rsidRPr="00A50281">
        <w:rPr>
          <w:i/>
          <w:iCs/>
          <w:szCs w:val="20"/>
        </w:rPr>
        <w:t>Unterrichtsmaterialien</w:t>
      </w:r>
      <w:r w:rsidR="00A50281">
        <w:rPr>
          <w:i/>
          <w:iCs/>
          <w:szCs w:val="20"/>
        </w:rPr>
        <w:t xml:space="preserve"> </w:t>
      </w:r>
      <w:proofErr w:type="gramStart"/>
      <w:r w:rsidR="00A50281">
        <w:rPr>
          <w:i/>
          <w:iCs/>
          <w:szCs w:val="20"/>
        </w:rPr>
        <w:t>zur Sapir-Whorf-Hypothese</w:t>
      </w:r>
      <w:proofErr w:type="gramEnd"/>
    </w:p>
    <w:p w14:paraId="6F21AE2B" w14:textId="16F5E86B" w:rsidR="00527AE3" w:rsidRDefault="00527AE3">
      <w:pPr>
        <w:rPr>
          <w:szCs w:val="20"/>
        </w:rPr>
      </w:pPr>
      <w:r>
        <w:rPr>
          <w:szCs w:val="20"/>
        </w:rPr>
        <w:t xml:space="preserve">Hilbert, Anne (2018): Kreisförmiges Schreiben = kreisförmiges Denken? Zeitwahrnehmung und Sprache im Science-Fiction-Film </w:t>
      </w:r>
      <w:r w:rsidRPr="000B1865">
        <w:rPr>
          <w:i/>
          <w:iCs/>
          <w:szCs w:val="20"/>
        </w:rPr>
        <w:t>Arrival</w:t>
      </w:r>
      <w:r>
        <w:rPr>
          <w:szCs w:val="20"/>
        </w:rPr>
        <w:t xml:space="preserve">, </w:t>
      </w:r>
      <w:r w:rsidR="001C5162">
        <w:rPr>
          <w:szCs w:val="20"/>
        </w:rPr>
        <w:t xml:space="preserve">in: </w:t>
      </w:r>
      <w:r w:rsidR="001C5162" w:rsidRPr="001C5162">
        <w:rPr>
          <w:i/>
          <w:iCs/>
          <w:szCs w:val="20"/>
        </w:rPr>
        <w:t>Praxis Deutsch 267</w:t>
      </w:r>
      <w:r w:rsidR="001C5162">
        <w:rPr>
          <w:szCs w:val="20"/>
        </w:rPr>
        <w:t>, S. 55-59.</w:t>
      </w:r>
    </w:p>
    <w:p w14:paraId="72E21787" w14:textId="0608F33F" w:rsidR="009E5648" w:rsidRPr="00F40B36" w:rsidRDefault="009E5648">
      <w:pPr>
        <w:rPr>
          <w:szCs w:val="20"/>
        </w:rPr>
      </w:pPr>
      <w:proofErr w:type="spellStart"/>
      <w:r>
        <w:rPr>
          <w:szCs w:val="20"/>
        </w:rPr>
        <w:t>Prenting</w:t>
      </w:r>
      <w:proofErr w:type="spellEnd"/>
      <w:r>
        <w:rPr>
          <w:szCs w:val="20"/>
        </w:rPr>
        <w:t>, Melanie</w:t>
      </w:r>
      <w:r w:rsidR="00986D6F">
        <w:rPr>
          <w:szCs w:val="20"/>
        </w:rPr>
        <w:t xml:space="preserve"> /</w:t>
      </w:r>
      <w:r>
        <w:rPr>
          <w:szCs w:val="20"/>
        </w:rPr>
        <w:t xml:space="preserve"> </w:t>
      </w:r>
      <w:proofErr w:type="spellStart"/>
      <w:r>
        <w:rPr>
          <w:szCs w:val="20"/>
        </w:rPr>
        <w:t>Schläbitz</w:t>
      </w:r>
      <w:proofErr w:type="spellEnd"/>
      <w:r w:rsidR="00986D6F">
        <w:rPr>
          <w:szCs w:val="20"/>
        </w:rPr>
        <w:t>, Nobert</w:t>
      </w:r>
      <w:r w:rsidR="007B084B">
        <w:rPr>
          <w:szCs w:val="20"/>
        </w:rPr>
        <w:t xml:space="preserve"> (2008)</w:t>
      </w:r>
      <w:r>
        <w:rPr>
          <w:szCs w:val="20"/>
        </w:rPr>
        <w:t xml:space="preserve">: </w:t>
      </w:r>
      <w:r w:rsidRPr="00503988">
        <w:rPr>
          <w:i/>
          <w:iCs/>
          <w:szCs w:val="20"/>
        </w:rPr>
        <w:t>Sprache –Denken – (Medien-)Wirklichkeit</w:t>
      </w:r>
      <w:r>
        <w:rPr>
          <w:szCs w:val="20"/>
        </w:rPr>
        <w:t>, Braunschweig/Paderborn/Darmstadt</w:t>
      </w:r>
      <w:r w:rsidR="00986D6F">
        <w:rPr>
          <w:szCs w:val="20"/>
        </w:rPr>
        <w:t>: Westermann</w:t>
      </w:r>
      <w:r>
        <w:rPr>
          <w:szCs w:val="20"/>
        </w:rPr>
        <w:t xml:space="preserve">, </w:t>
      </w:r>
      <w:r w:rsidR="007B084B">
        <w:rPr>
          <w:szCs w:val="20"/>
        </w:rPr>
        <w:t xml:space="preserve">S. </w:t>
      </w:r>
      <w:r>
        <w:rPr>
          <w:szCs w:val="20"/>
        </w:rPr>
        <w:t>81–103.</w:t>
      </w:r>
    </w:p>
    <w:p w14:paraId="42062BA5" w14:textId="3462F4E1" w:rsidR="004B3825" w:rsidRPr="00F40B36" w:rsidRDefault="001C5162">
      <w:pPr>
        <w:rPr>
          <w:szCs w:val="20"/>
        </w:rPr>
      </w:pPr>
      <w:proofErr w:type="spellStart"/>
      <w:r>
        <w:rPr>
          <w:szCs w:val="20"/>
        </w:rPr>
        <w:t>Rezat</w:t>
      </w:r>
      <w:proofErr w:type="spellEnd"/>
      <w:r>
        <w:rPr>
          <w:szCs w:val="20"/>
        </w:rPr>
        <w:t>, Sara</w:t>
      </w:r>
      <w:r w:rsidR="00DD7760">
        <w:rPr>
          <w:szCs w:val="20"/>
        </w:rPr>
        <w:t xml:space="preserve"> (2018): Weißt du, wo Norden ist? Die Welt auf unterschiedliche Weise wahrnehmen, in: </w:t>
      </w:r>
      <w:r w:rsidR="00DD7760" w:rsidRPr="00DD7760">
        <w:rPr>
          <w:i/>
          <w:iCs/>
          <w:szCs w:val="20"/>
        </w:rPr>
        <w:t>Praxis Deutsch 267</w:t>
      </w:r>
      <w:r w:rsidR="00DD7760">
        <w:rPr>
          <w:szCs w:val="20"/>
        </w:rPr>
        <w:t>, S. 46-54.</w:t>
      </w:r>
    </w:p>
    <w:p w14:paraId="025CF54F" w14:textId="007B91FE" w:rsidR="004B3825" w:rsidRDefault="004B3825">
      <w:pPr>
        <w:rPr>
          <w:szCs w:val="20"/>
        </w:rPr>
      </w:pPr>
      <w:r w:rsidRPr="00F40B36">
        <w:rPr>
          <w:szCs w:val="20"/>
        </w:rPr>
        <w:t xml:space="preserve">Wölke, Alexandra (2018): </w:t>
      </w:r>
      <w:r w:rsidRPr="00527AE3">
        <w:rPr>
          <w:i/>
          <w:iCs/>
          <w:szCs w:val="20"/>
        </w:rPr>
        <w:t xml:space="preserve">Sprachvarietäten und </w:t>
      </w:r>
      <w:proofErr w:type="gramStart"/>
      <w:r w:rsidRPr="00527AE3">
        <w:rPr>
          <w:i/>
          <w:iCs/>
          <w:szCs w:val="20"/>
        </w:rPr>
        <w:t>die Sapir-Whorf-Hypothese</w:t>
      </w:r>
      <w:proofErr w:type="gramEnd"/>
      <w:r w:rsidRPr="00527AE3">
        <w:rPr>
          <w:i/>
          <w:iCs/>
          <w:szCs w:val="20"/>
        </w:rPr>
        <w:t xml:space="preserve"> in der Diskussion</w:t>
      </w:r>
      <w:r w:rsidRPr="00F40B36">
        <w:rPr>
          <w:szCs w:val="20"/>
        </w:rPr>
        <w:t xml:space="preserve">. </w:t>
      </w:r>
      <w:proofErr w:type="spellStart"/>
      <w:r w:rsidRPr="00F40B36">
        <w:rPr>
          <w:szCs w:val="20"/>
        </w:rPr>
        <w:t>EinFach</w:t>
      </w:r>
      <w:proofErr w:type="spellEnd"/>
      <w:r w:rsidRPr="00F40B36">
        <w:rPr>
          <w:szCs w:val="20"/>
        </w:rPr>
        <w:t xml:space="preserve"> Deutsch Unterrichtsmodell, Braunschweig: Westermann.</w:t>
      </w:r>
    </w:p>
    <w:p w14:paraId="1F9C5E18" w14:textId="77777777" w:rsidR="000B1865" w:rsidRDefault="000B1865">
      <w:pPr>
        <w:rPr>
          <w:szCs w:val="20"/>
        </w:rPr>
      </w:pPr>
    </w:p>
    <w:p w14:paraId="2074BFEC" w14:textId="3333D4A5" w:rsidR="00DD7760" w:rsidRPr="00DD7760" w:rsidRDefault="00DD7760">
      <w:pPr>
        <w:rPr>
          <w:i/>
          <w:iCs/>
          <w:szCs w:val="20"/>
        </w:rPr>
      </w:pPr>
      <w:r w:rsidRPr="00DD7760">
        <w:rPr>
          <w:i/>
          <w:iCs/>
          <w:szCs w:val="20"/>
        </w:rPr>
        <w:t>Weiterführende Literatur</w:t>
      </w:r>
    </w:p>
    <w:p w14:paraId="46924416" w14:textId="77777777" w:rsidR="00393BD7" w:rsidRDefault="00393BD7" w:rsidP="00393BD7">
      <w:pPr>
        <w:rPr>
          <w:szCs w:val="20"/>
        </w:rPr>
      </w:pPr>
      <w:proofErr w:type="spellStart"/>
      <w:r w:rsidRPr="00393BD7">
        <w:rPr>
          <w:szCs w:val="20"/>
        </w:rPr>
        <w:t>Boroditsky</w:t>
      </w:r>
      <w:proofErr w:type="spellEnd"/>
      <w:r>
        <w:rPr>
          <w:szCs w:val="20"/>
        </w:rPr>
        <w:t xml:space="preserve">, </w:t>
      </w:r>
      <w:proofErr w:type="spellStart"/>
      <w:r>
        <w:rPr>
          <w:szCs w:val="20"/>
        </w:rPr>
        <w:t>Lera</w:t>
      </w:r>
      <w:proofErr w:type="spellEnd"/>
      <w:r w:rsidRPr="00393BD7">
        <w:rPr>
          <w:szCs w:val="20"/>
        </w:rPr>
        <w:t xml:space="preserve"> (2012): Wie die Sprache das Denken formt, [online] www.spektrum.de/news/wie-die-sprache-das-denken-formt/1145804 (29.10.2019)</w:t>
      </w:r>
    </w:p>
    <w:p w14:paraId="667199BA" w14:textId="7024AA31" w:rsidR="00DD7760" w:rsidRDefault="00DD7760">
      <w:pPr>
        <w:rPr>
          <w:rFonts w:cs="Linux Libertine G"/>
          <w:szCs w:val="20"/>
        </w:rPr>
      </w:pPr>
      <w:r w:rsidRPr="00DD7760">
        <w:rPr>
          <w:rFonts w:cs="Linux Libertine G"/>
          <w:szCs w:val="20"/>
        </w:rPr>
        <w:t xml:space="preserve">Deutscher, Guy (2012): </w:t>
      </w:r>
      <w:r w:rsidRPr="00DD7760">
        <w:rPr>
          <w:rFonts w:cs="Linux Libertine G"/>
          <w:i/>
          <w:iCs/>
          <w:szCs w:val="20"/>
        </w:rPr>
        <w:t>Im Spiegel der Sprache. Warum die Welt in anderen Sprachen anders aussieht,</w:t>
      </w:r>
      <w:r w:rsidRPr="00DD7760">
        <w:rPr>
          <w:rFonts w:cs="Linux Libertine G"/>
          <w:szCs w:val="20"/>
        </w:rPr>
        <w:t xml:space="preserve"> München: Deutscher Taschenbuch Verlag.</w:t>
      </w:r>
    </w:p>
    <w:p w14:paraId="66B05971" w14:textId="1664308D" w:rsidR="00644DA4" w:rsidRDefault="00644DA4" w:rsidP="00644DA4">
      <w:pPr>
        <w:rPr>
          <w:szCs w:val="20"/>
        </w:rPr>
      </w:pPr>
      <w:r w:rsidRPr="00393BD7">
        <w:rPr>
          <w:szCs w:val="20"/>
        </w:rPr>
        <w:t xml:space="preserve">Pinker, Steven (1996): </w:t>
      </w:r>
      <w:r w:rsidRPr="00393BD7">
        <w:rPr>
          <w:i/>
          <w:iCs/>
          <w:szCs w:val="20"/>
        </w:rPr>
        <w:t>Der Sprachinstinkt. Wie der Geist die Sprache bildet</w:t>
      </w:r>
      <w:r w:rsidRPr="00393BD7">
        <w:rPr>
          <w:szCs w:val="20"/>
        </w:rPr>
        <w:t>, München: Kindler</w:t>
      </w:r>
      <w:r>
        <w:rPr>
          <w:szCs w:val="20"/>
        </w:rPr>
        <w:t>.</w:t>
      </w:r>
    </w:p>
    <w:p w14:paraId="1CA7454D" w14:textId="7B64118A" w:rsidR="00644DA4" w:rsidRDefault="00644DA4" w:rsidP="00644DA4">
      <w:pPr>
        <w:rPr>
          <w:szCs w:val="20"/>
        </w:rPr>
      </w:pPr>
      <w:r>
        <w:rPr>
          <w:szCs w:val="20"/>
        </w:rPr>
        <w:t xml:space="preserve">Schramm, Stefanie / </w:t>
      </w:r>
      <w:proofErr w:type="spellStart"/>
      <w:r>
        <w:rPr>
          <w:szCs w:val="20"/>
        </w:rPr>
        <w:t>Wüstenhagen</w:t>
      </w:r>
      <w:proofErr w:type="spellEnd"/>
      <w:r>
        <w:rPr>
          <w:szCs w:val="20"/>
        </w:rPr>
        <w:t xml:space="preserve">, Claudia (2017): </w:t>
      </w:r>
      <w:r w:rsidRPr="00644DA4">
        <w:rPr>
          <w:i/>
          <w:iCs/>
          <w:szCs w:val="20"/>
        </w:rPr>
        <w:t>Das Alphabet des Denkens. Wie Sprache unsere Gedanken und Gefühle prägt</w:t>
      </w:r>
      <w:r>
        <w:rPr>
          <w:szCs w:val="20"/>
        </w:rPr>
        <w:t>, 4. Aufl., Reinbek bei Hamburg: Rowohlt.</w:t>
      </w:r>
    </w:p>
    <w:p w14:paraId="4901DF02" w14:textId="6194C158" w:rsidR="009E5648" w:rsidRPr="00393BD7" w:rsidRDefault="009E5648" w:rsidP="00644DA4">
      <w:pPr>
        <w:rPr>
          <w:szCs w:val="20"/>
        </w:rPr>
      </w:pPr>
      <w:r>
        <w:rPr>
          <w:szCs w:val="20"/>
        </w:rPr>
        <w:t>Tophinke, Doris</w:t>
      </w:r>
      <w:r w:rsidR="007B084B">
        <w:rPr>
          <w:szCs w:val="20"/>
        </w:rPr>
        <w:t xml:space="preserve"> (2018)</w:t>
      </w:r>
      <w:r>
        <w:rPr>
          <w:szCs w:val="20"/>
        </w:rPr>
        <w:t xml:space="preserve">: </w:t>
      </w:r>
      <w:r w:rsidRPr="00503988">
        <w:rPr>
          <w:szCs w:val="20"/>
        </w:rPr>
        <w:t>Sprache – Denken – Wirklichkeit,</w:t>
      </w:r>
      <w:r>
        <w:rPr>
          <w:szCs w:val="20"/>
        </w:rPr>
        <w:t xml:space="preserve"> </w:t>
      </w:r>
      <w:r w:rsidRPr="00503988">
        <w:rPr>
          <w:i/>
          <w:iCs/>
          <w:szCs w:val="20"/>
        </w:rPr>
        <w:t>Basisartikel Praxis Deutsch 267</w:t>
      </w:r>
      <w:r>
        <w:rPr>
          <w:szCs w:val="20"/>
        </w:rPr>
        <w:t>,</w:t>
      </w:r>
      <w:r w:rsidR="007B084B">
        <w:rPr>
          <w:szCs w:val="20"/>
        </w:rPr>
        <w:t xml:space="preserve"> S.</w:t>
      </w:r>
      <w:r>
        <w:rPr>
          <w:szCs w:val="20"/>
        </w:rPr>
        <w:t xml:space="preserve"> 4–11.</w:t>
      </w:r>
    </w:p>
    <w:p w14:paraId="469BA86F" w14:textId="0E76061C" w:rsidR="00644DA4" w:rsidRDefault="00644DA4">
      <w:pPr>
        <w:rPr>
          <w:rFonts w:cs="Linux Libertine G"/>
          <w:szCs w:val="20"/>
        </w:rPr>
      </w:pPr>
      <w:r>
        <w:rPr>
          <w:rFonts w:cs="Linux Libertine G"/>
          <w:szCs w:val="20"/>
        </w:rPr>
        <w:t xml:space="preserve">Werlen, </w:t>
      </w:r>
      <w:proofErr w:type="spellStart"/>
      <w:r>
        <w:rPr>
          <w:rFonts w:cs="Linux Libertine G"/>
          <w:szCs w:val="20"/>
        </w:rPr>
        <w:t>Iwar</w:t>
      </w:r>
      <w:proofErr w:type="spellEnd"/>
      <w:r>
        <w:rPr>
          <w:rFonts w:cs="Linux Libertine G"/>
          <w:szCs w:val="20"/>
        </w:rPr>
        <w:t xml:space="preserve"> (2002): </w:t>
      </w:r>
      <w:r w:rsidRPr="00644DA4">
        <w:rPr>
          <w:rFonts w:cs="Linux Libertine G"/>
          <w:i/>
          <w:iCs/>
          <w:szCs w:val="20"/>
        </w:rPr>
        <w:t>Sprachliche Relativität</w:t>
      </w:r>
      <w:r>
        <w:rPr>
          <w:rFonts w:cs="Linux Libertine G"/>
          <w:szCs w:val="20"/>
        </w:rPr>
        <w:t>, Tübingen und Basel: A. Francke Verlag.</w:t>
      </w:r>
    </w:p>
    <w:p w14:paraId="634F3223" w14:textId="751EFD1E" w:rsidR="00393BD7" w:rsidRPr="00393BD7" w:rsidRDefault="00393BD7">
      <w:pPr>
        <w:rPr>
          <w:rFonts w:cs="Linux Libertine G"/>
          <w:szCs w:val="20"/>
        </w:rPr>
      </w:pPr>
      <w:proofErr w:type="spellStart"/>
      <w:r w:rsidRPr="00393BD7">
        <w:rPr>
          <w:szCs w:val="20"/>
        </w:rPr>
        <w:t>Whorf</w:t>
      </w:r>
      <w:proofErr w:type="spellEnd"/>
      <w:r w:rsidRPr="00393BD7">
        <w:rPr>
          <w:szCs w:val="20"/>
        </w:rPr>
        <w:t xml:space="preserve">, Benjamin Lee (2011): Sprache, Denken, Wirklichkeit, in: Jonas Pfister, </w:t>
      </w:r>
      <w:r w:rsidRPr="00393BD7">
        <w:rPr>
          <w:i/>
          <w:iCs/>
          <w:szCs w:val="20"/>
        </w:rPr>
        <w:t>Texte zur Sprachphilosophie</w:t>
      </w:r>
      <w:r w:rsidRPr="00393BD7">
        <w:rPr>
          <w:szCs w:val="20"/>
        </w:rPr>
        <w:t>, Stuttgart: Reclam, S. 178-184.</w:t>
      </w:r>
    </w:p>
    <w:sectPr w:rsidR="00393BD7" w:rsidRPr="00393B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54D57" w14:textId="77777777" w:rsidR="005D7548" w:rsidRDefault="005D7548" w:rsidP="00474851">
      <w:pPr>
        <w:spacing w:after="0" w:line="240" w:lineRule="auto"/>
      </w:pPr>
      <w:r>
        <w:separator/>
      </w:r>
    </w:p>
  </w:endnote>
  <w:endnote w:type="continuationSeparator" w:id="0">
    <w:p w14:paraId="2E46C7B5" w14:textId="77777777" w:rsidR="005D7548" w:rsidRDefault="005D7548" w:rsidP="0047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nux Libertine G">
    <w:panose1 w:val="02000503000000000000"/>
    <w:charset w:val="00"/>
    <w:family w:val="auto"/>
    <w:pitch w:val="variable"/>
    <w:sig w:usb0="E0000AFF" w:usb1="5200E5FB" w:usb2="02000020" w:usb3="00000000" w:csb0="000001BF" w:csb1="00000000"/>
  </w:font>
  <w:font w:name="Calibri Light">
    <w:panose1 w:val="020F0302020204030204"/>
    <w:charset w:val="00"/>
    <w:family w:val="swiss"/>
    <w:pitch w:val="variable"/>
    <w:sig w:usb0="E4002EFF" w:usb1="C000247B" w:usb2="00000009" w:usb3="00000000" w:csb0="000001FF" w:csb1="00000000"/>
  </w:font>
  <w:font w:name="Futura Lt BT">
    <w:altName w:val="Century Gothic"/>
    <w:panose1 w:val="020B0402020204020303"/>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8E62F" w14:textId="77777777" w:rsidR="005D7548" w:rsidRDefault="005D7548" w:rsidP="00474851">
      <w:pPr>
        <w:spacing w:after="0" w:line="240" w:lineRule="auto"/>
      </w:pPr>
      <w:r>
        <w:separator/>
      </w:r>
    </w:p>
  </w:footnote>
  <w:footnote w:type="continuationSeparator" w:id="0">
    <w:p w14:paraId="5A1DF37A" w14:textId="77777777" w:rsidR="005D7548" w:rsidRDefault="005D7548" w:rsidP="00474851">
      <w:pPr>
        <w:spacing w:after="0" w:line="240" w:lineRule="auto"/>
      </w:pPr>
      <w:r>
        <w:continuationSeparator/>
      </w:r>
    </w:p>
  </w:footnote>
  <w:footnote w:id="1">
    <w:p w14:paraId="17223120" w14:textId="7A8BCB9E" w:rsidR="00F408E6" w:rsidRPr="0088754F" w:rsidRDefault="00F408E6" w:rsidP="00710221">
      <w:pPr>
        <w:pStyle w:val="Funotentext"/>
        <w:rPr>
          <w:sz w:val="18"/>
          <w:szCs w:val="18"/>
        </w:rPr>
      </w:pPr>
      <w:r w:rsidRPr="0088754F">
        <w:rPr>
          <w:rStyle w:val="Funotenzeichen"/>
          <w:sz w:val="18"/>
          <w:szCs w:val="18"/>
        </w:rPr>
        <w:footnoteRef/>
      </w:r>
      <w:r w:rsidRPr="0088754F">
        <w:rPr>
          <w:sz w:val="18"/>
          <w:szCs w:val="18"/>
        </w:rPr>
        <w:t xml:space="preserve"> Werlen, </w:t>
      </w:r>
      <w:proofErr w:type="spellStart"/>
      <w:r w:rsidRPr="0088754F">
        <w:rPr>
          <w:sz w:val="18"/>
          <w:szCs w:val="18"/>
        </w:rPr>
        <w:t>Iwar</w:t>
      </w:r>
      <w:proofErr w:type="spellEnd"/>
      <w:r w:rsidRPr="0088754F">
        <w:rPr>
          <w:sz w:val="18"/>
          <w:szCs w:val="18"/>
        </w:rPr>
        <w:t xml:space="preserve"> (2002): </w:t>
      </w:r>
      <w:r w:rsidRPr="0088754F">
        <w:rPr>
          <w:i/>
          <w:iCs/>
          <w:sz w:val="18"/>
          <w:szCs w:val="18"/>
        </w:rPr>
        <w:t>Sprachliche Relativität</w:t>
      </w:r>
      <w:r w:rsidRPr="0088754F">
        <w:rPr>
          <w:sz w:val="18"/>
          <w:szCs w:val="18"/>
        </w:rPr>
        <w:t>, Tübingen</w:t>
      </w:r>
      <w:r w:rsidR="0088754F">
        <w:rPr>
          <w:sz w:val="18"/>
          <w:szCs w:val="18"/>
        </w:rPr>
        <w:t>/</w:t>
      </w:r>
      <w:r w:rsidRPr="0088754F">
        <w:rPr>
          <w:sz w:val="18"/>
          <w:szCs w:val="18"/>
        </w:rPr>
        <w:t>Basel, S. 3.</w:t>
      </w:r>
    </w:p>
  </w:footnote>
  <w:footnote w:id="2">
    <w:p w14:paraId="032E8975" w14:textId="5254AB78" w:rsidR="00F408E6" w:rsidRPr="001C63BA" w:rsidRDefault="00F408E6" w:rsidP="00F408E6">
      <w:pPr>
        <w:pStyle w:val="Funotentext"/>
        <w:jc w:val="both"/>
        <w:rPr>
          <w:sz w:val="18"/>
          <w:szCs w:val="18"/>
        </w:rPr>
      </w:pPr>
      <w:r w:rsidRPr="001C63BA">
        <w:rPr>
          <w:rStyle w:val="Funotenzeichen"/>
          <w:sz w:val="18"/>
          <w:szCs w:val="18"/>
        </w:rPr>
        <w:footnoteRef/>
      </w:r>
      <w:r w:rsidRPr="001C63BA">
        <w:rPr>
          <w:sz w:val="18"/>
          <w:szCs w:val="18"/>
        </w:rPr>
        <w:t xml:space="preserve"> Feilke, Helmuth/Lehnen, Katrin/</w:t>
      </w:r>
      <w:proofErr w:type="spellStart"/>
      <w:r w:rsidRPr="001C63BA">
        <w:rPr>
          <w:sz w:val="18"/>
          <w:szCs w:val="18"/>
        </w:rPr>
        <w:t>Rezat</w:t>
      </w:r>
      <w:proofErr w:type="spellEnd"/>
      <w:r w:rsidRPr="001C63BA">
        <w:rPr>
          <w:sz w:val="18"/>
          <w:szCs w:val="18"/>
        </w:rPr>
        <w:t xml:space="preserve">, Sara/Steinmetz, Michael (2016): </w:t>
      </w:r>
      <w:r w:rsidRPr="001C63BA">
        <w:rPr>
          <w:i/>
          <w:iCs/>
          <w:sz w:val="18"/>
          <w:szCs w:val="18"/>
        </w:rPr>
        <w:t>Materialgestütztes Schreiben lernen. Grundlagen. Aufgaben. Materialien</w:t>
      </w:r>
      <w:r w:rsidRPr="001C63BA">
        <w:rPr>
          <w:sz w:val="18"/>
          <w:szCs w:val="18"/>
        </w:rPr>
        <w:t xml:space="preserve">, Braunschweig: Schroedel, S. 29. </w:t>
      </w:r>
    </w:p>
  </w:footnote>
  <w:footnote w:id="3">
    <w:p w14:paraId="30DF180A" w14:textId="1F8E769D" w:rsidR="00F408E6" w:rsidRPr="001C63BA" w:rsidRDefault="00F408E6" w:rsidP="00F408E6">
      <w:pPr>
        <w:pStyle w:val="Funotentext"/>
        <w:jc w:val="both"/>
        <w:rPr>
          <w:sz w:val="18"/>
          <w:szCs w:val="18"/>
        </w:rPr>
      </w:pPr>
      <w:r w:rsidRPr="001C63BA">
        <w:rPr>
          <w:rStyle w:val="Funotenzeichen"/>
          <w:sz w:val="18"/>
          <w:szCs w:val="18"/>
        </w:rPr>
        <w:footnoteRef/>
      </w:r>
      <w:r w:rsidRPr="001C63BA">
        <w:rPr>
          <w:sz w:val="18"/>
          <w:szCs w:val="18"/>
        </w:rPr>
        <w:t xml:space="preserve"> Vgl. Schüler, Lisa (2017): </w:t>
      </w:r>
      <w:r w:rsidRPr="001C63BA">
        <w:rPr>
          <w:i/>
          <w:iCs/>
          <w:sz w:val="18"/>
          <w:szCs w:val="18"/>
        </w:rPr>
        <w:t>Materialgestütztes Schreiben argumentierender Texte. Untersuchungen zu einem neuen wissenschaftspropädeutischen Aufgabentyp in der Oberstufe</w:t>
      </w:r>
      <w:r w:rsidRPr="001C63BA">
        <w:rPr>
          <w:sz w:val="18"/>
          <w:szCs w:val="18"/>
        </w:rPr>
        <w:t>, Baltmannsweiler: Schneider Verlag Hohengehren, S. 142f.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iCs/>
      </w:rPr>
      <w:id w:val="1703217741"/>
      <w:docPartObj>
        <w:docPartGallery w:val="Page Numbers (Top of Page)"/>
        <w:docPartUnique/>
      </w:docPartObj>
    </w:sdtPr>
    <w:sdtEndPr>
      <w:rPr>
        <w:sz w:val="18"/>
        <w:szCs w:val="18"/>
      </w:rPr>
    </w:sdtEndPr>
    <w:sdtContent>
      <w:p w14:paraId="472A35F3" w14:textId="30170D78" w:rsidR="00F408E6" w:rsidRPr="0088754F" w:rsidRDefault="00F408E6" w:rsidP="00AD3615">
        <w:pPr>
          <w:pStyle w:val="Kopfzeile"/>
          <w:pBdr>
            <w:bottom w:val="single" w:sz="4" w:space="1" w:color="auto"/>
          </w:pBdr>
          <w:rPr>
            <w:i/>
            <w:iCs/>
            <w:sz w:val="18"/>
            <w:szCs w:val="18"/>
          </w:rPr>
        </w:pPr>
        <w:r w:rsidRPr="0088754F">
          <w:rPr>
            <w:i/>
            <w:iCs/>
            <w:sz w:val="18"/>
            <w:szCs w:val="18"/>
          </w:rPr>
          <w:t>ZPG VIII Deutsch: Leistungsfach und neues Abiturformat 2021   Modul 3a: Arrival</w:t>
        </w:r>
        <w:r w:rsidRPr="0088754F">
          <w:rPr>
            <w:i/>
            <w:iCs/>
            <w:sz w:val="18"/>
            <w:szCs w:val="18"/>
          </w:rPr>
          <w:tab/>
        </w:r>
        <w:r w:rsidRPr="0088754F">
          <w:rPr>
            <w:i/>
            <w:iCs/>
            <w:sz w:val="18"/>
            <w:szCs w:val="18"/>
          </w:rPr>
          <w:fldChar w:fldCharType="begin"/>
        </w:r>
        <w:r w:rsidRPr="0088754F">
          <w:rPr>
            <w:i/>
            <w:iCs/>
            <w:sz w:val="18"/>
            <w:szCs w:val="18"/>
          </w:rPr>
          <w:instrText>PAGE   \* MERGEFORMAT</w:instrText>
        </w:r>
        <w:r w:rsidRPr="0088754F">
          <w:rPr>
            <w:i/>
            <w:iCs/>
            <w:sz w:val="18"/>
            <w:szCs w:val="18"/>
          </w:rPr>
          <w:fldChar w:fldCharType="separate"/>
        </w:r>
        <w:r w:rsidRPr="0088754F">
          <w:rPr>
            <w:i/>
            <w:iCs/>
            <w:sz w:val="18"/>
            <w:szCs w:val="18"/>
          </w:rPr>
          <w:t>2</w:t>
        </w:r>
        <w:r w:rsidRPr="0088754F">
          <w:rPr>
            <w:i/>
            <w:iCs/>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1976891"/>
      <w:docPartObj>
        <w:docPartGallery w:val="Page Numbers (Top of Page)"/>
        <w:docPartUnique/>
      </w:docPartObj>
    </w:sdtPr>
    <w:sdtEndPr/>
    <w:sdtContent>
      <w:p w14:paraId="6A048B90" w14:textId="62CF8016" w:rsidR="00F408E6" w:rsidRDefault="005D7548">
        <w:pPr>
          <w:pStyle w:val="Kopfzeile"/>
          <w:jc w:val="right"/>
        </w:pPr>
      </w:p>
    </w:sdtContent>
  </w:sdt>
  <w:p w14:paraId="2E682C2D" w14:textId="77777777" w:rsidR="00F408E6" w:rsidRDefault="00F408E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09415" w14:textId="77777777" w:rsidR="00F408E6" w:rsidRDefault="00F408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0278C"/>
    <w:multiLevelType w:val="hybridMultilevel"/>
    <w:tmpl w:val="0D6087F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EE10FF9"/>
    <w:multiLevelType w:val="hybridMultilevel"/>
    <w:tmpl w:val="CA9A303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6903F91"/>
    <w:multiLevelType w:val="hybridMultilevel"/>
    <w:tmpl w:val="CFEC1B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4A3473"/>
    <w:multiLevelType w:val="hybridMultilevel"/>
    <w:tmpl w:val="D0D625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8C6AD9"/>
    <w:multiLevelType w:val="multilevel"/>
    <w:tmpl w:val="9FC4D49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C26A1"/>
    <w:multiLevelType w:val="hybridMultilevel"/>
    <w:tmpl w:val="947CFA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DB428B"/>
    <w:multiLevelType w:val="hybridMultilevel"/>
    <w:tmpl w:val="4484DC3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5554EC0"/>
    <w:multiLevelType w:val="hybridMultilevel"/>
    <w:tmpl w:val="D11A5DC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DF1B52"/>
    <w:multiLevelType w:val="hybridMultilevel"/>
    <w:tmpl w:val="EBEAFE5A"/>
    <w:lvl w:ilvl="0" w:tplc="04070001">
      <w:start w:val="1"/>
      <w:numFmt w:val="bullet"/>
      <w:lvlText w:val=""/>
      <w:lvlJc w:val="left"/>
      <w:pPr>
        <w:ind w:left="1437" w:hanging="360"/>
      </w:pPr>
      <w:rPr>
        <w:rFonts w:ascii="Symbol" w:hAnsi="Symbol" w:hint="default"/>
      </w:rPr>
    </w:lvl>
    <w:lvl w:ilvl="1" w:tplc="04070001">
      <w:start w:val="1"/>
      <w:numFmt w:val="bullet"/>
      <w:lvlText w:val=""/>
      <w:lvlJc w:val="left"/>
      <w:pPr>
        <w:ind w:left="2157" w:hanging="360"/>
      </w:pPr>
      <w:rPr>
        <w:rFonts w:ascii="Symbol" w:hAnsi="Symbol" w:hint="default"/>
      </w:rPr>
    </w:lvl>
    <w:lvl w:ilvl="2" w:tplc="0407001B">
      <w:start w:val="1"/>
      <w:numFmt w:val="lowerRoman"/>
      <w:lvlText w:val="%3."/>
      <w:lvlJc w:val="right"/>
      <w:pPr>
        <w:ind w:left="2877" w:hanging="180"/>
      </w:pPr>
    </w:lvl>
    <w:lvl w:ilvl="3" w:tplc="0407000F" w:tentative="1">
      <w:start w:val="1"/>
      <w:numFmt w:val="decimal"/>
      <w:lvlText w:val="%4."/>
      <w:lvlJc w:val="left"/>
      <w:pPr>
        <w:ind w:left="3597" w:hanging="360"/>
      </w:pPr>
    </w:lvl>
    <w:lvl w:ilvl="4" w:tplc="04070019" w:tentative="1">
      <w:start w:val="1"/>
      <w:numFmt w:val="lowerLetter"/>
      <w:lvlText w:val="%5."/>
      <w:lvlJc w:val="left"/>
      <w:pPr>
        <w:ind w:left="4317" w:hanging="360"/>
      </w:pPr>
    </w:lvl>
    <w:lvl w:ilvl="5" w:tplc="0407001B" w:tentative="1">
      <w:start w:val="1"/>
      <w:numFmt w:val="lowerRoman"/>
      <w:lvlText w:val="%6."/>
      <w:lvlJc w:val="right"/>
      <w:pPr>
        <w:ind w:left="5037" w:hanging="180"/>
      </w:pPr>
    </w:lvl>
    <w:lvl w:ilvl="6" w:tplc="0407000F" w:tentative="1">
      <w:start w:val="1"/>
      <w:numFmt w:val="decimal"/>
      <w:lvlText w:val="%7."/>
      <w:lvlJc w:val="left"/>
      <w:pPr>
        <w:ind w:left="5757" w:hanging="360"/>
      </w:pPr>
    </w:lvl>
    <w:lvl w:ilvl="7" w:tplc="04070019" w:tentative="1">
      <w:start w:val="1"/>
      <w:numFmt w:val="lowerLetter"/>
      <w:lvlText w:val="%8."/>
      <w:lvlJc w:val="left"/>
      <w:pPr>
        <w:ind w:left="6477" w:hanging="360"/>
      </w:pPr>
    </w:lvl>
    <w:lvl w:ilvl="8" w:tplc="0407001B" w:tentative="1">
      <w:start w:val="1"/>
      <w:numFmt w:val="lowerRoman"/>
      <w:lvlText w:val="%9."/>
      <w:lvlJc w:val="right"/>
      <w:pPr>
        <w:ind w:left="7197" w:hanging="180"/>
      </w:pPr>
    </w:lvl>
  </w:abstractNum>
  <w:abstractNum w:abstractNumId="9" w15:restartNumberingAfterBreak="0">
    <w:nsid w:val="407D3D9A"/>
    <w:multiLevelType w:val="hybridMultilevel"/>
    <w:tmpl w:val="B4A4A554"/>
    <w:lvl w:ilvl="0" w:tplc="F20C814A">
      <w:start w:val="1"/>
      <w:numFmt w:val="lowerLetter"/>
      <w:lvlText w:val="%1)"/>
      <w:lvlJc w:val="left"/>
      <w:pPr>
        <w:ind w:left="720" w:hanging="360"/>
      </w:pPr>
      <w:rPr>
        <w:rFonts w:asciiTheme="minorHAnsi" w:hAnsiTheme="minorHAnsi" w:cstheme="minorHAnsi" w:hint="default"/>
        <w:b w:val="0"/>
        <w:bCs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8D03F9"/>
    <w:multiLevelType w:val="hybridMultilevel"/>
    <w:tmpl w:val="10FA89D2"/>
    <w:lvl w:ilvl="0" w:tplc="8D7442A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3414D63"/>
    <w:multiLevelType w:val="hybridMultilevel"/>
    <w:tmpl w:val="19B466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7F06F8"/>
    <w:multiLevelType w:val="hybridMultilevel"/>
    <w:tmpl w:val="4530AD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E529C7"/>
    <w:multiLevelType w:val="hybridMultilevel"/>
    <w:tmpl w:val="EE1C6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3F23FC"/>
    <w:multiLevelType w:val="hybridMultilevel"/>
    <w:tmpl w:val="8324807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482F718F"/>
    <w:multiLevelType w:val="hybridMultilevel"/>
    <w:tmpl w:val="80281B8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C646294"/>
    <w:multiLevelType w:val="hybridMultilevel"/>
    <w:tmpl w:val="258E0DD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717DE5"/>
    <w:multiLevelType w:val="hybridMultilevel"/>
    <w:tmpl w:val="312AA6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2F1EFB"/>
    <w:multiLevelType w:val="hybridMultilevel"/>
    <w:tmpl w:val="EDF0AD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670D79"/>
    <w:multiLevelType w:val="hybridMultilevel"/>
    <w:tmpl w:val="5E6CCD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F8B1E31"/>
    <w:multiLevelType w:val="hybridMultilevel"/>
    <w:tmpl w:val="F3DA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AC555FA"/>
    <w:multiLevelType w:val="multilevel"/>
    <w:tmpl w:val="55A03E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500438"/>
    <w:multiLevelType w:val="hybridMultilevel"/>
    <w:tmpl w:val="0D4428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E42B9E"/>
    <w:multiLevelType w:val="hybridMultilevel"/>
    <w:tmpl w:val="0B3685F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719B05E1"/>
    <w:multiLevelType w:val="hybridMultilevel"/>
    <w:tmpl w:val="90AE0BD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54060AD"/>
    <w:multiLevelType w:val="multilevel"/>
    <w:tmpl w:val="9CA4D4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E51BE2"/>
    <w:multiLevelType w:val="hybridMultilevel"/>
    <w:tmpl w:val="564AB970"/>
    <w:lvl w:ilvl="0" w:tplc="83E20E64">
      <w:start w:val="1"/>
      <w:numFmt w:val="lowerLetter"/>
      <w:lvlText w:val="%1)"/>
      <w:lvlJc w:val="left"/>
      <w:pPr>
        <w:ind w:left="720" w:hanging="360"/>
      </w:pPr>
      <w:rPr>
        <w:rFonts w:asciiTheme="minorHAnsi" w:hAnsiTheme="minorHAnsi" w:cstheme="minorHAnsi" w:hint="default"/>
        <w:b w:val="0"/>
        <w:bCs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EA65B2"/>
    <w:multiLevelType w:val="hybridMultilevel"/>
    <w:tmpl w:val="6D805C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B12293C"/>
    <w:multiLevelType w:val="hybridMultilevel"/>
    <w:tmpl w:val="23ACD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3"/>
  </w:num>
  <w:num w:numId="4">
    <w:abstractNumId w:val="16"/>
  </w:num>
  <w:num w:numId="5">
    <w:abstractNumId w:val="20"/>
  </w:num>
  <w:num w:numId="6">
    <w:abstractNumId w:val="2"/>
  </w:num>
  <w:num w:numId="7">
    <w:abstractNumId w:val="18"/>
  </w:num>
  <w:num w:numId="8">
    <w:abstractNumId w:val="17"/>
  </w:num>
  <w:num w:numId="9">
    <w:abstractNumId w:val="15"/>
  </w:num>
  <w:num w:numId="10">
    <w:abstractNumId w:val="22"/>
  </w:num>
  <w:num w:numId="11">
    <w:abstractNumId w:val="3"/>
  </w:num>
  <w:num w:numId="12">
    <w:abstractNumId w:val="11"/>
  </w:num>
  <w:num w:numId="13">
    <w:abstractNumId w:val="7"/>
  </w:num>
  <w:num w:numId="14">
    <w:abstractNumId w:val="27"/>
  </w:num>
  <w:num w:numId="15">
    <w:abstractNumId w:val="0"/>
  </w:num>
  <w:num w:numId="16">
    <w:abstractNumId w:val="25"/>
  </w:num>
  <w:num w:numId="17">
    <w:abstractNumId w:val="19"/>
  </w:num>
  <w:num w:numId="18">
    <w:abstractNumId w:val="24"/>
  </w:num>
  <w:num w:numId="19">
    <w:abstractNumId w:val="5"/>
  </w:num>
  <w:num w:numId="20">
    <w:abstractNumId w:val="12"/>
  </w:num>
  <w:num w:numId="21">
    <w:abstractNumId w:val="21"/>
  </w:num>
  <w:num w:numId="22">
    <w:abstractNumId w:val="4"/>
  </w:num>
  <w:num w:numId="23">
    <w:abstractNumId w:val="1"/>
  </w:num>
  <w:num w:numId="24">
    <w:abstractNumId w:val="14"/>
  </w:num>
  <w:num w:numId="25">
    <w:abstractNumId w:val="26"/>
  </w:num>
  <w:num w:numId="26">
    <w:abstractNumId w:val="9"/>
  </w:num>
  <w:num w:numId="27">
    <w:abstractNumId w:val="8"/>
  </w:num>
  <w:num w:numId="28">
    <w:abstractNumId w:val="1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13"/>
    <w:rsid w:val="0001158B"/>
    <w:rsid w:val="00022251"/>
    <w:rsid w:val="000438E5"/>
    <w:rsid w:val="0009002B"/>
    <w:rsid w:val="000B1865"/>
    <w:rsid w:val="000B2138"/>
    <w:rsid w:val="000C3240"/>
    <w:rsid w:val="000C33B3"/>
    <w:rsid w:val="000C3487"/>
    <w:rsid w:val="000C52F0"/>
    <w:rsid w:val="000C52F2"/>
    <w:rsid w:val="000D2C23"/>
    <w:rsid w:val="000D4B9A"/>
    <w:rsid w:val="000D5441"/>
    <w:rsid w:val="000D5889"/>
    <w:rsid w:val="000D690D"/>
    <w:rsid w:val="000F084E"/>
    <w:rsid w:val="000F5233"/>
    <w:rsid w:val="00102063"/>
    <w:rsid w:val="00112673"/>
    <w:rsid w:val="0011650A"/>
    <w:rsid w:val="0012195B"/>
    <w:rsid w:val="001270CF"/>
    <w:rsid w:val="0013550D"/>
    <w:rsid w:val="00173AE8"/>
    <w:rsid w:val="00181FDC"/>
    <w:rsid w:val="00184FE2"/>
    <w:rsid w:val="00191525"/>
    <w:rsid w:val="00196A1C"/>
    <w:rsid w:val="001A0586"/>
    <w:rsid w:val="001A127F"/>
    <w:rsid w:val="001C09AE"/>
    <w:rsid w:val="001C5162"/>
    <w:rsid w:val="001C63BA"/>
    <w:rsid w:val="001F22AD"/>
    <w:rsid w:val="00207268"/>
    <w:rsid w:val="00214BFC"/>
    <w:rsid w:val="00226C70"/>
    <w:rsid w:val="00270A2E"/>
    <w:rsid w:val="002834E6"/>
    <w:rsid w:val="00293999"/>
    <w:rsid w:val="002B4E74"/>
    <w:rsid w:val="002B537A"/>
    <w:rsid w:val="002B589C"/>
    <w:rsid w:val="002B75F8"/>
    <w:rsid w:val="002C0FEE"/>
    <w:rsid w:val="002C6C72"/>
    <w:rsid w:val="002E45B3"/>
    <w:rsid w:val="002E50D7"/>
    <w:rsid w:val="00303E76"/>
    <w:rsid w:val="0031081E"/>
    <w:rsid w:val="00321857"/>
    <w:rsid w:val="00324C0D"/>
    <w:rsid w:val="00326054"/>
    <w:rsid w:val="003501C2"/>
    <w:rsid w:val="00350281"/>
    <w:rsid w:val="00360495"/>
    <w:rsid w:val="00371271"/>
    <w:rsid w:val="00374EAB"/>
    <w:rsid w:val="003819E0"/>
    <w:rsid w:val="0038757B"/>
    <w:rsid w:val="00393BD7"/>
    <w:rsid w:val="003969FB"/>
    <w:rsid w:val="003A6BBF"/>
    <w:rsid w:val="003A782A"/>
    <w:rsid w:val="003C18EF"/>
    <w:rsid w:val="003D7A36"/>
    <w:rsid w:val="003F3405"/>
    <w:rsid w:val="00411618"/>
    <w:rsid w:val="00430B77"/>
    <w:rsid w:val="004377B0"/>
    <w:rsid w:val="00445920"/>
    <w:rsid w:val="00452270"/>
    <w:rsid w:val="0046129D"/>
    <w:rsid w:val="00461F92"/>
    <w:rsid w:val="00474851"/>
    <w:rsid w:val="00475D17"/>
    <w:rsid w:val="004B3825"/>
    <w:rsid w:val="004C1902"/>
    <w:rsid w:val="004C6A56"/>
    <w:rsid w:val="004D1045"/>
    <w:rsid w:val="004E1CE8"/>
    <w:rsid w:val="004E379E"/>
    <w:rsid w:val="004F2F0A"/>
    <w:rsid w:val="00503988"/>
    <w:rsid w:val="005047F2"/>
    <w:rsid w:val="005069B7"/>
    <w:rsid w:val="005109C8"/>
    <w:rsid w:val="005109D7"/>
    <w:rsid w:val="00527AE3"/>
    <w:rsid w:val="00547031"/>
    <w:rsid w:val="00553651"/>
    <w:rsid w:val="00556A43"/>
    <w:rsid w:val="00581AEF"/>
    <w:rsid w:val="00582F9E"/>
    <w:rsid w:val="00592549"/>
    <w:rsid w:val="00595291"/>
    <w:rsid w:val="005A0073"/>
    <w:rsid w:val="005A1AC8"/>
    <w:rsid w:val="005A67DB"/>
    <w:rsid w:val="005A7345"/>
    <w:rsid w:val="005B4741"/>
    <w:rsid w:val="005C5449"/>
    <w:rsid w:val="005D1BAE"/>
    <w:rsid w:val="005D3F11"/>
    <w:rsid w:val="005D7548"/>
    <w:rsid w:val="005E21FA"/>
    <w:rsid w:val="005E3B6F"/>
    <w:rsid w:val="00605402"/>
    <w:rsid w:val="00635C60"/>
    <w:rsid w:val="00642BA3"/>
    <w:rsid w:val="00644DA4"/>
    <w:rsid w:val="00645672"/>
    <w:rsid w:val="00670110"/>
    <w:rsid w:val="00682C54"/>
    <w:rsid w:val="00684671"/>
    <w:rsid w:val="006935BD"/>
    <w:rsid w:val="006B072E"/>
    <w:rsid w:val="006B2760"/>
    <w:rsid w:val="006B4421"/>
    <w:rsid w:val="006B5245"/>
    <w:rsid w:val="006E0823"/>
    <w:rsid w:val="006F33BF"/>
    <w:rsid w:val="006F37D4"/>
    <w:rsid w:val="00704906"/>
    <w:rsid w:val="00710221"/>
    <w:rsid w:val="0072178B"/>
    <w:rsid w:val="0075279D"/>
    <w:rsid w:val="00752A41"/>
    <w:rsid w:val="00761252"/>
    <w:rsid w:val="007657B6"/>
    <w:rsid w:val="007703C7"/>
    <w:rsid w:val="007843CF"/>
    <w:rsid w:val="007A377F"/>
    <w:rsid w:val="007B084B"/>
    <w:rsid w:val="007B150C"/>
    <w:rsid w:val="007C34B8"/>
    <w:rsid w:val="007E1610"/>
    <w:rsid w:val="007E4901"/>
    <w:rsid w:val="007E53B8"/>
    <w:rsid w:val="00802A53"/>
    <w:rsid w:val="0080333A"/>
    <w:rsid w:val="00811BE0"/>
    <w:rsid w:val="00813839"/>
    <w:rsid w:val="008232A3"/>
    <w:rsid w:val="00836E33"/>
    <w:rsid w:val="00842BBC"/>
    <w:rsid w:val="00846E73"/>
    <w:rsid w:val="00874149"/>
    <w:rsid w:val="00884152"/>
    <w:rsid w:val="0088754F"/>
    <w:rsid w:val="008B247B"/>
    <w:rsid w:val="008B6168"/>
    <w:rsid w:val="008B7A24"/>
    <w:rsid w:val="00901868"/>
    <w:rsid w:val="00911F72"/>
    <w:rsid w:val="0092342A"/>
    <w:rsid w:val="0093006A"/>
    <w:rsid w:val="009350C3"/>
    <w:rsid w:val="0094784F"/>
    <w:rsid w:val="00962D38"/>
    <w:rsid w:val="00985CBC"/>
    <w:rsid w:val="00986D6F"/>
    <w:rsid w:val="009A0E1A"/>
    <w:rsid w:val="009A6208"/>
    <w:rsid w:val="009A7B43"/>
    <w:rsid w:val="009B41BC"/>
    <w:rsid w:val="009C1797"/>
    <w:rsid w:val="009E23BA"/>
    <w:rsid w:val="009E5648"/>
    <w:rsid w:val="009F18B0"/>
    <w:rsid w:val="00A15BC1"/>
    <w:rsid w:val="00A50281"/>
    <w:rsid w:val="00A609C2"/>
    <w:rsid w:val="00A65601"/>
    <w:rsid w:val="00A66F7D"/>
    <w:rsid w:val="00A921F4"/>
    <w:rsid w:val="00A94152"/>
    <w:rsid w:val="00A95192"/>
    <w:rsid w:val="00A97C1F"/>
    <w:rsid w:val="00AA02D5"/>
    <w:rsid w:val="00AB7BF2"/>
    <w:rsid w:val="00AC52E4"/>
    <w:rsid w:val="00AC6634"/>
    <w:rsid w:val="00AD3615"/>
    <w:rsid w:val="00AE3B5B"/>
    <w:rsid w:val="00AE41B1"/>
    <w:rsid w:val="00AE4AC7"/>
    <w:rsid w:val="00AE5F3A"/>
    <w:rsid w:val="00B03B8C"/>
    <w:rsid w:val="00B12A40"/>
    <w:rsid w:val="00B36283"/>
    <w:rsid w:val="00B81E43"/>
    <w:rsid w:val="00BB26F5"/>
    <w:rsid w:val="00BB4FF1"/>
    <w:rsid w:val="00BB5141"/>
    <w:rsid w:val="00BC721B"/>
    <w:rsid w:val="00BD5760"/>
    <w:rsid w:val="00BE12E9"/>
    <w:rsid w:val="00BE7DE2"/>
    <w:rsid w:val="00BF51B8"/>
    <w:rsid w:val="00BF78C3"/>
    <w:rsid w:val="00C0174B"/>
    <w:rsid w:val="00C02B6B"/>
    <w:rsid w:val="00C55872"/>
    <w:rsid w:val="00C561DA"/>
    <w:rsid w:val="00C56A07"/>
    <w:rsid w:val="00C57F18"/>
    <w:rsid w:val="00C81776"/>
    <w:rsid w:val="00CB120F"/>
    <w:rsid w:val="00CC517A"/>
    <w:rsid w:val="00CD1639"/>
    <w:rsid w:val="00CE1D4C"/>
    <w:rsid w:val="00CE356B"/>
    <w:rsid w:val="00D151F2"/>
    <w:rsid w:val="00D15DE0"/>
    <w:rsid w:val="00D16B42"/>
    <w:rsid w:val="00D228A1"/>
    <w:rsid w:val="00D44CE1"/>
    <w:rsid w:val="00D46BD8"/>
    <w:rsid w:val="00D56FD5"/>
    <w:rsid w:val="00D70101"/>
    <w:rsid w:val="00D7507F"/>
    <w:rsid w:val="00D854DE"/>
    <w:rsid w:val="00D9486C"/>
    <w:rsid w:val="00D9540E"/>
    <w:rsid w:val="00D95E40"/>
    <w:rsid w:val="00DA56A3"/>
    <w:rsid w:val="00DB5B18"/>
    <w:rsid w:val="00DC1A4A"/>
    <w:rsid w:val="00DC3307"/>
    <w:rsid w:val="00DD7760"/>
    <w:rsid w:val="00DF3915"/>
    <w:rsid w:val="00DF76EF"/>
    <w:rsid w:val="00E11D2E"/>
    <w:rsid w:val="00E26837"/>
    <w:rsid w:val="00E358CC"/>
    <w:rsid w:val="00E35FF3"/>
    <w:rsid w:val="00E4755A"/>
    <w:rsid w:val="00E55C67"/>
    <w:rsid w:val="00E700B9"/>
    <w:rsid w:val="00E71F83"/>
    <w:rsid w:val="00E74A5B"/>
    <w:rsid w:val="00E8109B"/>
    <w:rsid w:val="00E83D9F"/>
    <w:rsid w:val="00EB107F"/>
    <w:rsid w:val="00EB3313"/>
    <w:rsid w:val="00EB77D3"/>
    <w:rsid w:val="00ED1512"/>
    <w:rsid w:val="00ED2A50"/>
    <w:rsid w:val="00ED4BD8"/>
    <w:rsid w:val="00EF73C4"/>
    <w:rsid w:val="00F016E7"/>
    <w:rsid w:val="00F0630C"/>
    <w:rsid w:val="00F1190D"/>
    <w:rsid w:val="00F20535"/>
    <w:rsid w:val="00F24B08"/>
    <w:rsid w:val="00F408E6"/>
    <w:rsid w:val="00F40B36"/>
    <w:rsid w:val="00F576A6"/>
    <w:rsid w:val="00F57C91"/>
    <w:rsid w:val="00F60241"/>
    <w:rsid w:val="00FA540F"/>
    <w:rsid w:val="00FA6547"/>
    <w:rsid w:val="00FA67F5"/>
    <w:rsid w:val="00FD45CB"/>
    <w:rsid w:val="00FE4512"/>
    <w:rsid w:val="00FF4D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7ACCC"/>
  <w15:chartTrackingRefBased/>
  <w15:docId w15:val="{78DC1C7B-FC7A-4FD8-A9A1-57E94AE1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754F"/>
    <w:rPr>
      <w:rFonts w:ascii="Constantia" w:hAnsi="Constantia"/>
      <w:kern w:val="16"/>
      <w:sz w:val="20"/>
      <w14:ligatures w14:val="standardContextual"/>
      <w14:cntxtAlts/>
    </w:rPr>
  </w:style>
  <w:style w:type="paragraph" w:styleId="berschrift1">
    <w:name w:val="heading 1"/>
    <w:basedOn w:val="Standard"/>
    <w:next w:val="Standard"/>
    <w:link w:val="berschrift1Zchn"/>
    <w:uiPriority w:val="9"/>
    <w:qFormat/>
    <w:rsid w:val="00642BA3"/>
    <w:pPr>
      <w:keepNext/>
      <w:keepLines/>
      <w:spacing w:before="240" w:after="0"/>
      <w:outlineLvl w:val="0"/>
    </w:pPr>
    <w:rPr>
      <w:rFonts w:eastAsiaTheme="majorEastAsia" w:cstheme="majorBidi"/>
      <w:sz w:val="36"/>
      <w:szCs w:val="32"/>
    </w:rPr>
  </w:style>
  <w:style w:type="paragraph" w:styleId="berschrift2">
    <w:name w:val="heading 2"/>
    <w:basedOn w:val="Standard"/>
    <w:next w:val="Standard"/>
    <w:link w:val="berschrift2Zchn"/>
    <w:uiPriority w:val="9"/>
    <w:unhideWhenUsed/>
    <w:qFormat/>
    <w:rsid w:val="00642BA3"/>
    <w:pPr>
      <w:keepNext/>
      <w:keepLines/>
      <w:spacing w:before="40" w:after="0"/>
      <w:outlineLvl w:val="1"/>
    </w:pPr>
    <w:rPr>
      <w:rFonts w:eastAsiaTheme="majorEastAsia" w:cstheme="majorBidi"/>
      <w:color w:val="000000" w:themeColor="text1"/>
      <w:sz w:val="3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A127F"/>
    <w:pPr>
      <w:ind w:left="720"/>
      <w:contextualSpacing/>
    </w:pPr>
  </w:style>
  <w:style w:type="table" w:styleId="Tabellenraster">
    <w:name w:val="Table Grid"/>
    <w:basedOn w:val="NormaleTabelle"/>
    <w:uiPriority w:val="39"/>
    <w:rsid w:val="004C6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195B"/>
    <w:rPr>
      <w:color w:val="0563C1" w:themeColor="hyperlink"/>
      <w:u w:val="single"/>
    </w:rPr>
  </w:style>
  <w:style w:type="character" w:styleId="NichtaufgelsteErwhnung">
    <w:name w:val="Unresolved Mention"/>
    <w:basedOn w:val="Absatz-Standardschriftart"/>
    <w:uiPriority w:val="99"/>
    <w:semiHidden/>
    <w:unhideWhenUsed/>
    <w:rsid w:val="0012195B"/>
    <w:rPr>
      <w:color w:val="605E5C"/>
      <w:shd w:val="clear" w:color="auto" w:fill="E1DFDD"/>
    </w:rPr>
  </w:style>
  <w:style w:type="character" w:customStyle="1" w:styleId="berschrift1Zchn">
    <w:name w:val="Überschrift 1 Zchn"/>
    <w:basedOn w:val="Absatz-Standardschriftart"/>
    <w:link w:val="berschrift1"/>
    <w:uiPriority w:val="9"/>
    <w:rsid w:val="00642BA3"/>
    <w:rPr>
      <w:rFonts w:ascii="Constantia" w:eastAsiaTheme="majorEastAsia" w:hAnsi="Constantia" w:cstheme="majorBidi"/>
      <w:sz w:val="36"/>
      <w:szCs w:val="32"/>
    </w:rPr>
  </w:style>
  <w:style w:type="paragraph" w:styleId="Funotentext">
    <w:name w:val="footnote text"/>
    <w:basedOn w:val="Standard"/>
    <w:link w:val="FunotentextZchn"/>
    <w:uiPriority w:val="99"/>
    <w:semiHidden/>
    <w:unhideWhenUsed/>
    <w:rsid w:val="00474851"/>
    <w:pPr>
      <w:spacing w:after="0" w:line="240" w:lineRule="auto"/>
    </w:pPr>
    <w:rPr>
      <w:szCs w:val="20"/>
    </w:rPr>
  </w:style>
  <w:style w:type="character" w:customStyle="1" w:styleId="FunotentextZchn">
    <w:name w:val="Fußnotentext Zchn"/>
    <w:basedOn w:val="Absatz-Standardschriftart"/>
    <w:link w:val="Funotentext"/>
    <w:uiPriority w:val="99"/>
    <w:semiHidden/>
    <w:rsid w:val="00474851"/>
    <w:rPr>
      <w:sz w:val="20"/>
      <w:szCs w:val="20"/>
    </w:rPr>
  </w:style>
  <w:style w:type="character" w:styleId="Funotenzeichen">
    <w:name w:val="footnote reference"/>
    <w:basedOn w:val="Absatz-Standardschriftart"/>
    <w:uiPriority w:val="99"/>
    <w:semiHidden/>
    <w:unhideWhenUsed/>
    <w:rsid w:val="00474851"/>
    <w:rPr>
      <w:vertAlign w:val="superscript"/>
    </w:rPr>
  </w:style>
  <w:style w:type="paragraph" w:styleId="Sprechblasentext">
    <w:name w:val="Balloon Text"/>
    <w:basedOn w:val="Standard"/>
    <w:link w:val="SprechblasentextZchn"/>
    <w:uiPriority w:val="99"/>
    <w:semiHidden/>
    <w:unhideWhenUsed/>
    <w:rsid w:val="007C34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34B8"/>
    <w:rPr>
      <w:rFonts w:ascii="Segoe UI" w:hAnsi="Segoe UI" w:cs="Segoe UI"/>
      <w:sz w:val="18"/>
      <w:szCs w:val="18"/>
    </w:rPr>
  </w:style>
  <w:style w:type="character" w:styleId="Kommentarzeichen">
    <w:name w:val="annotation reference"/>
    <w:basedOn w:val="Absatz-Standardschriftart"/>
    <w:uiPriority w:val="99"/>
    <w:semiHidden/>
    <w:unhideWhenUsed/>
    <w:rsid w:val="00D56FD5"/>
    <w:rPr>
      <w:sz w:val="16"/>
      <w:szCs w:val="16"/>
    </w:rPr>
  </w:style>
  <w:style w:type="paragraph" w:styleId="Kommentartext">
    <w:name w:val="annotation text"/>
    <w:basedOn w:val="Standard"/>
    <w:link w:val="KommentartextZchn"/>
    <w:uiPriority w:val="99"/>
    <w:semiHidden/>
    <w:unhideWhenUsed/>
    <w:rsid w:val="00D56FD5"/>
    <w:pPr>
      <w:spacing w:after="0" w:line="240" w:lineRule="auto"/>
      <w:jc w:val="both"/>
    </w:pPr>
    <w:rPr>
      <w:rFonts w:ascii="Linux Libertine G" w:hAnsi="Linux Libertine G"/>
      <w:szCs w:val="20"/>
    </w:rPr>
  </w:style>
  <w:style w:type="character" w:customStyle="1" w:styleId="KommentartextZchn">
    <w:name w:val="Kommentartext Zchn"/>
    <w:basedOn w:val="Absatz-Standardschriftart"/>
    <w:link w:val="Kommentartext"/>
    <w:uiPriority w:val="99"/>
    <w:semiHidden/>
    <w:rsid w:val="00D56FD5"/>
    <w:rPr>
      <w:rFonts w:ascii="Linux Libertine G" w:hAnsi="Linux Libertine G"/>
      <w:kern w:val="16"/>
      <w:sz w:val="20"/>
      <w:szCs w:val="20"/>
      <w14:ligatures w14:val="standardContextual"/>
      <w14:cntxtAlts/>
    </w:rPr>
  </w:style>
  <w:style w:type="paragraph" w:styleId="Kopfzeile">
    <w:name w:val="header"/>
    <w:basedOn w:val="Standard"/>
    <w:link w:val="KopfzeileZchn"/>
    <w:uiPriority w:val="99"/>
    <w:unhideWhenUsed/>
    <w:rsid w:val="00D56F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6FD5"/>
    <w:rPr>
      <w:rFonts w:ascii="Constantia" w:hAnsi="Constantia"/>
      <w:sz w:val="20"/>
    </w:rPr>
  </w:style>
  <w:style w:type="paragraph" w:styleId="Fuzeile">
    <w:name w:val="footer"/>
    <w:basedOn w:val="Standard"/>
    <w:link w:val="FuzeileZchn"/>
    <w:uiPriority w:val="99"/>
    <w:unhideWhenUsed/>
    <w:rsid w:val="00D56F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6FD5"/>
    <w:rPr>
      <w:rFonts w:ascii="Constantia" w:hAnsi="Constantia"/>
      <w:sz w:val="20"/>
    </w:rPr>
  </w:style>
  <w:style w:type="character" w:customStyle="1" w:styleId="berschrift2Zchn">
    <w:name w:val="Überschrift 2 Zchn"/>
    <w:basedOn w:val="Absatz-Standardschriftart"/>
    <w:link w:val="berschrift2"/>
    <w:uiPriority w:val="9"/>
    <w:rsid w:val="00642BA3"/>
    <w:rPr>
      <w:rFonts w:ascii="Constantia" w:eastAsiaTheme="majorEastAsia" w:hAnsi="Constantia" w:cstheme="majorBidi"/>
      <w:color w:val="000000" w:themeColor="text1"/>
      <w:sz w:val="32"/>
      <w:szCs w:val="26"/>
    </w:rPr>
  </w:style>
  <w:style w:type="paragraph" w:styleId="Verzeichnis1">
    <w:name w:val="toc 1"/>
    <w:basedOn w:val="Standard"/>
    <w:next w:val="Standard"/>
    <w:autoRedefine/>
    <w:uiPriority w:val="39"/>
    <w:unhideWhenUsed/>
    <w:rsid w:val="00F408E6"/>
    <w:pPr>
      <w:spacing w:after="100"/>
    </w:pPr>
  </w:style>
  <w:style w:type="paragraph" w:styleId="Inhaltsverzeichnisberschrift">
    <w:name w:val="TOC Heading"/>
    <w:basedOn w:val="berschrift1"/>
    <w:next w:val="Standard"/>
    <w:uiPriority w:val="39"/>
    <w:unhideWhenUsed/>
    <w:qFormat/>
    <w:rsid w:val="00836E33"/>
    <w:pPr>
      <w:outlineLvl w:val="9"/>
    </w:pPr>
    <w:rPr>
      <w:rFonts w:asciiTheme="majorHAnsi" w:hAnsiTheme="majorHAnsi"/>
      <w:color w:val="2F5496" w:themeColor="accent1" w:themeShade="BF"/>
      <w:sz w:val="32"/>
      <w:lang w:eastAsia="de-DE"/>
    </w:rPr>
  </w:style>
  <w:style w:type="paragraph" w:styleId="Verzeichnis2">
    <w:name w:val="toc 2"/>
    <w:basedOn w:val="Standard"/>
    <w:next w:val="Standard"/>
    <w:autoRedefine/>
    <w:uiPriority w:val="39"/>
    <w:unhideWhenUsed/>
    <w:rsid w:val="00836E33"/>
    <w:pPr>
      <w:spacing w:after="100"/>
      <w:ind w:left="200"/>
    </w:pPr>
  </w:style>
  <w:style w:type="character" w:styleId="Zeilennummer">
    <w:name w:val="line number"/>
    <w:basedOn w:val="Absatz-Standardschriftart"/>
    <w:uiPriority w:val="99"/>
    <w:semiHidden/>
    <w:unhideWhenUsed/>
    <w:rsid w:val="0088754F"/>
  </w:style>
  <w:style w:type="paragraph" w:styleId="Kommentarthema">
    <w:name w:val="annotation subject"/>
    <w:basedOn w:val="Kommentartext"/>
    <w:next w:val="Kommentartext"/>
    <w:link w:val="KommentarthemaZchn"/>
    <w:uiPriority w:val="99"/>
    <w:semiHidden/>
    <w:unhideWhenUsed/>
    <w:rsid w:val="00E358CC"/>
    <w:pPr>
      <w:spacing w:after="160"/>
      <w:jc w:val="left"/>
    </w:pPr>
    <w:rPr>
      <w:rFonts w:ascii="Constantia" w:hAnsi="Constantia"/>
      <w:b/>
      <w:bCs/>
    </w:rPr>
  </w:style>
  <w:style w:type="character" w:customStyle="1" w:styleId="KommentarthemaZchn">
    <w:name w:val="Kommentarthema Zchn"/>
    <w:basedOn w:val="KommentartextZchn"/>
    <w:link w:val="Kommentarthema"/>
    <w:uiPriority w:val="99"/>
    <w:semiHidden/>
    <w:rsid w:val="00E358CC"/>
    <w:rPr>
      <w:rFonts w:ascii="Constantia" w:hAnsi="Constantia"/>
      <w:b/>
      <w:bCs/>
      <w:kern w:val="16"/>
      <w:sz w:val="20"/>
      <w:szCs w:val="20"/>
      <w14:ligatures w14:val="standardContextual"/>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583D26-DD19-4276-BC3E-84984BD2AFE0}" type="doc">
      <dgm:prSet loTypeId="urn:microsoft.com/office/officeart/2005/8/layout/target3" loCatId="list" qsTypeId="urn:microsoft.com/office/officeart/2005/8/quickstyle/simple3" qsCatId="simple" csTypeId="urn:microsoft.com/office/officeart/2005/8/colors/accent3_3" csCatId="accent3" phldr="1"/>
      <dgm:spPr/>
      <dgm:t>
        <a:bodyPr/>
        <a:lstStyle/>
        <a:p>
          <a:endParaRPr lang="de-DE"/>
        </a:p>
      </dgm:t>
    </dgm:pt>
    <dgm:pt modelId="{9F08AF44-8980-4D6E-81C4-54D654BCCDD7}">
      <dgm:prSet phldrT="[Text]" custT="1"/>
      <dgm:spPr/>
      <dgm:t>
        <a:bodyPr/>
        <a:lstStyle/>
        <a:p>
          <a:pPr algn="l"/>
          <a:r>
            <a:rPr lang="de-DE" sz="1400">
              <a:latin typeface="Constantia" panose="02030602050306030303" pitchFamily="18" charset="0"/>
            </a:rPr>
            <a:t>Argumentieren</a:t>
          </a:r>
        </a:p>
      </dgm:t>
    </dgm:pt>
    <dgm:pt modelId="{0D3375E7-B7E4-40FE-B2AB-B351C94E9852}" type="parTrans" cxnId="{626934FE-C158-42CE-8441-E6D951D19AED}">
      <dgm:prSet/>
      <dgm:spPr/>
      <dgm:t>
        <a:bodyPr/>
        <a:lstStyle/>
        <a:p>
          <a:endParaRPr lang="de-DE"/>
        </a:p>
      </dgm:t>
    </dgm:pt>
    <dgm:pt modelId="{3A3F8E28-EE24-45AF-A967-28C1607AC8C9}" type="sibTrans" cxnId="{626934FE-C158-42CE-8441-E6D951D19AED}">
      <dgm:prSet/>
      <dgm:spPr/>
      <dgm:t>
        <a:bodyPr/>
        <a:lstStyle/>
        <a:p>
          <a:endParaRPr lang="de-DE"/>
        </a:p>
      </dgm:t>
    </dgm:pt>
    <dgm:pt modelId="{6F94448B-E4F5-482E-AA60-6EF33B88B375}">
      <dgm:prSet phldrT="[Text]" custT="1"/>
      <dgm:spPr/>
      <dgm:t>
        <a:bodyPr/>
        <a:lstStyle/>
        <a:p>
          <a:pPr>
            <a:spcAft>
              <a:spcPts val="0"/>
            </a:spcAft>
          </a:pPr>
          <a:r>
            <a:rPr lang="de-DE" sz="1000">
              <a:latin typeface="Constantia" panose="02030602050306030303" pitchFamily="18" charset="0"/>
            </a:rPr>
            <a:t>Abwägen kontroverser Positionen</a:t>
          </a:r>
        </a:p>
      </dgm:t>
    </dgm:pt>
    <dgm:pt modelId="{EB37A5EB-7AC7-4B71-B446-37DE768A4479}" type="parTrans" cxnId="{0FEC39F9-387F-45AA-A3E9-ACBC0D573A32}">
      <dgm:prSet/>
      <dgm:spPr/>
      <dgm:t>
        <a:bodyPr/>
        <a:lstStyle/>
        <a:p>
          <a:endParaRPr lang="de-DE"/>
        </a:p>
      </dgm:t>
    </dgm:pt>
    <dgm:pt modelId="{3A4A9043-7000-4633-9E79-381B075A3F7D}" type="sibTrans" cxnId="{0FEC39F9-387F-45AA-A3E9-ACBC0D573A32}">
      <dgm:prSet/>
      <dgm:spPr/>
      <dgm:t>
        <a:bodyPr/>
        <a:lstStyle/>
        <a:p>
          <a:endParaRPr lang="de-DE"/>
        </a:p>
      </dgm:t>
    </dgm:pt>
    <dgm:pt modelId="{657BBA4B-537E-410B-A084-0C9CB7C59A06}">
      <dgm:prSet phldrT="[Text]" custT="1"/>
      <dgm:spPr/>
      <dgm:t>
        <a:bodyPr/>
        <a:lstStyle/>
        <a:p>
          <a:pPr>
            <a:spcAft>
              <a:spcPct val="15000"/>
            </a:spcAft>
          </a:pPr>
          <a:r>
            <a:rPr lang="de-DE" sz="1000">
              <a:latin typeface="Constantia" panose="02030602050306030303" pitchFamily="18" charset="0"/>
            </a:rPr>
            <a:t>eigene Positionierung und deren Begründung</a:t>
          </a:r>
        </a:p>
      </dgm:t>
    </dgm:pt>
    <dgm:pt modelId="{0810946F-CA34-4B22-8566-1EAC615770AB}" type="parTrans" cxnId="{1CE9AF22-A12D-47E2-A545-2732BD634612}">
      <dgm:prSet/>
      <dgm:spPr/>
      <dgm:t>
        <a:bodyPr/>
        <a:lstStyle/>
        <a:p>
          <a:endParaRPr lang="de-DE"/>
        </a:p>
      </dgm:t>
    </dgm:pt>
    <dgm:pt modelId="{81E3254A-6000-4B91-B862-7D1617D5007B}" type="sibTrans" cxnId="{1CE9AF22-A12D-47E2-A545-2732BD634612}">
      <dgm:prSet/>
      <dgm:spPr/>
      <dgm:t>
        <a:bodyPr/>
        <a:lstStyle/>
        <a:p>
          <a:endParaRPr lang="de-DE"/>
        </a:p>
      </dgm:t>
    </dgm:pt>
    <dgm:pt modelId="{724743D3-319A-4BD1-B863-21DBCA162B03}">
      <dgm:prSet phldrT="[Text]" custT="1"/>
      <dgm:spPr/>
      <dgm:t>
        <a:bodyPr/>
        <a:lstStyle/>
        <a:p>
          <a:pPr algn="l"/>
          <a:r>
            <a:rPr lang="de-DE" sz="1400">
              <a:latin typeface="Constantia" panose="02030602050306030303" pitchFamily="18" charset="0"/>
            </a:rPr>
            <a:t>Erklären</a:t>
          </a:r>
        </a:p>
      </dgm:t>
    </dgm:pt>
    <dgm:pt modelId="{F4AD1769-D36B-4F36-B987-2F635E0105B2}" type="parTrans" cxnId="{FCFFCC5C-55AC-48E2-85B6-A6D3A83581D4}">
      <dgm:prSet/>
      <dgm:spPr/>
      <dgm:t>
        <a:bodyPr/>
        <a:lstStyle/>
        <a:p>
          <a:endParaRPr lang="de-DE"/>
        </a:p>
      </dgm:t>
    </dgm:pt>
    <dgm:pt modelId="{E11E06F4-3DCC-40D7-9E08-95B7F01BA7FA}" type="sibTrans" cxnId="{FCFFCC5C-55AC-48E2-85B6-A6D3A83581D4}">
      <dgm:prSet/>
      <dgm:spPr/>
      <dgm:t>
        <a:bodyPr/>
        <a:lstStyle/>
        <a:p>
          <a:endParaRPr lang="de-DE"/>
        </a:p>
      </dgm:t>
    </dgm:pt>
    <dgm:pt modelId="{1593E812-1296-417C-9611-87C58452F984}">
      <dgm:prSet phldrT="[Text]"/>
      <dgm:spPr/>
      <dgm:t>
        <a:bodyPr/>
        <a:lstStyle/>
        <a:p>
          <a:r>
            <a:rPr lang="de-DE">
              <a:latin typeface="Constantia" panose="02030602050306030303" pitchFamily="18" charset="0"/>
            </a:rPr>
            <a:t>Erklären der Kontroverse</a:t>
          </a:r>
        </a:p>
      </dgm:t>
    </dgm:pt>
    <dgm:pt modelId="{0080A652-03CB-4F97-A27E-05955D42BDE6}" type="parTrans" cxnId="{30730579-DC4F-437D-8DD1-374C8B368282}">
      <dgm:prSet/>
      <dgm:spPr/>
      <dgm:t>
        <a:bodyPr/>
        <a:lstStyle/>
        <a:p>
          <a:endParaRPr lang="de-DE"/>
        </a:p>
      </dgm:t>
    </dgm:pt>
    <dgm:pt modelId="{A18C37DB-3FEC-470F-9742-EA7D1B523851}" type="sibTrans" cxnId="{30730579-DC4F-437D-8DD1-374C8B368282}">
      <dgm:prSet/>
      <dgm:spPr/>
      <dgm:t>
        <a:bodyPr/>
        <a:lstStyle/>
        <a:p>
          <a:endParaRPr lang="de-DE"/>
        </a:p>
      </dgm:t>
    </dgm:pt>
    <dgm:pt modelId="{53CA0A43-F816-435F-9846-F6B18BF115DF}">
      <dgm:prSet phldrT="[Text]"/>
      <dgm:spPr/>
      <dgm:t>
        <a:bodyPr/>
        <a:lstStyle/>
        <a:p>
          <a:r>
            <a:rPr lang="de-DE">
              <a:latin typeface="Constantia" panose="02030602050306030303" pitchFamily="18" charset="0"/>
            </a:rPr>
            <a:t>Erklären der Sachverhalte</a:t>
          </a:r>
        </a:p>
      </dgm:t>
    </dgm:pt>
    <dgm:pt modelId="{AE62883F-2419-4D4B-9C1C-EC316BAFF9F3}" type="parTrans" cxnId="{7971AC45-CE5B-4431-83C3-9C4133D1F57A}">
      <dgm:prSet/>
      <dgm:spPr/>
      <dgm:t>
        <a:bodyPr/>
        <a:lstStyle/>
        <a:p>
          <a:endParaRPr lang="de-DE"/>
        </a:p>
      </dgm:t>
    </dgm:pt>
    <dgm:pt modelId="{CC83F36C-771A-4CAD-A81B-B8FC47F01762}" type="sibTrans" cxnId="{7971AC45-CE5B-4431-83C3-9C4133D1F57A}">
      <dgm:prSet/>
      <dgm:spPr/>
      <dgm:t>
        <a:bodyPr/>
        <a:lstStyle/>
        <a:p>
          <a:endParaRPr lang="de-DE"/>
        </a:p>
      </dgm:t>
    </dgm:pt>
    <dgm:pt modelId="{12770005-EC46-460C-A6A6-FDE5D783F291}">
      <dgm:prSet phldrT="[Text]" custT="1"/>
      <dgm:spPr/>
      <dgm:t>
        <a:bodyPr/>
        <a:lstStyle/>
        <a:p>
          <a:pPr algn="l"/>
          <a:r>
            <a:rPr lang="de-DE" sz="1400">
              <a:latin typeface="Constantia" panose="02030602050306030303" pitchFamily="18" charset="0"/>
            </a:rPr>
            <a:t>Informieren</a:t>
          </a:r>
        </a:p>
      </dgm:t>
    </dgm:pt>
    <dgm:pt modelId="{83A922D2-1A57-4A92-B554-5DA25179F519}" type="parTrans" cxnId="{0B9E5806-C2A7-420B-80F5-DFC09237CB37}">
      <dgm:prSet/>
      <dgm:spPr/>
      <dgm:t>
        <a:bodyPr/>
        <a:lstStyle/>
        <a:p>
          <a:endParaRPr lang="de-DE"/>
        </a:p>
      </dgm:t>
    </dgm:pt>
    <dgm:pt modelId="{67F8C75B-95FB-4ED6-A280-C63CBC0D4003}" type="sibTrans" cxnId="{0B9E5806-C2A7-420B-80F5-DFC09237CB37}">
      <dgm:prSet/>
      <dgm:spPr/>
      <dgm:t>
        <a:bodyPr/>
        <a:lstStyle/>
        <a:p>
          <a:endParaRPr lang="de-DE"/>
        </a:p>
      </dgm:t>
    </dgm:pt>
    <dgm:pt modelId="{E7A753E3-7179-4E2A-8AE3-C1DDB1196795}">
      <dgm:prSet phldrT="[Text]"/>
      <dgm:spPr/>
      <dgm:t>
        <a:bodyPr/>
        <a:lstStyle/>
        <a:p>
          <a:r>
            <a:rPr lang="de-DE">
              <a:latin typeface="Constantia" panose="02030602050306030303" pitchFamily="18" charset="0"/>
            </a:rPr>
            <a:t>Inhalte wiedergeben</a:t>
          </a:r>
        </a:p>
      </dgm:t>
    </dgm:pt>
    <dgm:pt modelId="{978353BC-6740-4E35-A4BA-3603E749B9E8}" type="parTrans" cxnId="{24F526C6-189F-44E7-A316-AA8AEF95387B}">
      <dgm:prSet/>
      <dgm:spPr/>
      <dgm:t>
        <a:bodyPr/>
        <a:lstStyle/>
        <a:p>
          <a:endParaRPr lang="de-DE"/>
        </a:p>
      </dgm:t>
    </dgm:pt>
    <dgm:pt modelId="{E8F76CBD-7BA1-47E2-A754-8AC390636907}" type="sibTrans" cxnId="{24F526C6-189F-44E7-A316-AA8AEF95387B}">
      <dgm:prSet/>
      <dgm:spPr/>
      <dgm:t>
        <a:bodyPr/>
        <a:lstStyle/>
        <a:p>
          <a:endParaRPr lang="de-DE"/>
        </a:p>
      </dgm:t>
    </dgm:pt>
    <dgm:pt modelId="{C97CACD7-4D65-4547-A85E-79E6717A9416}">
      <dgm:prSet phldrT="[Text]"/>
      <dgm:spPr/>
      <dgm:t>
        <a:bodyPr/>
        <a:lstStyle/>
        <a:p>
          <a:r>
            <a:rPr lang="de-DE">
              <a:latin typeface="Constantia" panose="02030602050306030303" pitchFamily="18" charset="0"/>
            </a:rPr>
            <a:t>Berichten</a:t>
          </a:r>
        </a:p>
      </dgm:t>
    </dgm:pt>
    <dgm:pt modelId="{266726C4-04CC-4F7C-9F30-D78F3D1DF2DD}" type="parTrans" cxnId="{79EF43B7-F560-44C9-A850-DA44F60450A4}">
      <dgm:prSet/>
      <dgm:spPr/>
      <dgm:t>
        <a:bodyPr/>
        <a:lstStyle/>
        <a:p>
          <a:endParaRPr lang="de-DE"/>
        </a:p>
      </dgm:t>
    </dgm:pt>
    <dgm:pt modelId="{184A1F84-2323-4694-A0F5-2CC9A082F873}" type="sibTrans" cxnId="{79EF43B7-F560-44C9-A850-DA44F60450A4}">
      <dgm:prSet/>
      <dgm:spPr/>
      <dgm:t>
        <a:bodyPr/>
        <a:lstStyle/>
        <a:p>
          <a:endParaRPr lang="de-DE"/>
        </a:p>
      </dgm:t>
    </dgm:pt>
    <dgm:pt modelId="{DAB1D1B0-25AF-4573-B9E2-A3109F211251}">
      <dgm:prSet phldrT="[Text]"/>
      <dgm:spPr/>
      <dgm:t>
        <a:bodyPr/>
        <a:lstStyle/>
        <a:p>
          <a:r>
            <a:rPr lang="de-DE">
              <a:latin typeface="Constantia" panose="02030602050306030303" pitchFamily="18" charset="0"/>
            </a:rPr>
            <a:t>Beschreiben</a:t>
          </a:r>
        </a:p>
      </dgm:t>
    </dgm:pt>
    <dgm:pt modelId="{9C1B75FA-EF69-4C31-901E-E9973A0DDB9E}" type="parTrans" cxnId="{FFFDCC74-EE00-405E-A1C5-CDF276BC76DD}">
      <dgm:prSet/>
      <dgm:spPr/>
      <dgm:t>
        <a:bodyPr/>
        <a:lstStyle/>
        <a:p>
          <a:endParaRPr lang="de-DE"/>
        </a:p>
      </dgm:t>
    </dgm:pt>
    <dgm:pt modelId="{DB089ACC-36BF-4831-A867-B8C23938A367}" type="sibTrans" cxnId="{FFFDCC74-EE00-405E-A1C5-CDF276BC76DD}">
      <dgm:prSet/>
      <dgm:spPr/>
      <dgm:t>
        <a:bodyPr/>
        <a:lstStyle/>
        <a:p>
          <a:endParaRPr lang="de-DE"/>
        </a:p>
      </dgm:t>
    </dgm:pt>
    <dgm:pt modelId="{52F85D52-B82A-4953-9AA3-4314EA5F527C}" type="pres">
      <dgm:prSet presAssocID="{5D583D26-DD19-4276-BC3E-84984BD2AFE0}" presName="Name0" presStyleCnt="0">
        <dgm:presLayoutVars>
          <dgm:chMax val="7"/>
          <dgm:dir/>
          <dgm:animLvl val="lvl"/>
          <dgm:resizeHandles val="exact"/>
        </dgm:presLayoutVars>
      </dgm:prSet>
      <dgm:spPr/>
    </dgm:pt>
    <dgm:pt modelId="{6EDC2E27-D8F0-41DC-9CEC-E956741FE17C}" type="pres">
      <dgm:prSet presAssocID="{9F08AF44-8980-4D6E-81C4-54D654BCCDD7}" presName="circle1" presStyleLbl="node1" presStyleIdx="0" presStyleCnt="3"/>
      <dgm:spPr/>
    </dgm:pt>
    <dgm:pt modelId="{E030C7D4-7BEC-422F-9605-5A6E71C6D748}" type="pres">
      <dgm:prSet presAssocID="{9F08AF44-8980-4D6E-81C4-54D654BCCDD7}" presName="space" presStyleCnt="0"/>
      <dgm:spPr/>
    </dgm:pt>
    <dgm:pt modelId="{AA188C82-4E1A-4276-ADCE-CE85B36D3019}" type="pres">
      <dgm:prSet presAssocID="{9F08AF44-8980-4D6E-81C4-54D654BCCDD7}" presName="rect1" presStyleLbl="alignAcc1" presStyleIdx="0" presStyleCnt="3"/>
      <dgm:spPr/>
    </dgm:pt>
    <dgm:pt modelId="{E91AC3BA-C0C0-457E-8B72-387F6825A6C7}" type="pres">
      <dgm:prSet presAssocID="{724743D3-319A-4BD1-B863-21DBCA162B03}" presName="vertSpace2" presStyleLbl="node1" presStyleIdx="0" presStyleCnt="3"/>
      <dgm:spPr/>
    </dgm:pt>
    <dgm:pt modelId="{535B353C-4FB1-4ADD-92C9-8053AFAF558B}" type="pres">
      <dgm:prSet presAssocID="{724743D3-319A-4BD1-B863-21DBCA162B03}" presName="circle2" presStyleLbl="node1" presStyleIdx="1" presStyleCnt="3"/>
      <dgm:spPr/>
    </dgm:pt>
    <dgm:pt modelId="{F18FB044-4EA6-4BF9-82BC-780CD6EC31D0}" type="pres">
      <dgm:prSet presAssocID="{724743D3-319A-4BD1-B863-21DBCA162B03}" presName="rect2" presStyleLbl="alignAcc1" presStyleIdx="1" presStyleCnt="3"/>
      <dgm:spPr/>
    </dgm:pt>
    <dgm:pt modelId="{775B8871-E23C-432D-8BFA-8CE8B965A925}" type="pres">
      <dgm:prSet presAssocID="{12770005-EC46-460C-A6A6-FDE5D783F291}" presName="vertSpace3" presStyleLbl="node1" presStyleIdx="1" presStyleCnt="3"/>
      <dgm:spPr/>
    </dgm:pt>
    <dgm:pt modelId="{EC92043E-33F1-4CBF-8103-E8436F3D824C}" type="pres">
      <dgm:prSet presAssocID="{12770005-EC46-460C-A6A6-FDE5D783F291}" presName="circle3" presStyleLbl="node1" presStyleIdx="2" presStyleCnt="3"/>
      <dgm:spPr/>
    </dgm:pt>
    <dgm:pt modelId="{B83D5A4A-947A-4C2E-A7F3-A2025B10E649}" type="pres">
      <dgm:prSet presAssocID="{12770005-EC46-460C-A6A6-FDE5D783F291}" presName="rect3" presStyleLbl="alignAcc1" presStyleIdx="2" presStyleCnt="3"/>
      <dgm:spPr/>
    </dgm:pt>
    <dgm:pt modelId="{A228760E-C374-4600-B1FD-E6FE46FF0330}" type="pres">
      <dgm:prSet presAssocID="{9F08AF44-8980-4D6E-81C4-54D654BCCDD7}" presName="rect1ParTx" presStyleLbl="alignAcc1" presStyleIdx="2" presStyleCnt="3">
        <dgm:presLayoutVars>
          <dgm:chMax val="1"/>
          <dgm:bulletEnabled val="1"/>
        </dgm:presLayoutVars>
      </dgm:prSet>
      <dgm:spPr/>
    </dgm:pt>
    <dgm:pt modelId="{06DDAB5A-D1A1-4B33-844A-8135E2665D47}" type="pres">
      <dgm:prSet presAssocID="{9F08AF44-8980-4D6E-81C4-54D654BCCDD7}" presName="rect1ChTx" presStyleLbl="alignAcc1" presStyleIdx="2" presStyleCnt="3" custScaleX="112694">
        <dgm:presLayoutVars>
          <dgm:bulletEnabled val="1"/>
        </dgm:presLayoutVars>
      </dgm:prSet>
      <dgm:spPr/>
    </dgm:pt>
    <dgm:pt modelId="{F42EE666-8FB8-42BC-83C1-3BC0017AFE50}" type="pres">
      <dgm:prSet presAssocID="{724743D3-319A-4BD1-B863-21DBCA162B03}" presName="rect2ParTx" presStyleLbl="alignAcc1" presStyleIdx="2" presStyleCnt="3">
        <dgm:presLayoutVars>
          <dgm:chMax val="1"/>
          <dgm:bulletEnabled val="1"/>
        </dgm:presLayoutVars>
      </dgm:prSet>
      <dgm:spPr/>
    </dgm:pt>
    <dgm:pt modelId="{B3D1F7D6-26F4-4108-AF44-3085D5F236FE}" type="pres">
      <dgm:prSet presAssocID="{724743D3-319A-4BD1-B863-21DBCA162B03}" presName="rect2ChTx" presStyleLbl="alignAcc1" presStyleIdx="2" presStyleCnt="3" custScaleX="113054">
        <dgm:presLayoutVars>
          <dgm:bulletEnabled val="1"/>
        </dgm:presLayoutVars>
      </dgm:prSet>
      <dgm:spPr/>
    </dgm:pt>
    <dgm:pt modelId="{B6ADADBB-0786-4FB8-ACD4-5E7B4D7E4544}" type="pres">
      <dgm:prSet presAssocID="{12770005-EC46-460C-A6A6-FDE5D783F291}" presName="rect3ParTx" presStyleLbl="alignAcc1" presStyleIdx="2" presStyleCnt="3">
        <dgm:presLayoutVars>
          <dgm:chMax val="1"/>
          <dgm:bulletEnabled val="1"/>
        </dgm:presLayoutVars>
      </dgm:prSet>
      <dgm:spPr/>
    </dgm:pt>
    <dgm:pt modelId="{F7B201DC-FD0C-4B3A-B676-83D827CF185C}" type="pres">
      <dgm:prSet presAssocID="{12770005-EC46-460C-A6A6-FDE5D783F291}" presName="rect3ChTx" presStyleLbl="alignAcc1" presStyleIdx="2" presStyleCnt="3" custScaleX="113353">
        <dgm:presLayoutVars>
          <dgm:bulletEnabled val="1"/>
        </dgm:presLayoutVars>
      </dgm:prSet>
      <dgm:spPr/>
    </dgm:pt>
  </dgm:ptLst>
  <dgm:cxnLst>
    <dgm:cxn modelId="{0B9E5806-C2A7-420B-80F5-DFC09237CB37}" srcId="{5D583D26-DD19-4276-BC3E-84984BD2AFE0}" destId="{12770005-EC46-460C-A6A6-FDE5D783F291}" srcOrd="2" destOrd="0" parTransId="{83A922D2-1A57-4A92-B554-5DA25179F519}" sibTransId="{67F8C75B-95FB-4ED6-A280-C63CBC0D4003}"/>
    <dgm:cxn modelId="{F00B520E-4629-409F-9CEC-7AD01E7B9057}" type="presOf" srcId="{6F94448B-E4F5-482E-AA60-6EF33B88B375}" destId="{06DDAB5A-D1A1-4B33-844A-8135E2665D47}" srcOrd="0" destOrd="0" presId="urn:microsoft.com/office/officeart/2005/8/layout/target3"/>
    <dgm:cxn modelId="{1CE9AF22-A12D-47E2-A545-2732BD634612}" srcId="{9F08AF44-8980-4D6E-81C4-54D654BCCDD7}" destId="{657BBA4B-537E-410B-A084-0C9CB7C59A06}" srcOrd="1" destOrd="0" parTransId="{0810946F-CA34-4B22-8566-1EAC615770AB}" sibTransId="{81E3254A-6000-4B91-B862-7D1617D5007B}"/>
    <dgm:cxn modelId="{F073DD25-7215-42ED-9A43-828496727262}" type="presOf" srcId="{C97CACD7-4D65-4547-A85E-79E6717A9416}" destId="{F7B201DC-FD0C-4B3A-B676-83D827CF185C}" srcOrd="0" destOrd="1" presId="urn:microsoft.com/office/officeart/2005/8/layout/target3"/>
    <dgm:cxn modelId="{68F14529-DCC9-418A-A2A3-C320A1A6B3C4}" type="presOf" srcId="{657BBA4B-537E-410B-A084-0C9CB7C59A06}" destId="{06DDAB5A-D1A1-4B33-844A-8135E2665D47}" srcOrd="0" destOrd="1" presId="urn:microsoft.com/office/officeart/2005/8/layout/target3"/>
    <dgm:cxn modelId="{2ADE872D-98BB-464B-AAA1-53FC07BB726D}" type="presOf" srcId="{DAB1D1B0-25AF-4573-B9E2-A3109F211251}" destId="{F7B201DC-FD0C-4B3A-B676-83D827CF185C}" srcOrd="0" destOrd="2" presId="urn:microsoft.com/office/officeart/2005/8/layout/target3"/>
    <dgm:cxn modelId="{46EDA336-F967-484F-94BF-F0162B8A6828}" type="presOf" srcId="{9F08AF44-8980-4D6E-81C4-54D654BCCDD7}" destId="{A228760E-C374-4600-B1FD-E6FE46FF0330}" srcOrd="1" destOrd="0" presId="urn:microsoft.com/office/officeart/2005/8/layout/target3"/>
    <dgm:cxn modelId="{FCFFCC5C-55AC-48E2-85B6-A6D3A83581D4}" srcId="{5D583D26-DD19-4276-BC3E-84984BD2AFE0}" destId="{724743D3-319A-4BD1-B863-21DBCA162B03}" srcOrd="1" destOrd="0" parTransId="{F4AD1769-D36B-4F36-B987-2F635E0105B2}" sibTransId="{E11E06F4-3DCC-40D7-9E08-95B7F01BA7FA}"/>
    <dgm:cxn modelId="{7971AC45-CE5B-4431-83C3-9C4133D1F57A}" srcId="{724743D3-319A-4BD1-B863-21DBCA162B03}" destId="{53CA0A43-F816-435F-9846-F6B18BF115DF}" srcOrd="1" destOrd="0" parTransId="{AE62883F-2419-4D4B-9C1C-EC316BAFF9F3}" sibTransId="{CC83F36C-771A-4CAD-A81B-B8FC47F01762}"/>
    <dgm:cxn modelId="{1C335148-535C-4BA1-AC00-B27943421FE4}" type="presOf" srcId="{5D583D26-DD19-4276-BC3E-84984BD2AFE0}" destId="{52F85D52-B82A-4953-9AA3-4314EA5F527C}" srcOrd="0" destOrd="0" presId="urn:microsoft.com/office/officeart/2005/8/layout/target3"/>
    <dgm:cxn modelId="{018E0E6C-219B-4C22-AC5D-F0F5831D4F71}" type="presOf" srcId="{53CA0A43-F816-435F-9846-F6B18BF115DF}" destId="{B3D1F7D6-26F4-4108-AF44-3085D5F236FE}" srcOrd="0" destOrd="1" presId="urn:microsoft.com/office/officeart/2005/8/layout/target3"/>
    <dgm:cxn modelId="{FFFDCC74-EE00-405E-A1C5-CDF276BC76DD}" srcId="{12770005-EC46-460C-A6A6-FDE5D783F291}" destId="{DAB1D1B0-25AF-4573-B9E2-A3109F211251}" srcOrd="2" destOrd="0" parTransId="{9C1B75FA-EF69-4C31-901E-E9973A0DDB9E}" sibTransId="{DB089ACC-36BF-4831-A867-B8C23938A367}"/>
    <dgm:cxn modelId="{30730579-DC4F-437D-8DD1-374C8B368282}" srcId="{724743D3-319A-4BD1-B863-21DBCA162B03}" destId="{1593E812-1296-417C-9611-87C58452F984}" srcOrd="0" destOrd="0" parTransId="{0080A652-03CB-4F97-A27E-05955D42BDE6}" sibTransId="{A18C37DB-3FEC-470F-9742-EA7D1B523851}"/>
    <dgm:cxn modelId="{18C6F07F-437A-42A9-B450-EF41B8143A5E}" type="presOf" srcId="{9F08AF44-8980-4D6E-81C4-54D654BCCDD7}" destId="{AA188C82-4E1A-4276-ADCE-CE85B36D3019}" srcOrd="0" destOrd="0" presId="urn:microsoft.com/office/officeart/2005/8/layout/target3"/>
    <dgm:cxn modelId="{FC2D1081-7602-4EA1-AC1B-21F83B9E07D2}" type="presOf" srcId="{12770005-EC46-460C-A6A6-FDE5D783F291}" destId="{B6ADADBB-0786-4FB8-ACD4-5E7B4D7E4544}" srcOrd="1" destOrd="0" presId="urn:microsoft.com/office/officeart/2005/8/layout/target3"/>
    <dgm:cxn modelId="{BE1D9B84-BD1A-423B-90FD-97064578D1FF}" type="presOf" srcId="{12770005-EC46-460C-A6A6-FDE5D783F291}" destId="{B83D5A4A-947A-4C2E-A7F3-A2025B10E649}" srcOrd="0" destOrd="0" presId="urn:microsoft.com/office/officeart/2005/8/layout/target3"/>
    <dgm:cxn modelId="{6786F193-F184-4743-9115-8C778292217D}" type="presOf" srcId="{E7A753E3-7179-4E2A-8AE3-C1DDB1196795}" destId="{F7B201DC-FD0C-4B3A-B676-83D827CF185C}" srcOrd="0" destOrd="0" presId="urn:microsoft.com/office/officeart/2005/8/layout/target3"/>
    <dgm:cxn modelId="{869A13B6-DA92-453E-A50C-90F13EDC4EC0}" type="presOf" srcId="{1593E812-1296-417C-9611-87C58452F984}" destId="{B3D1F7D6-26F4-4108-AF44-3085D5F236FE}" srcOrd="0" destOrd="0" presId="urn:microsoft.com/office/officeart/2005/8/layout/target3"/>
    <dgm:cxn modelId="{79EF43B7-F560-44C9-A850-DA44F60450A4}" srcId="{12770005-EC46-460C-A6A6-FDE5D783F291}" destId="{C97CACD7-4D65-4547-A85E-79E6717A9416}" srcOrd="1" destOrd="0" parTransId="{266726C4-04CC-4F7C-9F30-D78F3D1DF2DD}" sibTransId="{184A1F84-2323-4694-A0F5-2CC9A082F873}"/>
    <dgm:cxn modelId="{24F526C6-189F-44E7-A316-AA8AEF95387B}" srcId="{12770005-EC46-460C-A6A6-FDE5D783F291}" destId="{E7A753E3-7179-4E2A-8AE3-C1DDB1196795}" srcOrd="0" destOrd="0" parTransId="{978353BC-6740-4E35-A4BA-3603E749B9E8}" sibTransId="{E8F76CBD-7BA1-47E2-A754-8AC390636907}"/>
    <dgm:cxn modelId="{76681DF1-6212-4815-B94C-7DDC4A5BD6EB}" type="presOf" srcId="{724743D3-319A-4BD1-B863-21DBCA162B03}" destId="{F42EE666-8FB8-42BC-83C1-3BC0017AFE50}" srcOrd="1" destOrd="0" presId="urn:microsoft.com/office/officeart/2005/8/layout/target3"/>
    <dgm:cxn modelId="{BFD00DF8-636D-411E-BB62-CBA992FC4837}" type="presOf" srcId="{724743D3-319A-4BD1-B863-21DBCA162B03}" destId="{F18FB044-4EA6-4BF9-82BC-780CD6EC31D0}" srcOrd="0" destOrd="0" presId="urn:microsoft.com/office/officeart/2005/8/layout/target3"/>
    <dgm:cxn modelId="{0FEC39F9-387F-45AA-A3E9-ACBC0D573A32}" srcId="{9F08AF44-8980-4D6E-81C4-54D654BCCDD7}" destId="{6F94448B-E4F5-482E-AA60-6EF33B88B375}" srcOrd="0" destOrd="0" parTransId="{EB37A5EB-7AC7-4B71-B446-37DE768A4479}" sibTransId="{3A4A9043-7000-4633-9E79-381B075A3F7D}"/>
    <dgm:cxn modelId="{626934FE-C158-42CE-8441-E6D951D19AED}" srcId="{5D583D26-DD19-4276-BC3E-84984BD2AFE0}" destId="{9F08AF44-8980-4D6E-81C4-54D654BCCDD7}" srcOrd="0" destOrd="0" parTransId="{0D3375E7-B7E4-40FE-B2AB-B351C94E9852}" sibTransId="{3A3F8E28-EE24-45AF-A967-28C1607AC8C9}"/>
    <dgm:cxn modelId="{39791C8A-245D-4176-997B-AA8D9DCAB57D}" type="presParOf" srcId="{52F85D52-B82A-4953-9AA3-4314EA5F527C}" destId="{6EDC2E27-D8F0-41DC-9CEC-E956741FE17C}" srcOrd="0" destOrd="0" presId="urn:microsoft.com/office/officeart/2005/8/layout/target3"/>
    <dgm:cxn modelId="{9FB870C7-83D3-4C8F-81D3-A56CA6CF3B2D}" type="presParOf" srcId="{52F85D52-B82A-4953-9AA3-4314EA5F527C}" destId="{E030C7D4-7BEC-422F-9605-5A6E71C6D748}" srcOrd="1" destOrd="0" presId="urn:microsoft.com/office/officeart/2005/8/layout/target3"/>
    <dgm:cxn modelId="{41102AEA-D7A6-4691-9D26-2F007A6311B9}" type="presParOf" srcId="{52F85D52-B82A-4953-9AA3-4314EA5F527C}" destId="{AA188C82-4E1A-4276-ADCE-CE85B36D3019}" srcOrd="2" destOrd="0" presId="urn:microsoft.com/office/officeart/2005/8/layout/target3"/>
    <dgm:cxn modelId="{742DCFDE-F1DB-4C6D-8BE3-1792A10C0E4D}" type="presParOf" srcId="{52F85D52-B82A-4953-9AA3-4314EA5F527C}" destId="{E91AC3BA-C0C0-457E-8B72-387F6825A6C7}" srcOrd="3" destOrd="0" presId="urn:microsoft.com/office/officeart/2005/8/layout/target3"/>
    <dgm:cxn modelId="{32BCD071-6DEB-4F2E-B90A-1BE7A5DDB97F}" type="presParOf" srcId="{52F85D52-B82A-4953-9AA3-4314EA5F527C}" destId="{535B353C-4FB1-4ADD-92C9-8053AFAF558B}" srcOrd="4" destOrd="0" presId="urn:microsoft.com/office/officeart/2005/8/layout/target3"/>
    <dgm:cxn modelId="{A7B01A03-5B64-4EF5-98B9-CD86CC156909}" type="presParOf" srcId="{52F85D52-B82A-4953-9AA3-4314EA5F527C}" destId="{F18FB044-4EA6-4BF9-82BC-780CD6EC31D0}" srcOrd="5" destOrd="0" presId="urn:microsoft.com/office/officeart/2005/8/layout/target3"/>
    <dgm:cxn modelId="{03454B99-543A-42A3-874D-4368188B4C34}" type="presParOf" srcId="{52F85D52-B82A-4953-9AA3-4314EA5F527C}" destId="{775B8871-E23C-432D-8BFA-8CE8B965A925}" srcOrd="6" destOrd="0" presId="urn:microsoft.com/office/officeart/2005/8/layout/target3"/>
    <dgm:cxn modelId="{236AF5F9-550B-413B-8881-81E9194BBA16}" type="presParOf" srcId="{52F85D52-B82A-4953-9AA3-4314EA5F527C}" destId="{EC92043E-33F1-4CBF-8103-E8436F3D824C}" srcOrd="7" destOrd="0" presId="urn:microsoft.com/office/officeart/2005/8/layout/target3"/>
    <dgm:cxn modelId="{41E6F7E7-9145-4A48-ABB0-6E2A3B57E8D2}" type="presParOf" srcId="{52F85D52-B82A-4953-9AA3-4314EA5F527C}" destId="{B83D5A4A-947A-4C2E-A7F3-A2025B10E649}" srcOrd="8" destOrd="0" presId="urn:microsoft.com/office/officeart/2005/8/layout/target3"/>
    <dgm:cxn modelId="{EE5738F2-AA60-4B27-A5DF-584A67829C94}" type="presParOf" srcId="{52F85D52-B82A-4953-9AA3-4314EA5F527C}" destId="{A228760E-C374-4600-B1FD-E6FE46FF0330}" srcOrd="9" destOrd="0" presId="urn:microsoft.com/office/officeart/2005/8/layout/target3"/>
    <dgm:cxn modelId="{78577E29-ECDB-455D-ADC2-B4D5B8371416}" type="presParOf" srcId="{52F85D52-B82A-4953-9AA3-4314EA5F527C}" destId="{06DDAB5A-D1A1-4B33-844A-8135E2665D47}" srcOrd="10" destOrd="0" presId="urn:microsoft.com/office/officeart/2005/8/layout/target3"/>
    <dgm:cxn modelId="{33F584C2-F67B-4FE8-82CF-0E2FDAC9EF15}" type="presParOf" srcId="{52F85D52-B82A-4953-9AA3-4314EA5F527C}" destId="{F42EE666-8FB8-42BC-83C1-3BC0017AFE50}" srcOrd="11" destOrd="0" presId="urn:microsoft.com/office/officeart/2005/8/layout/target3"/>
    <dgm:cxn modelId="{73C938A9-FC9F-403D-971B-6E87C318BEC4}" type="presParOf" srcId="{52F85D52-B82A-4953-9AA3-4314EA5F527C}" destId="{B3D1F7D6-26F4-4108-AF44-3085D5F236FE}" srcOrd="12" destOrd="0" presId="urn:microsoft.com/office/officeart/2005/8/layout/target3"/>
    <dgm:cxn modelId="{F50BC1C0-3012-49AA-AA96-4039D78FF68D}" type="presParOf" srcId="{52F85D52-B82A-4953-9AA3-4314EA5F527C}" destId="{B6ADADBB-0786-4FB8-ACD4-5E7B4D7E4544}" srcOrd="13" destOrd="0" presId="urn:microsoft.com/office/officeart/2005/8/layout/target3"/>
    <dgm:cxn modelId="{8F965385-D9EC-4EFF-B50E-D24AF8B17F06}" type="presParOf" srcId="{52F85D52-B82A-4953-9AA3-4314EA5F527C}" destId="{F7B201DC-FD0C-4B3A-B676-83D827CF185C}" srcOrd="14" destOrd="0" presId="urn:microsoft.com/office/officeart/2005/8/layout/target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DC2E27-D8F0-41DC-9CEC-E956741FE17C}">
      <dsp:nvSpPr>
        <dsp:cNvPr id="0" name=""/>
        <dsp:cNvSpPr/>
      </dsp:nvSpPr>
      <dsp:spPr>
        <a:xfrm>
          <a:off x="-66375" y="0"/>
          <a:ext cx="1838324" cy="1838324"/>
        </a:xfrm>
        <a:prstGeom prst="pie">
          <a:avLst>
            <a:gd name="adj1" fmla="val 5400000"/>
            <a:gd name="adj2" fmla="val 16200000"/>
          </a:avLst>
        </a:prstGeom>
        <a:gradFill rotWithShape="0">
          <a:gsLst>
            <a:gs pos="0">
              <a:schemeClr val="accent3">
                <a:shade val="80000"/>
                <a:hueOff val="0"/>
                <a:satOff val="0"/>
                <a:lumOff val="0"/>
                <a:alphaOff val="0"/>
                <a:lumMod val="110000"/>
                <a:satMod val="105000"/>
                <a:tint val="67000"/>
              </a:schemeClr>
            </a:gs>
            <a:gs pos="50000">
              <a:schemeClr val="accent3">
                <a:shade val="80000"/>
                <a:hueOff val="0"/>
                <a:satOff val="0"/>
                <a:lumOff val="0"/>
                <a:alphaOff val="0"/>
                <a:lumMod val="105000"/>
                <a:satMod val="103000"/>
                <a:tint val="73000"/>
              </a:schemeClr>
            </a:gs>
            <a:gs pos="100000">
              <a:schemeClr val="accent3">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A188C82-4E1A-4276-ADCE-CE85B36D3019}">
      <dsp:nvSpPr>
        <dsp:cNvPr id="0" name=""/>
        <dsp:cNvSpPr/>
      </dsp:nvSpPr>
      <dsp:spPr>
        <a:xfrm>
          <a:off x="852786" y="0"/>
          <a:ext cx="3976687" cy="1838324"/>
        </a:xfrm>
        <a:prstGeom prst="rect">
          <a:avLst/>
        </a:prstGeom>
        <a:solidFill>
          <a:schemeClr val="lt1">
            <a:alpha val="90000"/>
            <a:hueOff val="0"/>
            <a:satOff val="0"/>
            <a:lumOff val="0"/>
            <a:alphaOff val="0"/>
          </a:schemeClr>
        </a:solidFill>
        <a:ln w="6350" cap="flat" cmpd="sng" algn="ctr">
          <a:solidFill>
            <a:schemeClr val="accent3">
              <a:shade val="8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de-DE" sz="1400" kern="1200">
              <a:latin typeface="Constantia" panose="02030602050306030303" pitchFamily="18" charset="0"/>
            </a:rPr>
            <a:t>Argumentieren</a:t>
          </a:r>
        </a:p>
      </dsp:txBody>
      <dsp:txXfrm>
        <a:off x="852786" y="0"/>
        <a:ext cx="1988343" cy="551498"/>
      </dsp:txXfrm>
    </dsp:sp>
    <dsp:sp modelId="{535B353C-4FB1-4ADD-92C9-8053AFAF558B}">
      <dsp:nvSpPr>
        <dsp:cNvPr id="0" name=""/>
        <dsp:cNvSpPr/>
      </dsp:nvSpPr>
      <dsp:spPr>
        <a:xfrm>
          <a:off x="255331" y="551498"/>
          <a:ext cx="1194910" cy="1194910"/>
        </a:xfrm>
        <a:prstGeom prst="pie">
          <a:avLst>
            <a:gd name="adj1" fmla="val 5400000"/>
            <a:gd name="adj2" fmla="val 16200000"/>
          </a:avLst>
        </a:prstGeom>
        <a:gradFill rotWithShape="0">
          <a:gsLst>
            <a:gs pos="0">
              <a:schemeClr val="accent3">
                <a:shade val="80000"/>
                <a:hueOff val="0"/>
                <a:satOff val="0"/>
                <a:lumOff val="9546"/>
                <a:alphaOff val="0"/>
                <a:lumMod val="110000"/>
                <a:satMod val="105000"/>
                <a:tint val="67000"/>
              </a:schemeClr>
            </a:gs>
            <a:gs pos="50000">
              <a:schemeClr val="accent3">
                <a:shade val="80000"/>
                <a:hueOff val="0"/>
                <a:satOff val="0"/>
                <a:lumOff val="9546"/>
                <a:alphaOff val="0"/>
                <a:lumMod val="105000"/>
                <a:satMod val="103000"/>
                <a:tint val="73000"/>
              </a:schemeClr>
            </a:gs>
            <a:gs pos="100000">
              <a:schemeClr val="accent3">
                <a:shade val="80000"/>
                <a:hueOff val="0"/>
                <a:satOff val="0"/>
                <a:lumOff val="9546"/>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18FB044-4EA6-4BF9-82BC-780CD6EC31D0}">
      <dsp:nvSpPr>
        <dsp:cNvPr id="0" name=""/>
        <dsp:cNvSpPr/>
      </dsp:nvSpPr>
      <dsp:spPr>
        <a:xfrm>
          <a:off x="852786" y="551498"/>
          <a:ext cx="3976687" cy="1194910"/>
        </a:xfrm>
        <a:prstGeom prst="rect">
          <a:avLst/>
        </a:prstGeom>
        <a:solidFill>
          <a:schemeClr val="lt1">
            <a:alpha val="90000"/>
            <a:hueOff val="0"/>
            <a:satOff val="0"/>
            <a:lumOff val="0"/>
            <a:alphaOff val="0"/>
          </a:schemeClr>
        </a:solidFill>
        <a:ln w="6350" cap="flat" cmpd="sng" algn="ctr">
          <a:solidFill>
            <a:schemeClr val="accent3">
              <a:shade val="80000"/>
              <a:hueOff val="0"/>
              <a:satOff val="0"/>
              <a:lumOff val="9546"/>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de-DE" sz="1400" kern="1200">
              <a:latin typeface="Constantia" panose="02030602050306030303" pitchFamily="18" charset="0"/>
            </a:rPr>
            <a:t>Erklären</a:t>
          </a:r>
        </a:p>
      </dsp:txBody>
      <dsp:txXfrm>
        <a:off x="852786" y="551498"/>
        <a:ext cx="1988343" cy="551496"/>
      </dsp:txXfrm>
    </dsp:sp>
    <dsp:sp modelId="{EC92043E-33F1-4CBF-8103-E8436F3D824C}">
      <dsp:nvSpPr>
        <dsp:cNvPr id="0" name=""/>
        <dsp:cNvSpPr/>
      </dsp:nvSpPr>
      <dsp:spPr>
        <a:xfrm>
          <a:off x="577038" y="1102995"/>
          <a:ext cx="551496" cy="551496"/>
        </a:xfrm>
        <a:prstGeom prst="pie">
          <a:avLst>
            <a:gd name="adj1" fmla="val 5400000"/>
            <a:gd name="adj2" fmla="val 16200000"/>
          </a:avLst>
        </a:prstGeom>
        <a:gradFill rotWithShape="0">
          <a:gsLst>
            <a:gs pos="0">
              <a:schemeClr val="accent3">
                <a:shade val="80000"/>
                <a:hueOff val="0"/>
                <a:satOff val="0"/>
                <a:lumOff val="19092"/>
                <a:alphaOff val="0"/>
                <a:lumMod val="110000"/>
                <a:satMod val="105000"/>
                <a:tint val="67000"/>
              </a:schemeClr>
            </a:gs>
            <a:gs pos="50000">
              <a:schemeClr val="accent3">
                <a:shade val="80000"/>
                <a:hueOff val="0"/>
                <a:satOff val="0"/>
                <a:lumOff val="19092"/>
                <a:alphaOff val="0"/>
                <a:lumMod val="105000"/>
                <a:satMod val="103000"/>
                <a:tint val="73000"/>
              </a:schemeClr>
            </a:gs>
            <a:gs pos="100000">
              <a:schemeClr val="accent3">
                <a:shade val="80000"/>
                <a:hueOff val="0"/>
                <a:satOff val="0"/>
                <a:lumOff val="1909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83D5A4A-947A-4C2E-A7F3-A2025B10E649}">
      <dsp:nvSpPr>
        <dsp:cNvPr id="0" name=""/>
        <dsp:cNvSpPr/>
      </dsp:nvSpPr>
      <dsp:spPr>
        <a:xfrm>
          <a:off x="852786" y="1102995"/>
          <a:ext cx="3976687" cy="551496"/>
        </a:xfrm>
        <a:prstGeom prst="rect">
          <a:avLst/>
        </a:prstGeom>
        <a:solidFill>
          <a:schemeClr val="lt1">
            <a:alpha val="90000"/>
            <a:hueOff val="0"/>
            <a:satOff val="0"/>
            <a:lumOff val="0"/>
            <a:alphaOff val="0"/>
          </a:schemeClr>
        </a:solidFill>
        <a:ln w="6350" cap="flat" cmpd="sng" algn="ctr">
          <a:solidFill>
            <a:schemeClr val="accent3">
              <a:shade val="80000"/>
              <a:hueOff val="0"/>
              <a:satOff val="0"/>
              <a:lumOff val="19092"/>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de-DE" sz="1400" kern="1200">
              <a:latin typeface="Constantia" panose="02030602050306030303" pitchFamily="18" charset="0"/>
            </a:rPr>
            <a:t>Informieren</a:t>
          </a:r>
        </a:p>
      </dsp:txBody>
      <dsp:txXfrm>
        <a:off x="852786" y="1102995"/>
        <a:ext cx="1988343" cy="551496"/>
      </dsp:txXfrm>
    </dsp:sp>
    <dsp:sp modelId="{06DDAB5A-D1A1-4B33-844A-8135E2665D47}">
      <dsp:nvSpPr>
        <dsp:cNvPr id="0" name=""/>
        <dsp:cNvSpPr/>
      </dsp:nvSpPr>
      <dsp:spPr>
        <a:xfrm>
          <a:off x="2714930" y="0"/>
          <a:ext cx="2240744" cy="551498"/>
        </a:xfrm>
        <a:prstGeom prst="rect">
          <a:avLst/>
        </a:prstGeom>
        <a:noFill/>
        <a:ln w="6350" cap="flat" cmpd="sng" algn="ctr">
          <a:noFill/>
          <a:prstDash val="solid"/>
          <a:miter lim="800000"/>
        </a:ln>
        <a:effectLst/>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57150" lvl="1" indent="-57150" algn="l" defTabSz="444500">
            <a:lnSpc>
              <a:spcPct val="90000"/>
            </a:lnSpc>
            <a:spcBef>
              <a:spcPct val="0"/>
            </a:spcBef>
            <a:spcAft>
              <a:spcPts val="0"/>
            </a:spcAft>
            <a:buChar char="•"/>
          </a:pPr>
          <a:r>
            <a:rPr lang="de-DE" sz="1000" kern="1200">
              <a:latin typeface="Constantia" panose="02030602050306030303" pitchFamily="18" charset="0"/>
            </a:rPr>
            <a:t>Abwägen kontroverser Positionen</a:t>
          </a:r>
        </a:p>
        <a:p>
          <a:pPr marL="57150" lvl="1" indent="-57150" algn="l" defTabSz="444500">
            <a:lnSpc>
              <a:spcPct val="90000"/>
            </a:lnSpc>
            <a:spcBef>
              <a:spcPct val="0"/>
            </a:spcBef>
            <a:spcAft>
              <a:spcPct val="15000"/>
            </a:spcAft>
            <a:buChar char="•"/>
          </a:pPr>
          <a:r>
            <a:rPr lang="de-DE" sz="1000" kern="1200">
              <a:latin typeface="Constantia" panose="02030602050306030303" pitchFamily="18" charset="0"/>
            </a:rPr>
            <a:t>eigene Positionierung und deren Begründung</a:t>
          </a:r>
        </a:p>
      </dsp:txBody>
      <dsp:txXfrm>
        <a:off x="2714930" y="0"/>
        <a:ext cx="2240744" cy="551498"/>
      </dsp:txXfrm>
    </dsp:sp>
    <dsp:sp modelId="{B3D1F7D6-26F4-4108-AF44-3085D5F236FE}">
      <dsp:nvSpPr>
        <dsp:cNvPr id="0" name=""/>
        <dsp:cNvSpPr/>
      </dsp:nvSpPr>
      <dsp:spPr>
        <a:xfrm>
          <a:off x="2711351" y="551498"/>
          <a:ext cx="2247902" cy="551496"/>
        </a:xfrm>
        <a:prstGeom prst="rect">
          <a:avLst/>
        </a:prstGeom>
        <a:noFill/>
        <a:ln w="6350" cap="flat" cmpd="sng" algn="ctr">
          <a:noFill/>
          <a:prstDash val="solid"/>
          <a:miter lim="800000"/>
        </a:ln>
        <a:effectLst/>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de-DE" sz="1000" kern="1200">
              <a:latin typeface="Constantia" panose="02030602050306030303" pitchFamily="18" charset="0"/>
            </a:rPr>
            <a:t>Erklären der Kontroverse</a:t>
          </a:r>
        </a:p>
        <a:p>
          <a:pPr marL="57150" lvl="1" indent="-57150" algn="l" defTabSz="444500">
            <a:lnSpc>
              <a:spcPct val="90000"/>
            </a:lnSpc>
            <a:spcBef>
              <a:spcPct val="0"/>
            </a:spcBef>
            <a:spcAft>
              <a:spcPct val="15000"/>
            </a:spcAft>
            <a:buChar char="•"/>
          </a:pPr>
          <a:r>
            <a:rPr lang="de-DE" sz="1000" kern="1200">
              <a:latin typeface="Constantia" panose="02030602050306030303" pitchFamily="18" charset="0"/>
            </a:rPr>
            <a:t>Erklären der Sachverhalte</a:t>
          </a:r>
        </a:p>
      </dsp:txBody>
      <dsp:txXfrm>
        <a:off x="2711351" y="551498"/>
        <a:ext cx="2247902" cy="551496"/>
      </dsp:txXfrm>
    </dsp:sp>
    <dsp:sp modelId="{F7B201DC-FD0C-4B3A-B676-83D827CF185C}">
      <dsp:nvSpPr>
        <dsp:cNvPr id="0" name=""/>
        <dsp:cNvSpPr/>
      </dsp:nvSpPr>
      <dsp:spPr>
        <a:xfrm>
          <a:off x="2708378" y="1102995"/>
          <a:ext cx="2253847" cy="551496"/>
        </a:xfrm>
        <a:prstGeom prst="rect">
          <a:avLst/>
        </a:prstGeom>
        <a:noFill/>
        <a:ln w="6350" cap="flat" cmpd="sng" algn="ctr">
          <a:noFill/>
          <a:prstDash val="solid"/>
          <a:miter lim="800000"/>
        </a:ln>
        <a:effectLst/>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de-DE" sz="1000" kern="1200">
              <a:latin typeface="Constantia" panose="02030602050306030303" pitchFamily="18" charset="0"/>
            </a:rPr>
            <a:t>Inhalte wiedergeben</a:t>
          </a:r>
        </a:p>
        <a:p>
          <a:pPr marL="57150" lvl="1" indent="-57150" algn="l" defTabSz="444500">
            <a:lnSpc>
              <a:spcPct val="90000"/>
            </a:lnSpc>
            <a:spcBef>
              <a:spcPct val="0"/>
            </a:spcBef>
            <a:spcAft>
              <a:spcPct val="15000"/>
            </a:spcAft>
            <a:buChar char="•"/>
          </a:pPr>
          <a:r>
            <a:rPr lang="de-DE" sz="1000" kern="1200">
              <a:latin typeface="Constantia" panose="02030602050306030303" pitchFamily="18" charset="0"/>
            </a:rPr>
            <a:t>Berichten</a:t>
          </a:r>
        </a:p>
        <a:p>
          <a:pPr marL="57150" lvl="1" indent="-57150" algn="l" defTabSz="444500">
            <a:lnSpc>
              <a:spcPct val="90000"/>
            </a:lnSpc>
            <a:spcBef>
              <a:spcPct val="0"/>
            </a:spcBef>
            <a:spcAft>
              <a:spcPct val="15000"/>
            </a:spcAft>
            <a:buChar char="•"/>
          </a:pPr>
          <a:r>
            <a:rPr lang="de-DE" sz="1000" kern="1200">
              <a:latin typeface="Constantia" panose="02030602050306030303" pitchFamily="18" charset="0"/>
            </a:rPr>
            <a:t>Beschreiben</a:t>
          </a:r>
        </a:p>
      </dsp:txBody>
      <dsp:txXfrm>
        <a:off x="2708378" y="1102995"/>
        <a:ext cx="2253847" cy="551496"/>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0086A-E83A-4B45-8814-CE306A66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3383</Words>
  <Characters>21315</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TKoerner</dc:creator>
  <cp:keywords/>
  <dc:description/>
  <cp:lastModifiedBy>Metzger</cp:lastModifiedBy>
  <cp:revision>6</cp:revision>
  <cp:lastPrinted>2020-03-16T14:19:00Z</cp:lastPrinted>
  <dcterms:created xsi:type="dcterms:W3CDTF">2020-03-09T09:44:00Z</dcterms:created>
  <dcterms:modified xsi:type="dcterms:W3CDTF">2020-03-16T14:19:00Z</dcterms:modified>
</cp:coreProperties>
</file>