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EE165" w14:textId="77777777" w:rsidR="00BB754A" w:rsidRDefault="00E44065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Praktische Tipps</w:t>
      </w:r>
    </w:p>
    <w:p w14:paraId="2F3EE166" w14:textId="77777777" w:rsidR="00E44065" w:rsidRDefault="00E44065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Im Folgenden finden Sie einige praktische Tipps für den Unterrichtsalltag:</w:t>
      </w:r>
    </w:p>
    <w:p w14:paraId="2F3EE167" w14:textId="77777777" w:rsidR="00E44065" w:rsidRDefault="00E44065" w:rsidP="00E44065">
      <w:pPr>
        <w:pStyle w:val="Listenabsatz"/>
        <w:numPr>
          <w:ilvl w:val="0"/>
          <w:numId w:val="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Rituale</w:t>
      </w:r>
    </w:p>
    <w:p w14:paraId="2F3EE168" w14:textId="163BB594" w:rsidR="00E44065" w:rsidRDefault="00E44065" w:rsidP="00E44065">
      <w:pPr>
        <w:pStyle w:val="Listenabsatz"/>
        <w:ind w:left="108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Rituale eignen sich dazu, Unterrichtsstunde</w:t>
      </w:r>
      <w:r w:rsidR="004D7641">
        <w:rPr>
          <w:rFonts w:ascii="Arial" w:hAnsi="Arial" w:cs="Arial"/>
          <w:lang w:val="de-DE"/>
        </w:rPr>
        <w:t>n</w:t>
      </w:r>
      <w:r>
        <w:rPr>
          <w:rFonts w:ascii="Arial" w:hAnsi="Arial" w:cs="Arial"/>
          <w:lang w:val="de-DE"/>
        </w:rPr>
        <w:t xml:space="preserve"> für alle nachvollziehbar zu strukturieren. Gerade Schüler</w:t>
      </w:r>
      <w:r w:rsidR="00BC08C6">
        <w:rPr>
          <w:rFonts w:ascii="Arial" w:hAnsi="Arial" w:cs="Arial"/>
          <w:lang w:val="de-DE"/>
        </w:rPr>
        <w:t>innen und Schüler</w:t>
      </w:r>
      <w:r>
        <w:rPr>
          <w:rFonts w:ascii="Arial" w:hAnsi="Arial" w:cs="Arial"/>
          <w:lang w:val="de-DE"/>
        </w:rPr>
        <w:t xml:space="preserve"> dieser Altersstufe </w:t>
      </w:r>
      <w:r w:rsidR="007E0812">
        <w:rPr>
          <w:rFonts w:ascii="Arial" w:hAnsi="Arial" w:cs="Arial"/>
          <w:lang w:val="de-DE"/>
        </w:rPr>
        <w:t xml:space="preserve">schätzen klare Abläufe und regelmäßig wiederkehrende Elemente. </w:t>
      </w:r>
      <w:r>
        <w:rPr>
          <w:rFonts w:ascii="Arial" w:hAnsi="Arial" w:cs="Arial"/>
          <w:lang w:val="de-DE"/>
        </w:rPr>
        <w:t>Außerdem helfen</w:t>
      </w:r>
      <w:r w:rsidR="007E0812">
        <w:rPr>
          <w:rFonts w:ascii="Arial" w:hAnsi="Arial" w:cs="Arial"/>
          <w:lang w:val="de-DE"/>
        </w:rPr>
        <w:t xml:space="preserve"> sie</w:t>
      </w:r>
      <w:r>
        <w:rPr>
          <w:rFonts w:ascii="Arial" w:hAnsi="Arial" w:cs="Arial"/>
          <w:lang w:val="de-DE"/>
        </w:rPr>
        <w:t xml:space="preserve">, den Unterrichtsfortgang zu beschleunigen. </w:t>
      </w:r>
    </w:p>
    <w:p w14:paraId="2F3EE169" w14:textId="04340D94" w:rsidR="00E44065" w:rsidRDefault="007E0812" w:rsidP="00A150DA">
      <w:pPr>
        <w:pStyle w:val="Listenabsatz"/>
        <w:numPr>
          <w:ilvl w:val="0"/>
          <w:numId w:val="3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Regel „English </w:t>
      </w:r>
      <w:proofErr w:type="spellStart"/>
      <w:r>
        <w:rPr>
          <w:rFonts w:ascii="Arial" w:hAnsi="Arial" w:cs="Arial"/>
          <w:lang w:val="de-DE"/>
        </w:rPr>
        <w:t>only</w:t>
      </w:r>
      <w:proofErr w:type="spellEnd"/>
      <w:r>
        <w:rPr>
          <w:rFonts w:ascii="Arial" w:hAnsi="Arial" w:cs="Arial"/>
          <w:lang w:val="de-DE"/>
        </w:rPr>
        <w:t>“ wird durch die Ausgabe einer Karte unterstützt. Sobald</w:t>
      </w:r>
      <w:r w:rsidR="00BC08C6">
        <w:rPr>
          <w:rFonts w:ascii="Arial" w:hAnsi="Arial" w:cs="Arial"/>
          <w:lang w:val="de-DE"/>
        </w:rPr>
        <w:t xml:space="preserve"> eine Schülerin oder </w:t>
      </w:r>
      <w:r>
        <w:rPr>
          <w:rFonts w:ascii="Arial" w:hAnsi="Arial" w:cs="Arial"/>
          <w:lang w:val="de-DE"/>
        </w:rPr>
        <w:t>ein Schüler im Unterrichtsgeschehen deutsch spricht, bekommt er vo</w:t>
      </w:r>
      <w:r w:rsidR="00BC08C6">
        <w:rPr>
          <w:rFonts w:ascii="Arial" w:hAnsi="Arial" w:cs="Arial"/>
          <w:lang w:val="de-DE"/>
        </w:rPr>
        <w:t>n der</w:t>
      </w:r>
      <w:r>
        <w:rPr>
          <w:rFonts w:ascii="Arial" w:hAnsi="Arial" w:cs="Arial"/>
          <w:lang w:val="de-DE"/>
        </w:rPr>
        <w:t xml:space="preserve"> Lehr</w:t>
      </w:r>
      <w:r w:rsidR="00BC08C6">
        <w:rPr>
          <w:rFonts w:ascii="Arial" w:hAnsi="Arial" w:cs="Arial"/>
          <w:lang w:val="de-DE"/>
        </w:rPr>
        <w:t>kraft</w:t>
      </w:r>
      <w:r>
        <w:rPr>
          <w:rFonts w:ascii="Arial" w:hAnsi="Arial" w:cs="Arial"/>
          <w:lang w:val="de-DE"/>
        </w:rPr>
        <w:t xml:space="preserve"> eine „English </w:t>
      </w:r>
      <w:proofErr w:type="spellStart"/>
      <w:r>
        <w:rPr>
          <w:rFonts w:ascii="Arial" w:hAnsi="Arial" w:cs="Arial"/>
          <w:lang w:val="de-DE"/>
        </w:rPr>
        <w:t>only</w:t>
      </w:r>
      <w:proofErr w:type="spellEnd"/>
      <w:r>
        <w:rPr>
          <w:rFonts w:ascii="Arial" w:hAnsi="Arial" w:cs="Arial"/>
          <w:lang w:val="de-DE"/>
        </w:rPr>
        <w:t>“</w:t>
      </w:r>
      <w:r w:rsidR="00BC08C6">
        <w:rPr>
          <w:rFonts w:ascii="Arial" w:hAnsi="Arial" w:cs="Arial"/>
          <w:lang w:val="de-DE"/>
        </w:rPr>
        <w:t>-</w:t>
      </w:r>
      <w:r>
        <w:rPr>
          <w:rFonts w:ascii="Arial" w:hAnsi="Arial" w:cs="Arial"/>
          <w:lang w:val="de-DE"/>
        </w:rPr>
        <w:t>Karte ausgehändigt. Diese Karte wird beim nächsten Regelverstoß vo</w:t>
      </w:r>
      <w:r w:rsidR="00BC08C6">
        <w:rPr>
          <w:rFonts w:ascii="Arial" w:hAnsi="Arial" w:cs="Arial"/>
          <w:lang w:val="de-DE"/>
        </w:rPr>
        <w:t>n der</w:t>
      </w:r>
      <w:r>
        <w:rPr>
          <w:rFonts w:ascii="Arial" w:hAnsi="Arial" w:cs="Arial"/>
          <w:lang w:val="de-DE"/>
        </w:rPr>
        <w:t xml:space="preserve"> Lehr</w:t>
      </w:r>
      <w:r w:rsidR="00BC08C6">
        <w:rPr>
          <w:rFonts w:ascii="Arial" w:hAnsi="Arial" w:cs="Arial"/>
          <w:lang w:val="de-DE"/>
        </w:rPr>
        <w:t>kraft</w:t>
      </w:r>
      <w:r>
        <w:rPr>
          <w:rFonts w:ascii="Arial" w:hAnsi="Arial" w:cs="Arial"/>
          <w:lang w:val="de-DE"/>
        </w:rPr>
        <w:t xml:space="preserve"> weitergegeben. Wer am Ende der Stunde die Karte hat, </w:t>
      </w:r>
      <w:r w:rsidR="00F27D2C">
        <w:rPr>
          <w:rFonts w:ascii="Arial" w:hAnsi="Arial" w:cs="Arial"/>
          <w:lang w:val="de-DE"/>
        </w:rPr>
        <w:t>erhält eine Zusatzaufgabe (z.</w:t>
      </w:r>
      <w:r w:rsidR="00BC08C6">
        <w:rPr>
          <w:rFonts w:ascii="Arial" w:hAnsi="Arial" w:cs="Arial"/>
          <w:lang w:val="de-DE"/>
        </w:rPr>
        <w:t xml:space="preserve"> </w:t>
      </w:r>
      <w:r w:rsidR="00F27D2C">
        <w:rPr>
          <w:rFonts w:ascii="Arial" w:hAnsi="Arial" w:cs="Arial"/>
          <w:lang w:val="de-DE"/>
        </w:rPr>
        <w:t>B. Tafel putzen, Papier aufheben etc.).</w:t>
      </w:r>
    </w:p>
    <w:p w14:paraId="2F3EE16A" w14:textId="493089EB" w:rsidR="00F27D2C" w:rsidRDefault="00F27D2C" w:rsidP="00A150DA">
      <w:pPr>
        <w:pStyle w:val="Listenabsatz"/>
        <w:numPr>
          <w:ilvl w:val="0"/>
          <w:numId w:val="3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Begrüßung, Verabschiedung und sonstige organisatorische Abläufe und Gespräch</w:t>
      </w:r>
      <w:r w:rsidR="00C2414E">
        <w:rPr>
          <w:rFonts w:ascii="Arial" w:hAnsi="Arial" w:cs="Arial"/>
          <w:lang w:val="de-DE"/>
        </w:rPr>
        <w:t>e finden selbstverständlich in e</w:t>
      </w:r>
      <w:r>
        <w:rPr>
          <w:rFonts w:ascii="Arial" w:hAnsi="Arial" w:cs="Arial"/>
          <w:lang w:val="de-DE"/>
        </w:rPr>
        <w:t>nglisch</w:t>
      </w:r>
      <w:r w:rsidR="00C2414E">
        <w:rPr>
          <w:rFonts w:ascii="Arial" w:hAnsi="Arial" w:cs="Arial"/>
          <w:lang w:val="de-DE"/>
        </w:rPr>
        <w:t>er Sprache</w:t>
      </w:r>
      <w:r>
        <w:rPr>
          <w:rFonts w:ascii="Arial" w:hAnsi="Arial" w:cs="Arial"/>
          <w:lang w:val="de-DE"/>
        </w:rPr>
        <w:t xml:space="preserve"> statt.</w:t>
      </w:r>
    </w:p>
    <w:p w14:paraId="37320A5C" w14:textId="2D2FD3F5" w:rsidR="001C032A" w:rsidRDefault="001C032A" w:rsidP="00A150DA">
      <w:pPr>
        <w:pStyle w:val="Listenabsatz"/>
        <w:numPr>
          <w:ilvl w:val="0"/>
          <w:numId w:val="3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Hausaufgaben sollten stets an die Tafel geschrieben werden.</w:t>
      </w:r>
    </w:p>
    <w:p w14:paraId="2F3EE16B" w14:textId="5BF9A448" w:rsidR="00F27D2C" w:rsidRDefault="00F27D2C" w:rsidP="00A150DA">
      <w:pPr>
        <w:pStyle w:val="Listenabsatz"/>
        <w:numPr>
          <w:ilvl w:val="0"/>
          <w:numId w:val="3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Häufig wiederkehrende Fehler können auch nonverbal in Form von eingeführten Gesten verbessert werden. So kann man z.</w:t>
      </w:r>
      <w:r w:rsidR="00BC08C6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B. beim fehlenden „s“ in der dritten Person Singular die Hand mit drei gespreizten Fingern </w:t>
      </w:r>
      <w:r w:rsidR="00BC7882">
        <w:rPr>
          <w:rFonts w:ascii="Arial" w:hAnsi="Arial" w:cs="Arial"/>
          <w:lang w:val="de-DE"/>
        </w:rPr>
        <w:t>heben</w:t>
      </w:r>
      <w:r>
        <w:rPr>
          <w:rFonts w:ascii="Arial" w:hAnsi="Arial" w:cs="Arial"/>
          <w:lang w:val="de-DE"/>
        </w:rPr>
        <w:t>.</w:t>
      </w:r>
    </w:p>
    <w:p w14:paraId="2F3EE16C" w14:textId="77777777" w:rsidR="002F2377" w:rsidRDefault="002F2377" w:rsidP="00A150DA">
      <w:pPr>
        <w:pStyle w:val="Listenabsatz"/>
        <w:numPr>
          <w:ilvl w:val="0"/>
          <w:numId w:val="3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Weiter</w:t>
      </w:r>
      <w:r w:rsidR="00BC7882">
        <w:rPr>
          <w:rFonts w:ascii="Arial" w:hAnsi="Arial" w:cs="Arial"/>
          <w:lang w:val="de-DE"/>
        </w:rPr>
        <w:t>e</w:t>
      </w:r>
      <w:r>
        <w:rPr>
          <w:rFonts w:ascii="Arial" w:hAnsi="Arial" w:cs="Arial"/>
          <w:lang w:val="de-DE"/>
        </w:rPr>
        <w:t xml:space="preserve"> sinnvolle Rituale sind das Chorsprechen beim Einüben neuer Vokabeln oder die Verwendung einer vorher festgelegten Vokabeltafel.</w:t>
      </w:r>
    </w:p>
    <w:p w14:paraId="2F3EE16D" w14:textId="77777777" w:rsidR="00BC7882" w:rsidRDefault="00BC7882" w:rsidP="00BC7882">
      <w:pPr>
        <w:pStyle w:val="Listenabsatz"/>
        <w:ind w:left="1800"/>
        <w:rPr>
          <w:rFonts w:ascii="Arial" w:hAnsi="Arial" w:cs="Arial"/>
          <w:lang w:val="de-DE"/>
        </w:rPr>
      </w:pPr>
    </w:p>
    <w:p w14:paraId="2F3EE16E" w14:textId="5A70EAFB" w:rsidR="00F27D2C" w:rsidRDefault="002F2377" w:rsidP="002F2377">
      <w:pPr>
        <w:pStyle w:val="Listenabsatz"/>
        <w:numPr>
          <w:ilvl w:val="0"/>
          <w:numId w:val="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Vo</w:t>
      </w:r>
      <w:r w:rsidR="008F1C85">
        <w:rPr>
          <w:rFonts w:ascii="Arial" w:hAnsi="Arial" w:cs="Arial"/>
          <w:lang w:val="de-DE"/>
        </w:rPr>
        <w:t>k</w:t>
      </w:r>
      <w:r>
        <w:rPr>
          <w:rFonts w:ascii="Arial" w:hAnsi="Arial" w:cs="Arial"/>
          <w:lang w:val="de-DE"/>
        </w:rPr>
        <w:t>a</w:t>
      </w:r>
      <w:r w:rsidR="008F1C85">
        <w:rPr>
          <w:rFonts w:ascii="Arial" w:hAnsi="Arial" w:cs="Arial"/>
          <w:lang w:val="de-DE"/>
        </w:rPr>
        <w:t>bel</w:t>
      </w:r>
      <w:r>
        <w:rPr>
          <w:rFonts w:ascii="Arial" w:hAnsi="Arial" w:cs="Arial"/>
          <w:lang w:val="de-DE"/>
        </w:rPr>
        <w:t>n</w:t>
      </w:r>
      <w:r w:rsidRPr="002F2377">
        <w:rPr>
          <w:rFonts w:ascii="Arial" w:hAnsi="Arial" w:cs="Arial"/>
          <w:lang w:val="de-DE"/>
        </w:rPr>
        <w:t xml:space="preserve"> </w:t>
      </w:r>
    </w:p>
    <w:p w14:paraId="2F3EE16F" w14:textId="13203CDE" w:rsidR="002F2377" w:rsidRDefault="002F2377" w:rsidP="00A150DA">
      <w:pPr>
        <w:pStyle w:val="Listenabsatz"/>
        <w:numPr>
          <w:ilvl w:val="0"/>
          <w:numId w:val="3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Unbedingt erforderlich ist ein Vokabelheft, in </w:t>
      </w:r>
      <w:r w:rsidR="00BC7882">
        <w:rPr>
          <w:rFonts w:ascii="Arial" w:hAnsi="Arial" w:cs="Arial"/>
          <w:lang w:val="de-DE"/>
        </w:rPr>
        <w:t>das</w:t>
      </w:r>
      <w:r>
        <w:rPr>
          <w:rFonts w:ascii="Arial" w:hAnsi="Arial" w:cs="Arial"/>
          <w:lang w:val="de-DE"/>
        </w:rPr>
        <w:t xml:space="preserve"> </w:t>
      </w:r>
      <w:r w:rsidRPr="002F2377">
        <w:rPr>
          <w:rFonts w:ascii="Arial" w:hAnsi="Arial" w:cs="Arial"/>
          <w:b/>
          <w:lang w:val="de-DE"/>
        </w:rPr>
        <w:t>alle</w:t>
      </w:r>
      <w:r>
        <w:rPr>
          <w:rFonts w:ascii="Arial" w:hAnsi="Arial" w:cs="Arial"/>
          <w:lang w:val="de-DE"/>
        </w:rPr>
        <w:t xml:space="preserve"> Vokabeln (a</w:t>
      </w:r>
      <w:r w:rsidR="00A150DA">
        <w:rPr>
          <w:rFonts w:ascii="Arial" w:hAnsi="Arial" w:cs="Arial"/>
          <w:lang w:val="de-DE"/>
        </w:rPr>
        <w:t>u</w:t>
      </w:r>
      <w:r>
        <w:rPr>
          <w:rFonts w:ascii="Arial" w:hAnsi="Arial" w:cs="Arial"/>
          <w:lang w:val="de-DE"/>
        </w:rPr>
        <w:t xml:space="preserve">ch die der Vokabeltafel!), die im Unterrichtskontext auftreten, aufgeschrieben werden müssen. Sinnvoll ist, dass das Heft drei Spalten hat für </w:t>
      </w:r>
      <w:r w:rsidR="00A150DA">
        <w:rPr>
          <w:rFonts w:ascii="Arial" w:hAnsi="Arial" w:cs="Arial"/>
          <w:lang w:val="de-DE"/>
        </w:rPr>
        <w:t>die englische Vokabel, die deutsche Entsprechung und ein</w:t>
      </w:r>
      <w:r w:rsidR="00BC7882">
        <w:rPr>
          <w:rFonts w:ascii="Arial" w:hAnsi="Arial" w:cs="Arial"/>
          <w:lang w:val="de-DE"/>
        </w:rPr>
        <w:t>en</w:t>
      </w:r>
      <w:r w:rsidR="00A150DA">
        <w:rPr>
          <w:rFonts w:ascii="Arial" w:hAnsi="Arial" w:cs="Arial"/>
          <w:lang w:val="de-DE"/>
        </w:rPr>
        <w:t xml:space="preserve"> geeigneten Kontext (z.</w:t>
      </w:r>
      <w:r w:rsidR="00BC08C6">
        <w:rPr>
          <w:rFonts w:ascii="Arial" w:hAnsi="Arial" w:cs="Arial"/>
          <w:lang w:val="de-DE"/>
        </w:rPr>
        <w:t xml:space="preserve"> </w:t>
      </w:r>
      <w:r w:rsidR="00A150DA">
        <w:rPr>
          <w:rFonts w:ascii="Arial" w:hAnsi="Arial" w:cs="Arial"/>
          <w:lang w:val="de-DE"/>
        </w:rPr>
        <w:t>B. Paraphrase, Synonym, Wortfeld, typischer Satz etc.). Eine regelmäßige Kontrolle des Vokabelheftes ist empfehlenswert.</w:t>
      </w:r>
    </w:p>
    <w:p w14:paraId="2F3EE170" w14:textId="6599A9FB" w:rsidR="00A150DA" w:rsidRDefault="00A150DA" w:rsidP="00A150DA">
      <w:pPr>
        <w:pStyle w:val="Listenabsatz"/>
        <w:numPr>
          <w:ilvl w:val="0"/>
          <w:numId w:val="3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Für das Vokabellernen sollten den Schüler</w:t>
      </w:r>
      <w:r w:rsidR="00BC08C6">
        <w:rPr>
          <w:rFonts w:ascii="Arial" w:hAnsi="Arial" w:cs="Arial"/>
          <w:lang w:val="de-DE"/>
        </w:rPr>
        <w:t>inne</w:t>
      </w:r>
      <w:r>
        <w:rPr>
          <w:rFonts w:ascii="Arial" w:hAnsi="Arial" w:cs="Arial"/>
          <w:lang w:val="de-DE"/>
        </w:rPr>
        <w:t>n</w:t>
      </w:r>
      <w:r w:rsidR="00BC08C6">
        <w:rPr>
          <w:rFonts w:ascii="Arial" w:hAnsi="Arial" w:cs="Arial"/>
          <w:lang w:val="de-DE"/>
        </w:rPr>
        <w:t xml:space="preserve"> und Schülern</w:t>
      </w:r>
      <w:r>
        <w:rPr>
          <w:rFonts w:ascii="Arial" w:hAnsi="Arial" w:cs="Arial"/>
          <w:lang w:val="de-DE"/>
        </w:rPr>
        <w:t xml:space="preserve"> verschiedene Techniken vorgestellt werden. Dazu gehören Karteikarten, das Lernen mit verschiedenen Sinnen etc.</w:t>
      </w:r>
    </w:p>
    <w:p w14:paraId="2F3EE171" w14:textId="77777777" w:rsidR="00A150DA" w:rsidRDefault="00A150DA" w:rsidP="00A150DA">
      <w:pPr>
        <w:pStyle w:val="Listenabsatz"/>
        <w:ind w:left="1800"/>
        <w:rPr>
          <w:rFonts w:ascii="Arial" w:hAnsi="Arial" w:cs="Arial"/>
          <w:lang w:val="de-DE"/>
        </w:rPr>
      </w:pPr>
    </w:p>
    <w:p w14:paraId="2F3EE172" w14:textId="77777777" w:rsidR="00A150DA" w:rsidRDefault="00A150DA" w:rsidP="00A150DA">
      <w:pPr>
        <w:pStyle w:val="Listenabsatz"/>
        <w:numPr>
          <w:ilvl w:val="0"/>
          <w:numId w:val="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Grammatik</w:t>
      </w:r>
    </w:p>
    <w:p w14:paraId="2F3EE173" w14:textId="42575E53" w:rsidR="00A150DA" w:rsidRDefault="00A150DA" w:rsidP="00A150DA">
      <w:pPr>
        <w:pStyle w:val="Listenabsatz"/>
        <w:ind w:left="108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In der Homogenisierungsphase em</w:t>
      </w:r>
      <w:r w:rsidR="00BC08C6">
        <w:rPr>
          <w:rFonts w:ascii="Arial" w:hAnsi="Arial" w:cs="Arial"/>
          <w:lang w:val="de-DE"/>
        </w:rPr>
        <w:t>pfiehlt es sich einen Grammatik-C</w:t>
      </w:r>
      <w:r>
        <w:rPr>
          <w:rFonts w:ascii="Arial" w:hAnsi="Arial" w:cs="Arial"/>
          <w:lang w:val="de-DE"/>
        </w:rPr>
        <w:t>heck-up durchzuführen. Gegebenenfalls müssen Übungen zu den folgenden Themen durchgeführt werden:</w:t>
      </w:r>
    </w:p>
    <w:p w14:paraId="2F3EE174" w14:textId="77777777" w:rsidR="00A150DA" w:rsidRPr="00463321" w:rsidRDefault="00463321" w:rsidP="00A150DA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463321">
        <w:rPr>
          <w:rFonts w:ascii="Arial" w:hAnsi="Arial" w:cs="Arial"/>
        </w:rPr>
        <w:lastRenderedPageBreak/>
        <w:t>Zeiten</w:t>
      </w:r>
      <w:proofErr w:type="spellEnd"/>
      <w:r w:rsidRPr="00463321">
        <w:rPr>
          <w:rFonts w:ascii="Arial" w:hAnsi="Arial" w:cs="Arial"/>
        </w:rPr>
        <w:t>: present tense (simple und progressive), past tense, present per</w:t>
      </w:r>
      <w:r>
        <w:rPr>
          <w:rFonts w:ascii="Arial" w:hAnsi="Arial" w:cs="Arial"/>
        </w:rPr>
        <w:t>fect, will- und going to-future</w:t>
      </w:r>
    </w:p>
    <w:p w14:paraId="2F3EE175" w14:textId="672A5657" w:rsidR="00463321" w:rsidRPr="00463321" w:rsidRDefault="00463321" w:rsidP="00A150DA">
      <w:pPr>
        <w:pStyle w:val="Listenabsatz"/>
        <w:numPr>
          <w:ilvl w:val="0"/>
          <w:numId w:val="3"/>
        </w:numPr>
        <w:rPr>
          <w:rFonts w:ascii="Arial" w:hAnsi="Arial" w:cs="Arial"/>
          <w:lang w:val="de-DE"/>
        </w:rPr>
      </w:pPr>
      <w:r w:rsidRPr="00463321">
        <w:rPr>
          <w:rFonts w:ascii="Arial" w:hAnsi="Arial" w:cs="Arial"/>
          <w:lang w:val="de-DE"/>
        </w:rPr>
        <w:t>Satzbau: Auss</w:t>
      </w:r>
      <w:r>
        <w:rPr>
          <w:rFonts w:ascii="Arial" w:hAnsi="Arial" w:cs="Arial"/>
          <w:lang w:val="de-DE"/>
        </w:rPr>
        <w:t>age-</w:t>
      </w:r>
      <w:r w:rsidR="00BC08C6">
        <w:rPr>
          <w:rFonts w:ascii="Arial" w:hAnsi="Arial" w:cs="Arial"/>
          <w:lang w:val="de-DE"/>
        </w:rPr>
        <w:t xml:space="preserve"> und</w:t>
      </w:r>
      <w:r>
        <w:rPr>
          <w:rFonts w:ascii="Arial" w:hAnsi="Arial" w:cs="Arial"/>
          <w:lang w:val="de-DE"/>
        </w:rPr>
        <w:t xml:space="preserve"> Fragesätze </w:t>
      </w:r>
      <w:r w:rsidR="00BC08C6">
        <w:rPr>
          <w:rFonts w:ascii="Arial" w:hAnsi="Arial" w:cs="Arial"/>
          <w:lang w:val="de-DE"/>
        </w:rPr>
        <w:t>sowie</w:t>
      </w:r>
      <w:bookmarkStart w:id="0" w:name="_GoBack"/>
      <w:bookmarkEnd w:id="0"/>
      <w:r>
        <w:rPr>
          <w:rFonts w:ascii="Arial" w:hAnsi="Arial" w:cs="Arial"/>
          <w:lang w:val="de-DE"/>
        </w:rPr>
        <w:t xml:space="preserve"> Verneinung</w:t>
      </w:r>
    </w:p>
    <w:p w14:paraId="2F3EE176" w14:textId="77777777" w:rsidR="00463321" w:rsidRDefault="00463321" w:rsidP="00A150DA">
      <w:pPr>
        <w:pStyle w:val="Listenabsatz"/>
        <w:numPr>
          <w:ilvl w:val="0"/>
          <w:numId w:val="3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Modale Hilfsverben ohne ihre Ersatzformen</w:t>
      </w:r>
    </w:p>
    <w:p w14:paraId="2F3EE177" w14:textId="77777777" w:rsidR="00463321" w:rsidRDefault="00463321" w:rsidP="00A150DA">
      <w:pPr>
        <w:pStyle w:val="Listenabsatz"/>
        <w:numPr>
          <w:ilvl w:val="0"/>
          <w:numId w:val="3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Pronomina: Relativ-, Demonstrativ-, Possessiv- und Personalpronomen</w:t>
      </w:r>
    </w:p>
    <w:p w14:paraId="2F3EE178" w14:textId="77777777" w:rsidR="00463321" w:rsidRDefault="00463321" w:rsidP="00463321">
      <w:pPr>
        <w:pStyle w:val="Listenabsatz"/>
        <w:ind w:left="1800"/>
        <w:rPr>
          <w:rFonts w:ascii="Arial" w:hAnsi="Arial" w:cs="Arial"/>
          <w:lang w:val="de-DE"/>
        </w:rPr>
      </w:pPr>
    </w:p>
    <w:p w14:paraId="2F3EE179" w14:textId="6BEE7CAE" w:rsidR="00463321" w:rsidRPr="00463321" w:rsidRDefault="00463321" w:rsidP="001C032A">
      <w:pPr>
        <w:pStyle w:val="Listenabsatz"/>
        <w:ind w:left="1080"/>
        <w:rPr>
          <w:rFonts w:ascii="Arial" w:hAnsi="Arial" w:cs="Arial"/>
          <w:lang w:val="de-DE"/>
        </w:rPr>
      </w:pPr>
    </w:p>
    <w:sectPr w:rsidR="00463321" w:rsidRPr="00463321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Pro-Normal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004"/>
    <w:multiLevelType w:val="hybridMultilevel"/>
    <w:tmpl w:val="C4068B88"/>
    <w:lvl w:ilvl="0" w:tplc="8E3897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71618D8"/>
    <w:multiLevelType w:val="hybridMultilevel"/>
    <w:tmpl w:val="EDECF8A0"/>
    <w:lvl w:ilvl="0" w:tplc="469C42B0">
      <w:start w:val="2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29A7962"/>
    <w:multiLevelType w:val="hybridMultilevel"/>
    <w:tmpl w:val="C48CB410"/>
    <w:lvl w:ilvl="0" w:tplc="C1B26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65"/>
    <w:rsid w:val="001C032A"/>
    <w:rsid w:val="002F2377"/>
    <w:rsid w:val="00463321"/>
    <w:rsid w:val="004D7641"/>
    <w:rsid w:val="007E0812"/>
    <w:rsid w:val="007E607B"/>
    <w:rsid w:val="008235CA"/>
    <w:rsid w:val="008F1C85"/>
    <w:rsid w:val="00A150DA"/>
    <w:rsid w:val="00BB754A"/>
    <w:rsid w:val="00BC08C6"/>
    <w:rsid w:val="00BC7882"/>
    <w:rsid w:val="00C2414E"/>
    <w:rsid w:val="00DD3A7F"/>
    <w:rsid w:val="00E44065"/>
    <w:rsid w:val="00F22743"/>
    <w:rsid w:val="00F2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E1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etaPro-Normal" w:eastAsiaTheme="minorHAnsi" w:hAnsi="MetaPro-Normal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440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etaPro-Normal" w:eastAsiaTheme="minorHAnsi" w:hAnsi="MetaPro-Normal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44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6142F6B365754BB5B5D0E889E28D20" ma:contentTypeVersion="0" ma:contentTypeDescription="Ein neues Dokument erstellen." ma:contentTypeScope="" ma:versionID="92b5583e4635313fffad18aace8ee58a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ED1CE-6FD6-4768-8B14-EAC7BE7EB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7BC8A99-1E7D-4D14-8362-B6AC0309A25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60E3E20-88B6-46D9-997E-2F36E0B1C1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7145FF-AAC4-4F71-A22A-0B42913ED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Maisch, Steffen (LS)</cp:lastModifiedBy>
  <cp:revision>2</cp:revision>
  <cp:lastPrinted>2013-04-10T09:24:00Z</cp:lastPrinted>
  <dcterms:created xsi:type="dcterms:W3CDTF">2013-05-08T09:12:00Z</dcterms:created>
  <dcterms:modified xsi:type="dcterms:W3CDTF">2013-05-08T09:12:00Z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0x010100876142F6B365754BB5B5D0E889E28D20</vt:lpwstr>
  </property>
</Properties>
</file>