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3468" w14:textId="77777777" w:rsidR="00017414" w:rsidRPr="0087669E" w:rsidRDefault="0087669E" w:rsidP="00017414">
      <w:pPr>
        <w:pStyle w:val="Kopfzeile"/>
        <w:rPr>
          <w:b/>
          <w:sz w:val="28"/>
          <w:szCs w:val="28"/>
        </w:rPr>
      </w:pPr>
      <w:r w:rsidRPr="0087669E">
        <w:rPr>
          <w:b/>
          <w:sz w:val="28"/>
          <w:szCs w:val="28"/>
        </w:rPr>
        <w:t>Vorbemerkungen</w:t>
      </w:r>
    </w:p>
    <w:p w14:paraId="5AAC3469" w14:textId="77777777" w:rsidR="0068297D" w:rsidRPr="00017414" w:rsidRDefault="0068297D" w:rsidP="00017414">
      <w:pPr>
        <w:pStyle w:val="Kopfzeile"/>
        <w:rPr>
          <w:b/>
          <w:sz w:val="24"/>
          <w:szCs w:val="24"/>
        </w:rPr>
      </w:pPr>
    </w:p>
    <w:p w14:paraId="5AAC346A" w14:textId="0BC8CB32" w:rsidR="000816CB" w:rsidRPr="0087669E" w:rsidRDefault="00716A91">
      <w:pPr>
        <w:rPr>
          <w:b/>
        </w:rPr>
      </w:pPr>
      <w:r>
        <w:rPr>
          <w:b/>
        </w:rPr>
        <w:t>1. Methodik</w:t>
      </w:r>
    </w:p>
    <w:p w14:paraId="5AAC346B" w14:textId="77777777" w:rsidR="002C73E9" w:rsidRDefault="00697A88" w:rsidP="00970334">
      <w:r>
        <w:t>Für die 8. Klasse des BG bieten</w:t>
      </w:r>
      <w:r w:rsidR="00970334">
        <w:t xml:space="preserve"> sich </w:t>
      </w:r>
      <w:r w:rsidR="002C73E9">
        <w:t xml:space="preserve">für die vier bis sechswöchige Homogenisierungsphase </w:t>
      </w:r>
      <w:r w:rsidR="00970334">
        <w:t>das</w:t>
      </w:r>
      <w:r w:rsidR="007755D8">
        <w:t xml:space="preserve"> </w:t>
      </w:r>
      <w:r w:rsidR="00970334">
        <w:t xml:space="preserve">reflexive Schreiben </w:t>
      </w:r>
      <w:r>
        <w:t xml:space="preserve">und das kommunikative Schreiben </w:t>
      </w:r>
      <w:r w:rsidR="00970334">
        <w:t>als Strategie</w:t>
      </w:r>
      <w:r>
        <w:t>n</w:t>
      </w:r>
      <w:r w:rsidR="00970334">
        <w:t xml:space="preserve"> zum Fremdsprachenerwerb an.</w:t>
      </w:r>
    </w:p>
    <w:p w14:paraId="5AAC346C" w14:textId="77777777" w:rsidR="00017414" w:rsidRPr="00017414" w:rsidRDefault="00017414" w:rsidP="00970334">
      <w:r w:rsidRPr="00017414">
        <w:t>Das reflexive Schreiben</w:t>
      </w:r>
      <w:r w:rsidR="002C73E9">
        <w:rPr>
          <w:rStyle w:val="Funotenzeichen"/>
        </w:rPr>
        <w:footnoteReference w:id="1"/>
      </w:r>
      <w:r w:rsidRPr="00017414">
        <w:t xml:space="preserve">: </w:t>
      </w:r>
    </w:p>
    <w:p w14:paraId="5AAC346D" w14:textId="3092E7AF" w:rsidR="00017414" w:rsidRPr="00017414" w:rsidRDefault="00017414" w:rsidP="0001741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17414">
        <w:t>ermittel</w:t>
      </w:r>
      <w:r w:rsidR="00716A91">
        <w:t>t Wissen über das eigene Wissen,</w:t>
      </w:r>
    </w:p>
    <w:p w14:paraId="5AAC346E" w14:textId="64F9C932" w:rsidR="00017414" w:rsidRPr="00017414" w:rsidRDefault="00017414" w:rsidP="0001741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17414">
        <w:t>hält den Autor in einem ständigen "</w:t>
      </w:r>
      <w:proofErr w:type="spellStart"/>
      <w:r w:rsidRPr="006670B8">
        <w:rPr>
          <w:i/>
        </w:rPr>
        <w:t>writing</w:t>
      </w:r>
      <w:proofErr w:type="spellEnd"/>
      <w:r w:rsidRPr="006670B8">
        <w:rPr>
          <w:i/>
        </w:rPr>
        <w:t>-</w:t>
      </w:r>
      <w:proofErr w:type="spellStart"/>
      <w:r w:rsidRPr="006670B8">
        <w:rPr>
          <w:i/>
        </w:rPr>
        <w:t>reading</w:t>
      </w:r>
      <w:proofErr w:type="spellEnd"/>
      <w:r w:rsidRPr="006670B8">
        <w:rPr>
          <w:i/>
        </w:rPr>
        <w:t>-feedback-loop</w:t>
      </w:r>
      <w:r w:rsidR="00716A91">
        <w:t>",</w:t>
      </w:r>
    </w:p>
    <w:p w14:paraId="5AAC346F" w14:textId="23A5702C" w:rsidR="00017414" w:rsidRPr="00017414" w:rsidRDefault="00017414" w:rsidP="0001741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17414">
        <w:t>erleichtert das Auffi</w:t>
      </w:r>
      <w:r w:rsidR="00716A91">
        <w:t>nden gedanklicher Zusammenhänge,</w:t>
      </w:r>
    </w:p>
    <w:p w14:paraId="5AAC3470" w14:textId="21400FFD" w:rsidR="00017414" w:rsidRPr="00017414" w:rsidRDefault="00017414" w:rsidP="0001741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17414">
        <w:t>objektiviert das eigene Wiss</w:t>
      </w:r>
      <w:r w:rsidR="00716A91">
        <w:t>en,</w:t>
      </w:r>
    </w:p>
    <w:p w14:paraId="5AAC3471" w14:textId="77777777" w:rsidR="00552EC6" w:rsidRDefault="00017414" w:rsidP="0097033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17414">
        <w:t>macht das Denken sichtbar.</w:t>
      </w:r>
    </w:p>
    <w:p w14:paraId="5AAC3472" w14:textId="230A3011" w:rsidR="009A18E6" w:rsidRDefault="001F56B8">
      <w:r>
        <w:t xml:space="preserve">Es geht </w:t>
      </w:r>
      <w:r w:rsidR="00970334">
        <w:t>darum,</w:t>
      </w:r>
      <w:r w:rsidR="00AA6712">
        <w:t xml:space="preserve"> dass der </w:t>
      </w:r>
      <w:r w:rsidR="00716A91">
        <w:t xml:space="preserve">Lernende </w:t>
      </w:r>
      <w:r w:rsidR="00AA6712">
        <w:t>ein</w:t>
      </w:r>
      <w:r>
        <w:t xml:space="preserve">en Text </w:t>
      </w:r>
      <w:r w:rsidR="00970334">
        <w:t xml:space="preserve">auch </w:t>
      </w:r>
      <w:r>
        <w:t>für sich selbst</w:t>
      </w:r>
      <w:r w:rsidR="00716A91">
        <w:t xml:space="preserve"> bzw. für eine Mitschülerin oder Mitschüler </w:t>
      </w:r>
      <w:r w:rsidR="00023D75">
        <w:t>(z.</w:t>
      </w:r>
      <w:r w:rsidR="00716A91">
        <w:t xml:space="preserve"> </w:t>
      </w:r>
      <w:r w:rsidR="00023D75">
        <w:t>B. in Form eines Briefes)</w:t>
      </w:r>
      <w:r>
        <w:t xml:space="preserve"> erstellt und nicht </w:t>
      </w:r>
      <w:r w:rsidR="00970334">
        <w:t xml:space="preserve">nur </w:t>
      </w:r>
      <w:r>
        <w:t xml:space="preserve">auf die Erfüllung einer </w:t>
      </w:r>
      <w:r w:rsidR="00716A91">
        <w:t>von der Lehrkraft</w:t>
      </w:r>
      <w:r>
        <w:t xml:space="preserve"> gestellten Aufgabe hin</w:t>
      </w:r>
      <w:r w:rsidR="00023D75">
        <w:t xml:space="preserve">. </w:t>
      </w:r>
    </w:p>
    <w:p w14:paraId="5AAC3473" w14:textId="77777777" w:rsidR="00CD45B5" w:rsidRDefault="00CD45B5">
      <w:r>
        <w:t xml:space="preserve">Wie kann man erreichen, dass es um die Tätigkeit des Schreibens geht? Indem man </w:t>
      </w:r>
      <w:r w:rsidR="00017414">
        <w:t>beispielsweise</w:t>
      </w:r>
      <w:r>
        <w:t xml:space="preserve"> zwei spezielle </w:t>
      </w:r>
      <w:r w:rsidR="007B4DA4">
        <w:t>Methoden der Schreibdidaktik üben lässt</w:t>
      </w:r>
      <w:r w:rsidR="00017414">
        <w:t>, die erfahrungsgemäß eine hohe intrinsische Motivation bei den Schülerinnen erzeugen</w:t>
      </w:r>
      <w:r>
        <w:t xml:space="preserve">: das </w:t>
      </w:r>
      <w:r w:rsidRPr="002C73E9">
        <w:rPr>
          <w:b/>
        </w:rPr>
        <w:t>personale</w:t>
      </w:r>
      <w:r>
        <w:t xml:space="preserve"> und das </w:t>
      </w:r>
      <w:r w:rsidRPr="002C73E9">
        <w:rPr>
          <w:b/>
        </w:rPr>
        <w:t>kreative</w:t>
      </w:r>
      <w:r>
        <w:t xml:space="preserve"> Schreiben. </w:t>
      </w:r>
    </w:p>
    <w:p w14:paraId="5AAC3474" w14:textId="5A68BBF7" w:rsidR="00CD45B5" w:rsidRDefault="00CD45B5">
      <w:r>
        <w:t>Beim</w:t>
      </w:r>
      <w:r w:rsidRPr="00E55BAC">
        <w:rPr>
          <w:i/>
        </w:rPr>
        <w:t xml:space="preserve"> </w:t>
      </w:r>
      <w:r w:rsidRPr="002C73E9">
        <w:rPr>
          <w:b/>
          <w:i/>
        </w:rPr>
        <w:t>personalen</w:t>
      </w:r>
      <w:r>
        <w:t xml:space="preserve"> Schreiben schafft </w:t>
      </w:r>
      <w:r w:rsidR="00716A91">
        <w:t>die Lehrperson</w:t>
      </w:r>
      <w:r>
        <w:t xml:space="preserve"> Schreibanlässe zu verschiedenen Problemen des Alltags, Briefe, Tagebucheinträge u.</w:t>
      </w:r>
      <w:r w:rsidR="00336B29">
        <w:t xml:space="preserve"> </w:t>
      </w:r>
      <w:r w:rsidR="004108F2">
        <w:t>ä., damit die Schüler</w:t>
      </w:r>
      <w:r w:rsidR="00716A91">
        <w:t>innen und Schüler</w:t>
      </w:r>
      <w:r>
        <w:t xml:space="preserve"> die Möglichkeit haben, sich selbst in den Texten wiederzuf</w:t>
      </w:r>
      <w:r w:rsidR="007755D8">
        <w:t>inden und sich dadurch</w:t>
      </w:r>
      <w:r>
        <w:t xml:space="preserve"> mit ihrer eigenen Iden</w:t>
      </w:r>
      <w:r w:rsidR="00AA6712">
        <w:t xml:space="preserve">tität auseinandersetzen. </w:t>
      </w:r>
      <w:r>
        <w:t xml:space="preserve">Das </w:t>
      </w:r>
      <w:r w:rsidRPr="007B1052">
        <w:rPr>
          <w:i/>
        </w:rPr>
        <w:t>Ich</w:t>
      </w:r>
      <w:r>
        <w:t xml:space="preserve"> steht  im Mittelpunkt der Textproduktion.</w:t>
      </w:r>
      <w:r w:rsidR="00AA6712">
        <w:t xml:space="preserve"> Wenn es gut läuft</w:t>
      </w:r>
      <w:r w:rsidR="00E55BAC">
        <w:t>, erreicht man mit Hilfe dieser Methode, dass</w:t>
      </w:r>
      <w:r>
        <w:t xml:space="preserve"> </w:t>
      </w:r>
      <w:r w:rsidR="00E55BAC">
        <w:t xml:space="preserve">die Darstellungsfreude </w:t>
      </w:r>
      <w:r w:rsidR="00716A91">
        <w:t>der Schülerinnen und Schüler</w:t>
      </w:r>
      <w:r w:rsidR="00E55BAC">
        <w:t xml:space="preserve"> durch persönliche, echte Betroffenheit den Leistungsdruck der fehlerfreien Texterstellung in den Hintergrund treten lässt.</w:t>
      </w:r>
    </w:p>
    <w:p w14:paraId="5AAC3475" w14:textId="5195598F" w:rsidR="00552EC6" w:rsidRDefault="00E55BAC" w:rsidP="00552EC6">
      <w:pPr>
        <w:spacing w:before="100" w:beforeAutospacing="1" w:after="100" w:afterAutospacing="1" w:line="240" w:lineRule="auto"/>
      </w:pPr>
      <w:r>
        <w:t xml:space="preserve">Das </w:t>
      </w:r>
      <w:r w:rsidRPr="002C73E9">
        <w:rPr>
          <w:b/>
          <w:i/>
        </w:rPr>
        <w:t>kreative</w:t>
      </w:r>
      <w:r w:rsidRPr="00336B29">
        <w:rPr>
          <w:i/>
        </w:rPr>
        <w:t xml:space="preserve"> </w:t>
      </w:r>
      <w:r>
        <w:t>Schreiben ist mit dem personalen Schreiben eng verwandt. Es geht vor allem darum</w:t>
      </w:r>
      <w:r w:rsidR="00336B29">
        <w:t>,</w:t>
      </w:r>
      <w:r>
        <w:t xml:space="preserve"> die Vorstellungskraft der </w:t>
      </w:r>
      <w:r w:rsidR="00716A91">
        <w:t>Lernenden</w:t>
      </w:r>
      <w:r w:rsidR="00336B29">
        <w:t xml:space="preserve"> zu aktivieren, z.</w:t>
      </w:r>
      <w:r w:rsidR="00716A91">
        <w:t xml:space="preserve"> </w:t>
      </w:r>
      <w:r w:rsidR="00336B29">
        <w:t>B. beim situativen Schreiben</w:t>
      </w:r>
      <w:r w:rsidR="007755D8">
        <w:t xml:space="preserve"> (hierfür gibt </w:t>
      </w:r>
      <w:r w:rsidR="00716A91">
        <w:t>die Lehrperson entsprechende Impulse und/</w:t>
      </w:r>
      <w:r w:rsidR="007755D8">
        <w:t>oder Schlüsselwörter vor)</w:t>
      </w:r>
      <w:r w:rsidR="00336B29">
        <w:t xml:space="preserve">, für das sich </w:t>
      </w:r>
      <w:r w:rsidR="00716A91">
        <w:t>die Schülerinnen und Schüler in bestimmte Situationen begeben.</w:t>
      </w:r>
      <w:r w:rsidR="00336B29">
        <w:t xml:space="preserve"> </w:t>
      </w:r>
      <w:r w:rsidR="007B1052">
        <w:t xml:space="preserve">Auch hierbei geht es darum, dass </w:t>
      </w:r>
      <w:r w:rsidR="00716A91">
        <w:t xml:space="preserve">die </w:t>
      </w:r>
      <w:r w:rsidR="003B6CE1">
        <w:t>Schülerinnen und Schüler ihr</w:t>
      </w:r>
      <w:r w:rsidR="00336B29">
        <w:t xml:space="preserve"> schreibendes Ich </w:t>
      </w:r>
      <w:r w:rsidR="007B1052">
        <w:t>weiterentwickel</w:t>
      </w:r>
      <w:r w:rsidR="003B6CE1">
        <w:t>n</w:t>
      </w:r>
      <w:r w:rsidR="00017414">
        <w:t>,</w:t>
      </w:r>
      <w:r w:rsidR="007755D8">
        <w:t xml:space="preserve"> indem er</w:t>
      </w:r>
      <w:r w:rsidR="00336B29">
        <w:t xml:space="preserve"> </w:t>
      </w:r>
      <w:r w:rsidR="003B6CE1">
        <w:t>ihre</w:t>
      </w:r>
      <w:r w:rsidR="00336B29">
        <w:t xml:space="preserve"> Gefühle, Vorstellungen </w:t>
      </w:r>
      <w:r w:rsidR="007755D8">
        <w:t>o.</w:t>
      </w:r>
      <w:r w:rsidR="003B6CE1">
        <w:t xml:space="preserve"> </w:t>
      </w:r>
      <w:r w:rsidR="007755D8">
        <w:t xml:space="preserve">ä. </w:t>
      </w:r>
      <w:r w:rsidR="00336B29">
        <w:t>beschreib</w:t>
      </w:r>
      <w:r w:rsidR="003B6CE1">
        <w:t>en</w:t>
      </w:r>
      <w:r w:rsidR="00336B29">
        <w:t>.</w:t>
      </w:r>
      <w:r w:rsidR="00552EC6">
        <w:t xml:space="preserve"> </w:t>
      </w:r>
    </w:p>
    <w:p w14:paraId="5AAC3476" w14:textId="77777777" w:rsidR="0068297D" w:rsidRDefault="0068297D" w:rsidP="00552EC6">
      <w:pPr>
        <w:spacing w:before="100" w:beforeAutospacing="1" w:after="100" w:afterAutospacing="1" w:line="240" w:lineRule="auto"/>
      </w:pPr>
    </w:p>
    <w:p w14:paraId="5AAC3477" w14:textId="77777777" w:rsidR="00E55BAC" w:rsidRDefault="00552EC6" w:rsidP="00552EC6">
      <w:pPr>
        <w:spacing w:before="100" w:beforeAutospacing="1" w:after="100" w:afterAutospacing="1" w:line="240" w:lineRule="auto"/>
      </w:pPr>
      <w:r w:rsidRPr="00552EC6">
        <w:t>Verfahren des kreativen Schreibens sind</w:t>
      </w:r>
      <w:r w:rsidR="002C73E9">
        <w:rPr>
          <w:rStyle w:val="Funotenzeichen"/>
        </w:rPr>
        <w:footnoteReference w:id="2"/>
      </w:r>
      <w:r w:rsidRPr="00552EC6">
        <w:t xml:space="preserve">: </w:t>
      </w:r>
    </w:p>
    <w:p w14:paraId="5AAC3478" w14:textId="5CD807C2" w:rsidR="00552EC6" w:rsidRPr="00552EC6" w:rsidRDefault="00AA6712" w:rsidP="00552EC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das </w:t>
      </w:r>
      <w:r w:rsidR="00C25B19">
        <w:t>"</w:t>
      </w:r>
      <w:r>
        <w:t>automatische" Schreiben</w:t>
      </w:r>
    </w:p>
    <w:p w14:paraId="5AAC3479" w14:textId="77777777" w:rsidR="00552EC6" w:rsidRPr="00552EC6" w:rsidRDefault="00552EC6" w:rsidP="00552EC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52EC6">
        <w:t>das schriftliche Meditieren zu inneren Vorstellungen, Gegenständen od</w:t>
      </w:r>
      <w:r w:rsidR="00AA6712">
        <w:t>er künstlerischen Darstellungen</w:t>
      </w:r>
    </w:p>
    <w:p w14:paraId="5AAC347A" w14:textId="7665C9B1" w:rsidR="00552EC6" w:rsidRPr="00552EC6" w:rsidRDefault="00552EC6" w:rsidP="00552EC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52EC6">
        <w:t>das Assoziieren zu Sinneseindrücken (Gerüche oder</w:t>
      </w:r>
      <w:r w:rsidR="00AA6712">
        <w:t xml:space="preserve"> ein bestimmte</w:t>
      </w:r>
      <w:r w:rsidR="00C25B19">
        <w:t>r</w:t>
      </w:r>
      <w:r w:rsidR="00AA6712">
        <w:t xml:space="preserve"> Geschmack</w:t>
      </w:r>
      <w:bookmarkStart w:id="0" w:name="_GoBack"/>
      <w:bookmarkEnd w:id="0"/>
      <w:r w:rsidR="00AA6712">
        <w:t>...)</w:t>
      </w:r>
    </w:p>
    <w:p w14:paraId="5AAC347B" w14:textId="43ED30E5" w:rsidR="00552EC6" w:rsidRPr="00552EC6" w:rsidRDefault="00552EC6" w:rsidP="00552EC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52EC6">
        <w:lastRenderedPageBreak/>
        <w:t xml:space="preserve">das </w:t>
      </w:r>
      <w:r w:rsidR="00AA6712">
        <w:t xml:space="preserve">situative Schreiben, für das </w:t>
      </w:r>
      <w:r w:rsidRPr="00552EC6">
        <w:t>sich in bestimmte Situationen zum Schreiben begeben wird (</w:t>
      </w:r>
      <w:r w:rsidR="00A071CB">
        <w:t>z.</w:t>
      </w:r>
      <w:r w:rsidR="003B6CE1">
        <w:t xml:space="preserve"> </w:t>
      </w:r>
      <w:r w:rsidR="00A071CB">
        <w:t>B. mein schönster Platz der Welt,</w:t>
      </w:r>
      <w:r w:rsidRPr="00552EC6">
        <w:t xml:space="preserve"> </w:t>
      </w:r>
      <w:r w:rsidR="00A071CB">
        <w:t xml:space="preserve">am Flughafen </w:t>
      </w:r>
      <w:r w:rsidRPr="00552EC6">
        <w:t>...) oder für da</w:t>
      </w:r>
      <w:r w:rsidR="00AA6712">
        <w:t>s Situationen inszeniert werden</w:t>
      </w:r>
      <w:r w:rsidRPr="00552EC6">
        <w:t xml:space="preserve"> </w:t>
      </w:r>
    </w:p>
    <w:p w14:paraId="5AAC347C" w14:textId="77777777" w:rsidR="00697A88" w:rsidRPr="00552EC6" w:rsidRDefault="00552EC6" w:rsidP="00697A88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52EC6">
        <w:t>das Schreiben nach dem Clus</w:t>
      </w:r>
      <w:r w:rsidR="00AA6712">
        <w:t>tering zu bestimmten Reizworten</w:t>
      </w:r>
    </w:p>
    <w:p w14:paraId="5AAC347D" w14:textId="77777777" w:rsidR="00552EC6" w:rsidRPr="007B1052" w:rsidRDefault="007B1052">
      <w:pPr>
        <w:rPr>
          <w:b/>
        </w:rPr>
      </w:pPr>
      <w:r w:rsidRPr="007B1052">
        <w:rPr>
          <w:b/>
        </w:rPr>
        <w:t>Umsetzung im Unterricht</w:t>
      </w:r>
    </w:p>
    <w:p w14:paraId="5AAC347E" w14:textId="7D79872C" w:rsidR="00254205" w:rsidRDefault="008C5AC6">
      <w:r>
        <w:t>Der Schreibprozess lässt sich in die Teile: Vorbereitung</w:t>
      </w:r>
      <w:r w:rsidR="00C55E3E">
        <w:t xml:space="preserve">, </w:t>
      </w:r>
      <w:r>
        <w:t xml:space="preserve">Schreiben und Redigieren untergliedern. Die einzelnen Segmente </w:t>
      </w:r>
      <w:r w:rsidR="00C55E3E">
        <w:t>lassen sich variabel gestalten und an die entsprechenden Unterrichtsziele anpassen (z.</w:t>
      </w:r>
      <w:r w:rsidR="003B6CE1">
        <w:t xml:space="preserve"> </w:t>
      </w:r>
      <w:r w:rsidR="00C55E3E">
        <w:t>B.</w:t>
      </w:r>
      <w:r w:rsidR="001F56B8">
        <w:t xml:space="preserve"> das</w:t>
      </w:r>
      <w:r w:rsidR="00C55E3E">
        <w:t xml:space="preserve"> Wiederholen grammatischer Strukturen). </w:t>
      </w:r>
    </w:p>
    <w:p w14:paraId="5AAC347F" w14:textId="77777777" w:rsidR="009C0DA1" w:rsidRDefault="009C0DA1"/>
    <w:p w14:paraId="5AAC3480" w14:textId="77777777" w:rsidR="0087669E" w:rsidRDefault="0087669E" w:rsidP="00254205">
      <w:pPr>
        <w:rPr>
          <w:b/>
          <w:sz w:val="24"/>
          <w:szCs w:val="24"/>
        </w:rPr>
      </w:pPr>
    </w:p>
    <w:p w14:paraId="5AAC3481" w14:textId="77777777" w:rsidR="0087669E" w:rsidRDefault="0087669E" w:rsidP="00254205">
      <w:pPr>
        <w:rPr>
          <w:b/>
          <w:sz w:val="24"/>
          <w:szCs w:val="24"/>
        </w:rPr>
      </w:pPr>
    </w:p>
    <w:p w14:paraId="5AAC3482" w14:textId="77777777" w:rsidR="0087669E" w:rsidRDefault="0087669E" w:rsidP="00254205">
      <w:pPr>
        <w:rPr>
          <w:b/>
          <w:sz w:val="24"/>
          <w:szCs w:val="24"/>
        </w:rPr>
      </w:pPr>
    </w:p>
    <w:p w14:paraId="5AAC3483" w14:textId="77777777" w:rsidR="0087669E" w:rsidRDefault="0087669E" w:rsidP="00254205">
      <w:pPr>
        <w:rPr>
          <w:b/>
          <w:sz w:val="24"/>
          <w:szCs w:val="24"/>
        </w:rPr>
      </w:pPr>
    </w:p>
    <w:p w14:paraId="5AAC3484" w14:textId="77777777" w:rsidR="0087669E" w:rsidRDefault="0087669E" w:rsidP="00254205">
      <w:pPr>
        <w:rPr>
          <w:b/>
          <w:sz w:val="24"/>
          <w:szCs w:val="24"/>
        </w:rPr>
      </w:pPr>
    </w:p>
    <w:p w14:paraId="5AAC3485" w14:textId="77777777" w:rsidR="0087669E" w:rsidRDefault="0087669E" w:rsidP="00254205">
      <w:pPr>
        <w:rPr>
          <w:b/>
          <w:sz w:val="24"/>
          <w:szCs w:val="24"/>
        </w:rPr>
      </w:pPr>
    </w:p>
    <w:p w14:paraId="5AAC3486" w14:textId="77777777" w:rsidR="0087669E" w:rsidRDefault="0087669E" w:rsidP="00254205">
      <w:pPr>
        <w:rPr>
          <w:b/>
          <w:sz w:val="24"/>
          <w:szCs w:val="24"/>
        </w:rPr>
      </w:pPr>
    </w:p>
    <w:p w14:paraId="5AAC3487" w14:textId="77777777" w:rsidR="00FE4E08" w:rsidRPr="00FE4E08" w:rsidRDefault="00FE4E08"/>
    <w:sectPr w:rsidR="00FE4E08" w:rsidRPr="00FE4E0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CC760" w14:textId="77777777" w:rsidR="00C56428" w:rsidRDefault="00C56428" w:rsidP="008A33F9">
      <w:pPr>
        <w:spacing w:after="0" w:line="240" w:lineRule="auto"/>
      </w:pPr>
      <w:r>
        <w:separator/>
      </w:r>
    </w:p>
  </w:endnote>
  <w:endnote w:type="continuationSeparator" w:id="0">
    <w:p w14:paraId="390BD0EA" w14:textId="77777777" w:rsidR="00C56428" w:rsidRDefault="00C56428" w:rsidP="008A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elin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42570" w14:textId="77777777" w:rsidR="00C56428" w:rsidRDefault="00C56428" w:rsidP="008A33F9">
      <w:pPr>
        <w:spacing w:after="0" w:line="240" w:lineRule="auto"/>
      </w:pPr>
      <w:r>
        <w:separator/>
      </w:r>
    </w:p>
  </w:footnote>
  <w:footnote w:type="continuationSeparator" w:id="0">
    <w:p w14:paraId="08432561" w14:textId="77777777" w:rsidR="00C56428" w:rsidRDefault="00C56428" w:rsidP="008A33F9">
      <w:pPr>
        <w:spacing w:after="0" w:line="240" w:lineRule="auto"/>
      </w:pPr>
      <w:r>
        <w:continuationSeparator/>
      </w:r>
    </w:p>
  </w:footnote>
  <w:footnote w:id="1">
    <w:p w14:paraId="5AAC3490" w14:textId="699994C5" w:rsidR="002C73E9" w:rsidRPr="003B6CE1" w:rsidRDefault="002C73E9" w:rsidP="003B6CE1">
      <w:pPr>
        <w:rPr>
          <w:color w:val="0000FF" w:themeColor="hyperlink"/>
          <w:u w:val="singl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8E69D7">
          <w:rPr>
            <w:rStyle w:val="Hyperlink"/>
          </w:rPr>
          <w:t>http://zif.spz.tu-darmstadt.de/jg-04-1/beitrag/paris2.htm</w:t>
        </w:r>
      </w:hyperlink>
      <w:r>
        <w:rPr>
          <w:rStyle w:val="Hyperlink"/>
        </w:rPr>
        <w:t xml:space="preserve"> </w:t>
      </w:r>
      <w:r w:rsidRPr="002C73E9">
        <w:rPr>
          <w:rStyle w:val="Hyperlink"/>
          <w:color w:val="auto"/>
          <w:u w:val="none"/>
        </w:rPr>
        <w:t>vom 15.02.2013</w:t>
      </w:r>
    </w:p>
  </w:footnote>
  <w:footnote w:id="2">
    <w:p w14:paraId="5AAC3491" w14:textId="77777777" w:rsidR="002C73E9" w:rsidRPr="002C73E9" w:rsidRDefault="002C73E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2C73E9">
        <w:rPr>
          <w:lang w:val="en-GB"/>
        </w:rPr>
        <w:t xml:space="preserve"> </w:t>
      </w:r>
      <w:proofErr w:type="spellStart"/>
      <w:proofErr w:type="gramStart"/>
      <w:r w:rsidRPr="002C73E9">
        <w:rPr>
          <w:lang w:val="en-GB"/>
        </w:rPr>
        <w:t>Ebd</w:t>
      </w:r>
      <w:proofErr w:type="spellEnd"/>
      <w:r w:rsidRPr="002C73E9">
        <w:rPr>
          <w:lang w:val="en-GB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348C" w14:textId="77777777" w:rsidR="008A33F9" w:rsidRPr="0087669E" w:rsidRDefault="0087669E" w:rsidP="0087669E">
    <w:pPr>
      <w:pStyle w:val="Kopfzeile"/>
      <w:jc w:val="center"/>
      <w:rPr>
        <w:spacing w:val="58"/>
      </w:rPr>
    </w:pPr>
    <w:r w:rsidRPr="0087669E">
      <w:rPr>
        <w:spacing w:val="58"/>
      </w:rPr>
      <w:t xml:space="preserve">HANDREICHUNG 6 TG 8 –Englisch: </w:t>
    </w:r>
    <w:r w:rsidR="008A33F9" w:rsidRPr="0087669E">
      <w:rPr>
        <w:spacing w:val="58"/>
      </w:rPr>
      <w:t>Schreiben</w:t>
    </w:r>
  </w:p>
  <w:p w14:paraId="5AAC348D" w14:textId="77777777" w:rsidR="008A33F9" w:rsidRDefault="008A33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D71"/>
    <w:multiLevelType w:val="hybridMultilevel"/>
    <w:tmpl w:val="0BC6F85A"/>
    <w:lvl w:ilvl="0" w:tplc="9926E8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336"/>
    <w:multiLevelType w:val="hybridMultilevel"/>
    <w:tmpl w:val="D9B6A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D97"/>
    <w:multiLevelType w:val="hybridMultilevel"/>
    <w:tmpl w:val="8B9C4566"/>
    <w:lvl w:ilvl="0" w:tplc="C2DCFD7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14F57"/>
    <w:multiLevelType w:val="hybridMultilevel"/>
    <w:tmpl w:val="E63E9FFA"/>
    <w:lvl w:ilvl="0" w:tplc="ED521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F53EC5"/>
    <w:multiLevelType w:val="hybridMultilevel"/>
    <w:tmpl w:val="278806A6"/>
    <w:lvl w:ilvl="0" w:tplc="A4E217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B08E9"/>
    <w:multiLevelType w:val="hybridMultilevel"/>
    <w:tmpl w:val="D34CAA46"/>
    <w:lvl w:ilvl="0" w:tplc="CED4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B23E9E"/>
    <w:multiLevelType w:val="multilevel"/>
    <w:tmpl w:val="DB24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61A44"/>
    <w:multiLevelType w:val="multilevel"/>
    <w:tmpl w:val="9EC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41C03"/>
    <w:multiLevelType w:val="hybridMultilevel"/>
    <w:tmpl w:val="A67C96EA"/>
    <w:lvl w:ilvl="0" w:tplc="419C571E">
      <w:start w:val="6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E238F9"/>
    <w:multiLevelType w:val="hybridMultilevel"/>
    <w:tmpl w:val="75A0E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62734"/>
    <w:multiLevelType w:val="hybridMultilevel"/>
    <w:tmpl w:val="C2689B00"/>
    <w:lvl w:ilvl="0" w:tplc="A83229A4">
      <w:start w:val="1"/>
      <w:numFmt w:val="decimal"/>
      <w:lvlText w:val="%1.)"/>
      <w:lvlJc w:val="left"/>
      <w:pPr>
        <w:ind w:left="765" w:hanging="405"/>
      </w:pPr>
      <w:rPr>
        <w:rFonts w:ascii="Angelina" w:hAnsi="Angelin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0104E"/>
    <w:multiLevelType w:val="hybridMultilevel"/>
    <w:tmpl w:val="653ACD76"/>
    <w:lvl w:ilvl="0" w:tplc="6F1CE9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1640A"/>
    <w:multiLevelType w:val="hybridMultilevel"/>
    <w:tmpl w:val="05E8E2D0"/>
    <w:lvl w:ilvl="0" w:tplc="65B672A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14926"/>
    <w:multiLevelType w:val="hybridMultilevel"/>
    <w:tmpl w:val="D93C5F8E"/>
    <w:lvl w:ilvl="0" w:tplc="8DC4FE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C6E63"/>
    <w:multiLevelType w:val="hybridMultilevel"/>
    <w:tmpl w:val="5AC83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10495"/>
    <w:multiLevelType w:val="hybridMultilevel"/>
    <w:tmpl w:val="F742300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14"/>
  </w:num>
  <w:num w:numId="12">
    <w:abstractNumId w:val="11"/>
  </w:num>
  <w:num w:numId="13">
    <w:abstractNumId w:val="4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F9"/>
    <w:rsid w:val="00017414"/>
    <w:rsid w:val="00023D75"/>
    <w:rsid w:val="00055249"/>
    <w:rsid w:val="000816CB"/>
    <w:rsid w:val="00092D14"/>
    <w:rsid w:val="0009770C"/>
    <w:rsid w:val="00173B67"/>
    <w:rsid w:val="0019450B"/>
    <w:rsid w:val="001E5791"/>
    <w:rsid w:val="001F56B8"/>
    <w:rsid w:val="00213FB8"/>
    <w:rsid w:val="00254205"/>
    <w:rsid w:val="002A6D45"/>
    <w:rsid w:val="002C73E9"/>
    <w:rsid w:val="00310331"/>
    <w:rsid w:val="003215C4"/>
    <w:rsid w:val="00336B29"/>
    <w:rsid w:val="00365FE0"/>
    <w:rsid w:val="003B6CE1"/>
    <w:rsid w:val="003D3CA9"/>
    <w:rsid w:val="004108F2"/>
    <w:rsid w:val="00417D98"/>
    <w:rsid w:val="004530D8"/>
    <w:rsid w:val="004A31F5"/>
    <w:rsid w:val="005226E9"/>
    <w:rsid w:val="00552EC6"/>
    <w:rsid w:val="005934B6"/>
    <w:rsid w:val="005C4966"/>
    <w:rsid w:val="005E1CEF"/>
    <w:rsid w:val="005E229E"/>
    <w:rsid w:val="005F2C01"/>
    <w:rsid w:val="005F3DF8"/>
    <w:rsid w:val="00647A83"/>
    <w:rsid w:val="00655296"/>
    <w:rsid w:val="006670B8"/>
    <w:rsid w:val="0068297D"/>
    <w:rsid w:val="00697A88"/>
    <w:rsid w:val="006A481A"/>
    <w:rsid w:val="006B1D8B"/>
    <w:rsid w:val="00716A91"/>
    <w:rsid w:val="007465C7"/>
    <w:rsid w:val="007500C2"/>
    <w:rsid w:val="00752D75"/>
    <w:rsid w:val="007668BA"/>
    <w:rsid w:val="007755D8"/>
    <w:rsid w:val="007B1052"/>
    <w:rsid w:val="007B4DA4"/>
    <w:rsid w:val="007E17AB"/>
    <w:rsid w:val="00816C47"/>
    <w:rsid w:val="00866A75"/>
    <w:rsid w:val="0087669E"/>
    <w:rsid w:val="008A33F9"/>
    <w:rsid w:val="008C5AC6"/>
    <w:rsid w:val="009134D1"/>
    <w:rsid w:val="00970334"/>
    <w:rsid w:val="009A18E6"/>
    <w:rsid w:val="009C0DA1"/>
    <w:rsid w:val="009C3468"/>
    <w:rsid w:val="009E3808"/>
    <w:rsid w:val="00A071CB"/>
    <w:rsid w:val="00A51A07"/>
    <w:rsid w:val="00A53C46"/>
    <w:rsid w:val="00A614F6"/>
    <w:rsid w:val="00AA43F7"/>
    <w:rsid w:val="00AA6712"/>
    <w:rsid w:val="00AD37D3"/>
    <w:rsid w:val="00B07203"/>
    <w:rsid w:val="00B671D1"/>
    <w:rsid w:val="00BC451D"/>
    <w:rsid w:val="00BD0963"/>
    <w:rsid w:val="00C25B19"/>
    <w:rsid w:val="00C35B2A"/>
    <w:rsid w:val="00C55E3E"/>
    <w:rsid w:val="00C56428"/>
    <w:rsid w:val="00CA0E13"/>
    <w:rsid w:val="00CC4FF9"/>
    <w:rsid w:val="00CD45B5"/>
    <w:rsid w:val="00DB1CB9"/>
    <w:rsid w:val="00DF08DB"/>
    <w:rsid w:val="00E55BAC"/>
    <w:rsid w:val="00F02421"/>
    <w:rsid w:val="00F34D9F"/>
    <w:rsid w:val="00F93902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C3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3F9"/>
  </w:style>
  <w:style w:type="paragraph" w:styleId="Fuzeile">
    <w:name w:val="footer"/>
    <w:basedOn w:val="Standard"/>
    <w:link w:val="FuzeileZchn"/>
    <w:uiPriority w:val="99"/>
    <w:unhideWhenUsed/>
    <w:rsid w:val="008A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3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7033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54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66A7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3FB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3F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3F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3F9"/>
  </w:style>
  <w:style w:type="paragraph" w:styleId="Fuzeile">
    <w:name w:val="footer"/>
    <w:basedOn w:val="Standard"/>
    <w:link w:val="FuzeileZchn"/>
    <w:uiPriority w:val="99"/>
    <w:unhideWhenUsed/>
    <w:rsid w:val="008A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3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7033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54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66A7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3FB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3F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3F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if.spz.tu-darmstadt.de/jg-04-1/beitrag/paris2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9F0-E740-49BA-A7C5-BBC6AC78AC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42EA51-D740-4B06-A4E2-804D854F4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F7475B-AFD1-4B64-9249-B2991D8DF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EFDBA-2859-40E8-B285-1EFAD8E5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Becker</dc:creator>
  <cp:lastModifiedBy>Maier, Stefan (LS)</cp:lastModifiedBy>
  <cp:revision>4</cp:revision>
  <dcterms:created xsi:type="dcterms:W3CDTF">2013-05-08T09:53:00Z</dcterms:created>
  <dcterms:modified xsi:type="dcterms:W3CDTF">2013-05-15T09:58:00Z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