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329" w:rsidRPr="00C66165" w:rsidRDefault="00D91329" w:rsidP="004128DC">
      <w:pPr>
        <w:pBdr>
          <w:bottom w:val="single" w:sz="4" w:space="1" w:color="auto"/>
        </w:pBdr>
        <w:spacing w:after="120" w:line="360" w:lineRule="auto"/>
        <w:rPr>
          <w:rFonts w:ascii="Arial" w:hAnsi="Arial" w:cs="Arial"/>
          <w:b/>
          <w:i/>
        </w:rPr>
      </w:pPr>
      <w:r w:rsidRPr="00C66165">
        <w:rPr>
          <w:rFonts w:ascii="Arial" w:hAnsi="Arial" w:cs="Arial"/>
          <w:b/>
          <w:i/>
        </w:rPr>
        <w:t xml:space="preserve">Limericks, Rhymes </w:t>
      </w:r>
      <w:proofErr w:type="spellStart"/>
      <w:r w:rsidRPr="00C66165">
        <w:rPr>
          <w:rFonts w:ascii="Arial" w:hAnsi="Arial" w:cs="Arial"/>
          <w:b/>
          <w:i/>
        </w:rPr>
        <w:t>and</w:t>
      </w:r>
      <w:proofErr w:type="spellEnd"/>
      <w:r w:rsidRPr="00C66165">
        <w:rPr>
          <w:rFonts w:ascii="Arial" w:hAnsi="Arial" w:cs="Arial"/>
          <w:b/>
          <w:i/>
        </w:rPr>
        <w:t xml:space="preserve"> </w:t>
      </w:r>
      <w:proofErr w:type="spellStart"/>
      <w:r w:rsidRPr="00C66165">
        <w:rPr>
          <w:rFonts w:ascii="Arial" w:hAnsi="Arial" w:cs="Arial"/>
          <w:b/>
          <w:i/>
        </w:rPr>
        <w:t>Rhythms</w:t>
      </w:r>
      <w:proofErr w:type="spellEnd"/>
      <w:r w:rsidRPr="00C66165">
        <w:rPr>
          <w:rFonts w:ascii="Arial" w:hAnsi="Arial" w:cs="Arial"/>
          <w:b/>
          <w:i/>
        </w:rPr>
        <w:t xml:space="preserve"> – ein Aussprachetraining</w:t>
      </w:r>
    </w:p>
    <w:p w:rsidR="00D91329" w:rsidRPr="00C66165" w:rsidRDefault="00923ED1" w:rsidP="004128DC">
      <w:pPr>
        <w:pBdr>
          <w:bottom w:val="single" w:sz="4" w:space="1" w:color="auto"/>
        </w:pBdr>
        <w:spacing w:after="120" w:line="360" w:lineRule="auto"/>
        <w:rPr>
          <w:rFonts w:ascii="Arial" w:hAnsi="Arial" w:cs="Arial"/>
          <w:b/>
          <w:i/>
        </w:rPr>
      </w:pPr>
      <w:r w:rsidRPr="00C66165">
        <w:rPr>
          <w:rFonts w:ascii="Arial" w:hAnsi="Arial" w:cs="Arial"/>
          <w:b/>
          <w:i/>
        </w:rPr>
        <w:t>2</w:t>
      </w:r>
      <w:r w:rsidR="00D91329" w:rsidRPr="00C66165">
        <w:rPr>
          <w:rFonts w:ascii="Arial" w:hAnsi="Arial" w:cs="Arial"/>
          <w:b/>
          <w:i/>
        </w:rPr>
        <w:t>.) Stundenentwur</w:t>
      </w:r>
      <w:r w:rsidRPr="00C66165">
        <w:rPr>
          <w:rFonts w:ascii="Arial" w:hAnsi="Arial" w:cs="Arial"/>
          <w:b/>
          <w:i/>
        </w:rPr>
        <w:t xml:space="preserve">f: </w:t>
      </w:r>
      <w:r w:rsidR="00D342A7" w:rsidRPr="00C66165">
        <w:rPr>
          <w:rFonts w:ascii="Arial" w:hAnsi="Arial" w:cs="Arial"/>
          <w:b/>
          <w:i/>
        </w:rPr>
        <w:t>Die Aussprache von [</w:t>
      </w:r>
      <w:r w:rsidR="00D342A7" w:rsidRPr="00C66165">
        <w:rPr>
          <w:rFonts w:ascii="Arial" w:hAnsi="Arial" w:cs="Arial"/>
          <w:b/>
          <w:i/>
        </w:rPr>
        <w:sym w:font="SILDoulosIPA" w:char="F054"/>
      </w:r>
      <w:r w:rsidR="00D342A7" w:rsidRPr="00C66165">
        <w:rPr>
          <w:rFonts w:ascii="Arial" w:hAnsi="Arial" w:cs="Arial"/>
          <w:b/>
          <w:i/>
        </w:rPr>
        <w:t>], [</w:t>
      </w:r>
      <w:r w:rsidR="00D342A7" w:rsidRPr="00C66165">
        <w:rPr>
          <w:rFonts w:ascii="Arial" w:hAnsi="Arial" w:cs="Arial"/>
          <w:b/>
          <w:i/>
        </w:rPr>
        <w:sym w:font="SILDoulosIPA" w:char="F044"/>
      </w:r>
      <w:r w:rsidR="00D342A7" w:rsidRPr="00C66165">
        <w:rPr>
          <w:rFonts w:ascii="Arial" w:hAnsi="Arial" w:cs="Arial"/>
          <w:b/>
          <w:i/>
        </w:rPr>
        <w:t>], [</w:t>
      </w:r>
      <w:r w:rsidR="00D342A7" w:rsidRPr="00C66165">
        <w:rPr>
          <w:rFonts w:ascii="Arial" w:hAnsi="Arial" w:cs="Arial"/>
          <w:b/>
          <w:i/>
        </w:rPr>
        <w:sym w:font="SILDoulosIPA" w:char="F073"/>
      </w:r>
      <w:r w:rsidR="00D342A7" w:rsidRPr="00C66165">
        <w:rPr>
          <w:rFonts w:ascii="Arial" w:hAnsi="Arial" w:cs="Arial"/>
          <w:b/>
          <w:i/>
        </w:rPr>
        <w:t>] und [</w:t>
      </w:r>
      <w:r w:rsidR="00D342A7" w:rsidRPr="00C66165">
        <w:rPr>
          <w:rFonts w:ascii="Arial" w:hAnsi="Arial" w:cs="Arial"/>
          <w:b/>
          <w:i/>
        </w:rPr>
        <w:sym w:font="SILDoulosIPA" w:char="F07A"/>
      </w:r>
      <w:r w:rsidR="00D342A7" w:rsidRPr="00C66165">
        <w:rPr>
          <w:rFonts w:ascii="Arial" w:hAnsi="Arial" w:cs="Arial"/>
          <w:b/>
          <w:i/>
        </w:rPr>
        <w:t>]</w:t>
      </w:r>
    </w:p>
    <w:p w:rsidR="00B74E7D" w:rsidRPr="00C66165" w:rsidRDefault="00B74E7D" w:rsidP="004128DC">
      <w:pPr>
        <w:spacing w:after="120" w:line="360" w:lineRule="auto"/>
        <w:rPr>
          <w:rFonts w:ascii="Arial" w:hAnsi="Arial" w:cs="Arial"/>
        </w:rPr>
      </w:pPr>
    </w:p>
    <w:p w:rsidR="00D91329" w:rsidRPr="00C66165" w:rsidRDefault="00D91329" w:rsidP="004128DC">
      <w:pPr>
        <w:spacing w:after="120" w:line="360" w:lineRule="auto"/>
        <w:rPr>
          <w:rFonts w:ascii="Arial" w:hAnsi="Arial" w:cs="Arial"/>
        </w:rPr>
      </w:pPr>
      <w:r w:rsidRPr="00C66165">
        <w:rPr>
          <w:rFonts w:ascii="Arial" w:hAnsi="Arial" w:cs="Arial"/>
          <w:b/>
        </w:rPr>
        <w:t>Stundenziel:</w:t>
      </w:r>
      <w:r w:rsidRPr="00C66165">
        <w:rPr>
          <w:rFonts w:ascii="Arial" w:hAnsi="Arial" w:cs="Arial"/>
        </w:rPr>
        <w:t xml:space="preserve"> Die </w:t>
      </w:r>
      <w:r w:rsidR="00CB542C" w:rsidRPr="00C66165">
        <w:rPr>
          <w:rStyle w:val="trackable-component"/>
          <w:rFonts w:ascii="Arial" w:hAnsi="Arial" w:cs="Arial"/>
        </w:rPr>
        <w:t xml:space="preserve">Schülerinnen und Schüler </w:t>
      </w:r>
      <w:r w:rsidR="00724A98" w:rsidRPr="00C66165">
        <w:rPr>
          <w:rFonts w:ascii="Arial" w:hAnsi="Arial" w:cs="Arial"/>
        </w:rPr>
        <w:t xml:space="preserve">üben gezielt </w:t>
      </w:r>
      <w:r w:rsidR="007741BB" w:rsidRPr="00C66165">
        <w:rPr>
          <w:rFonts w:ascii="Arial" w:hAnsi="Arial" w:cs="Arial"/>
        </w:rPr>
        <w:t>englische</w:t>
      </w:r>
      <w:r w:rsidR="00724A98" w:rsidRPr="00C66165">
        <w:rPr>
          <w:rFonts w:ascii="Arial" w:hAnsi="Arial" w:cs="Arial"/>
        </w:rPr>
        <w:t xml:space="preserve"> Laute</w:t>
      </w:r>
      <w:r w:rsidR="00150817" w:rsidRPr="00C66165">
        <w:rPr>
          <w:rFonts w:ascii="Arial" w:hAnsi="Arial" w:cs="Arial"/>
        </w:rPr>
        <w:t xml:space="preserve"> </w:t>
      </w:r>
      <w:r w:rsidR="00CB542C" w:rsidRPr="00C66165">
        <w:rPr>
          <w:rFonts w:ascii="Arial" w:hAnsi="Arial" w:cs="Arial"/>
        </w:rPr>
        <w:t xml:space="preserve">(hier </w:t>
      </w:r>
      <w:r w:rsidR="00150817" w:rsidRPr="00C66165">
        <w:rPr>
          <w:rFonts w:ascii="Arial" w:hAnsi="Arial" w:cs="Arial"/>
        </w:rPr>
        <w:t>z. B. „</w:t>
      </w:r>
      <w:proofErr w:type="spellStart"/>
      <w:r w:rsidR="00150817" w:rsidRPr="00C66165">
        <w:rPr>
          <w:rFonts w:ascii="Arial" w:hAnsi="Arial" w:cs="Arial"/>
        </w:rPr>
        <w:t>th</w:t>
      </w:r>
      <w:proofErr w:type="spellEnd"/>
      <w:r w:rsidR="00150817" w:rsidRPr="00C66165">
        <w:rPr>
          <w:rFonts w:ascii="Arial" w:hAnsi="Arial" w:cs="Arial"/>
        </w:rPr>
        <w:t>“</w:t>
      </w:r>
      <w:r w:rsidR="00CB542C" w:rsidRPr="00C66165">
        <w:rPr>
          <w:rFonts w:ascii="Arial" w:hAnsi="Arial" w:cs="Arial"/>
        </w:rPr>
        <w:t>)</w:t>
      </w:r>
      <w:r w:rsidR="00724A98" w:rsidRPr="00C66165">
        <w:rPr>
          <w:rFonts w:ascii="Arial" w:hAnsi="Arial" w:cs="Arial"/>
        </w:rPr>
        <w:t>,</w:t>
      </w:r>
      <w:r w:rsidRPr="00C66165">
        <w:rPr>
          <w:rFonts w:ascii="Arial" w:hAnsi="Arial" w:cs="Arial"/>
        </w:rPr>
        <w:t xml:space="preserve"> </w:t>
      </w:r>
      <w:r w:rsidR="00724A98" w:rsidRPr="00C66165">
        <w:rPr>
          <w:rFonts w:ascii="Arial" w:hAnsi="Arial" w:cs="Arial"/>
        </w:rPr>
        <w:t>mit denen sie Schwierigkeiten haben. Sie können die Laute mit ihren Mundwerkzeugen korrekt nachbilden und üben zunächst anhand einfacher Wörter die Anwendung. Sie können durch genaues Hören und Beobachten Minimalpaare unters</w:t>
      </w:r>
      <w:r w:rsidR="00CB542C" w:rsidRPr="00C66165">
        <w:rPr>
          <w:rFonts w:ascii="Arial" w:hAnsi="Arial" w:cs="Arial"/>
        </w:rPr>
        <w:t>cheiden. (</w:t>
      </w:r>
      <w:proofErr w:type="spellStart"/>
      <w:r w:rsidR="00CB542C" w:rsidRPr="00C66165">
        <w:rPr>
          <w:rFonts w:ascii="Arial" w:hAnsi="Arial" w:cs="Arial"/>
        </w:rPr>
        <w:t>thin</w:t>
      </w:r>
      <w:proofErr w:type="spellEnd"/>
      <w:r w:rsidR="00CB542C" w:rsidRPr="00C66165">
        <w:rPr>
          <w:rFonts w:ascii="Arial" w:hAnsi="Arial" w:cs="Arial"/>
        </w:rPr>
        <w:t xml:space="preserve"> : sin)</w:t>
      </w:r>
    </w:p>
    <w:p w:rsidR="00B74E7D" w:rsidRPr="00C66165" w:rsidRDefault="00B74E7D" w:rsidP="004128DC">
      <w:pPr>
        <w:spacing w:after="120" w:line="360" w:lineRule="auto"/>
        <w:rPr>
          <w:rFonts w:ascii="Arial" w:hAnsi="Arial" w:cs="Arial"/>
        </w:rPr>
      </w:pPr>
    </w:p>
    <w:p w:rsidR="00D91329" w:rsidRPr="00C66165" w:rsidRDefault="00970CCF" w:rsidP="004128DC">
      <w:pPr>
        <w:spacing w:after="120" w:line="360" w:lineRule="auto"/>
        <w:rPr>
          <w:rFonts w:ascii="Arial" w:hAnsi="Arial" w:cs="Arial"/>
          <w:b/>
        </w:rPr>
      </w:pPr>
      <w:r w:rsidRPr="00C66165">
        <w:rPr>
          <w:rFonts w:ascii="Arial" w:hAnsi="Arial" w:cs="Arial"/>
          <w:b/>
        </w:rPr>
        <w:t>2</w:t>
      </w:r>
      <w:r w:rsidR="00D91329" w:rsidRPr="00C66165">
        <w:rPr>
          <w:rFonts w:ascii="Arial" w:hAnsi="Arial" w:cs="Arial"/>
          <w:b/>
        </w:rPr>
        <w:t>.1) Tabellarischer Stundenverlauf</w:t>
      </w:r>
    </w:p>
    <w:tbl>
      <w:tblPr>
        <w:tblStyle w:val="Tabellenraster"/>
        <w:tblW w:w="0" w:type="auto"/>
        <w:tblLayout w:type="fixed"/>
        <w:tblLook w:val="04A0" w:firstRow="1" w:lastRow="0" w:firstColumn="1" w:lastColumn="0" w:noHBand="0" w:noVBand="1"/>
      </w:tblPr>
      <w:tblGrid>
        <w:gridCol w:w="1668"/>
        <w:gridCol w:w="4819"/>
        <w:gridCol w:w="2126"/>
        <w:gridCol w:w="675"/>
      </w:tblGrid>
      <w:tr w:rsidR="00D91329" w:rsidRPr="00C66165" w:rsidTr="004128DC">
        <w:tc>
          <w:tcPr>
            <w:tcW w:w="1668" w:type="dxa"/>
            <w:tcBorders>
              <w:top w:val="single" w:sz="4" w:space="0" w:color="auto"/>
              <w:left w:val="single" w:sz="4" w:space="0" w:color="auto"/>
              <w:bottom w:val="single" w:sz="4" w:space="0" w:color="auto"/>
              <w:right w:val="single" w:sz="4" w:space="0" w:color="auto"/>
            </w:tcBorders>
            <w:hideMark/>
          </w:tcPr>
          <w:p w:rsidR="00D91329" w:rsidRPr="00C66165" w:rsidRDefault="00D91329" w:rsidP="004128DC">
            <w:pPr>
              <w:spacing w:line="360" w:lineRule="auto"/>
              <w:rPr>
                <w:rFonts w:ascii="Arial" w:hAnsi="Arial" w:cs="Arial"/>
                <w:b/>
                <w:i/>
              </w:rPr>
            </w:pPr>
            <w:r w:rsidRPr="00C66165">
              <w:rPr>
                <w:rFonts w:ascii="Arial" w:hAnsi="Arial" w:cs="Arial"/>
                <w:b/>
                <w:i/>
              </w:rPr>
              <w:t>Phase</w:t>
            </w:r>
          </w:p>
        </w:tc>
        <w:tc>
          <w:tcPr>
            <w:tcW w:w="4819" w:type="dxa"/>
            <w:tcBorders>
              <w:top w:val="single" w:sz="4" w:space="0" w:color="auto"/>
              <w:left w:val="single" w:sz="4" w:space="0" w:color="auto"/>
              <w:bottom w:val="single" w:sz="4" w:space="0" w:color="auto"/>
              <w:right w:val="single" w:sz="4" w:space="0" w:color="auto"/>
            </w:tcBorders>
            <w:hideMark/>
          </w:tcPr>
          <w:p w:rsidR="00D91329" w:rsidRPr="00C66165" w:rsidRDefault="00D91329" w:rsidP="004128DC">
            <w:pPr>
              <w:spacing w:line="360" w:lineRule="auto"/>
              <w:rPr>
                <w:rFonts w:ascii="Arial" w:hAnsi="Arial" w:cs="Arial"/>
                <w:b/>
                <w:i/>
              </w:rPr>
            </w:pPr>
            <w:r w:rsidRPr="00C66165">
              <w:rPr>
                <w:rFonts w:ascii="Arial" w:hAnsi="Arial" w:cs="Arial"/>
                <w:b/>
                <w:i/>
              </w:rPr>
              <w:t>Inhalt</w:t>
            </w:r>
          </w:p>
        </w:tc>
        <w:tc>
          <w:tcPr>
            <w:tcW w:w="2126" w:type="dxa"/>
            <w:tcBorders>
              <w:top w:val="single" w:sz="4" w:space="0" w:color="auto"/>
              <w:left w:val="single" w:sz="4" w:space="0" w:color="auto"/>
              <w:bottom w:val="single" w:sz="4" w:space="0" w:color="auto"/>
              <w:right w:val="single" w:sz="4" w:space="0" w:color="auto"/>
            </w:tcBorders>
            <w:hideMark/>
          </w:tcPr>
          <w:p w:rsidR="00D91329" w:rsidRPr="00C66165" w:rsidRDefault="00D91329" w:rsidP="004128DC">
            <w:pPr>
              <w:spacing w:line="360" w:lineRule="auto"/>
              <w:rPr>
                <w:rFonts w:ascii="Arial" w:hAnsi="Arial" w:cs="Arial"/>
                <w:b/>
                <w:i/>
              </w:rPr>
            </w:pPr>
            <w:r w:rsidRPr="00C66165">
              <w:rPr>
                <w:rFonts w:ascii="Arial" w:hAnsi="Arial" w:cs="Arial"/>
                <w:b/>
                <w:i/>
              </w:rPr>
              <w:t>Methode</w:t>
            </w:r>
          </w:p>
        </w:tc>
        <w:tc>
          <w:tcPr>
            <w:tcW w:w="675" w:type="dxa"/>
            <w:tcBorders>
              <w:top w:val="single" w:sz="4" w:space="0" w:color="auto"/>
              <w:left w:val="single" w:sz="4" w:space="0" w:color="auto"/>
              <w:bottom w:val="single" w:sz="4" w:space="0" w:color="auto"/>
              <w:right w:val="single" w:sz="4" w:space="0" w:color="auto"/>
            </w:tcBorders>
            <w:hideMark/>
          </w:tcPr>
          <w:p w:rsidR="00D91329" w:rsidRPr="00C66165" w:rsidRDefault="00D91329" w:rsidP="004128DC">
            <w:pPr>
              <w:spacing w:line="360" w:lineRule="auto"/>
              <w:rPr>
                <w:rFonts w:ascii="Arial" w:hAnsi="Arial" w:cs="Arial"/>
                <w:b/>
                <w:i/>
              </w:rPr>
            </w:pPr>
            <w:r w:rsidRPr="00C66165">
              <w:rPr>
                <w:rFonts w:ascii="Arial" w:hAnsi="Arial" w:cs="Arial"/>
                <w:b/>
                <w:i/>
              </w:rPr>
              <w:t>Zeit</w:t>
            </w:r>
          </w:p>
        </w:tc>
      </w:tr>
      <w:tr w:rsidR="00D91329" w:rsidRPr="00C66165" w:rsidTr="004128DC">
        <w:tc>
          <w:tcPr>
            <w:tcW w:w="1668" w:type="dxa"/>
            <w:tcBorders>
              <w:top w:val="single" w:sz="4" w:space="0" w:color="auto"/>
              <w:left w:val="single" w:sz="4" w:space="0" w:color="auto"/>
              <w:bottom w:val="single" w:sz="4" w:space="0" w:color="auto"/>
              <w:right w:val="single" w:sz="4" w:space="0" w:color="auto"/>
            </w:tcBorders>
            <w:hideMark/>
          </w:tcPr>
          <w:p w:rsidR="00D91329" w:rsidRPr="00C66165" w:rsidRDefault="00D91329" w:rsidP="004128DC">
            <w:pPr>
              <w:spacing w:line="360" w:lineRule="auto"/>
              <w:rPr>
                <w:rFonts w:ascii="Arial" w:hAnsi="Arial" w:cs="Arial"/>
              </w:rPr>
            </w:pPr>
            <w:r w:rsidRPr="00C66165">
              <w:rPr>
                <w:rFonts w:ascii="Arial" w:hAnsi="Arial" w:cs="Arial"/>
              </w:rPr>
              <w:t xml:space="preserve">Einstieg  </w:t>
            </w:r>
          </w:p>
        </w:tc>
        <w:tc>
          <w:tcPr>
            <w:tcW w:w="4819" w:type="dxa"/>
            <w:tcBorders>
              <w:top w:val="single" w:sz="4" w:space="0" w:color="auto"/>
              <w:left w:val="single" w:sz="4" w:space="0" w:color="auto"/>
              <w:bottom w:val="single" w:sz="4" w:space="0" w:color="auto"/>
              <w:right w:val="single" w:sz="4" w:space="0" w:color="auto"/>
            </w:tcBorders>
          </w:tcPr>
          <w:p w:rsidR="00182640" w:rsidRPr="00C66165" w:rsidRDefault="00182640" w:rsidP="004128DC">
            <w:pPr>
              <w:spacing w:line="360" w:lineRule="auto"/>
              <w:rPr>
                <w:rFonts w:ascii="Arial" w:hAnsi="Arial" w:cs="Arial"/>
              </w:rPr>
            </w:pPr>
            <w:r w:rsidRPr="00C66165">
              <w:rPr>
                <w:rFonts w:ascii="Arial" w:hAnsi="Arial" w:cs="Arial"/>
              </w:rPr>
              <w:t>Begrüßung der Klasse und Vergleich der Ergebnisse des Fragebogens in Partnerarbeit.</w:t>
            </w:r>
          </w:p>
          <w:p w:rsidR="00182640" w:rsidRPr="00C66165" w:rsidRDefault="00182640" w:rsidP="004128DC">
            <w:pPr>
              <w:spacing w:line="360" w:lineRule="auto"/>
              <w:rPr>
                <w:rFonts w:ascii="Arial" w:hAnsi="Arial" w:cs="Arial"/>
              </w:rPr>
            </w:pPr>
          </w:p>
          <w:p w:rsidR="001C05BC" w:rsidRPr="00C66165" w:rsidRDefault="001C05BC" w:rsidP="004128DC">
            <w:pPr>
              <w:spacing w:line="360" w:lineRule="auto"/>
              <w:rPr>
                <w:rFonts w:ascii="Arial" w:hAnsi="Arial" w:cs="Arial"/>
              </w:rPr>
            </w:pPr>
            <w:r w:rsidRPr="00C66165">
              <w:rPr>
                <w:rFonts w:ascii="Arial" w:hAnsi="Arial" w:cs="Arial"/>
              </w:rPr>
              <w:t>Optional:</w:t>
            </w:r>
          </w:p>
          <w:p w:rsidR="00D91329" w:rsidRPr="00C66165" w:rsidRDefault="00D91329" w:rsidP="004128DC">
            <w:pPr>
              <w:spacing w:line="360" w:lineRule="auto"/>
              <w:rPr>
                <w:rFonts w:ascii="Arial" w:hAnsi="Arial" w:cs="Arial"/>
              </w:rPr>
            </w:pPr>
            <w:r w:rsidRPr="00C66165">
              <w:rPr>
                <w:rFonts w:ascii="Arial" w:hAnsi="Arial" w:cs="Arial"/>
              </w:rPr>
              <w:t>D</w:t>
            </w:r>
            <w:r w:rsidR="007741BB" w:rsidRPr="00C66165">
              <w:rPr>
                <w:rFonts w:ascii="Arial" w:hAnsi="Arial" w:cs="Arial"/>
              </w:rPr>
              <w:t>i</w:t>
            </w:r>
            <w:r w:rsidRPr="00C66165">
              <w:rPr>
                <w:rFonts w:ascii="Arial" w:hAnsi="Arial" w:cs="Arial"/>
              </w:rPr>
              <w:t>e Lehr</w:t>
            </w:r>
            <w:r w:rsidR="007741BB" w:rsidRPr="00C66165">
              <w:rPr>
                <w:rFonts w:ascii="Arial" w:hAnsi="Arial" w:cs="Arial"/>
              </w:rPr>
              <w:t>k</w:t>
            </w:r>
            <w:r w:rsidRPr="00C66165">
              <w:rPr>
                <w:rFonts w:ascii="Arial" w:hAnsi="Arial" w:cs="Arial"/>
              </w:rPr>
              <w:t>r</w:t>
            </w:r>
            <w:r w:rsidR="007741BB" w:rsidRPr="00C66165">
              <w:rPr>
                <w:rFonts w:ascii="Arial" w:hAnsi="Arial" w:cs="Arial"/>
              </w:rPr>
              <w:t>aft</w:t>
            </w:r>
            <w:r w:rsidRPr="00C66165">
              <w:rPr>
                <w:rFonts w:ascii="Arial" w:hAnsi="Arial" w:cs="Arial"/>
              </w:rPr>
              <w:t xml:space="preserve"> </w:t>
            </w:r>
            <w:r w:rsidR="00182640" w:rsidRPr="00C66165">
              <w:rPr>
                <w:rFonts w:ascii="Arial" w:hAnsi="Arial" w:cs="Arial"/>
              </w:rPr>
              <w:t xml:space="preserve">macht mit den </w:t>
            </w:r>
            <w:r w:rsidRPr="00C66165">
              <w:rPr>
                <w:rFonts w:ascii="Arial" w:hAnsi="Arial" w:cs="Arial"/>
              </w:rPr>
              <w:t>Schüler</w:t>
            </w:r>
            <w:r w:rsidR="007741BB" w:rsidRPr="00C66165">
              <w:rPr>
                <w:rFonts w:ascii="Arial" w:hAnsi="Arial" w:cs="Arial"/>
              </w:rPr>
              <w:t>innen und Schüler</w:t>
            </w:r>
            <w:r w:rsidRPr="00C66165">
              <w:rPr>
                <w:rFonts w:ascii="Arial" w:hAnsi="Arial" w:cs="Arial"/>
              </w:rPr>
              <w:t xml:space="preserve"> </w:t>
            </w:r>
            <w:r w:rsidR="004D5D0C" w:rsidRPr="00C66165">
              <w:rPr>
                <w:rFonts w:ascii="Arial" w:hAnsi="Arial" w:cs="Arial"/>
              </w:rPr>
              <w:t>ei</w:t>
            </w:r>
            <w:r w:rsidR="005374E5" w:rsidRPr="00C66165">
              <w:rPr>
                <w:rFonts w:ascii="Arial" w:hAnsi="Arial" w:cs="Arial"/>
              </w:rPr>
              <w:t xml:space="preserve">ne </w:t>
            </w:r>
            <w:r w:rsidR="00150817" w:rsidRPr="00C66165">
              <w:rPr>
                <w:rFonts w:ascii="Arial" w:hAnsi="Arial" w:cs="Arial"/>
              </w:rPr>
              <w:t xml:space="preserve">„Warm-up-Voice“ Übung. </w:t>
            </w:r>
          </w:p>
          <w:p w:rsidR="00BD116E" w:rsidRPr="00C66165" w:rsidRDefault="00BD116E" w:rsidP="004128DC">
            <w:pPr>
              <w:spacing w:line="360" w:lineRule="auto"/>
              <w:rPr>
                <w:rStyle w:val="trackable-component"/>
                <w:rFonts w:ascii="Arial" w:hAnsi="Arial" w:cs="Arial"/>
              </w:rPr>
            </w:pPr>
          </w:p>
          <w:p w:rsidR="000B102B" w:rsidRPr="00C66165" w:rsidRDefault="000B102B" w:rsidP="004128DC">
            <w:pPr>
              <w:spacing w:line="360" w:lineRule="auto"/>
              <w:rPr>
                <w:rStyle w:val="trackable-component"/>
                <w:rFonts w:ascii="Arial" w:hAnsi="Arial" w:cs="Arial"/>
              </w:rPr>
            </w:pPr>
          </w:p>
          <w:p w:rsidR="00182640" w:rsidRPr="00C66165" w:rsidRDefault="007741BB" w:rsidP="004128DC">
            <w:pPr>
              <w:spacing w:line="360" w:lineRule="auto"/>
              <w:rPr>
                <w:rStyle w:val="trackable-component"/>
                <w:rFonts w:ascii="Arial" w:hAnsi="Arial" w:cs="Arial"/>
              </w:rPr>
            </w:pPr>
            <w:r w:rsidRPr="00C66165">
              <w:rPr>
                <w:rStyle w:val="trackable-component"/>
                <w:rFonts w:ascii="Arial" w:hAnsi="Arial" w:cs="Arial"/>
              </w:rPr>
              <w:t>Vorbemerkung</w:t>
            </w:r>
            <w:r w:rsidR="000B102B" w:rsidRPr="00C66165">
              <w:rPr>
                <w:rStyle w:val="trackable-component"/>
                <w:rFonts w:ascii="Arial" w:hAnsi="Arial" w:cs="Arial"/>
              </w:rPr>
              <w:t xml:space="preserve">: </w:t>
            </w:r>
            <w:r w:rsidRPr="00C66165">
              <w:rPr>
                <w:rStyle w:val="trackable-component"/>
                <w:rFonts w:ascii="Arial" w:hAnsi="Arial" w:cs="Arial"/>
              </w:rPr>
              <w:t>Lehrkraft</w:t>
            </w:r>
            <w:r w:rsidR="00E20D8E" w:rsidRPr="00C66165">
              <w:rPr>
                <w:rStyle w:val="trackable-component"/>
                <w:rFonts w:ascii="Arial" w:hAnsi="Arial" w:cs="Arial"/>
              </w:rPr>
              <w:t xml:space="preserve"> erklärt</w:t>
            </w:r>
            <w:r w:rsidR="00182640" w:rsidRPr="00C66165">
              <w:rPr>
                <w:rStyle w:val="trackable-component"/>
                <w:rFonts w:ascii="Arial" w:hAnsi="Arial" w:cs="Arial"/>
              </w:rPr>
              <w:t>:</w:t>
            </w:r>
          </w:p>
          <w:p w:rsidR="00D91329" w:rsidRPr="00C66165" w:rsidRDefault="00E20D8E" w:rsidP="00C66165">
            <w:pPr>
              <w:spacing w:line="360" w:lineRule="auto"/>
              <w:rPr>
                <w:rFonts w:ascii="Arial" w:hAnsi="Arial" w:cs="Arial"/>
              </w:rPr>
            </w:pPr>
            <w:r w:rsidRPr="00C66165">
              <w:rPr>
                <w:rStyle w:val="trackable-component"/>
                <w:rFonts w:ascii="Arial" w:hAnsi="Arial" w:cs="Arial"/>
              </w:rPr>
              <w:t xml:space="preserve"> </w:t>
            </w:r>
            <w:r w:rsidR="007741BB" w:rsidRPr="00C66165">
              <w:rPr>
                <w:rStyle w:val="trackable-component"/>
                <w:rFonts w:ascii="Arial" w:hAnsi="Arial" w:cs="Arial"/>
              </w:rPr>
              <w:t>Was?/ Wie?/Warum?</w:t>
            </w:r>
            <w:r w:rsidRPr="00C66165">
              <w:rPr>
                <w:rStyle w:val="trackable-component"/>
                <w:rFonts w:ascii="Arial" w:hAnsi="Arial" w:cs="Arial"/>
              </w:rPr>
              <w:t xml:space="preserve"> </w:t>
            </w:r>
          </w:p>
        </w:tc>
        <w:tc>
          <w:tcPr>
            <w:tcW w:w="2126" w:type="dxa"/>
            <w:tcBorders>
              <w:top w:val="single" w:sz="4" w:space="0" w:color="auto"/>
              <w:left w:val="single" w:sz="4" w:space="0" w:color="auto"/>
              <w:bottom w:val="single" w:sz="4" w:space="0" w:color="auto"/>
              <w:right w:val="single" w:sz="4" w:space="0" w:color="auto"/>
            </w:tcBorders>
          </w:tcPr>
          <w:p w:rsidR="00182640" w:rsidRPr="00C66165" w:rsidRDefault="00182640" w:rsidP="004128DC">
            <w:pPr>
              <w:spacing w:line="360" w:lineRule="auto"/>
              <w:rPr>
                <w:rFonts w:ascii="Arial" w:hAnsi="Arial" w:cs="Arial"/>
              </w:rPr>
            </w:pPr>
            <w:r w:rsidRPr="00C66165">
              <w:rPr>
                <w:rFonts w:ascii="Arial" w:hAnsi="Arial" w:cs="Arial"/>
              </w:rPr>
              <w:t>PA</w:t>
            </w:r>
          </w:p>
          <w:p w:rsidR="00182640" w:rsidRPr="00C66165" w:rsidRDefault="00182640" w:rsidP="004128DC">
            <w:pPr>
              <w:spacing w:line="360" w:lineRule="auto"/>
              <w:rPr>
                <w:rFonts w:ascii="Arial" w:hAnsi="Arial" w:cs="Arial"/>
              </w:rPr>
            </w:pPr>
          </w:p>
          <w:p w:rsidR="00182640" w:rsidRPr="00C66165" w:rsidRDefault="00182640" w:rsidP="004128DC">
            <w:pPr>
              <w:spacing w:line="360" w:lineRule="auto"/>
              <w:rPr>
                <w:rFonts w:ascii="Arial" w:hAnsi="Arial" w:cs="Arial"/>
              </w:rPr>
            </w:pPr>
          </w:p>
          <w:p w:rsidR="002E57DE" w:rsidRPr="00C66165" w:rsidRDefault="002E57DE" w:rsidP="004128DC">
            <w:pPr>
              <w:spacing w:line="360" w:lineRule="auto"/>
              <w:rPr>
                <w:rFonts w:ascii="Arial" w:hAnsi="Arial" w:cs="Arial"/>
              </w:rPr>
            </w:pPr>
          </w:p>
          <w:p w:rsidR="00F4020F" w:rsidRPr="00C66165" w:rsidRDefault="00F4020F" w:rsidP="004128DC">
            <w:pPr>
              <w:spacing w:line="360" w:lineRule="auto"/>
              <w:rPr>
                <w:rFonts w:ascii="Arial" w:hAnsi="Arial" w:cs="Arial"/>
              </w:rPr>
            </w:pPr>
          </w:p>
          <w:p w:rsidR="00BD116E" w:rsidRPr="00C66165" w:rsidRDefault="007741BB" w:rsidP="004128DC">
            <w:pPr>
              <w:spacing w:line="360" w:lineRule="auto"/>
              <w:rPr>
                <w:rFonts w:ascii="Arial" w:hAnsi="Arial" w:cs="Arial"/>
              </w:rPr>
            </w:pPr>
            <w:r w:rsidRPr="00C66165">
              <w:rPr>
                <w:rFonts w:ascii="Arial" w:hAnsi="Arial" w:cs="Arial"/>
              </w:rPr>
              <w:t>Frontal, interaktiv</w:t>
            </w:r>
          </w:p>
          <w:p w:rsidR="00D6591C" w:rsidRPr="00C66165" w:rsidRDefault="00D6591C" w:rsidP="004128DC">
            <w:pPr>
              <w:spacing w:line="360" w:lineRule="auto"/>
              <w:rPr>
                <w:rFonts w:ascii="Arial" w:hAnsi="Arial" w:cs="Arial"/>
              </w:rPr>
            </w:pPr>
          </w:p>
          <w:p w:rsidR="00D6591C" w:rsidRPr="00C66165" w:rsidRDefault="00D6591C" w:rsidP="004128DC">
            <w:pPr>
              <w:spacing w:line="360" w:lineRule="auto"/>
              <w:rPr>
                <w:rFonts w:ascii="Arial" w:hAnsi="Arial" w:cs="Arial"/>
              </w:rPr>
            </w:pPr>
          </w:p>
          <w:p w:rsidR="00D6591C" w:rsidRPr="00C66165" w:rsidRDefault="00D6591C" w:rsidP="004128DC">
            <w:pPr>
              <w:spacing w:line="360" w:lineRule="auto"/>
              <w:rPr>
                <w:rFonts w:ascii="Arial" w:hAnsi="Arial" w:cs="Arial"/>
              </w:rPr>
            </w:pPr>
          </w:p>
          <w:p w:rsidR="00D6591C" w:rsidRPr="00C66165" w:rsidRDefault="00D6591C" w:rsidP="004128DC">
            <w:pPr>
              <w:spacing w:line="360" w:lineRule="auto"/>
              <w:rPr>
                <w:rFonts w:ascii="Arial" w:hAnsi="Arial" w:cs="Arial"/>
              </w:rPr>
            </w:pPr>
          </w:p>
          <w:p w:rsidR="00D91329" w:rsidRPr="00C66165" w:rsidRDefault="00D91329" w:rsidP="004128DC">
            <w:pPr>
              <w:spacing w:line="360" w:lineRule="auto"/>
              <w:rPr>
                <w:rStyle w:val="trackable-component"/>
                <w:rFonts w:ascii="Arial" w:hAnsi="Arial" w:cs="Arial"/>
              </w:rPr>
            </w:pPr>
          </w:p>
          <w:p w:rsidR="00D91329" w:rsidRPr="00C66165" w:rsidRDefault="00D91329" w:rsidP="004128DC">
            <w:pPr>
              <w:spacing w:line="360" w:lineRule="auto"/>
              <w:rPr>
                <w:rFonts w:ascii="Arial" w:hAnsi="Arial" w:cs="Arial"/>
              </w:rPr>
            </w:pPr>
          </w:p>
        </w:tc>
        <w:tc>
          <w:tcPr>
            <w:tcW w:w="675" w:type="dxa"/>
            <w:tcBorders>
              <w:top w:val="single" w:sz="4" w:space="0" w:color="auto"/>
              <w:left w:val="single" w:sz="4" w:space="0" w:color="auto"/>
              <w:bottom w:val="single" w:sz="4" w:space="0" w:color="auto"/>
              <w:right w:val="single" w:sz="4" w:space="0" w:color="auto"/>
            </w:tcBorders>
          </w:tcPr>
          <w:p w:rsidR="004D5D0C" w:rsidRPr="00C66165" w:rsidRDefault="004D5D0C" w:rsidP="004128DC">
            <w:pPr>
              <w:spacing w:line="360" w:lineRule="auto"/>
              <w:rPr>
                <w:rFonts w:ascii="Arial" w:hAnsi="Arial" w:cs="Arial"/>
                <w:lang w:val="en-GB"/>
              </w:rPr>
            </w:pPr>
            <w:r w:rsidRPr="00C66165">
              <w:rPr>
                <w:rFonts w:ascii="Arial" w:hAnsi="Arial" w:cs="Arial"/>
                <w:lang w:val="en-GB"/>
              </w:rPr>
              <w:t xml:space="preserve">5‘ </w:t>
            </w:r>
          </w:p>
          <w:p w:rsidR="004D5D0C" w:rsidRPr="00C66165" w:rsidRDefault="004D5D0C" w:rsidP="004128DC">
            <w:pPr>
              <w:spacing w:line="360" w:lineRule="auto"/>
              <w:rPr>
                <w:rFonts w:ascii="Arial" w:hAnsi="Arial" w:cs="Arial"/>
                <w:lang w:val="en-GB"/>
              </w:rPr>
            </w:pPr>
          </w:p>
          <w:p w:rsidR="00D342A7" w:rsidRPr="00C66165" w:rsidRDefault="00D342A7" w:rsidP="004128DC">
            <w:pPr>
              <w:spacing w:line="360" w:lineRule="auto"/>
              <w:rPr>
                <w:rFonts w:ascii="Arial" w:hAnsi="Arial" w:cs="Arial"/>
                <w:lang w:val="en-GB"/>
              </w:rPr>
            </w:pPr>
          </w:p>
          <w:p w:rsidR="004D5D0C" w:rsidRPr="00C66165" w:rsidRDefault="004D5D0C" w:rsidP="004128DC">
            <w:pPr>
              <w:spacing w:line="360" w:lineRule="auto"/>
              <w:rPr>
                <w:rFonts w:ascii="Arial" w:hAnsi="Arial" w:cs="Arial"/>
                <w:lang w:val="en-GB"/>
              </w:rPr>
            </w:pPr>
          </w:p>
          <w:p w:rsidR="004D5D0C" w:rsidRPr="00C66165" w:rsidRDefault="00182640" w:rsidP="004128DC">
            <w:pPr>
              <w:spacing w:line="360" w:lineRule="auto"/>
              <w:rPr>
                <w:rFonts w:ascii="Arial" w:hAnsi="Arial" w:cs="Arial"/>
                <w:lang w:val="en-GB"/>
              </w:rPr>
            </w:pPr>
            <w:r w:rsidRPr="00C66165">
              <w:rPr>
                <w:rFonts w:ascii="Arial" w:hAnsi="Arial" w:cs="Arial"/>
                <w:lang w:val="en-GB"/>
              </w:rPr>
              <w:t>5’</w:t>
            </w:r>
          </w:p>
          <w:p w:rsidR="004128DC" w:rsidRPr="00C66165" w:rsidRDefault="004128DC" w:rsidP="004128DC">
            <w:pPr>
              <w:spacing w:line="360" w:lineRule="auto"/>
              <w:rPr>
                <w:rFonts w:ascii="Arial" w:hAnsi="Arial" w:cs="Arial"/>
                <w:lang w:val="en-GB"/>
              </w:rPr>
            </w:pPr>
          </w:p>
          <w:p w:rsidR="004128DC" w:rsidRPr="00C66165" w:rsidRDefault="004128DC" w:rsidP="004128DC">
            <w:pPr>
              <w:spacing w:line="360" w:lineRule="auto"/>
              <w:rPr>
                <w:rFonts w:ascii="Arial" w:hAnsi="Arial" w:cs="Arial"/>
                <w:lang w:val="en-GB"/>
              </w:rPr>
            </w:pPr>
          </w:p>
          <w:p w:rsidR="004128DC" w:rsidRPr="00C66165" w:rsidRDefault="004128DC" w:rsidP="004128DC">
            <w:pPr>
              <w:spacing w:line="360" w:lineRule="auto"/>
              <w:rPr>
                <w:rFonts w:ascii="Arial" w:hAnsi="Arial" w:cs="Arial"/>
                <w:lang w:val="en-GB"/>
              </w:rPr>
            </w:pPr>
          </w:p>
          <w:p w:rsidR="004128DC" w:rsidRPr="00C66165" w:rsidRDefault="004128DC" w:rsidP="004128DC">
            <w:pPr>
              <w:spacing w:line="360" w:lineRule="auto"/>
              <w:rPr>
                <w:rFonts w:ascii="Arial" w:hAnsi="Arial" w:cs="Arial"/>
                <w:lang w:val="en-GB"/>
              </w:rPr>
            </w:pPr>
          </w:p>
          <w:p w:rsidR="00D91329" w:rsidRPr="00C66165" w:rsidRDefault="00D342A7" w:rsidP="004128DC">
            <w:pPr>
              <w:spacing w:line="360" w:lineRule="auto"/>
              <w:rPr>
                <w:rFonts w:ascii="Arial" w:hAnsi="Arial" w:cs="Arial"/>
                <w:lang w:val="en-GB"/>
              </w:rPr>
            </w:pPr>
            <w:r w:rsidRPr="00C66165">
              <w:rPr>
                <w:rFonts w:ascii="Arial" w:hAnsi="Arial" w:cs="Arial"/>
                <w:lang w:val="en-GB"/>
              </w:rPr>
              <w:t>1</w:t>
            </w:r>
            <w:r w:rsidR="004128DC" w:rsidRPr="00C66165">
              <w:rPr>
                <w:rFonts w:ascii="Arial" w:hAnsi="Arial" w:cs="Arial"/>
                <w:lang w:val="en-GB"/>
              </w:rPr>
              <w:t>’</w:t>
            </w:r>
          </w:p>
        </w:tc>
      </w:tr>
      <w:tr w:rsidR="00D91329" w:rsidRPr="00C66165" w:rsidTr="004128DC">
        <w:tc>
          <w:tcPr>
            <w:tcW w:w="1668" w:type="dxa"/>
            <w:tcBorders>
              <w:top w:val="single" w:sz="4" w:space="0" w:color="auto"/>
              <w:left w:val="single" w:sz="4" w:space="0" w:color="auto"/>
              <w:bottom w:val="single" w:sz="4" w:space="0" w:color="auto"/>
              <w:right w:val="single" w:sz="4" w:space="0" w:color="auto"/>
            </w:tcBorders>
            <w:hideMark/>
          </w:tcPr>
          <w:p w:rsidR="00D91329" w:rsidRPr="00C66165" w:rsidRDefault="00D91329" w:rsidP="004128DC">
            <w:pPr>
              <w:spacing w:line="360" w:lineRule="auto"/>
              <w:rPr>
                <w:rFonts w:ascii="Arial" w:hAnsi="Arial" w:cs="Arial"/>
                <w:lang w:val="en-GB"/>
              </w:rPr>
            </w:pPr>
            <w:proofErr w:type="spellStart"/>
            <w:r w:rsidRPr="00C66165">
              <w:rPr>
                <w:rFonts w:ascii="Arial" w:hAnsi="Arial" w:cs="Arial"/>
                <w:lang w:val="en-GB"/>
              </w:rPr>
              <w:t>Erarbeitung</w:t>
            </w:r>
            <w:proofErr w:type="spellEnd"/>
          </w:p>
        </w:tc>
        <w:tc>
          <w:tcPr>
            <w:tcW w:w="4819" w:type="dxa"/>
            <w:tcBorders>
              <w:top w:val="single" w:sz="4" w:space="0" w:color="auto"/>
              <w:left w:val="single" w:sz="4" w:space="0" w:color="auto"/>
              <w:bottom w:val="single" w:sz="4" w:space="0" w:color="auto"/>
              <w:right w:val="single" w:sz="4" w:space="0" w:color="auto"/>
            </w:tcBorders>
          </w:tcPr>
          <w:p w:rsidR="00BF1320" w:rsidRPr="00C66165" w:rsidRDefault="007741BB" w:rsidP="00BF1320">
            <w:pPr>
              <w:spacing w:line="360" w:lineRule="auto"/>
              <w:rPr>
                <w:rFonts w:ascii="Arial" w:hAnsi="Arial" w:cs="Arial"/>
              </w:rPr>
            </w:pPr>
            <w:r w:rsidRPr="00C66165">
              <w:rPr>
                <w:rFonts w:ascii="Arial" w:hAnsi="Arial" w:cs="Arial"/>
              </w:rPr>
              <w:t>Einführung des stimmlosen und s</w:t>
            </w:r>
            <w:r w:rsidR="00C307EE" w:rsidRPr="00C66165">
              <w:rPr>
                <w:rFonts w:ascii="Arial" w:hAnsi="Arial" w:cs="Arial"/>
              </w:rPr>
              <w:t>tim</w:t>
            </w:r>
            <w:r w:rsidR="00BF1320" w:rsidRPr="00C66165">
              <w:rPr>
                <w:rFonts w:ascii="Arial" w:hAnsi="Arial" w:cs="Arial"/>
              </w:rPr>
              <w:t>mhaften „</w:t>
            </w:r>
            <w:proofErr w:type="spellStart"/>
            <w:r w:rsidR="00BF1320" w:rsidRPr="00C66165">
              <w:rPr>
                <w:rFonts w:ascii="Arial" w:hAnsi="Arial" w:cs="Arial"/>
              </w:rPr>
              <w:t>th</w:t>
            </w:r>
            <w:proofErr w:type="spellEnd"/>
            <w:r w:rsidR="00BF1320" w:rsidRPr="00C66165">
              <w:rPr>
                <w:rFonts w:ascii="Arial" w:hAnsi="Arial" w:cs="Arial"/>
              </w:rPr>
              <w:t xml:space="preserve">“ </w:t>
            </w:r>
            <w:proofErr w:type="gramStart"/>
            <w:r w:rsidR="00BF1320" w:rsidRPr="00C66165">
              <w:rPr>
                <w:rFonts w:ascii="Arial" w:hAnsi="Arial" w:cs="Arial"/>
              </w:rPr>
              <w:t>Laut</w:t>
            </w:r>
            <w:proofErr w:type="gramEnd"/>
            <w:r w:rsidR="00BF1320" w:rsidRPr="00C66165">
              <w:rPr>
                <w:rFonts w:ascii="Arial" w:hAnsi="Arial" w:cs="Arial"/>
              </w:rPr>
              <w:t xml:space="preserve">, des stimmlosen [s] und stimmhaften [z]. </w:t>
            </w:r>
          </w:p>
          <w:p w:rsidR="00BF1320" w:rsidRPr="00C66165" w:rsidRDefault="00BF1320" w:rsidP="00BF1320">
            <w:pPr>
              <w:spacing w:line="360" w:lineRule="auto"/>
              <w:rPr>
                <w:rFonts w:ascii="Arial" w:hAnsi="Arial" w:cs="Arial"/>
              </w:rPr>
            </w:pPr>
            <w:r w:rsidRPr="00C66165">
              <w:rPr>
                <w:rFonts w:ascii="Arial" w:hAnsi="Arial" w:cs="Arial"/>
              </w:rPr>
              <w:t>Lehrkraft übt mit den Schülerinnen und Schülern die Aussprache anhand geei</w:t>
            </w:r>
            <w:r w:rsidR="00C27CCC">
              <w:rPr>
                <w:rFonts w:ascii="Arial" w:hAnsi="Arial" w:cs="Arial"/>
              </w:rPr>
              <w:t>gneter Wörter und kurzen Sätzen</w:t>
            </w:r>
            <w:r w:rsidRPr="00C66165">
              <w:rPr>
                <w:rFonts w:ascii="Arial" w:hAnsi="Arial" w:cs="Arial"/>
              </w:rPr>
              <w:t xml:space="preserve"> durch Vorsprechen und chorisches Nachsprechen.</w:t>
            </w:r>
          </w:p>
          <w:p w:rsidR="004128DC" w:rsidRDefault="00BF1320" w:rsidP="00BF1320">
            <w:pPr>
              <w:spacing w:line="360" w:lineRule="auto"/>
              <w:rPr>
                <w:rFonts w:ascii="Arial" w:hAnsi="Arial" w:cs="Arial"/>
              </w:rPr>
            </w:pPr>
            <w:r w:rsidRPr="00C66165">
              <w:rPr>
                <w:rFonts w:ascii="Arial" w:hAnsi="Arial" w:cs="Arial"/>
              </w:rPr>
              <w:t>Lehrkraft überprüft bei einz</w:t>
            </w:r>
            <w:r w:rsidR="0051542E">
              <w:rPr>
                <w:rFonts w:ascii="Arial" w:hAnsi="Arial" w:cs="Arial"/>
              </w:rPr>
              <w:t>elnen Schülerinnen und Schülern</w:t>
            </w:r>
            <w:r w:rsidRPr="00C66165">
              <w:rPr>
                <w:rFonts w:ascii="Arial" w:hAnsi="Arial" w:cs="Arial"/>
              </w:rPr>
              <w:t xml:space="preserve"> die richtige Aussprache der Laute mit entsprechenden Beispielen. </w:t>
            </w:r>
          </w:p>
          <w:p w:rsidR="0051542E" w:rsidRPr="00C66165" w:rsidRDefault="0051542E" w:rsidP="00BF1320">
            <w:pPr>
              <w:spacing w:line="360" w:lineRule="auto"/>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hideMark/>
          </w:tcPr>
          <w:p w:rsidR="005374E5" w:rsidRPr="00C66165" w:rsidRDefault="005374E5" w:rsidP="004128DC">
            <w:pPr>
              <w:spacing w:line="360" w:lineRule="auto"/>
              <w:rPr>
                <w:rFonts w:ascii="Arial" w:hAnsi="Arial" w:cs="Arial"/>
              </w:rPr>
            </w:pPr>
            <w:r w:rsidRPr="00C66165">
              <w:rPr>
                <w:rFonts w:ascii="Arial" w:hAnsi="Arial" w:cs="Arial"/>
              </w:rPr>
              <w:t>Laptop/</w:t>
            </w:r>
            <w:proofErr w:type="spellStart"/>
            <w:r w:rsidRPr="00C66165">
              <w:rPr>
                <w:rFonts w:ascii="Arial" w:hAnsi="Arial" w:cs="Arial"/>
              </w:rPr>
              <w:t>Beamer</w:t>
            </w:r>
            <w:proofErr w:type="spellEnd"/>
          </w:p>
          <w:p w:rsidR="000B102B" w:rsidRPr="00C66165" w:rsidRDefault="007741BB" w:rsidP="004128DC">
            <w:pPr>
              <w:spacing w:line="360" w:lineRule="auto"/>
              <w:rPr>
                <w:rFonts w:ascii="Arial" w:hAnsi="Arial" w:cs="Arial"/>
              </w:rPr>
            </w:pPr>
            <w:r w:rsidRPr="00C66165">
              <w:rPr>
                <w:rFonts w:ascii="Arial" w:hAnsi="Arial" w:cs="Arial"/>
              </w:rPr>
              <w:t>Frontal rezeptiv und interaktiv</w:t>
            </w:r>
          </w:p>
        </w:tc>
        <w:tc>
          <w:tcPr>
            <w:tcW w:w="675" w:type="dxa"/>
            <w:tcBorders>
              <w:top w:val="single" w:sz="4" w:space="0" w:color="auto"/>
              <w:left w:val="single" w:sz="4" w:space="0" w:color="auto"/>
              <w:bottom w:val="single" w:sz="4" w:space="0" w:color="auto"/>
              <w:right w:val="single" w:sz="4" w:space="0" w:color="auto"/>
            </w:tcBorders>
          </w:tcPr>
          <w:p w:rsidR="007741BB" w:rsidRPr="00C66165" w:rsidRDefault="00D342A7" w:rsidP="004128DC">
            <w:pPr>
              <w:spacing w:line="360" w:lineRule="auto"/>
              <w:rPr>
                <w:rFonts w:ascii="Arial" w:hAnsi="Arial" w:cs="Arial"/>
                <w:lang w:val="en-GB"/>
              </w:rPr>
            </w:pPr>
            <w:r w:rsidRPr="00C66165">
              <w:rPr>
                <w:rFonts w:ascii="Arial" w:hAnsi="Arial" w:cs="Arial"/>
                <w:lang w:val="en-GB"/>
              </w:rPr>
              <w:t>1</w:t>
            </w:r>
            <w:r w:rsidR="007741BB" w:rsidRPr="00C66165">
              <w:rPr>
                <w:rFonts w:ascii="Arial" w:hAnsi="Arial" w:cs="Arial"/>
                <w:lang w:val="en-GB"/>
              </w:rPr>
              <w:t>1’</w:t>
            </w:r>
          </w:p>
          <w:p w:rsidR="00D91329" w:rsidRPr="00C66165" w:rsidRDefault="00D91329" w:rsidP="004128DC">
            <w:pPr>
              <w:spacing w:line="360" w:lineRule="auto"/>
              <w:rPr>
                <w:rFonts w:ascii="Arial" w:hAnsi="Arial" w:cs="Arial"/>
              </w:rPr>
            </w:pPr>
          </w:p>
          <w:p w:rsidR="004128DC" w:rsidRPr="00C66165" w:rsidRDefault="004128DC" w:rsidP="004128DC">
            <w:pPr>
              <w:spacing w:line="360" w:lineRule="auto"/>
              <w:rPr>
                <w:rFonts w:ascii="Arial" w:hAnsi="Arial" w:cs="Arial"/>
              </w:rPr>
            </w:pPr>
          </w:p>
          <w:p w:rsidR="00D342A7" w:rsidRPr="00C66165" w:rsidRDefault="00D342A7" w:rsidP="004128DC">
            <w:pPr>
              <w:spacing w:line="360" w:lineRule="auto"/>
              <w:rPr>
                <w:rFonts w:ascii="Arial" w:hAnsi="Arial" w:cs="Arial"/>
              </w:rPr>
            </w:pPr>
          </w:p>
          <w:p w:rsidR="00C307EE" w:rsidRPr="00C66165" w:rsidRDefault="00C307EE" w:rsidP="004128DC">
            <w:pPr>
              <w:spacing w:line="360" w:lineRule="auto"/>
              <w:rPr>
                <w:rFonts w:ascii="Arial" w:hAnsi="Arial" w:cs="Arial"/>
              </w:rPr>
            </w:pPr>
          </w:p>
          <w:p w:rsidR="004128DC" w:rsidRPr="00C66165" w:rsidRDefault="004128DC" w:rsidP="004128DC">
            <w:pPr>
              <w:spacing w:line="360" w:lineRule="auto"/>
              <w:rPr>
                <w:rFonts w:ascii="Arial" w:hAnsi="Arial" w:cs="Arial"/>
              </w:rPr>
            </w:pPr>
            <w:r w:rsidRPr="00C66165">
              <w:rPr>
                <w:rFonts w:ascii="Arial" w:hAnsi="Arial" w:cs="Arial"/>
              </w:rPr>
              <w:t>5‘</w:t>
            </w:r>
            <w:r w:rsidR="00D342A7" w:rsidRPr="00C66165">
              <w:rPr>
                <w:rFonts w:ascii="Arial" w:hAnsi="Arial" w:cs="Arial"/>
              </w:rPr>
              <w:t>-7‘</w:t>
            </w:r>
          </w:p>
          <w:p w:rsidR="00D342A7" w:rsidRPr="00C66165" w:rsidRDefault="00D342A7" w:rsidP="004128DC">
            <w:pPr>
              <w:spacing w:line="360" w:lineRule="auto"/>
              <w:rPr>
                <w:rFonts w:ascii="Arial" w:hAnsi="Arial" w:cs="Arial"/>
              </w:rPr>
            </w:pPr>
          </w:p>
          <w:p w:rsidR="00D342A7" w:rsidRPr="00C66165" w:rsidRDefault="00D342A7" w:rsidP="004128DC">
            <w:pPr>
              <w:spacing w:line="360" w:lineRule="auto"/>
              <w:rPr>
                <w:rFonts w:ascii="Arial" w:hAnsi="Arial" w:cs="Arial"/>
              </w:rPr>
            </w:pPr>
          </w:p>
          <w:p w:rsidR="00D342A7" w:rsidRPr="00C66165" w:rsidRDefault="00D342A7" w:rsidP="004128DC">
            <w:pPr>
              <w:spacing w:line="360" w:lineRule="auto"/>
              <w:rPr>
                <w:rFonts w:ascii="Arial" w:hAnsi="Arial" w:cs="Arial"/>
              </w:rPr>
            </w:pPr>
          </w:p>
          <w:p w:rsidR="00D342A7" w:rsidRPr="00C66165" w:rsidRDefault="00D342A7" w:rsidP="004128DC">
            <w:pPr>
              <w:spacing w:line="360" w:lineRule="auto"/>
              <w:rPr>
                <w:rFonts w:ascii="Arial" w:hAnsi="Arial" w:cs="Arial"/>
              </w:rPr>
            </w:pPr>
          </w:p>
          <w:p w:rsidR="00D342A7" w:rsidRPr="00C66165" w:rsidRDefault="00D342A7" w:rsidP="004128DC">
            <w:pPr>
              <w:spacing w:line="360" w:lineRule="auto"/>
              <w:rPr>
                <w:rFonts w:ascii="Arial" w:hAnsi="Arial" w:cs="Arial"/>
              </w:rPr>
            </w:pPr>
          </w:p>
        </w:tc>
      </w:tr>
      <w:tr w:rsidR="00C3508B" w:rsidRPr="00C66165" w:rsidTr="004128DC">
        <w:tc>
          <w:tcPr>
            <w:tcW w:w="1668" w:type="dxa"/>
            <w:tcBorders>
              <w:top w:val="single" w:sz="4" w:space="0" w:color="auto"/>
              <w:left w:val="single" w:sz="4" w:space="0" w:color="auto"/>
              <w:bottom w:val="single" w:sz="4" w:space="0" w:color="auto"/>
              <w:right w:val="single" w:sz="4" w:space="0" w:color="auto"/>
            </w:tcBorders>
          </w:tcPr>
          <w:p w:rsidR="00C3508B" w:rsidRPr="00C66165" w:rsidRDefault="00C3508B" w:rsidP="0051542E">
            <w:pPr>
              <w:spacing w:line="360" w:lineRule="auto"/>
              <w:rPr>
                <w:rFonts w:ascii="Arial" w:hAnsi="Arial" w:cs="Arial"/>
              </w:rPr>
            </w:pPr>
            <w:r w:rsidRPr="00C66165">
              <w:rPr>
                <w:rFonts w:ascii="Arial" w:hAnsi="Arial" w:cs="Arial"/>
              </w:rPr>
              <w:t>Übungsphase</w:t>
            </w:r>
          </w:p>
        </w:tc>
        <w:tc>
          <w:tcPr>
            <w:tcW w:w="4819" w:type="dxa"/>
            <w:tcBorders>
              <w:top w:val="single" w:sz="4" w:space="0" w:color="auto"/>
              <w:left w:val="single" w:sz="4" w:space="0" w:color="auto"/>
              <w:bottom w:val="single" w:sz="4" w:space="0" w:color="auto"/>
              <w:right w:val="single" w:sz="4" w:space="0" w:color="auto"/>
            </w:tcBorders>
          </w:tcPr>
          <w:p w:rsidR="00182640" w:rsidRPr="00C66165" w:rsidRDefault="007741BB" w:rsidP="004128DC">
            <w:pPr>
              <w:spacing w:line="360" w:lineRule="auto"/>
              <w:rPr>
                <w:rStyle w:val="trackable-component"/>
                <w:rFonts w:ascii="Arial" w:hAnsi="Arial" w:cs="Arial"/>
              </w:rPr>
            </w:pPr>
            <w:r w:rsidRPr="00C66165">
              <w:rPr>
                <w:rStyle w:val="trackable-component"/>
                <w:rFonts w:ascii="Arial" w:hAnsi="Arial" w:cs="Arial"/>
              </w:rPr>
              <w:t>Lehrkraft verteilt AB mit Übungen zu “</w:t>
            </w:r>
            <w:proofErr w:type="spellStart"/>
            <w:r w:rsidRPr="00C66165">
              <w:rPr>
                <w:rStyle w:val="trackable-component"/>
                <w:rFonts w:ascii="Arial" w:hAnsi="Arial" w:cs="Arial"/>
              </w:rPr>
              <w:t>th</w:t>
            </w:r>
            <w:proofErr w:type="spellEnd"/>
            <w:r w:rsidRPr="00C66165">
              <w:rPr>
                <w:rStyle w:val="trackable-component"/>
                <w:rFonts w:ascii="Arial" w:hAnsi="Arial" w:cs="Arial"/>
              </w:rPr>
              <w:t>“</w:t>
            </w:r>
            <w:r w:rsidR="002E57DE" w:rsidRPr="00C66165">
              <w:rPr>
                <w:rStyle w:val="trackable-component"/>
                <w:rFonts w:ascii="Arial" w:hAnsi="Arial" w:cs="Arial"/>
              </w:rPr>
              <w:t xml:space="preserve"> </w:t>
            </w:r>
          </w:p>
          <w:p w:rsidR="00182640" w:rsidRPr="00C66165" w:rsidRDefault="00182640" w:rsidP="004128DC">
            <w:pPr>
              <w:spacing w:line="360" w:lineRule="auto"/>
              <w:rPr>
                <w:rStyle w:val="trackable-component"/>
                <w:rFonts w:ascii="Arial" w:hAnsi="Arial" w:cs="Arial"/>
              </w:rPr>
            </w:pPr>
          </w:p>
          <w:p w:rsidR="004128DC" w:rsidRPr="00C66165" w:rsidRDefault="00C3508B" w:rsidP="004128DC">
            <w:pPr>
              <w:spacing w:line="360" w:lineRule="auto"/>
              <w:rPr>
                <w:rStyle w:val="trackable-component"/>
                <w:rFonts w:ascii="Arial" w:hAnsi="Arial" w:cs="Arial"/>
              </w:rPr>
            </w:pPr>
            <w:r w:rsidRPr="00C66165">
              <w:rPr>
                <w:rStyle w:val="trackable-component"/>
                <w:rFonts w:ascii="Arial" w:hAnsi="Arial" w:cs="Arial"/>
              </w:rPr>
              <w:lastRenderedPageBreak/>
              <w:t>Schüler</w:t>
            </w:r>
            <w:r w:rsidR="007741BB" w:rsidRPr="00C66165">
              <w:rPr>
                <w:rStyle w:val="trackable-component"/>
                <w:rFonts w:ascii="Arial" w:hAnsi="Arial" w:cs="Arial"/>
              </w:rPr>
              <w:t>innen und Schüler</w:t>
            </w:r>
            <w:r w:rsidRPr="00C66165">
              <w:rPr>
                <w:rStyle w:val="trackable-component"/>
                <w:rFonts w:ascii="Arial" w:hAnsi="Arial" w:cs="Arial"/>
              </w:rPr>
              <w:t xml:space="preserve"> lesen sich abwechselnd die Übungsbeispiele </w:t>
            </w:r>
            <w:r w:rsidR="005374E5" w:rsidRPr="00C66165">
              <w:rPr>
                <w:rStyle w:val="trackable-component"/>
                <w:rFonts w:ascii="Arial" w:hAnsi="Arial" w:cs="Arial"/>
              </w:rPr>
              <w:t xml:space="preserve">vor. </w:t>
            </w:r>
            <w:r w:rsidR="004128DC" w:rsidRPr="00C66165">
              <w:rPr>
                <w:rStyle w:val="trackable-component"/>
                <w:rFonts w:ascii="Arial" w:hAnsi="Arial" w:cs="Arial"/>
              </w:rPr>
              <w:t xml:space="preserve"> </w:t>
            </w:r>
          </w:p>
          <w:p w:rsidR="004128DC" w:rsidRPr="00C66165" w:rsidRDefault="004128DC" w:rsidP="004128DC">
            <w:pPr>
              <w:spacing w:line="360" w:lineRule="auto"/>
              <w:rPr>
                <w:rStyle w:val="trackable-component"/>
                <w:rFonts w:ascii="Arial" w:hAnsi="Arial" w:cs="Arial"/>
              </w:rPr>
            </w:pPr>
          </w:p>
          <w:p w:rsidR="005374E5" w:rsidRPr="00C66165" w:rsidRDefault="004128DC" w:rsidP="004128DC">
            <w:pPr>
              <w:spacing w:line="360" w:lineRule="auto"/>
              <w:rPr>
                <w:rStyle w:val="trackable-component"/>
                <w:rFonts w:ascii="Arial" w:hAnsi="Arial" w:cs="Arial"/>
              </w:rPr>
            </w:pPr>
            <w:r w:rsidRPr="00C66165">
              <w:rPr>
                <w:rStyle w:val="trackable-component"/>
                <w:rFonts w:ascii="Arial" w:hAnsi="Arial" w:cs="Arial"/>
              </w:rPr>
              <w:t>1. Durchgang:</w:t>
            </w:r>
          </w:p>
          <w:p w:rsidR="00C3508B" w:rsidRPr="00C66165" w:rsidRDefault="00182640" w:rsidP="004128DC">
            <w:pPr>
              <w:spacing w:line="360" w:lineRule="auto"/>
              <w:rPr>
                <w:rStyle w:val="trackable-component"/>
                <w:rFonts w:ascii="Arial" w:hAnsi="Arial" w:cs="Arial"/>
              </w:rPr>
            </w:pPr>
            <w:proofErr w:type="spellStart"/>
            <w:r w:rsidRPr="00C66165">
              <w:rPr>
                <w:rStyle w:val="trackable-component"/>
                <w:rFonts w:ascii="Arial" w:hAnsi="Arial" w:cs="Arial"/>
                <w:i/>
              </w:rPr>
              <w:t>Lip</w:t>
            </w:r>
            <w:proofErr w:type="spellEnd"/>
            <w:r w:rsidRPr="00C66165">
              <w:rPr>
                <w:rStyle w:val="trackable-component"/>
                <w:rFonts w:ascii="Arial" w:hAnsi="Arial" w:cs="Arial"/>
                <w:i/>
              </w:rPr>
              <w:t xml:space="preserve"> </w:t>
            </w:r>
            <w:proofErr w:type="spellStart"/>
            <w:r w:rsidRPr="00C66165">
              <w:rPr>
                <w:rStyle w:val="trackable-component"/>
                <w:rFonts w:ascii="Arial" w:hAnsi="Arial" w:cs="Arial"/>
                <w:i/>
              </w:rPr>
              <w:t>reading</w:t>
            </w:r>
            <w:proofErr w:type="spellEnd"/>
            <w:r w:rsidR="005374E5" w:rsidRPr="00C66165">
              <w:rPr>
                <w:rStyle w:val="trackable-component"/>
                <w:rFonts w:ascii="Arial" w:hAnsi="Arial" w:cs="Arial"/>
              </w:rPr>
              <w:t xml:space="preserve">: A liest stumm </w:t>
            </w:r>
            <w:r w:rsidR="002E57DE" w:rsidRPr="00C66165">
              <w:rPr>
                <w:rStyle w:val="trackable-component"/>
                <w:rFonts w:ascii="Arial" w:hAnsi="Arial" w:cs="Arial"/>
              </w:rPr>
              <w:t>die Minimal Pairs zu [</w:t>
            </w:r>
            <w:r w:rsidR="002E57DE" w:rsidRPr="00C66165">
              <w:rPr>
                <w:rStyle w:val="trackable-component"/>
                <w:rFonts w:ascii="Arial" w:hAnsi="Arial" w:cs="Arial"/>
              </w:rPr>
              <w:sym w:font="SILDoulosIPA" w:char="F044"/>
            </w:r>
            <w:r w:rsidR="002E57DE" w:rsidRPr="00C66165">
              <w:rPr>
                <w:rStyle w:val="trackable-component"/>
                <w:rFonts w:ascii="Arial" w:hAnsi="Arial" w:cs="Arial"/>
              </w:rPr>
              <w:t>] [</w:t>
            </w:r>
            <w:r w:rsidR="002E57DE" w:rsidRPr="00C66165">
              <w:rPr>
                <w:rStyle w:val="trackable-component"/>
                <w:rFonts w:ascii="Arial" w:hAnsi="Arial" w:cs="Arial"/>
              </w:rPr>
              <w:sym w:font="SILDoulosIPA" w:char="F054"/>
            </w:r>
            <w:r w:rsidR="002E57DE" w:rsidRPr="00C66165">
              <w:rPr>
                <w:rStyle w:val="trackable-component"/>
                <w:rFonts w:ascii="Arial" w:hAnsi="Arial" w:cs="Arial"/>
              </w:rPr>
              <w:t xml:space="preserve">] [s] </w:t>
            </w:r>
            <w:r w:rsidR="005374E5" w:rsidRPr="00C66165">
              <w:rPr>
                <w:rStyle w:val="trackable-component"/>
                <w:rFonts w:ascii="Arial" w:hAnsi="Arial" w:cs="Arial"/>
              </w:rPr>
              <w:t xml:space="preserve">und übertreibt </w:t>
            </w:r>
            <w:r w:rsidR="00D20266" w:rsidRPr="00C66165">
              <w:rPr>
                <w:rStyle w:val="trackable-component"/>
                <w:rFonts w:ascii="Arial" w:hAnsi="Arial" w:cs="Arial"/>
              </w:rPr>
              <w:t xml:space="preserve">dabei </w:t>
            </w:r>
            <w:r w:rsidR="005374E5" w:rsidRPr="00C66165">
              <w:rPr>
                <w:rStyle w:val="trackable-component"/>
                <w:rFonts w:ascii="Arial" w:hAnsi="Arial" w:cs="Arial"/>
              </w:rPr>
              <w:t>die Lautbildung. B markiert die ge</w:t>
            </w:r>
            <w:r w:rsidR="0051542E">
              <w:rPr>
                <w:rStyle w:val="trackable-component"/>
                <w:rFonts w:ascii="Arial" w:hAnsi="Arial" w:cs="Arial"/>
              </w:rPr>
              <w:t>nannten Beispiele auf seinem AB,</w:t>
            </w:r>
            <w:r w:rsidR="00C307EE" w:rsidRPr="00C66165">
              <w:rPr>
                <w:rStyle w:val="trackable-component"/>
                <w:rFonts w:ascii="Arial" w:hAnsi="Arial" w:cs="Arial"/>
              </w:rPr>
              <w:t xml:space="preserve"> </w:t>
            </w:r>
            <w:r w:rsidR="0051542E">
              <w:rPr>
                <w:rStyle w:val="trackable-component"/>
                <w:rFonts w:ascii="Arial" w:hAnsi="Arial" w:cs="Arial"/>
              </w:rPr>
              <w:t>d</w:t>
            </w:r>
            <w:r w:rsidR="00C307EE" w:rsidRPr="00C66165">
              <w:rPr>
                <w:rStyle w:val="trackable-component"/>
                <w:rFonts w:ascii="Arial" w:hAnsi="Arial" w:cs="Arial"/>
              </w:rPr>
              <w:t>ann Wechsel:  B liest vor und A markiert.</w:t>
            </w:r>
          </w:p>
          <w:p w:rsidR="004128DC" w:rsidRPr="00C66165" w:rsidRDefault="004128DC" w:rsidP="004128DC">
            <w:pPr>
              <w:spacing w:line="360" w:lineRule="auto"/>
              <w:rPr>
                <w:rStyle w:val="trackable-component"/>
                <w:rFonts w:ascii="Arial" w:hAnsi="Arial" w:cs="Arial"/>
              </w:rPr>
            </w:pPr>
          </w:p>
          <w:p w:rsidR="00182640" w:rsidRPr="00C66165" w:rsidRDefault="004128DC" w:rsidP="004128DC">
            <w:pPr>
              <w:spacing w:line="360" w:lineRule="auto"/>
              <w:rPr>
                <w:rStyle w:val="trackable-component"/>
                <w:rFonts w:ascii="Arial" w:hAnsi="Arial" w:cs="Arial"/>
              </w:rPr>
            </w:pPr>
            <w:r w:rsidRPr="00C66165">
              <w:rPr>
                <w:rStyle w:val="trackable-component"/>
                <w:rFonts w:ascii="Arial" w:hAnsi="Arial" w:cs="Arial"/>
              </w:rPr>
              <w:t>2. Durchgang:</w:t>
            </w:r>
          </w:p>
          <w:p w:rsidR="005374E5" w:rsidRPr="00C66165" w:rsidRDefault="00182640" w:rsidP="004128DC">
            <w:pPr>
              <w:spacing w:line="360" w:lineRule="auto"/>
              <w:rPr>
                <w:rStyle w:val="trackable-component"/>
                <w:rFonts w:ascii="Arial" w:hAnsi="Arial" w:cs="Arial"/>
              </w:rPr>
            </w:pPr>
            <w:proofErr w:type="spellStart"/>
            <w:r w:rsidRPr="00C66165">
              <w:rPr>
                <w:rStyle w:val="trackable-component"/>
                <w:rFonts w:ascii="Arial" w:hAnsi="Arial" w:cs="Arial"/>
                <w:i/>
              </w:rPr>
              <w:t>Accurate</w:t>
            </w:r>
            <w:proofErr w:type="spellEnd"/>
            <w:r w:rsidRPr="00C66165">
              <w:rPr>
                <w:rStyle w:val="trackable-component"/>
                <w:rFonts w:ascii="Arial" w:hAnsi="Arial" w:cs="Arial"/>
                <w:i/>
              </w:rPr>
              <w:t xml:space="preserve"> Listening</w:t>
            </w:r>
            <w:r w:rsidRPr="00C66165">
              <w:rPr>
                <w:rStyle w:val="trackable-component"/>
                <w:rFonts w:ascii="Arial" w:hAnsi="Arial" w:cs="Arial"/>
              </w:rPr>
              <w:t xml:space="preserve">: </w:t>
            </w:r>
            <w:r w:rsidR="005374E5" w:rsidRPr="00C66165">
              <w:rPr>
                <w:rStyle w:val="trackable-component"/>
                <w:rFonts w:ascii="Arial" w:hAnsi="Arial" w:cs="Arial"/>
              </w:rPr>
              <w:t>B liest laut</w:t>
            </w:r>
            <w:r w:rsidR="004128DC" w:rsidRPr="00C66165">
              <w:rPr>
                <w:rStyle w:val="trackable-component"/>
                <w:rFonts w:ascii="Arial" w:hAnsi="Arial" w:cs="Arial"/>
              </w:rPr>
              <w:t xml:space="preserve"> vor</w:t>
            </w:r>
            <w:r w:rsidR="005374E5" w:rsidRPr="00C66165">
              <w:rPr>
                <w:rStyle w:val="trackable-component"/>
                <w:rFonts w:ascii="Arial" w:hAnsi="Arial" w:cs="Arial"/>
              </w:rPr>
              <w:t>, während A</w:t>
            </w:r>
            <w:r w:rsidR="002E57DE" w:rsidRPr="00C66165">
              <w:rPr>
                <w:rStyle w:val="trackable-component"/>
                <w:rFonts w:ascii="Arial" w:hAnsi="Arial" w:cs="Arial"/>
              </w:rPr>
              <w:t>,</w:t>
            </w:r>
            <w:r w:rsidR="005374E5" w:rsidRPr="00C66165">
              <w:rPr>
                <w:rStyle w:val="trackable-component"/>
                <w:rFonts w:ascii="Arial" w:hAnsi="Arial" w:cs="Arial"/>
              </w:rPr>
              <w:t xml:space="preserve"> mit Rücken zu ihm </w:t>
            </w:r>
            <w:r w:rsidR="00A56C8F" w:rsidRPr="00C66165">
              <w:rPr>
                <w:rStyle w:val="trackable-component"/>
                <w:rFonts w:ascii="Arial" w:hAnsi="Arial" w:cs="Arial"/>
              </w:rPr>
              <w:t>oder ihr</w:t>
            </w:r>
            <w:r w:rsidR="002E57DE" w:rsidRPr="00C66165">
              <w:rPr>
                <w:rStyle w:val="trackable-component"/>
                <w:rFonts w:ascii="Arial" w:hAnsi="Arial" w:cs="Arial"/>
              </w:rPr>
              <w:t xml:space="preserve"> gewandt,</w:t>
            </w:r>
            <w:r w:rsidR="00A56C8F" w:rsidRPr="00C66165">
              <w:rPr>
                <w:rStyle w:val="trackable-component"/>
                <w:rFonts w:ascii="Arial" w:hAnsi="Arial" w:cs="Arial"/>
              </w:rPr>
              <w:t xml:space="preserve"> </w:t>
            </w:r>
            <w:r w:rsidR="005374E5" w:rsidRPr="00C66165">
              <w:rPr>
                <w:rStyle w:val="trackable-component"/>
                <w:rFonts w:ascii="Arial" w:hAnsi="Arial" w:cs="Arial"/>
              </w:rPr>
              <w:t>die genannten Beispiel</w:t>
            </w:r>
            <w:r w:rsidRPr="00C66165">
              <w:rPr>
                <w:rStyle w:val="trackable-component"/>
                <w:rFonts w:ascii="Arial" w:hAnsi="Arial" w:cs="Arial"/>
              </w:rPr>
              <w:t>e</w:t>
            </w:r>
            <w:r w:rsidR="00A56C8F" w:rsidRPr="00C66165">
              <w:rPr>
                <w:rStyle w:val="trackable-component"/>
                <w:rFonts w:ascii="Arial" w:hAnsi="Arial" w:cs="Arial"/>
              </w:rPr>
              <w:t xml:space="preserve"> auf d</w:t>
            </w:r>
            <w:r w:rsidR="0051542E">
              <w:rPr>
                <w:rStyle w:val="trackable-component"/>
                <w:rFonts w:ascii="Arial" w:hAnsi="Arial" w:cs="Arial"/>
              </w:rPr>
              <w:t>em AB markiert, d</w:t>
            </w:r>
            <w:r w:rsidR="00C307EE" w:rsidRPr="00C66165">
              <w:rPr>
                <w:rStyle w:val="trackable-component"/>
                <w:rFonts w:ascii="Arial" w:hAnsi="Arial" w:cs="Arial"/>
              </w:rPr>
              <w:t>ann Wechsel: A liest laut vor während B markiert.</w:t>
            </w:r>
          </w:p>
          <w:p w:rsidR="00182640" w:rsidRPr="00C66165" w:rsidRDefault="00182640" w:rsidP="004128DC">
            <w:pPr>
              <w:spacing w:line="360" w:lineRule="auto"/>
              <w:rPr>
                <w:rStyle w:val="trackable-component"/>
                <w:rFonts w:ascii="Arial" w:hAnsi="Arial" w:cs="Arial"/>
              </w:rPr>
            </w:pPr>
          </w:p>
          <w:p w:rsidR="005374E5" w:rsidRPr="00C66165" w:rsidRDefault="00A56C8F" w:rsidP="004128DC">
            <w:pPr>
              <w:spacing w:line="360" w:lineRule="auto"/>
              <w:rPr>
                <w:rStyle w:val="trackable-component"/>
                <w:rFonts w:ascii="Arial" w:hAnsi="Arial" w:cs="Arial"/>
              </w:rPr>
            </w:pPr>
            <w:r w:rsidRPr="00C66165">
              <w:rPr>
                <w:rStyle w:val="trackable-component"/>
                <w:rFonts w:ascii="Arial" w:hAnsi="Arial" w:cs="Arial"/>
              </w:rPr>
              <w:t>Vergleich</w:t>
            </w:r>
            <w:r w:rsidR="005374E5" w:rsidRPr="00C66165">
              <w:rPr>
                <w:rStyle w:val="trackable-component"/>
                <w:rFonts w:ascii="Arial" w:hAnsi="Arial" w:cs="Arial"/>
              </w:rPr>
              <w:t xml:space="preserve"> </w:t>
            </w:r>
            <w:r w:rsidRPr="00C66165">
              <w:rPr>
                <w:rStyle w:val="trackable-component"/>
                <w:rFonts w:ascii="Arial" w:hAnsi="Arial" w:cs="Arial"/>
              </w:rPr>
              <w:t>der</w:t>
            </w:r>
            <w:r w:rsidR="005374E5" w:rsidRPr="00C66165">
              <w:rPr>
                <w:rStyle w:val="trackable-component"/>
                <w:rFonts w:ascii="Arial" w:hAnsi="Arial" w:cs="Arial"/>
              </w:rPr>
              <w:t xml:space="preserve"> Ergebnisse und </w:t>
            </w:r>
            <w:r w:rsidRPr="00C66165">
              <w:rPr>
                <w:rStyle w:val="trackable-component"/>
                <w:rFonts w:ascii="Arial" w:hAnsi="Arial" w:cs="Arial"/>
              </w:rPr>
              <w:t>Korrektur in Partnerarbeit.</w:t>
            </w:r>
          </w:p>
        </w:tc>
        <w:tc>
          <w:tcPr>
            <w:tcW w:w="2126" w:type="dxa"/>
            <w:tcBorders>
              <w:top w:val="single" w:sz="4" w:space="0" w:color="auto"/>
              <w:left w:val="single" w:sz="4" w:space="0" w:color="auto"/>
              <w:bottom w:val="single" w:sz="4" w:space="0" w:color="auto"/>
              <w:right w:val="single" w:sz="4" w:space="0" w:color="auto"/>
            </w:tcBorders>
          </w:tcPr>
          <w:p w:rsidR="00C3508B" w:rsidRPr="00C66165" w:rsidRDefault="00182640" w:rsidP="004128DC">
            <w:pPr>
              <w:spacing w:line="360" w:lineRule="auto"/>
              <w:rPr>
                <w:rFonts w:ascii="Arial" w:hAnsi="Arial" w:cs="Arial"/>
              </w:rPr>
            </w:pPr>
            <w:r w:rsidRPr="00C66165">
              <w:rPr>
                <w:rFonts w:ascii="Arial" w:hAnsi="Arial" w:cs="Arial"/>
              </w:rPr>
              <w:lastRenderedPageBreak/>
              <w:t xml:space="preserve">AB / </w:t>
            </w:r>
            <w:r w:rsidR="00C3508B" w:rsidRPr="00C66165">
              <w:rPr>
                <w:rFonts w:ascii="Arial" w:hAnsi="Arial" w:cs="Arial"/>
              </w:rPr>
              <w:t>Partnerarbeit</w:t>
            </w:r>
          </w:p>
        </w:tc>
        <w:tc>
          <w:tcPr>
            <w:tcW w:w="675" w:type="dxa"/>
            <w:tcBorders>
              <w:top w:val="single" w:sz="4" w:space="0" w:color="auto"/>
              <w:left w:val="single" w:sz="4" w:space="0" w:color="auto"/>
              <w:bottom w:val="single" w:sz="4" w:space="0" w:color="auto"/>
              <w:right w:val="single" w:sz="4" w:space="0" w:color="auto"/>
            </w:tcBorders>
          </w:tcPr>
          <w:p w:rsidR="00C3508B" w:rsidRPr="00C66165" w:rsidRDefault="00C3508B" w:rsidP="004128DC">
            <w:pPr>
              <w:spacing w:line="360" w:lineRule="auto"/>
              <w:rPr>
                <w:rFonts w:ascii="Arial" w:hAnsi="Arial" w:cs="Arial"/>
              </w:rPr>
            </w:pPr>
            <w:r w:rsidRPr="00C66165">
              <w:rPr>
                <w:rFonts w:ascii="Arial" w:hAnsi="Arial" w:cs="Arial"/>
              </w:rPr>
              <w:t>10‘</w:t>
            </w:r>
          </w:p>
        </w:tc>
      </w:tr>
      <w:tr w:rsidR="00D91329" w:rsidRPr="004128DC" w:rsidTr="004128DC">
        <w:tc>
          <w:tcPr>
            <w:tcW w:w="1668" w:type="dxa"/>
            <w:tcBorders>
              <w:top w:val="single" w:sz="4" w:space="0" w:color="auto"/>
              <w:left w:val="single" w:sz="4" w:space="0" w:color="auto"/>
              <w:bottom w:val="single" w:sz="4" w:space="0" w:color="auto"/>
              <w:right w:val="single" w:sz="4" w:space="0" w:color="auto"/>
            </w:tcBorders>
            <w:hideMark/>
          </w:tcPr>
          <w:p w:rsidR="00D91329" w:rsidRPr="00C66165" w:rsidRDefault="00D91329" w:rsidP="004128DC">
            <w:pPr>
              <w:spacing w:line="360" w:lineRule="auto"/>
              <w:rPr>
                <w:rFonts w:ascii="Arial" w:hAnsi="Arial" w:cs="Arial"/>
              </w:rPr>
            </w:pPr>
            <w:r w:rsidRPr="00C66165">
              <w:rPr>
                <w:rFonts w:ascii="Arial" w:hAnsi="Arial" w:cs="Arial"/>
              </w:rPr>
              <w:lastRenderedPageBreak/>
              <w:t>Ergebnis</w:t>
            </w:r>
            <w:r w:rsidR="00A76AE9" w:rsidRPr="00C66165">
              <w:rPr>
                <w:rFonts w:ascii="Arial" w:hAnsi="Arial" w:cs="Arial"/>
              </w:rPr>
              <w:t>-</w:t>
            </w:r>
            <w:r w:rsidRPr="00C66165">
              <w:rPr>
                <w:rFonts w:ascii="Arial" w:hAnsi="Arial" w:cs="Arial"/>
              </w:rPr>
              <w:t>sicherung</w:t>
            </w:r>
          </w:p>
        </w:tc>
        <w:tc>
          <w:tcPr>
            <w:tcW w:w="4819" w:type="dxa"/>
            <w:tcBorders>
              <w:top w:val="single" w:sz="4" w:space="0" w:color="auto"/>
              <w:left w:val="single" w:sz="4" w:space="0" w:color="auto"/>
              <w:bottom w:val="single" w:sz="4" w:space="0" w:color="auto"/>
              <w:right w:val="single" w:sz="4" w:space="0" w:color="auto"/>
            </w:tcBorders>
            <w:hideMark/>
          </w:tcPr>
          <w:p w:rsidR="00D20266" w:rsidRPr="00C66165" w:rsidRDefault="00CB542C" w:rsidP="004128DC">
            <w:pPr>
              <w:spacing w:line="360" w:lineRule="auto"/>
              <w:rPr>
                <w:rFonts w:ascii="Arial" w:hAnsi="Arial" w:cs="Arial"/>
              </w:rPr>
            </w:pPr>
            <w:r w:rsidRPr="00C66165">
              <w:rPr>
                <w:rFonts w:ascii="Arial" w:hAnsi="Arial" w:cs="Arial"/>
              </w:rPr>
              <w:t>Lehrkraft</w:t>
            </w:r>
            <w:r w:rsidR="002E57DE" w:rsidRPr="00C66165">
              <w:rPr>
                <w:rFonts w:ascii="Arial" w:hAnsi="Arial" w:cs="Arial"/>
              </w:rPr>
              <w:t xml:space="preserve"> überprüft Lernfortschritt </w:t>
            </w:r>
            <w:r w:rsidR="00C307EE" w:rsidRPr="00C66165">
              <w:rPr>
                <w:rFonts w:ascii="Arial" w:hAnsi="Arial" w:cs="Arial"/>
              </w:rPr>
              <w:t>im SL Gespräch</w:t>
            </w:r>
            <w:r w:rsidR="00BF1320" w:rsidRPr="00C66165">
              <w:rPr>
                <w:rFonts w:ascii="Arial" w:hAnsi="Arial" w:cs="Arial"/>
              </w:rPr>
              <w:t>, indem durch einzelne</w:t>
            </w:r>
            <w:r w:rsidR="0051542E">
              <w:rPr>
                <w:rFonts w:ascii="Arial" w:hAnsi="Arial" w:cs="Arial"/>
              </w:rPr>
              <w:t>s</w:t>
            </w:r>
            <w:r w:rsidR="00BF1320" w:rsidRPr="00C66165">
              <w:rPr>
                <w:rFonts w:ascii="Arial" w:hAnsi="Arial" w:cs="Arial"/>
              </w:rPr>
              <w:t xml:space="preserve"> </w:t>
            </w:r>
            <w:proofErr w:type="spellStart"/>
            <w:r w:rsidR="0051542E">
              <w:rPr>
                <w:rFonts w:ascii="Arial" w:hAnsi="Arial" w:cs="Arial"/>
              </w:rPr>
              <w:t>Vorlesenlassen</w:t>
            </w:r>
            <w:proofErr w:type="spellEnd"/>
            <w:r w:rsidR="0051542E">
              <w:rPr>
                <w:rFonts w:ascii="Arial" w:hAnsi="Arial" w:cs="Arial"/>
              </w:rPr>
              <w:t xml:space="preserve"> einige Beispiele</w:t>
            </w:r>
            <w:r w:rsidR="00BF1320" w:rsidRPr="00C66165">
              <w:rPr>
                <w:rFonts w:ascii="Arial" w:hAnsi="Arial" w:cs="Arial"/>
              </w:rPr>
              <w:t>.</w:t>
            </w:r>
          </w:p>
          <w:p w:rsidR="00B74E7D" w:rsidRPr="00C66165" w:rsidRDefault="00D20266" w:rsidP="004128DC">
            <w:pPr>
              <w:spacing w:line="360" w:lineRule="auto"/>
              <w:rPr>
                <w:rFonts w:ascii="Arial" w:hAnsi="Arial" w:cs="Arial"/>
              </w:rPr>
            </w:pPr>
            <w:r w:rsidRPr="00C66165">
              <w:rPr>
                <w:rFonts w:ascii="Arial" w:hAnsi="Arial" w:cs="Arial"/>
              </w:rPr>
              <w:t>Abschließend gemeinsames Sprechen der „</w:t>
            </w:r>
            <w:r w:rsidR="006718C7" w:rsidRPr="00C66165">
              <w:rPr>
                <w:rFonts w:ascii="Arial" w:hAnsi="Arial" w:cs="Arial"/>
              </w:rPr>
              <w:t>Limericks u</w:t>
            </w:r>
            <w:r w:rsidRPr="00C66165">
              <w:rPr>
                <w:rFonts w:ascii="Arial" w:hAnsi="Arial" w:cs="Arial"/>
              </w:rPr>
              <w:t xml:space="preserve">nd Rhymes“, evtl. mit Metronom. </w:t>
            </w:r>
          </w:p>
        </w:tc>
        <w:tc>
          <w:tcPr>
            <w:tcW w:w="2126" w:type="dxa"/>
            <w:tcBorders>
              <w:top w:val="single" w:sz="4" w:space="0" w:color="auto"/>
              <w:left w:val="single" w:sz="4" w:space="0" w:color="auto"/>
              <w:bottom w:val="single" w:sz="4" w:space="0" w:color="auto"/>
              <w:right w:val="single" w:sz="4" w:space="0" w:color="auto"/>
            </w:tcBorders>
            <w:hideMark/>
          </w:tcPr>
          <w:p w:rsidR="00D91329" w:rsidRPr="00C66165" w:rsidRDefault="002E57DE" w:rsidP="004128DC">
            <w:pPr>
              <w:spacing w:line="360" w:lineRule="auto"/>
              <w:rPr>
                <w:rFonts w:ascii="Arial" w:hAnsi="Arial" w:cs="Arial"/>
              </w:rPr>
            </w:pPr>
            <w:r w:rsidRPr="00C66165">
              <w:rPr>
                <w:rFonts w:ascii="Arial" w:hAnsi="Arial" w:cs="Arial"/>
              </w:rPr>
              <w:t>S</w:t>
            </w:r>
            <w:r w:rsidR="00D20266" w:rsidRPr="00C66165">
              <w:rPr>
                <w:rFonts w:ascii="Arial" w:hAnsi="Arial" w:cs="Arial"/>
              </w:rPr>
              <w:t>L Gespräch</w:t>
            </w:r>
          </w:p>
          <w:p w:rsidR="00CC7AE5" w:rsidRPr="00C66165" w:rsidRDefault="00CC7AE5" w:rsidP="004128DC">
            <w:pPr>
              <w:spacing w:line="360" w:lineRule="auto"/>
              <w:rPr>
                <w:rFonts w:ascii="Arial" w:hAnsi="Arial" w:cs="Arial"/>
              </w:rPr>
            </w:pPr>
          </w:p>
          <w:p w:rsidR="002E57DE" w:rsidRPr="00C66165" w:rsidRDefault="002E57DE" w:rsidP="004128DC">
            <w:pPr>
              <w:spacing w:line="360" w:lineRule="auto"/>
              <w:rPr>
                <w:rFonts w:ascii="Arial" w:hAnsi="Arial" w:cs="Arial"/>
              </w:rPr>
            </w:pPr>
          </w:p>
          <w:p w:rsidR="00CC7AE5" w:rsidRPr="00C66165" w:rsidRDefault="00CC7AE5" w:rsidP="004128DC">
            <w:pPr>
              <w:spacing w:line="360" w:lineRule="auto"/>
              <w:rPr>
                <w:rFonts w:ascii="Arial" w:hAnsi="Arial" w:cs="Arial"/>
              </w:rPr>
            </w:pPr>
            <w:r w:rsidRPr="00C66165">
              <w:rPr>
                <w:rFonts w:ascii="Arial" w:hAnsi="Arial" w:cs="Arial"/>
              </w:rPr>
              <w:t>OHP</w:t>
            </w:r>
          </w:p>
          <w:p w:rsidR="00A56C8F" w:rsidRPr="00C66165" w:rsidRDefault="00A56C8F" w:rsidP="004128DC">
            <w:pPr>
              <w:spacing w:line="360" w:lineRule="auto"/>
              <w:rPr>
                <w:rFonts w:ascii="Arial" w:hAnsi="Arial" w:cs="Arial"/>
              </w:rPr>
            </w:pPr>
            <w:r w:rsidRPr="00C66165">
              <w:rPr>
                <w:rFonts w:ascii="Arial" w:hAnsi="Arial" w:cs="Arial"/>
              </w:rPr>
              <w:t>Chorisches Sprechen</w:t>
            </w:r>
          </w:p>
        </w:tc>
        <w:tc>
          <w:tcPr>
            <w:tcW w:w="675" w:type="dxa"/>
            <w:tcBorders>
              <w:top w:val="single" w:sz="4" w:space="0" w:color="auto"/>
              <w:left w:val="single" w:sz="4" w:space="0" w:color="auto"/>
              <w:bottom w:val="single" w:sz="4" w:space="0" w:color="auto"/>
              <w:right w:val="single" w:sz="4" w:space="0" w:color="auto"/>
            </w:tcBorders>
            <w:hideMark/>
          </w:tcPr>
          <w:p w:rsidR="00D91329" w:rsidRPr="00C66165" w:rsidRDefault="004128DC" w:rsidP="004128DC">
            <w:pPr>
              <w:spacing w:line="360" w:lineRule="auto"/>
              <w:rPr>
                <w:rFonts w:ascii="Arial" w:hAnsi="Arial" w:cs="Arial"/>
              </w:rPr>
            </w:pPr>
            <w:r w:rsidRPr="00C66165">
              <w:rPr>
                <w:rFonts w:ascii="Arial" w:hAnsi="Arial" w:cs="Arial"/>
              </w:rPr>
              <w:t xml:space="preserve">5‘ </w:t>
            </w:r>
          </w:p>
        </w:tc>
      </w:tr>
      <w:tr w:rsidR="00D91329" w:rsidRPr="004128DC" w:rsidTr="00BF1320">
        <w:tc>
          <w:tcPr>
            <w:tcW w:w="1668" w:type="dxa"/>
            <w:tcBorders>
              <w:top w:val="single" w:sz="4" w:space="0" w:color="auto"/>
              <w:left w:val="single" w:sz="4" w:space="0" w:color="auto"/>
              <w:bottom w:val="single" w:sz="4" w:space="0" w:color="auto"/>
              <w:right w:val="single" w:sz="4" w:space="0" w:color="auto"/>
            </w:tcBorders>
          </w:tcPr>
          <w:p w:rsidR="00D91329" w:rsidRPr="00C66165" w:rsidRDefault="007B21CA" w:rsidP="004128DC">
            <w:pPr>
              <w:spacing w:line="360" w:lineRule="auto"/>
              <w:rPr>
                <w:rFonts w:ascii="Arial" w:hAnsi="Arial" w:cs="Arial"/>
              </w:rPr>
            </w:pPr>
            <w:r w:rsidRPr="00C66165">
              <w:rPr>
                <w:rFonts w:ascii="Arial" w:hAnsi="Arial" w:cs="Arial"/>
              </w:rPr>
              <w:t>Hausaufgabe</w:t>
            </w:r>
          </w:p>
        </w:tc>
        <w:tc>
          <w:tcPr>
            <w:tcW w:w="4819" w:type="dxa"/>
            <w:tcBorders>
              <w:top w:val="single" w:sz="4" w:space="0" w:color="auto"/>
              <w:left w:val="single" w:sz="4" w:space="0" w:color="auto"/>
              <w:bottom w:val="single" w:sz="4" w:space="0" w:color="auto"/>
              <w:right w:val="single" w:sz="4" w:space="0" w:color="auto"/>
            </w:tcBorders>
          </w:tcPr>
          <w:p w:rsidR="00B74E7D" w:rsidRPr="00C66165" w:rsidRDefault="007B21CA" w:rsidP="00CB542C">
            <w:pPr>
              <w:spacing w:line="360" w:lineRule="auto"/>
              <w:rPr>
                <w:rFonts w:ascii="Arial" w:hAnsi="Arial" w:cs="Arial"/>
              </w:rPr>
            </w:pPr>
            <w:r w:rsidRPr="00C66165">
              <w:rPr>
                <w:rFonts w:ascii="Arial" w:hAnsi="Arial" w:cs="Arial"/>
              </w:rPr>
              <w:t xml:space="preserve">Selbstständiges Trainieren der Lautbildung [w] mit Hilfe des Links zur Lautbildung der Universität von Iowa: </w:t>
            </w:r>
            <w:hyperlink r:id="rId12" w:history="1">
              <w:r w:rsidRPr="00C66165">
                <w:rPr>
                  <w:rStyle w:val="Hyperlink"/>
                  <w:rFonts w:ascii="Arial" w:hAnsi="Arial" w:cs="Arial"/>
                </w:rPr>
                <w:t>www.uiowa.edu/~acadtech/phonetics/english/frameset.html</w:t>
              </w:r>
            </w:hyperlink>
          </w:p>
        </w:tc>
        <w:tc>
          <w:tcPr>
            <w:tcW w:w="2126" w:type="dxa"/>
            <w:tcBorders>
              <w:top w:val="single" w:sz="4" w:space="0" w:color="auto"/>
              <w:left w:val="single" w:sz="4" w:space="0" w:color="auto"/>
              <w:bottom w:val="single" w:sz="4" w:space="0" w:color="auto"/>
              <w:right w:val="single" w:sz="4" w:space="0" w:color="auto"/>
            </w:tcBorders>
          </w:tcPr>
          <w:p w:rsidR="00D91329" w:rsidRPr="00C66165" w:rsidRDefault="00D91329" w:rsidP="004128DC">
            <w:pPr>
              <w:spacing w:line="360" w:lineRule="auto"/>
              <w:rPr>
                <w:rFonts w:ascii="Arial" w:hAnsi="Arial" w:cs="Arial"/>
              </w:rPr>
            </w:pPr>
          </w:p>
        </w:tc>
        <w:tc>
          <w:tcPr>
            <w:tcW w:w="675" w:type="dxa"/>
            <w:tcBorders>
              <w:top w:val="single" w:sz="4" w:space="0" w:color="auto"/>
              <w:left w:val="single" w:sz="4" w:space="0" w:color="auto"/>
              <w:bottom w:val="single" w:sz="4" w:space="0" w:color="auto"/>
              <w:right w:val="single" w:sz="4" w:space="0" w:color="auto"/>
            </w:tcBorders>
          </w:tcPr>
          <w:p w:rsidR="00D91329" w:rsidRPr="004128DC" w:rsidRDefault="00D91329" w:rsidP="004128DC">
            <w:pPr>
              <w:spacing w:line="360" w:lineRule="auto"/>
              <w:rPr>
                <w:rFonts w:ascii="Arial" w:hAnsi="Arial" w:cs="Arial"/>
                <w:sz w:val="24"/>
                <w:szCs w:val="24"/>
              </w:rPr>
            </w:pPr>
          </w:p>
        </w:tc>
      </w:tr>
    </w:tbl>
    <w:p w:rsidR="00970CCF" w:rsidRDefault="00970CCF" w:rsidP="004128DC">
      <w:pPr>
        <w:spacing w:line="360" w:lineRule="auto"/>
        <w:rPr>
          <w:rFonts w:ascii="Arial" w:hAnsi="Arial" w:cs="Arial"/>
          <w:sz w:val="24"/>
          <w:szCs w:val="24"/>
        </w:rPr>
      </w:pPr>
    </w:p>
    <w:p w:rsidR="00152D1A" w:rsidRDefault="00152D1A" w:rsidP="004128DC">
      <w:pPr>
        <w:spacing w:line="360" w:lineRule="auto"/>
        <w:rPr>
          <w:rFonts w:ascii="Arial" w:hAnsi="Arial" w:cs="Arial"/>
          <w:sz w:val="24"/>
          <w:szCs w:val="24"/>
        </w:rPr>
      </w:pPr>
    </w:p>
    <w:p w:rsidR="00474651" w:rsidRDefault="00474651" w:rsidP="004128DC">
      <w:pPr>
        <w:spacing w:line="360" w:lineRule="auto"/>
        <w:rPr>
          <w:rFonts w:ascii="Arial" w:hAnsi="Arial" w:cs="Arial"/>
          <w:sz w:val="24"/>
          <w:szCs w:val="24"/>
        </w:rPr>
      </w:pPr>
    </w:p>
    <w:p w:rsidR="00970CCF" w:rsidRPr="00970CCF" w:rsidRDefault="00970CCF" w:rsidP="00970CCF">
      <w:pPr>
        <w:spacing w:line="360" w:lineRule="auto"/>
        <w:rPr>
          <w:rFonts w:ascii="Arial" w:hAnsi="Arial" w:cs="Arial"/>
          <w:b/>
          <w:sz w:val="24"/>
          <w:szCs w:val="24"/>
        </w:rPr>
      </w:pPr>
      <w:r w:rsidRPr="00970CCF">
        <w:rPr>
          <w:rFonts w:ascii="Arial" w:hAnsi="Arial" w:cs="Arial"/>
          <w:b/>
          <w:sz w:val="24"/>
          <w:szCs w:val="24"/>
        </w:rPr>
        <w:t xml:space="preserve">2. 2. </w:t>
      </w:r>
      <w:r>
        <w:rPr>
          <w:rFonts w:ascii="Arial" w:hAnsi="Arial" w:cs="Arial"/>
          <w:b/>
          <w:sz w:val="24"/>
          <w:szCs w:val="24"/>
        </w:rPr>
        <w:t>Erläuterung zur Stunde</w:t>
      </w:r>
    </w:p>
    <w:p w:rsidR="00970CCF" w:rsidRPr="00C66165" w:rsidRDefault="00970CCF" w:rsidP="004128DC">
      <w:pPr>
        <w:spacing w:line="360" w:lineRule="auto"/>
        <w:rPr>
          <w:rFonts w:ascii="Arial" w:hAnsi="Arial" w:cs="Arial"/>
        </w:rPr>
      </w:pPr>
      <w:r w:rsidRPr="00C66165">
        <w:rPr>
          <w:rFonts w:ascii="Arial" w:hAnsi="Arial" w:cs="Arial"/>
          <w:b/>
        </w:rPr>
        <w:lastRenderedPageBreak/>
        <w:t>Einstieg</w:t>
      </w:r>
      <w:r w:rsidRPr="00C66165">
        <w:rPr>
          <w:rFonts w:ascii="Arial" w:hAnsi="Arial" w:cs="Arial"/>
        </w:rPr>
        <w:t xml:space="preserve">: </w:t>
      </w:r>
      <w:r w:rsidR="00F4020F" w:rsidRPr="00C66165">
        <w:rPr>
          <w:rFonts w:ascii="Arial" w:hAnsi="Arial" w:cs="Arial"/>
        </w:rPr>
        <w:t xml:space="preserve">Nachdem die Ergebnisse verglichen wurden, können Sie die Fragebögen einsammeln, um einen Überblick über die Selbsteinschätzung der Schülerinnen und Schüler zu erhalten und um die Unterrichtsinhalte an die Wünsche anzupassen. </w:t>
      </w:r>
    </w:p>
    <w:p w:rsidR="00FE5542" w:rsidRPr="00C66165" w:rsidRDefault="00F4020F" w:rsidP="004128DC">
      <w:pPr>
        <w:spacing w:line="360" w:lineRule="auto"/>
        <w:rPr>
          <w:rFonts w:ascii="Arial" w:hAnsi="Arial" w:cs="Arial"/>
        </w:rPr>
      </w:pPr>
      <w:r w:rsidRPr="00C66165">
        <w:rPr>
          <w:rFonts w:ascii="Arial" w:hAnsi="Arial" w:cs="Arial"/>
        </w:rPr>
        <w:t>Die Warm-u</w:t>
      </w:r>
      <w:r w:rsidR="00457D79" w:rsidRPr="00C66165">
        <w:rPr>
          <w:rFonts w:ascii="Arial" w:hAnsi="Arial" w:cs="Arial"/>
        </w:rPr>
        <w:t xml:space="preserve">p </w:t>
      </w:r>
      <w:r w:rsidR="00713274">
        <w:rPr>
          <w:rFonts w:ascii="Arial" w:hAnsi="Arial" w:cs="Arial"/>
        </w:rPr>
        <w:t xml:space="preserve">-Voice </w:t>
      </w:r>
      <w:r w:rsidRPr="00C66165">
        <w:rPr>
          <w:rFonts w:ascii="Arial" w:hAnsi="Arial" w:cs="Arial"/>
        </w:rPr>
        <w:t>Übung kann vor jedem Aussprachetraining durchgeführt werden. Sie lockert die Sprechwerkzeuge der Schülerinnen und Schüler, macht Spaß und steigert die Lernlaune. Erfahrungsgemäß sind die Schülerinnen und Schüler dann auch eher bereit, die Ausspracheübungen mitzumach</w:t>
      </w:r>
      <w:r w:rsidR="00BF1320" w:rsidRPr="00C66165">
        <w:rPr>
          <w:rFonts w:ascii="Arial" w:hAnsi="Arial" w:cs="Arial"/>
        </w:rPr>
        <w:t xml:space="preserve">en ohne sich dabei albern </w:t>
      </w:r>
      <w:r w:rsidRPr="00C66165">
        <w:rPr>
          <w:rFonts w:ascii="Arial" w:hAnsi="Arial" w:cs="Arial"/>
        </w:rPr>
        <w:t>vorzukommen.</w:t>
      </w:r>
    </w:p>
    <w:p w:rsidR="00970CCF" w:rsidRPr="00C66165" w:rsidRDefault="00970CCF" w:rsidP="004128DC">
      <w:pPr>
        <w:spacing w:line="360" w:lineRule="auto"/>
        <w:rPr>
          <w:rFonts w:ascii="Arial" w:hAnsi="Arial" w:cs="Arial"/>
        </w:rPr>
      </w:pPr>
      <w:r w:rsidRPr="00C66165">
        <w:rPr>
          <w:rFonts w:ascii="Arial" w:hAnsi="Arial" w:cs="Arial"/>
          <w:b/>
        </w:rPr>
        <w:t>Erarbeitung:</w:t>
      </w:r>
      <w:r w:rsidR="00457D79" w:rsidRPr="00C66165">
        <w:rPr>
          <w:rFonts w:ascii="Arial" w:hAnsi="Arial" w:cs="Arial"/>
        </w:rPr>
        <w:t xml:space="preserve"> </w:t>
      </w:r>
      <w:r w:rsidR="00BF1320" w:rsidRPr="00C66165">
        <w:rPr>
          <w:rFonts w:ascii="Arial" w:hAnsi="Arial" w:cs="Arial"/>
        </w:rPr>
        <w:t xml:space="preserve">Achten Sie bei der </w:t>
      </w:r>
      <w:r w:rsidR="00457D79" w:rsidRPr="00C66165">
        <w:rPr>
          <w:rFonts w:ascii="Arial" w:hAnsi="Arial" w:cs="Arial"/>
        </w:rPr>
        <w:t>Einführung der Laute darauf</w:t>
      </w:r>
      <w:r w:rsidR="00BF1320" w:rsidRPr="00C66165">
        <w:rPr>
          <w:rFonts w:ascii="Arial" w:hAnsi="Arial" w:cs="Arial"/>
        </w:rPr>
        <w:t>,</w:t>
      </w:r>
      <w:r w:rsidR="00457D79" w:rsidRPr="00C66165">
        <w:rPr>
          <w:rFonts w:ascii="Arial" w:hAnsi="Arial" w:cs="Arial"/>
        </w:rPr>
        <w:t xml:space="preserve"> die Lautbildung genau </w:t>
      </w:r>
      <w:r w:rsidR="00BF1320" w:rsidRPr="00C66165">
        <w:rPr>
          <w:rFonts w:ascii="Arial" w:hAnsi="Arial" w:cs="Arial"/>
        </w:rPr>
        <w:t xml:space="preserve">zu </w:t>
      </w:r>
      <w:r w:rsidR="00457D79" w:rsidRPr="00C66165">
        <w:rPr>
          <w:rFonts w:ascii="Arial" w:hAnsi="Arial" w:cs="Arial"/>
        </w:rPr>
        <w:t xml:space="preserve">beschreiben und </w:t>
      </w:r>
      <w:r w:rsidR="00BF1320" w:rsidRPr="00C66165">
        <w:rPr>
          <w:rFonts w:ascii="Arial" w:hAnsi="Arial" w:cs="Arial"/>
        </w:rPr>
        <w:t>diese möglichst</w:t>
      </w:r>
      <w:r w:rsidR="00457D79" w:rsidRPr="00C66165">
        <w:rPr>
          <w:rFonts w:ascii="Arial" w:hAnsi="Arial" w:cs="Arial"/>
        </w:rPr>
        <w:t xml:space="preserve"> auch zu visualisieren (OHP, TA oder mit Hilfe der Hände und seinen eigenen Sprechwerkzeugen). </w:t>
      </w:r>
    </w:p>
    <w:p w:rsidR="00152D1A" w:rsidRPr="00C66165" w:rsidRDefault="00970CCF" w:rsidP="00152D1A">
      <w:pPr>
        <w:spacing w:line="360" w:lineRule="auto"/>
        <w:rPr>
          <w:rFonts w:ascii="Arial" w:hAnsi="Arial" w:cs="Arial"/>
        </w:rPr>
      </w:pPr>
      <w:r w:rsidRPr="00C66165">
        <w:rPr>
          <w:rFonts w:ascii="Arial" w:hAnsi="Arial" w:cs="Arial"/>
          <w:b/>
        </w:rPr>
        <w:t>Übungsphase:</w:t>
      </w:r>
      <w:r w:rsidR="00152D1A" w:rsidRPr="00C66165">
        <w:rPr>
          <w:rFonts w:ascii="Arial" w:hAnsi="Arial" w:cs="Arial"/>
          <w:b/>
        </w:rPr>
        <w:t xml:space="preserve"> </w:t>
      </w:r>
      <w:r w:rsidR="00152D1A" w:rsidRPr="00C66165">
        <w:rPr>
          <w:rFonts w:ascii="Arial" w:hAnsi="Arial" w:cs="Arial"/>
        </w:rPr>
        <w:t>Übungen</w:t>
      </w:r>
      <w:r w:rsidR="00152D1A" w:rsidRPr="00C66165">
        <w:rPr>
          <w:rFonts w:ascii="Arial" w:hAnsi="Arial" w:cs="Arial"/>
          <w:b/>
        </w:rPr>
        <w:t xml:space="preserve"> </w:t>
      </w:r>
      <w:r w:rsidR="00152D1A" w:rsidRPr="00C66165">
        <w:rPr>
          <w:rFonts w:ascii="Arial" w:hAnsi="Arial" w:cs="Arial"/>
        </w:rPr>
        <w:t xml:space="preserve">mit Minimalpaaren (z. B. </w:t>
      </w:r>
      <w:proofErr w:type="gramStart"/>
      <w:r w:rsidR="00152D1A" w:rsidRPr="00C66165">
        <w:rPr>
          <w:rFonts w:ascii="Arial" w:hAnsi="Arial" w:cs="Arial"/>
        </w:rPr>
        <w:t>sin :</w:t>
      </w:r>
      <w:proofErr w:type="gramEnd"/>
      <w:r w:rsidR="00152D1A" w:rsidRPr="00C66165">
        <w:rPr>
          <w:rFonts w:ascii="Arial" w:hAnsi="Arial" w:cs="Arial"/>
        </w:rPr>
        <w:t xml:space="preserve">  </w:t>
      </w:r>
      <w:proofErr w:type="spellStart"/>
      <w:r w:rsidR="00152D1A" w:rsidRPr="00C66165">
        <w:rPr>
          <w:rFonts w:ascii="Arial" w:hAnsi="Arial" w:cs="Arial"/>
        </w:rPr>
        <w:t>thin</w:t>
      </w:r>
      <w:proofErr w:type="spellEnd"/>
      <w:r w:rsidR="00152D1A" w:rsidRPr="00C66165">
        <w:rPr>
          <w:rFonts w:ascii="Arial" w:hAnsi="Arial" w:cs="Arial"/>
        </w:rPr>
        <w:t>) erhöhen das Bewusstsein, dass Ausspracheunterschiede zu Bedeutungsunterscheidungen führen.</w:t>
      </w:r>
    </w:p>
    <w:p w:rsidR="00970CCF" w:rsidRPr="00C66165" w:rsidRDefault="00457D79" w:rsidP="004128DC">
      <w:pPr>
        <w:spacing w:line="360" w:lineRule="auto"/>
        <w:rPr>
          <w:rFonts w:ascii="Arial" w:hAnsi="Arial" w:cs="Arial"/>
        </w:rPr>
      </w:pPr>
      <w:r w:rsidRPr="00C66165">
        <w:rPr>
          <w:rFonts w:ascii="Arial" w:hAnsi="Arial" w:cs="Arial"/>
        </w:rPr>
        <w:t>Während der Übungsphase kann man auch die Übungssätze in Lautschrift an die Wand projizieren (OHP) und die Schülerinnen und Schüler die Sätze laut vorlesen lassen</w:t>
      </w:r>
      <w:r w:rsidR="00B1651C" w:rsidRPr="00C66165">
        <w:rPr>
          <w:rFonts w:ascii="Arial" w:hAnsi="Arial" w:cs="Arial"/>
        </w:rPr>
        <w:t xml:space="preserve">, wobei die Komplexität der Übung </w:t>
      </w:r>
      <w:r w:rsidR="00BF1320" w:rsidRPr="00C66165">
        <w:rPr>
          <w:rFonts w:ascii="Arial" w:hAnsi="Arial" w:cs="Arial"/>
        </w:rPr>
        <w:t xml:space="preserve">langsam </w:t>
      </w:r>
      <w:r w:rsidR="00B1651C" w:rsidRPr="00C66165">
        <w:rPr>
          <w:rFonts w:ascii="Arial" w:hAnsi="Arial" w:cs="Arial"/>
        </w:rPr>
        <w:t xml:space="preserve">zunehmen sollte: z. B. am Anfang ein Wort </w:t>
      </w:r>
      <w:r w:rsidR="00152D1A" w:rsidRPr="00C66165">
        <w:rPr>
          <w:rFonts w:ascii="Arial" w:hAnsi="Arial" w:cs="Arial"/>
        </w:rPr>
        <w:t xml:space="preserve">im Satz </w:t>
      </w:r>
      <w:r w:rsidR="00B1651C" w:rsidRPr="00C66165">
        <w:rPr>
          <w:rFonts w:ascii="Arial" w:hAnsi="Arial" w:cs="Arial"/>
        </w:rPr>
        <w:t>in Lautschrift und zum Ende hin den ganzen Satz</w:t>
      </w:r>
      <w:r w:rsidRPr="00C66165">
        <w:rPr>
          <w:rFonts w:ascii="Arial" w:hAnsi="Arial" w:cs="Arial"/>
        </w:rPr>
        <w:t xml:space="preserve">. Das schult das Wiedererkennen der Lautsymbole. </w:t>
      </w:r>
    </w:p>
    <w:p w:rsidR="00A70A4C" w:rsidRPr="00C66165" w:rsidRDefault="00970CCF" w:rsidP="004128DC">
      <w:pPr>
        <w:spacing w:line="360" w:lineRule="auto"/>
        <w:rPr>
          <w:rFonts w:ascii="Arial" w:hAnsi="Arial" w:cs="Arial"/>
        </w:rPr>
      </w:pPr>
      <w:r w:rsidRPr="00C66165">
        <w:rPr>
          <w:rFonts w:ascii="Arial" w:hAnsi="Arial" w:cs="Arial"/>
          <w:b/>
        </w:rPr>
        <w:t>Ergebnissicherung:</w:t>
      </w:r>
      <w:r w:rsidR="00457D79" w:rsidRPr="00C66165">
        <w:rPr>
          <w:rFonts w:ascii="Arial" w:hAnsi="Arial" w:cs="Arial"/>
        </w:rPr>
        <w:t xml:space="preserve"> </w:t>
      </w:r>
      <w:r w:rsidR="00B1651C" w:rsidRPr="00C66165">
        <w:rPr>
          <w:rFonts w:ascii="Arial" w:hAnsi="Arial" w:cs="Arial"/>
        </w:rPr>
        <w:t>Nach dem gemeinsamen Üben kann übe</w:t>
      </w:r>
      <w:r w:rsidR="00BF1320" w:rsidRPr="00C66165">
        <w:rPr>
          <w:rFonts w:ascii="Arial" w:hAnsi="Arial" w:cs="Arial"/>
        </w:rPr>
        <w:t>r</w:t>
      </w:r>
      <w:r w:rsidR="00B1651C" w:rsidRPr="00C66165">
        <w:rPr>
          <w:rFonts w:ascii="Arial" w:hAnsi="Arial" w:cs="Arial"/>
        </w:rPr>
        <w:t xml:space="preserve"> Einzelbeiträge der Lernerfolg überprüft werden. </w:t>
      </w:r>
    </w:p>
    <w:p w:rsidR="00152D1A" w:rsidRPr="00C66165" w:rsidRDefault="00152D1A" w:rsidP="00152D1A">
      <w:pPr>
        <w:spacing w:line="360" w:lineRule="auto"/>
        <w:rPr>
          <w:rFonts w:ascii="Arial" w:hAnsi="Arial" w:cs="Arial"/>
        </w:rPr>
      </w:pPr>
      <w:r w:rsidRPr="00C66165">
        <w:rPr>
          <w:rFonts w:ascii="Arial" w:hAnsi="Arial" w:cs="Arial"/>
          <w:b/>
        </w:rPr>
        <w:t>Hausaufgaben:</w:t>
      </w:r>
      <w:r w:rsidRPr="00C66165">
        <w:rPr>
          <w:rFonts w:ascii="Arial" w:hAnsi="Arial" w:cs="Arial"/>
        </w:rPr>
        <w:t xml:space="preserve"> Als Überprüfung der Hausaufgaben kann in der nächsten Stunde mit Sprechübungen für das „w“ </w:t>
      </w:r>
      <w:bookmarkStart w:id="0" w:name="_GoBack"/>
      <w:bookmarkEnd w:id="0"/>
      <w:r w:rsidRPr="00C66165">
        <w:rPr>
          <w:rFonts w:ascii="Arial" w:hAnsi="Arial" w:cs="Arial"/>
        </w:rPr>
        <w:t>begonnen werden.</w:t>
      </w:r>
    </w:p>
    <w:p w:rsidR="00152D1A" w:rsidRPr="00C66165" w:rsidRDefault="00152D1A" w:rsidP="004128DC">
      <w:pPr>
        <w:spacing w:line="360" w:lineRule="auto"/>
        <w:rPr>
          <w:rFonts w:ascii="Arial" w:hAnsi="Arial" w:cs="Arial"/>
        </w:rPr>
      </w:pPr>
    </w:p>
    <w:sectPr w:rsidR="00152D1A" w:rsidRPr="00C66165">
      <w:head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586" w:rsidRDefault="001B2586" w:rsidP="00567853">
      <w:pPr>
        <w:spacing w:after="0" w:line="240" w:lineRule="auto"/>
      </w:pPr>
      <w:r>
        <w:separator/>
      </w:r>
    </w:p>
  </w:endnote>
  <w:endnote w:type="continuationSeparator" w:id="0">
    <w:p w:rsidR="001B2586" w:rsidRDefault="001B2586" w:rsidP="0056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LDoulosIP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586" w:rsidRDefault="001B2586" w:rsidP="00567853">
      <w:pPr>
        <w:spacing w:after="0" w:line="240" w:lineRule="auto"/>
      </w:pPr>
      <w:r>
        <w:separator/>
      </w:r>
    </w:p>
  </w:footnote>
  <w:footnote w:type="continuationSeparator" w:id="0">
    <w:p w:rsidR="001B2586" w:rsidRDefault="001B2586" w:rsidP="005678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9D4" w:rsidRDefault="005619D4" w:rsidP="005619D4">
    <w:pPr>
      <w:pStyle w:val="Kopfzeile"/>
    </w:pPr>
    <w:r>
      <w:t>Handreichung 6 BG Klasse 9 – Englisch: Aussprache</w:t>
    </w:r>
  </w:p>
  <w:p w:rsidR="005619D4" w:rsidRDefault="005619D4">
    <w:pPr>
      <w:pStyle w:val="Kopfzeile"/>
    </w:pPr>
  </w:p>
  <w:p w:rsidR="00567853" w:rsidRDefault="0056785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4259E"/>
    <w:multiLevelType w:val="hybridMultilevel"/>
    <w:tmpl w:val="68DEAC18"/>
    <w:lvl w:ilvl="0" w:tplc="C562D330">
      <w:numFmt w:val="bullet"/>
      <w:lvlText w:val="-"/>
      <w:lvlJc w:val="left"/>
      <w:pPr>
        <w:ind w:left="3135" w:hanging="360"/>
      </w:pPr>
      <w:rPr>
        <w:rFonts w:ascii="Calibri" w:eastAsiaTheme="minorHAnsi" w:hAnsi="Calibri" w:cstheme="minorBidi" w:hint="default"/>
      </w:rPr>
    </w:lvl>
    <w:lvl w:ilvl="1" w:tplc="04070003">
      <w:start w:val="1"/>
      <w:numFmt w:val="bullet"/>
      <w:lvlText w:val="o"/>
      <w:lvlJc w:val="left"/>
      <w:pPr>
        <w:ind w:left="3855" w:hanging="360"/>
      </w:pPr>
      <w:rPr>
        <w:rFonts w:ascii="Courier New" w:hAnsi="Courier New" w:cs="Courier New" w:hint="default"/>
      </w:rPr>
    </w:lvl>
    <w:lvl w:ilvl="2" w:tplc="04070005">
      <w:start w:val="1"/>
      <w:numFmt w:val="bullet"/>
      <w:lvlText w:val=""/>
      <w:lvlJc w:val="left"/>
      <w:pPr>
        <w:ind w:left="4575" w:hanging="360"/>
      </w:pPr>
      <w:rPr>
        <w:rFonts w:ascii="Wingdings" w:hAnsi="Wingdings" w:hint="default"/>
      </w:rPr>
    </w:lvl>
    <w:lvl w:ilvl="3" w:tplc="04070001">
      <w:start w:val="1"/>
      <w:numFmt w:val="bullet"/>
      <w:lvlText w:val=""/>
      <w:lvlJc w:val="left"/>
      <w:pPr>
        <w:ind w:left="5295" w:hanging="360"/>
      </w:pPr>
      <w:rPr>
        <w:rFonts w:ascii="Symbol" w:hAnsi="Symbol" w:hint="default"/>
      </w:rPr>
    </w:lvl>
    <w:lvl w:ilvl="4" w:tplc="04070003">
      <w:start w:val="1"/>
      <w:numFmt w:val="bullet"/>
      <w:lvlText w:val="o"/>
      <w:lvlJc w:val="left"/>
      <w:pPr>
        <w:ind w:left="6015" w:hanging="360"/>
      </w:pPr>
      <w:rPr>
        <w:rFonts w:ascii="Courier New" w:hAnsi="Courier New" w:cs="Courier New" w:hint="default"/>
      </w:rPr>
    </w:lvl>
    <w:lvl w:ilvl="5" w:tplc="04070005">
      <w:start w:val="1"/>
      <w:numFmt w:val="bullet"/>
      <w:lvlText w:val=""/>
      <w:lvlJc w:val="left"/>
      <w:pPr>
        <w:ind w:left="6735" w:hanging="360"/>
      </w:pPr>
      <w:rPr>
        <w:rFonts w:ascii="Wingdings" w:hAnsi="Wingdings" w:hint="default"/>
      </w:rPr>
    </w:lvl>
    <w:lvl w:ilvl="6" w:tplc="04070001">
      <w:start w:val="1"/>
      <w:numFmt w:val="bullet"/>
      <w:lvlText w:val=""/>
      <w:lvlJc w:val="left"/>
      <w:pPr>
        <w:ind w:left="7455" w:hanging="360"/>
      </w:pPr>
      <w:rPr>
        <w:rFonts w:ascii="Symbol" w:hAnsi="Symbol" w:hint="default"/>
      </w:rPr>
    </w:lvl>
    <w:lvl w:ilvl="7" w:tplc="04070003">
      <w:start w:val="1"/>
      <w:numFmt w:val="bullet"/>
      <w:lvlText w:val="o"/>
      <w:lvlJc w:val="left"/>
      <w:pPr>
        <w:ind w:left="8175" w:hanging="360"/>
      </w:pPr>
      <w:rPr>
        <w:rFonts w:ascii="Courier New" w:hAnsi="Courier New" w:cs="Courier New" w:hint="default"/>
      </w:rPr>
    </w:lvl>
    <w:lvl w:ilvl="8" w:tplc="04070005">
      <w:start w:val="1"/>
      <w:numFmt w:val="bullet"/>
      <w:lvlText w:val=""/>
      <w:lvlJc w:val="left"/>
      <w:pPr>
        <w:ind w:left="88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329"/>
    <w:rsid w:val="0006343C"/>
    <w:rsid w:val="000B102B"/>
    <w:rsid w:val="00137009"/>
    <w:rsid w:val="00146E25"/>
    <w:rsid w:val="00150817"/>
    <w:rsid w:val="00152D1A"/>
    <w:rsid w:val="00182640"/>
    <w:rsid w:val="001B2586"/>
    <w:rsid w:val="001C05BC"/>
    <w:rsid w:val="002075D8"/>
    <w:rsid w:val="002E57DE"/>
    <w:rsid w:val="002F2F58"/>
    <w:rsid w:val="004128DC"/>
    <w:rsid w:val="00457D79"/>
    <w:rsid w:val="00474651"/>
    <w:rsid w:val="004D5D0C"/>
    <w:rsid w:val="0051542E"/>
    <w:rsid w:val="00536CE4"/>
    <w:rsid w:val="005374E5"/>
    <w:rsid w:val="005619D4"/>
    <w:rsid w:val="00567853"/>
    <w:rsid w:val="00652C10"/>
    <w:rsid w:val="006718C7"/>
    <w:rsid w:val="006A5A39"/>
    <w:rsid w:val="006C4C5C"/>
    <w:rsid w:val="006C4D72"/>
    <w:rsid w:val="00713274"/>
    <w:rsid w:val="00724A98"/>
    <w:rsid w:val="00741FF3"/>
    <w:rsid w:val="007741BB"/>
    <w:rsid w:val="007B21CA"/>
    <w:rsid w:val="00880C42"/>
    <w:rsid w:val="008B6C43"/>
    <w:rsid w:val="009077FD"/>
    <w:rsid w:val="00923ED1"/>
    <w:rsid w:val="00970CCF"/>
    <w:rsid w:val="00995F30"/>
    <w:rsid w:val="009B4D2B"/>
    <w:rsid w:val="00A56C8F"/>
    <w:rsid w:val="00A70A4C"/>
    <w:rsid w:val="00A76AE9"/>
    <w:rsid w:val="00AE0443"/>
    <w:rsid w:val="00B1651C"/>
    <w:rsid w:val="00B74E7D"/>
    <w:rsid w:val="00BD116E"/>
    <w:rsid w:val="00BD2DB5"/>
    <w:rsid w:val="00BF1320"/>
    <w:rsid w:val="00BF22BD"/>
    <w:rsid w:val="00C27CCC"/>
    <w:rsid w:val="00C307EE"/>
    <w:rsid w:val="00C3508B"/>
    <w:rsid w:val="00C66165"/>
    <w:rsid w:val="00CB542C"/>
    <w:rsid w:val="00CC7AE5"/>
    <w:rsid w:val="00D20266"/>
    <w:rsid w:val="00D342A7"/>
    <w:rsid w:val="00D6591C"/>
    <w:rsid w:val="00D91329"/>
    <w:rsid w:val="00E20D8E"/>
    <w:rsid w:val="00F00C4C"/>
    <w:rsid w:val="00F4020F"/>
    <w:rsid w:val="00FE55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9132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91329"/>
    <w:rPr>
      <w:color w:val="0000FF"/>
      <w:u w:val="single"/>
    </w:rPr>
  </w:style>
  <w:style w:type="paragraph" w:styleId="Listenabsatz">
    <w:name w:val="List Paragraph"/>
    <w:basedOn w:val="Standard"/>
    <w:uiPriority w:val="34"/>
    <w:qFormat/>
    <w:rsid w:val="00D91329"/>
    <w:pPr>
      <w:ind w:left="720"/>
      <w:contextualSpacing/>
    </w:pPr>
  </w:style>
  <w:style w:type="character" w:customStyle="1" w:styleId="trackable-component">
    <w:name w:val="trackable-component"/>
    <w:basedOn w:val="Absatz-Standardschriftart"/>
    <w:rsid w:val="00D91329"/>
  </w:style>
  <w:style w:type="table" w:styleId="Tabellenraster">
    <w:name w:val="Table Grid"/>
    <w:basedOn w:val="NormaleTabelle"/>
    <w:uiPriority w:val="59"/>
    <w:rsid w:val="00D91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uiPriority w:val="99"/>
    <w:semiHidden/>
    <w:unhideWhenUsed/>
    <w:rsid w:val="00BD116E"/>
    <w:rPr>
      <w:color w:val="800080" w:themeColor="followedHyperlink"/>
      <w:u w:val="single"/>
    </w:rPr>
  </w:style>
  <w:style w:type="paragraph" w:styleId="Kopfzeile">
    <w:name w:val="header"/>
    <w:basedOn w:val="Standard"/>
    <w:link w:val="KopfzeileZchn"/>
    <w:uiPriority w:val="99"/>
    <w:unhideWhenUsed/>
    <w:rsid w:val="0056785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7853"/>
  </w:style>
  <w:style w:type="paragraph" w:styleId="Fuzeile">
    <w:name w:val="footer"/>
    <w:basedOn w:val="Standard"/>
    <w:link w:val="FuzeileZchn"/>
    <w:uiPriority w:val="99"/>
    <w:unhideWhenUsed/>
    <w:rsid w:val="0056785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7853"/>
  </w:style>
  <w:style w:type="paragraph" w:styleId="Sprechblasentext">
    <w:name w:val="Balloon Text"/>
    <w:basedOn w:val="Standard"/>
    <w:link w:val="SprechblasentextZchn"/>
    <w:uiPriority w:val="99"/>
    <w:semiHidden/>
    <w:unhideWhenUsed/>
    <w:rsid w:val="0056785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67853"/>
    <w:rPr>
      <w:rFonts w:ascii="Tahoma" w:hAnsi="Tahoma" w:cs="Tahoma"/>
      <w:sz w:val="16"/>
      <w:szCs w:val="16"/>
    </w:rPr>
  </w:style>
  <w:style w:type="paragraph" w:styleId="Funotentext">
    <w:name w:val="footnote text"/>
    <w:basedOn w:val="Standard"/>
    <w:link w:val="FunotentextZchn"/>
    <w:uiPriority w:val="99"/>
    <w:semiHidden/>
    <w:unhideWhenUsed/>
    <w:rsid w:val="0006343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6343C"/>
    <w:rPr>
      <w:sz w:val="20"/>
      <w:szCs w:val="20"/>
    </w:rPr>
  </w:style>
  <w:style w:type="character" w:styleId="Funotenzeichen">
    <w:name w:val="footnote reference"/>
    <w:basedOn w:val="Absatz-Standardschriftart"/>
    <w:uiPriority w:val="99"/>
    <w:semiHidden/>
    <w:unhideWhenUsed/>
    <w:rsid w:val="000634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9132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91329"/>
    <w:rPr>
      <w:color w:val="0000FF"/>
      <w:u w:val="single"/>
    </w:rPr>
  </w:style>
  <w:style w:type="paragraph" w:styleId="Listenabsatz">
    <w:name w:val="List Paragraph"/>
    <w:basedOn w:val="Standard"/>
    <w:uiPriority w:val="34"/>
    <w:qFormat/>
    <w:rsid w:val="00D91329"/>
    <w:pPr>
      <w:ind w:left="720"/>
      <w:contextualSpacing/>
    </w:pPr>
  </w:style>
  <w:style w:type="character" w:customStyle="1" w:styleId="trackable-component">
    <w:name w:val="trackable-component"/>
    <w:basedOn w:val="Absatz-Standardschriftart"/>
    <w:rsid w:val="00D91329"/>
  </w:style>
  <w:style w:type="table" w:styleId="Tabellenraster">
    <w:name w:val="Table Grid"/>
    <w:basedOn w:val="NormaleTabelle"/>
    <w:uiPriority w:val="59"/>
    <w:rsid w:val="00D91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uiPriority w:val="99"/>
    <w:semiHidden/>
    <w:unhideWhenUsed/>
    <w:rsid w:val="00BD116E"/>
    <w:rPr>
      <w:color w:val="800080" w:themeColor="followedHyperlink"/>
      <w:u w:val="single"/>
    </w:rPr>
  </w:style>
  <w:style w:type="paragraph" w:styleId="Kopfzeile">
    <w:name w:val="header"/>
    <w:basedOn w:val="Standard"/>
    <w:link w:val="KopfzeileZchn"/>
    <w:uiPriority w:val="99"/>
    <w:unhideWhenUsed/>
    <w:rsid w:val="0056785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7853"/>
  </w:style>
  <w:style w:type="paragraph" w:styleId="Fuzeile">
    <w:name w:val="footer"/>
    <w:basedOn w:val="Standard"/>
    <w:link w:val="FuzeileZchn"/>
    <w:uiPriority w:val="99"/>
    <w:unhideWhenUsed/>
    <w:rsid w:val="0056785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7853"/>
  </w:style>
  <w:style w:type="paragraph" w:styleId="Sprechblasentext">
    <w:name w:val="Balloon Text"/>
    <w:basedOn w:val="Standard"/>
    <w:link w:val="SprechblasentextZchn"/>
    <w:uiPriority w:val="99"/>
    <w:semiHidden/>
    <w:unhideWhenUsed/>
    <w:rsid w:val="0056785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67853"/>
    <w:rPr>
      <w:rFonts w:ascii="Tahoma" w:hAnsi="Tahoma" w:cs="Tahoma"/>
      <w:sz w:val="16"/>
      <w:szCs w:val="16"/>
    </w:rPr>
  </w:style>
  <w:style w:type="paragraph" w:styleId="Funotentext">
    <w:name w:val="footnote text"/>
    <w:basedOn w:val="Standard"/>
    <w:link w:val="FunotentextZchn"/>
    <w:uiPriority w:val="99"/>
    <w:semiHidden/>
    <w:unhideWhenUsed/>
    <w:rsid w:val="0006343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6343C"/>
    <w:rPr>
      <w:sz w:val="20"/>
      <w:szCs w:val="20"/>
    </w:rPr>
  </w:style>
  <w:style w:type="character" w:styleId="Funotenzeichen">
    <w:name w:val="footnote reference"/>
    <w:basedOn w:val="Absatz-Standardschriftart"/>
    <w:uiPriority w:val="99"/>
    <w:semiHidden/>
    <w:unhideWhenUsed/>
    <w:rsid w:val="000634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571484">
      <w:bodyDiv w:val="1"/>
      <w:marLeft w:val="0"/>
      <w:marRight w:val="0"/>
      <w:marTop w:val="0"/>
      <w:marBottom w:val="0"/>
      <w:divBdr>
        <w:top w:val="none" w:sz="0" w:space="0" w:color="auto"/>
        <w:left w:val="none" w:sz="0" w:space="0" w:color="auto"/>
        <w:bottom w:val="none" w:sz="0" w:space="0" w:color="auto"/>
        <w:right w:val="none" w:sz="0" w:space="0" w:color="auto"/>
      </w:divBdr>
    </w:div>
    <w:div w:id="213629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iowa.edu/~acadtech/phonetics/english/framese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76142F6B365754BB5B5D0E889E28D20" ma:contentTypeVersion="0" ma:contentTypeDescription="Ein neues Dokument erstellen." ma:contentTypeScope="" ma:versionID="92b5583e4635313fffad18aace8ee58a">
  <xsd:schema xmlns:xsd="http://www.w3.org/2001/XMLSchema" xmlns:p="http://schemas.microsoft.com/office/2006/metadata/properties" targetNamespace="http://schemas.microsoft.com/office/2006/metadata/properties" ma:root="true" ma:fieldsID="246f02dd96380beb4f7cdcce14d77f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B8D8D-7492-4F87-BCDE-04195C6D4D28}">
  <ds:schemaRefs>
    <ds:schemaRef ds:uri="http://schemas.microsoft.com/sharepoint/v3/contenttype/forms"/>
  </ds:schemaRefs>
</ds:datastoreItem>
</file>

<file path=customXml/itemProps2.xml><?xml version="1.0" encoding="utf-8"?>
<ds:datastoreItem xmlns:ds="http://schemas.openxmlformats.org/officeDocument/2006/customXml" ds:itemID="{56F99923-9970-44AA-8F71-E5380CB6BB91}">
  <ds:schemaRefs>
    <ds:schemaRef ds:uri="http://purl.org/dc/dcmitype/"/>
    <ds:schemaRef ds:uri="http://purl.org/dc/elements/1.1/"/>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9C990E2-063E-499F-A46C-875317669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A261593-1712-488C-94C1-C51ABCACD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537</Words>
  <Characters>3384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Becker</dc:creator>
  <cp:lastModifiedBy>Schniepp, Volker (KM)</cp:lastModifiedBy>
  <cp:revision>9</cp:revision>
  <cp:lastPrinted>2014-04-02T11:30:00Z</cp:lastPrinted>
  <dcterms:created xsi:type="dcterms:W3CDTF">2014-04-02T10:20:00Z</dcterms:created>
  <dcterms:modified xsi:type="dcterms:W3CDTF">2014-08-04T11:21:00Z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0x010100876142F6B365754BB5B5D0E889E28D20</vt:lpwstr>
  </property>
</Properties>
</file>