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96" w:rsidRPr="000F0970" w:rsidRDefault="005D2902">
      <w:pPr>
        <w:rPr>
          <w:rFonts w:ascii="Arial" w:eastAsia="Times New Roman" w:hAnsi="Arial" w:cs="Arial"/>
          <w:b/>
          <w:bCs/>
          <w:i/>
          <w:iCs/>
          <w:sz w:val="22"/>
          <w:szCs w:val="22"/>
          <w:lang w:val="de-DE" w:eastAsia="de-DE"/>
        </w:rPr>
      </w:pPr>
      <w:r w:rsidRPr="000F0970">
        <w:rPr>
          <w:rFonts w:ascii="Arial" w:eastAsia="Times New Roman" w:hAnsi="Arial" w:cs="Arial"/>
          <w:b/>
          <w:bCs/>
          <w:sz w:val="22"/>
          <w:szCs w:val="22"/>
          <w:lang w:val="de-DE" w:eastAsia="de-DE"/>
        </w:rPr>
        <w:t>III.</w:t>
      </w:r>
      <w:r w:rsidR="006F71AD">
        <w:rPr>
          <w:rFonts w:ascii="Arial" w:eastAsia="Times New Roman" w:hAnsi="Arial" w:cs="Arial"/>
          <w:b/>
          <w:bCs/>
          <w:sz w:val="22"/>
          <w:szCs w:val="22"/>
          <w:lang w:val="de-DE" w:eastAsia="de-DE"/>
        </w:rPr>
        <w:t xml:space="preserve"> </w:t>
      </w:r>
      <w:r w:rsidRPr="000F0970">
        <w:rPr>
          <w:rFonts w:ascii="Arial" w:eastAsia="Times New Roman" w:hAnsi="Arial" w:cs="Arial"/>
          <w:b/>
          <w:bCs/>
          <w:sz w:val="22"/>
          <w:szCs w:val="22"/>
          <w:lang w:val="de-DE" w:eastAsia="de-DE"/>
        </w:rPr>
        <w:t xml:space="preserve">2. Stundenentwurf Nr.2: </w:t>
      </w:r>
      <w:r w:rsidRPr="000F0970">
        <w:rPr>
          <w:rFonts w:ascii="Arial" w:eastAsia="Times New Roman" w:hAnsi="Arial" w:cs="Arial"/>
          <w:b/>
          <w:bCs/>
          <w:i/>
          <w:iCs/>
          <w:sz w:val="22"/>
          <w:szCs w:val="22"/>
          <w:lang w:val="de-DE" w:eastAsia="de-DE"/>
        </w:rPr>
        <w:t xml:space="preserve">The </w:t>
      </w:r>
      <w:proofErr w:type="spellStart"/>
      <w:r w:rsidRPr="000F0970">
        <w:rPr>
          <w:rFonts w:ascii="Arial" w:eastAsia="Times New Roman" w:hAnsi="Arial" w:cs="Arial"/>
          <w:b/>
          <w:bCs/>
          <w:i/>
          <w:iCs/>
          <w:sz w:val="22"/>
          <w:szCs w:val="22"/>
          <w:lang w:val="de-DE" w:eastAsia="de-DE"/>
        </w:rPr>
        <w:t>antagonist</w:t>
      </w:r>
      <w:proofErr w:type="spellEnd"/>
    </w:p>
    <w:p w:rsidR="00F97796" w:rsidRPr="000F0970" w:rsidRDefault="005D2902">
      <w:pPr>
        <w:rPr>
          <w:rFonts w:ascii="Arial" w:eastAsia="Times New Roman" w:hAnsi="Arial" w:cs="Arial"/>
          <w:b/>
          <w:bCs/>
          <w:iCs/>
          <w:sz w:val="22"/>
          <w:szCs w:val="22"/>
          <w:lang w:val="de-DE" w:eastAsia="de-DE"/>
        </w:rPr>
      </w:pPr>
      <w:r w:rsidRPr="000F0970">
        <w:rPr>
          <w:rFonts w:ascii="Arial" w:eastAsia="Times New Roman" w:hAnsi="Arial" w:cs="Arial"/>
          <w:b/>
          <w:bCs/>
          <w:iCs/>
          <w:sz w:val="22"/>
          <w:szCs w:val="22"/>
          <w:lang w:val="de-DE" w:eastAsia="de-DE"/>
        </w:rPr>
        <w:t>Vorbemerkung:</w:t>
      </w:r>
    </w:p>
    <w:p w:rsidR="00F97796" w:rsidRPr="000F0970" w:rsidRDefault="005D2902">
      <w:pPr>
        <w:rPr>
          <w:rFonts w:ascii="Arial" w:eastAsia="Times New Roman" w:hAnsi="Arial" w:cs="Arial"/>
          <w:i/>
          <w:sz w:val="22"/>
          <w:szCs w:val="22"/>
          <w:lang w:val="de-DE" w:eastAsia="de-DE"/>
        </w:rPr>
      </w:pPr>
      <w:r w:rsidRPr="000F0970">
        <w:rPr>
          <w:rFonts w:ascii="Arial" w:eastAsia="Times New Roman" w:hAnsi="Arial" w:cs="Arial"/>
          <w:b/>
          <w:bCs/>
          <w:sz w:val="22"/>
          <w:szCs w:val="22"/>
          <w:lang w:val="de-DE" w:eastAsia="de-DE"/>
        </w:rPr>
        <w:t xml:space="preserve">Stundenziel: </w:t>
      </w:r>
      <w:r w:rsidR="002E065F" w:rsidRPr="000F0970">
        <w:rPr>
          <w:rFonts w:ascii="Arial" w:eastAsia="Times New Roman" w:hAnsi="Arial" w:cs="Arial"/>
          <w:sz w:val="22"/>
          <w:szCs w:val="22"/>
          <w:lang w:val="de-DE" w:eastAsia="de-DE"/>
        </w:rPr>
        <w:t xml:space="preserve">Die Schülerinnen und Schüler erschließen sich </w:t>
      </w:r>
      <w:r w:rsidRPr="000F0970">
        <w:rPr>
          <w:rFonts w:ascii="Arial" w:eastAsia="Times New Roman" w:hAnsi="Arial" w:cs="Arial"/>
          <w:sz w:val="22"/>
          <w:szCs w:val="22"/>
          <w:lang w:val="de-DE" w:eastAsia="de-DE"/>
        </w:rPr>
        <w:t>einen Charakter (Antagonist) und verstehen so dess</w:t>
      </w:r>
      <w:r w:rsidR="008743CF">
        <w:rPr>
          <w:rFonts w:ascii="Arial" w:eastAsia="Times New Roman" w:hAnsi="Arial" w:cs="Arial"/>
          <w:sz w:val="22"/>
          <w:szCs w:val="22"/>
          <w:lang w:val="de-DE" w:eastAsia="de-DE"/>
        </w:rPr>
        <w:t>en Handeln. Schließlich können s</w:t>
      </w:r>
      <w:r w:rsidRPr="000F0970">
        <w:rPr>
          <w:rFonts w:ascii="Arial" w:eastAsia="Times New Roman" w:hAnsi="Arial" w:cs="Arial"/>
          <w:sz w:val="22"/>
          <w:szCs w:val="22"/>
          <w:lang w:val="de-DE" w:eastAsia="de-DE"/>
        </w:rPr>
        <w:t xml:space="preserve">ie die Leitfrage zur Beurteilung des Antagonisten beantworten: </w:t>
      </w:r>
      <w:proofErr w:type="spellStart"/>
      <w:r w:rsidRPr="000F0970">
        <w:rPr>
          <w:rFonts w:ascii="Arial" w:eastAsia="Times New Roman" w:hAnsi="Arial" w:cs="Arial"/>
          <w:i/>
          <w:sz w:val="22"/>
          <w:szCs w:val="22"/>
          <w:lang w:val="de-DE" w:eastAsia="de-DE"/>
        </w:rPr>
        <w:t>Harod</w:t>
      </w:r>
      <w:proofErr w:type="spellEnd"/>
      <w:r w:rsidRPr="000F0970">
        <w:rPr>
          <w:rFonts w:ascii="Arial" w:eastAsia="Times New Roman" w:hAnsi="Arial" w:cs="Arial"/>
          <w:i/>
          <w:sz w:val="22"/>
          <w:szCs w:val="22"/>
          <w:lang w:val="de-DE" w:eastAsia="de-DE"/>
        </w:rPr>
        <w:t xml:space="preserve"> </w:t>
      </w:r>
      <w:proofErr w:type="spellStart"/>
      <w:r w:rsidRPr="000F0970">
        <w:rPr>
          <w:rFonts w:ascii="Arial" w:eastAsia="Times New Roman" w:hAnsi="Arial" w:cs="Arial"/>
          <w:i/>
          <w:sz w:val="22"/>
          <w:szCs w:val="22"/>
          <w:lang w:val="de-DE" w:eastAsia="de-DE"/>
        </w:rPr>
        <w:t>Sayle</w:t>
      </w:r>
      <w:proofErr w:type="spellEnd"/>
      <w:r w:rsidRPr="000F0970">
        <w:rPr>
          <w:rFonts w:ascii="Arial" w:eastAsia="Times New Roman" w:hAnsi="Arial" w:cs="Arial"/>
          <w:i/>
          <w:sz w:val="22"/>
          <w:szCs w:val="22"/>
          <w:lang w:val="de-DE" w:eastAsia="de-DE"/>
        </w:rPr>
        <w:t xml:space="preserve"> – </w:t>
      </w:r>
      <w:proofErr w:type="spellStart"/>
      <w:r w:rsidRPr="000F0970">
        <w:rPr>
          <w:rFonts w:ascii="Arial" w:eastAsia="Times New Roman" w:hAnsi="Arial" w:cs="Arial"/>
          <w:i/>
          <w:sz w:val="22"/>
          <w:szCs w:val="22"/>
          <w:lang w:val="de-DE" w:eastAsia="de-DE"/>
        </w:rPr>
        <w:t>villain</w:t>
      </w:r>
      <w:proofErr w:type="spellEnd"/>
      <w:r w:rsidRPr="000F0970">
        <w:rPr>
          <w:rFonts w:ascii="Arial" w:eastAsia="Times New Roman" w:hAnsi="Arial" w:cs="Arial"/>
          <w:i/>
          <w:sz w:val="22"/>
          <w:szCs w:val="22"/>
          <w:lang w:val="de-DE" w:eastAsia="de-DE"/>
        </w:rPr>
        <w:t xml:space="preserve"> </w:t>
      </w:r>
      <w:proofErr w:type="spellStart"/>
      <w:r w:rsidRPr="000F0970">
        <w:rPr>
          <w:rFonts w:ascii="Arial" w:eastAsia="Times New Roman" w:hAnsi="Arial" w:cs="Arial"/>
          <w:i/>
          <w:sz w:val="22"/>
          <w:szCs w:val="22"/>
          <w:lang w:val="de-DE" w:eastAsia="de-DE"/>
        </w:rPr>
        <w:t>or</w:t>
      </w:r>
      <w:proofErr w:type="spellEnd"/>
      <w:r w:rsidRPr="000F0970">
        <w:rPr>
          <w:rFonts w:ascii="Arial" w:eastAsia="Times New Roman" w:hAnsi="Arial" w:cs="Arial"/>
          <w:i/>
          <w:sz w:val="22"/>
          <w:szCs w:val="22"/>
          <w:lang w:val="de-DE" w:eastAsia="de-DE"/>
        </w:rPr>
        <w:t xml:space="preserve"> </w:t>
      </w:r>
      <w:proofErr w:type="spellStart"/>
      <w:r w:rsidRPr="000F0970">
        <w:rPr>
          <w:rFonts w:ascii="Arial" w:eastAsia="Times New Roman" w:hAnsi="Arial" w:cs="Arial"/>
          <w:i/>
          <w:sz w:val="22"/>
          <w:szCs w:val="22"/>
          <w:lang w:val="de-DE" w:eastAsia="de-DE"/>
        </w:rPr>
        <w:t>victim</w:t>
      </w:r>
      <w:proofErr w:type="spellEnd"/>
      <w:r w:rsidRPr="000F0970">
        <w:rPr>
          <w:rFonts w:ascii="Arial" w:eastAsia="Times New Roman" w:hAnsi="Arial" w:cs="Arial"/>
          <w:i/>
          <w:sz w:val="22"/>
          <w:szCs w:val="22"/>
          <w:lang w:val="de-DE" w:eastAsia="de-DE"/>
        </w:rPr>
        <w:t>?</w:t>
      </w:r>
    </w:p>
    <w:p w:rsidR="00F97796" w:rsidRPr="000F0970" w:rsidRDefault="005D2902">
      <w:pPr>
        <w:rPr>
          <w:rFonts w:ascii="Arial" w:eastAsia="Times New Roman" w:hAnsi="Arial" w:cs="Arial"/>
          <w:b/>
          <w:bCs/>
          <w:sz w:val="22"/>
          <w:szCs w:val="22"/>
          <w:lang w:val="de-DE" w:eastAsia="de-DE"/>
        </w:rPr>
      </w:pPr>
      <w:r w:rsidRPr="000F0970">
        <w:rPr>
          <w:rFonts w:ascii="Arial" w:eastAsia="Times New Roman" w:hAnsi="Arial" w:cs="Arial"/>
          <w:b/>
          <w:bCs/>
          <w:sz w:val="22"/>
          <w:szCs w:val="22"/>
          <w:lang w:val="de-DE" w:eastAsia="de-DE"/>
        </w:rPr>
        <w:t>III.</w:t>
      </w:r>
      <w:r w:rsidR="006F71AD">
        <w:rPr>
          <w:rFonts w:ascii="Arial" w:eastAsia="Times New Roman" w:hAnsi="Arial" w:cs="Arial"/>
          <w:b/>
          <w:bCs/>
          <w:sz w:val="22"/>
          <w:szCs w:val="22"/>
          <w:lang w:val="de-DE" w:eastAsia="de-DE"/>
        </w:rPr>
        <w:t xml:space="preserve"> </w:t>
      </w:r>
      <w:r w:rsidRPr="000F0970">
        <w:rPr>
          <w:rFonts w:ascii="Arial" w:eastAsia="Times New Roman" w:hAnsi="Arial" w:cs="Arial"/>
          <w:b/>
          <w:bCs/>
          <w:sz w:val="22"/>
          <w:szCs w:val="22"/>
          <w:lang w:val="de-DE" w:eastAsia="de-DE"/>
        </w:rPr>
        <w:t>2.1. Tabellarischer Stundenverlauf</w:t>
      </w:r>
    </w:p>
    <w:tbl>
      <w:tblPr>
        <w:tblW w:w="9406" w:type="dxa"/>
        <w:tblInd w:w="-12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2361"/>
        <w:gridCol w:w="3391"/>
        <w:gridCol w:w="3015"/>
        <w:gridCol w:w="639"/>
      </w:tblGrid>
      <w:tr w:rsidR="00F97796" w:rsidRPr="000F0970">
        <w:tc>
          <w:tcPr>
            <w:tcW w:w="236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eastAsia="Times New Roman" w:hAnsi="Arial" w:cs="Arial"/>
                <w:b/>
                <w:bCs/>
                <w:lang w:val="de-DE" w:eastAsia="de-DE"/>
              </w:rPr>
            </w:pPr>
            <w:r w:rsidRPr="000F0970">
              <w:rPr>
                <w:rFonts w:ascii="Arial" w:eastAsia="Times New Roman" w:hAnsi="Arial" w:cs="Arial"/>
                <w:b/>
                <w:bCs/>
                <w:sz w:val="22"/>
                <w:szCs w:val="22"/>
                <w:lang w:val="de-DE" w:eastAsia="de-DE"/>
              </w:rPr>
              <w:t>Phase</w:t>
            </w:r>
          </w:p>
        </w:tc>
        <w:tc>
          <w:tcPr>
            <w:tcW w:w="339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eastAsia="Times New Roman" w:hAnsi="Arial" w:cs="Arial"/>
                <w:b/>
                <w:bCs/>
                <w:lang w:val="de-DE" w:eastAsia="de-DE"/>
              </w:rPr>
            </w:pPr>
            <w:r w:rsidRPr="000F0970">
              <w:rPr>
                <w:rFonts w:ascii="Arial" w:eastAsia="Times New Roman" w:hAnsi="Arial" w:cs="Arial"/>
                <w:b/>
                <w:bCs/>
                <w:sz w:val="22"/>
                <w:szCs w:val="22"/>
                <w:lang w:val="de-DE" w:eastAsia="de-DE"/>
              </w:rPr>
              <w:t>Inhalt</w:t>
            </w:r>
          </w:p>
        </w:tc>
        <w:tc>
          <w:tcPr>
            <w:tcW w:w="301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eastAsia="Times New Roman" w:hAnsi="Arial" w:cs="Arial"/>
                <w:b/>
                <w:bCs/>
                <w:lang w:val="de-DE" w:eastAsia="de-DE"/>
              </w:rPr>
            </w:pPr>
            <w:r w:rsidRPr="000F0970">
              <w:rPr>
                <w:rFonts w:ascii="Arial" w:eastAsia="Times New Roman" w:hAnsi="Arial" w:cs="Arial"/>
                <w:b/>
                <w:bCs/>
                <w:sz w:val="22"/>
                <w:szCs w:val="22"/>
                <w:lang w:val="de-DE" w:eastAsia="de-DE"/>
              </w:rPr>
              <w:t>Methode/Medien</w:t>
            </w:r>
          </w:p>
        </w:tc>
        <w:tc>
          <w:tcPr>
            <w:tcW w:w="63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eastAsia="Times New Roman" w:hAnsi="Arial" w:cs="Arial"/>
                <w:b/>
                <w:bCs/>
                <w:lang w:val="de-DE" w:eastAsia="de-DE"/>
              </w:rPr>
            </w:pPr>
            <w:r w:rsidRPr="000F0970">
              <w:rPr>
                <w:rFonts w:ascii="Arial" w:eastAsia="Times New Roman" w:hAnsi="Arial" w:cs="Arial"/>
                <w:b/>
                <w:bCs/>
                <w:sz w:val="22"/>
                <w:szCs w:val="22"/>
                <w:lang w:val="de-DE" w:eastAsia="de-DE"/>
              </w:rPr>
              <w:t>Zeit</w:t>
            </w:r>
          </w:p>
        </w:tc>
      </w:tr>
      <w:tr w:rsidR="00F97796" w:rsidRPr="000F0970">
        <w:tc>
          <w:tcPr>
            <w:tcW w:w="236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eastAsia="Times New Roman" w:hAnsi="Arial" w:cs="Arial"/>
                <w:b/>
                <w:bCs/>
                <w:lang w:val="de-DE" w:eastAsia="de-DE"/>
              </w:rPr>
            </w:pPr>
            <w:r w:rsidRPr="000F0970">
              <w:rPr>
                <w:rFonts w:ascii="Arial" w:eastAsia="Times New Roman" w:hAnsi="Arial" w:cs="Arial"/>
                <w:b/>
                <w:bCs/>
                <w:sz w:val="22"/>
                <w:szCs w:val="22"/>
                <w:lang w:val="de-DE" w:eastAsia="de-DE"/>
              </w:rPr>
              <w:t>Einstieg</w:t>
            </w:r>
          </w:p>
        </w:tc>
        <w:tc>
          <w:tcPr>
            <w:tcW w:w="339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eastAsia="Times New Roman" w:hAnsi="Arial" w:cs="Arial"/>
                <w:lang w:val="de-DE" w:eastAsia="de-DE"/>
              </w:rPr>
            </w:pPr>
            <w:r w:rsidRPr="000F0970">
              <w:rPr>
                <w:rFonts w:ascii="Arial" w:eastAsia="Times New Roman" w:hAnsi="Arial" w:cs="Arial"/>
                <w:sz w:val="22"/>
                <w:szCs w:val="22"/>
                <w:lang w:val="de-DE" w:eastAsia="de-DE"/>
              </w:rPr>
              <w:t>Bildimpuls: Foto bzw. Video von Qu</w:t>
            </w:r>
            <w:r w:rsidR="000F0970">
              <w:rPr>
                <w:rFonts w:ascii="Arial" w:eastAsia="Times New Roman" w:hAnsi="Arial" w:cs="Arial"/>
                <w:sz w:val="22"/>
                <w:szCs w:val="22"/>
                <w:lang w:val="de-DE" w:eastAsia="de-DE"/>
              </w:rPr>
              <w:t>e</w:t>
            </w:r>
            <w:r w:rsidRPr="000F0970">
              <w:rPr>
                <w:rFonts w:ascii="Arial" w:eastAsia="Times New Roman" w:hAnsi="Arial" w:cs="Arial"/>
                <w:sz w:val="22"/>
                <w:szCs w:val="22"/>
                <w:lang w:val="de-DE" w:eastAsia="de-DE"/>
              </w:rPr>
              <w:t>lle (</w:t>
            </w:r>
            <w:proofErr w:type="spellStart"/>
            <w:r w:rsidRPr="000F0970">
              <w:rPr>
                <w:rFonts w:ascii="Arial" w:eastAsia="Times New Roman" w:hAnsi="Arial" w:cs="Arial"/>
                <w:sz w:val="22"/>
                <w:szCs w:val="22"/>
                <w:lang w:val="de-DE" w:eastAsia="de-DE"/>
              </w:rPr>
              <w:t>Physalia</w:t>
            </w:r>
            <w:proofErr w:type="spellEnd"/>
            <w:r w:rsidRPr="000F0970">
              <w:rPr>
                <w:rFonts w:ascii="Arial" w:eastAsia="Times New Roman" w:hAnsi="Arial" w:cs="Arial"/>
                <w:sz w:val="22"/>
                <w:szCs w:val="22"/>
                <w:lang w:val="de-DE" w:eastAsia="de-DE"/>
              </w:rPr>
              <w:t xml:space="preserve"> </w:t>
            </w:r>
            <w:proofErr w:type="spellStart"/>
            <w:r w:rsidRPr="000F0970">
              <w:rPr>
                <w:rFonts w:ascii="Arial" w:eastAsia="Times New Roman" w:hAnsi="Arial" w:cs="Arial"/>
                <w:sz w:val="22"/>
                <w:szCs w:val="22"/>
                <w:lang w:val="de-DE" w:eastAsia="de-DE"/>
              </w:rPr>
              <w:t>physalis</w:t>
            </w:r>
            <w:proofErr w:type="spellEnd"/>
            <w:r w:rsidRPr="000F0970">
              <w:rPr>
                <w:rFonts w:ascii="Arial" w:eastAsia="Times New Roman" w:hAnsi="Arial" w:cs="Arial"/>
                <w:sz w:val="22"/>
                <w:szCs w:val="22"/>
                <w:lang w:val="de-DE" w:eastAsia="de-DE"/>
              </w:rPr>
              <w:t xml:space="preserve">) </w:t>
            </w:r>
          </w:p>
          <w:p w:rsidR="00F97796" w:rsidRPr="000F0970" w:rsidRDefault="00F97796">
            <w:pPr>
              <w:spacing w:after="0" w:line="100" w:lineRule="atLeast"/>
              <w:rPr>
                <w:rFonts w:ascii="Arial" w:hAnsi="Arial" w:cs="Arial"/>
                <w:lang w:val="de-DE"/>
              </w:rPr>
            </w:pPr>
          </w:p>
          <w:p w:rsidR="00F97796" w:rsidRPr="000F0970" w:rsidRDefault="005D2902">
            <w:pPr>
              <w:spacing w:after="0" w:line="100" w:lineRule="atLeast"/>
              <w:rPr>
                <w:rFonts w:ascii="Arial" w:eastAsia="Times New Roman" w:hAnsi="Arial" w:cs="Arial"/>
                <w:lang w:eastAsia="de-DE"/>
              </w:rPr>
            </w:pPr>
            <w:r w:rsidRPr="000F0970">
              <w:rPr>
                <w:rFonts w:ascii="Arial" w:eastAsia="Times New Roman" w:hAnsi="Arial" w:cs="Arial"/>
                <w:sz w:val="22"/>
                <w:szCs w:val="22"/>
                <w:lang w:eastAsia="de-DE"/>
              </w:rPr>
              <w:t>„...it reminds me of myself</w:t>
            </w:r>
            <w:proofErr w:type="gramStart"/>
            <w:r w:rsidRPr="000F0970">
              <w:rPr>
                <w:rFonts w:ascii="Arial" w:eastAsia="Times New Roman" w:hAnsi="Arial" w:cs="Arial"/>
                <w:sz w:val="22"/>
                <w:szCs w:val="22"/>
                <w:lang w:eastAsia="de-DE"/>
              </w:rPr>
              <w:t>.“</w:t>
            </w:r>
            <w:proofErr w:type="gramEnd"/>
            <w:r w:rsidRPr="000F0970">
              <w:rPr>
                <w:rFonts w:ascii="Arial" w:eastAsia="Times New Roman" w:hAnsi="Arial" w:cs="Arial"/>
                <w:sz w:val="22"/>
                <w:szCs w:val="22"/>
                <w:lang w:eastAsia="de-DE"/>
              </w:rPr>
              <w:t xml:space="preserve">(Herod </w:t>
            </w:r>
            <w:proofErr w:type="spellStart"/>
            <w:r w:rsidRPr="000F0970">
              <w:rPr>
                <w:rFonts w:ascii="Arial" w:eastAsia="Times New Roman" w:hAnsi="Arial" w:cs="Arial"/>
                <w:sz w:val="22"/>
                <w:szCs w:val="22"/>
                <w:lang w:eastAsia="de-DE"/>
              </w:rPr>
              <w:t>Sayle</w:t>
            </w:r>
            <w:proofErr w:type="spellEnd"/>
            <w:r w:rsidRPr="000F0970">
              <w:rPr>
                <w:rFonts w:ascii="Arial" w:eastAsia="Times New Roman" w:hAnsi="Arial" w:cs="Arial"/>
                <w:sz w:val="22"/>
                <w:szCs w:val="22"/>
                <w:lang w:eastAsia="de-DE"/>
              </w:rPr>
              <w:t xml:space="preserve">, p. 93) </w:t>
            </w:r>
          </w:p>
          <w:p w:rsidR="00F97796" w:rsidRPr="000F0970" w:rsidRDefault="00F97796">
            <w:pPr>
              <w:spacing w:after="0" w:line="100" w:lineRule="atLeast"/>
              <w:rPr>
                <w:rFonts w:ascii="Arial" w:hAnsi="Arial" w:cs="Arial"/>
              </w:rPr>
            </w:pPr>
          </w:p>
          <w:p w:rsidR="00F97796" w:rsidRPr="000F0970" w:rsidRDefault="005D2902" w:rsidP="00E74804">
            <w:pPr>
              <w:spacing w:after="0" w:line="100" w:lineRule="atLeast"/>
              <w:rPr>
                <w:rFonts w:ascii="Arial" w:eastAsia="Times New Roman" w:hAnsi="Arial" w:cs="Arial"/>
                <w:i/>
                <w:iCs/>
                <w:lang w:eastAsia="de-DE"/>
              </w:rPr>
            </w:pPr>
            <w:proofErr w:type="spellStart"/>
            <w:r w:rsidRPr="000F0970">
              <w:rPr>
                <w:rFonts w:ascii="Arial" w:eastAsia="Times New Roman" w:hAnsi="Arial" w:cs="Arial"/>
                <w:sz w:val="22"/>
                <w:szCs w:val="22"/>
                <w:lang w:eastAsia="de-DE"/>
              </w:rPr>
              <w:t>Frage</w:t>
            </w:r>
            <w:proofErr w:type="spellEnd"/>
            <w:r w:rsidRPr="000F0970">
              <w:rPr>
                <w:rFonts w:ascii="Arial" w:eastAsia="Times New Roman" w:hAnsi="Arial" w:cs="Arial"/>
                <w:sz w:val="22"/>
                <w:szCs w:val="22"/>
                <w:lang w:eastAsia="de-DE"/>
              </w:rPr>
              <w:t>: „</w:t>
            </w:r>
            <w:r w:rsidRPr="000F0970">
              <w:rPr>
                <w:rFonts w:ascii="Arial" w:eastAsia="Times New Roman" w:hAnsi="Arial" w:cs="Arial"/>
                <w:i/>
                <w:iCs/>
                <w:sz w:val="22"/>
                <w:szCs w:val="22"/>
                <w:lang w:eastAsia="de-DE"/>
              </w:rPr>
              <w:t xml:space="preserve">What might have Herod </w:t>
            </w:r>
            <w:proofErr w:type="spellStart"/>
            <w:r w:rsidRPr="000F0970">
              <w:rPr>
                <w:rFonts w:ascii="Arial" w:eastAsia="Times New Roman" w:hAnsi="Arial" w:cs="Arial"/>
                <w:i/>
                <w:iCs/>
                <w:sz w:val="22"/>
                <w:szCs w:val="22"/>
                <w:lang w:eastAsia="de-DE"/>
              </w:rPr>
              <w:t>Sayle</w:t>
            </w:r>
            <w:proofErr w:type="spellEnd"/>
            <w:r w:rsidRPr="000F0970">
              <w:rPr>
                <w:rFonts w:ascii="Arial" w:eastAsia="Times New Roman" w:hAnsi="Arial" w:cs="Arial"/>
                <w:i/>
                <w:iCs/>
                <w:sz w:val="22"/>
                <w:szCs w:val="22"/>
                <w:lang w:eastAsia="de-DE"/>
              </w:rPr>
              <w:t xml:space="preserve"> and the jellyfish in common</w:t>
            </w:r>
            <w:proofErr w:type="gramStart"/>
            <w:r w:rsidRPr="000F0970">
              <w:rPr>
                <w:rFonts w:ascii="Arial" w:eastAsia="Times New Roman" w:hAnsi="Arial" w:cs="Arial"/>
                <w:i/>
                <w:iCs/>
                <w:sz w:val="22"/>
                <w:szCs w:val="22"/>
                <w:lang w:eastAsia="de-DE"/>
              </w:rPr>
              <w:t>?“</w:t>
            </w:r>
            <w:proofErr w:type="gramEnd"/>
          </w:p>
        </w:tc>
        <w:tc>
          <w:tcPr>
            <w:tcW w:w="301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eastAsia="Times New Roman" w:hAnsi="Arial" w:cs="Arial"/>
                <w:lang w:val="de-DE" w:eastAsia="de-DE"/>
              </w:rPr>
            </w:pPr>
            <w:r w:rsidRPr="000F0970">
              <w:rPr>
                <w:rFonts w:ascii="Arial" w:eastAsia="Times New Roman" w:hAnsi="Arial" w:cs="Arial"/>
                <w:sz w:val="22"/>
                <w:szCs w:val="22"/>
                <w:lang w:val="de-DE" w:eastAsia="de-DE"/>
              </w:rPr>
              <w:t>Video/Foto</w:t>
            </w: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1F221F" w:rsidRPr="000F0970" w:rsidRDefault="001F221F">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5D2902">
            <w:pPr>
              <w:spacing w:after="0" w:line="100" w:lineRule="atLeast"/>
              <w:rPr>
                <w:rFonts w:ascii="Arial" w:eastAsia="Times New Roman" w:hAnsi="Arial" w:cs="Arial"/>
                <w:lang w:val="de-DE" w:eastAsia="de-DE"/>
              </w:rPr>
            </w:pPr>
            <w:r w:rsidRPr="000F0970">
              <w:rPr>
                <w:rFonts w:ascii="Arial" w:eastAsia="Times New Roman" w:hAnsi="Arial" w:cs="Arial"/>
                <w:sz w:val="22"/>
                <w:szCs w:val="22"/>
                <w:lang w:val="de-DE" w:eastAsia="de-DE"/>
              </w:rPr>
              <w:t>SG</w:t>
            </w:r>
          </w:p>
        </w:tc>
        <w:tc>
          <w:tcPr>
            <w:tcW w:w="63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hAnsi="Arial" w:cs="Arial"/>
              </w:rPr>
            </w:pPr>
            <w:r w:rsidRPr="000F0970">
              <w:rPr>
                <w:rFonts w:ascii="Arial" w:hAnsi="Arial" w:cs="Arial"/>
                <w:sz w:val="22"/>
                <w:szCs w:val="22"/>
              </w:rPr>
              <w:t>10’</w:t>
            </w:r>
          </w:p>
        </w:tc>
      </w:tr>
      <w:tr w:rsidR="00F97796" w:rsidRPr="000F0970">
        <w:tc>
          <w:tcPr>
            <w:tcW w:w="236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eastAsia="Times New Roman" w:hAnsi="Arial" w:cs="Arial"/>
                <w:b/>
                <w:bCs/>
                <w:lang w:val="de-DE" w:eastAsia="de-DE"/>
              </w:rPr>
            </w:pPr>
            <w:r w:rsidRPr="000F0970">
              <w:rPr>
                <w:rFonts w:ascii="Arial" w:eastAsia="Times New Roman" w:hAnsi="Arial" w:cs="Arial"/>
                <w:b/>
                <w:bCs/>
                <w:sz w:val="22"/>
                <w:szCs w:val="22"/>
                <w:lang w:val="de-DE" w:eastAsia="de-DE"/>
              </w:rPr>
              <w:t>Erarbeitung I</w:t>
            </w: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E74804" w:rsidRPr="000F0970" w:rsidRDefault="00E74804">
            <w:pPr>
              <w:spacing w:after="0" w:line="100" w:lineRule="atLeast"/>
              <w:rPr>
                <w:rFonts w:ascii="Arial" w:eastAsia="Times New Roman" w:hAnsi="Arial" w:cs="Arial"/>
                <w:b/>
                <w:bCs/>
                <w:lang w:val="de-DE" w:eastAsia="de-DE"/>
              </w:rPr>
            </w:pPr>
          </w:p>
          <w:p w:rsidR="00F97796" w:rsidRPr="000F0970" w:rsidRDefault="005D2902">
            <w:pPr>
              <w:spacing w:after="0" w:line="100" w:lineRule="atLeast"/>
              <w:rPr>
                <w:rFonts w:ascii="Arial" w:eastAsia="Times New Roman" w:hAnsi="Arial" w:cs="Arial"/>
                <w:b/>
                <w:bCs/>
                <w:lang w:val="de-DE" w:eastAsia="de-DE"/>
              </w:rPr>
            </w:pPr>
            <w:r w:rsidRPr="000F0970">
              <w:rPr>
                <w:rFonts w:ascii="Arial" w:eastAsia="Times New Roman" w:hAnsi="Arial" w:cs="Arial"/>
                <w:b/>
                <w:bCs/>
                <w:sz w:val="22"/>
                <w:szCs w:val="22"/>
                <w:lang w:val="de-DE" w:eastAsia="de-DE"/>
              </w:rPr>
              <w:t>Zwischensicherung</w:t>
            </w: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F97796">
            <w:pPr>
              <w:spacing w:after="0" w:line="100" w:lineRule="atLeast"/>
              <w:rPr>
                <w:rFonts w:ascii="Arial" w:eastAsia="Times New Roman" w:hAnsi="Arial" w:cs="Arial"/>
                <w:b/>
                <w:bCs/>
                <w:lang w:val="de-DE" w:eastAsia="de-DE"/>
              </w:rPr>
            </w:pPr>
          </w:p>
          <w:p w:rsidR="00F97796" w:rsidRPr="000F0970" w:rsidRDefault="005D2902">
            <w:pPr>
              <w:spacing w:after="0" w:line="100" w:lineRule="atLeast"/>
              <w:rPr>
                <w:rFonts w:ascii="Arial" w:eastAsia="Times New Roman" w:hAnsi="Arial" w:cs="Arial"/>
                <w:b/>
                <w:bCs/>
                <w:lang w:val="de-DE" w:eastAsia="de-DE"/>
              </w:rPr>
            </w:pPr>
            <w:r w:rsidRPr="000F0970">
              <w:rPr>
                <w:rFonts w:ascii="Arial" w:eastAsia="Times New Roman" w:hAnsi="Arial" w:cs="Arial"/>
                <w:b/>
                <w:bCs/>
                <w:sz w:val="22"/>
                <w:szCs w:val="22"/>
                <w:lang w:val="de-DE" w:eastAsia="de-DE"/>
              </w:rPr>
              <w:t>Erarbeitung II</w:t>
            </w:r>
          </w:p>
        </w:tc>
        <w:tc>
          <w:tcPr>
            <w:tcW w:w="339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eastAsia="Times New Roman" w:hAnsi="Arial" w:cs="Arial"/>
                <w:lang w:val="de-DE" w:eastAsia="de-DE"/>
              </w:rPr>
            </w:pPr>
            <w:r w:rsidRPr="000F0970">
              <w:rPr>
                <w:rFonts w:ascii="Arial" w:eastAsia="Times New Roman" w:hAnsi="Arial" w:cs="Arial"/>
                <w:sz w:val="22"/>
                <w:szCs w:val="22"/>
                <w:lang w:val="de-DE" w:eastAsia="de-DE"/>
              </w:rPr>
              <w:t>Zusammenfassung des Handlungsverlaufs von Kapitel 8 bis 13.</w:t>
            </w:r>
          </w:p>
          <w:p w:rsidR="00F97796" w:rsidRPr="000F0970" w:rsidRDefault="00F97796">
            <w:pPr>
              <w:spacing w:after="0" w:line="100" w:lineRule="atLeast"/>
              <w:rPr>
                <w:rFonts w:ascii="Arial" w:eastAsia="Times New Roman" w:hAnsi="Arial" w:cs="Arial"/>
                <w:lang w:val="de-DE" w:eastAsia="de-DE"/>
              </w:rPr>
            </w:pPr>
          </w:p>
          <w:p w:rsidR="00F97796" w:rsidRPr="000F0970" w:rsidRDefault="005D2902">
            <w:pPr>
              <w:spacing w:after="0" w:line="100" w:lineRule="atLeast"/>
              <w:rPr>
                <w:rFonts w:ascii="Arial" w:eastAsia="Times New Roman" w:hAnsi="Arial" w:cs="Arial"/>
                <w:lang w:val="de-DE" w:eastAsia="de-DE"/>
              </w:rPr>
            </w:pPr>
            <w:r w:rsidRPr="000F0970">
              <w:rPr>
                <w:rFonts w:ascii="Arial" w:eastAsia="Times New Roman" w:hAnsi="Arial" w:cs="Arial"/>
                <w:sz w:val="22"/>
                <w:szCs w:val="22"/>
                <w:lang w:val="de-DE" w:eastAsia="de-DE"/>
              </w:rPr>
              <w:t xml:space="preserve">Intensives Lesen: </w:t>
            </w:r>
            <w:proofErr w:type="spellStart"/>
            <w:r w:rsidRPr="000F0970">
              <w:rPr>
                <w:rFonts w:ascii="Arial" w:eastAsia="Times New Roman" w:hAnsi="Arial" w:cs="Arial"/>
                <w:sz w:val="22"/>
                <w:szCs w:val="22"/>
                <w:lang w:val="de-DE" w:eastAsia="de-DE"/>
              </w:rPr>
              <w:t>Charakteri-sierung</w:t>
            </w:r>
            <w:proofErr w:type="spellEnd"/>
            <w:r w:rsidRPr="000F0970">
              <w:rPr>
                <w:rFonts w:ascii="Arial" w:eastAsia="Times New Roman" w:hAnsi="Arial" w:cs="Arial"/>
                <w:sz w:val="22"/>
                <w:szCs w:val="22"/>
                <w:lang w:val="de-DE" w:eastAsia="de-DE"/>
              </w:rPr>
              <w:t xml:space="preserve"> d</w:t>
            </w:r>
            <w:r w:rsidR="000F0970">
              <w:rPr>
                <w:rFonts w:ascii="Arial" w:eastAsia="Times New Roman" w:hAnsi="Arial" w:cs="Arial"/>
                <w:sz w:val="22"/>
                <w:szCs w:val="22"/>
                <w:lang w:val="de-DE" w:eastAsia="de-DE"/>
              </w:rPr>
              <w:t>er</w:t>
            </w:r>
            <w:r w:rsidRPr="000F0970">
              <w:rPr>
                <w:rFonts w:ascii="Arial" w:eastAsia="Times New Roman" w:hAnsi="Arial" w:cs="Arial"/>
                <w:sz w:val="22"/>
                <w:szCs w:val="22"/>
                <w:lang w:val="de-DE" w:eastAsia="de-DE"/>
              </w:rPr>
              <w:t xml:space="preserve"> Antagonisten Herod </w:t>
            </w:r>
            <w:proofErr w:type="spellStart"/>
            <w:r w:rsidRPr="000F0970">
              <w:rPr>
                <w:rFonts w:ascii="Arial" w:eastAsia="Times New Roman" w:hAnsi="Arial" w:cs="Arial"/>
                <w:sz w:val="22"/>
                <w:szCs w:val="22"/>
                <w:lang w:val="de-DE" w:eastAsia="de-DE"/>
              </w:rPr>
              <w:t>Sayle</w:t>
            </w:r>
            <w:proofErr w:type="spellEnd"/>
            <w:r w:rsidRPr="000F0970">
              <w:rPr>
                <w:rFonts w:ascii="Arial" w:eastAsia="Times New Roman" w:hAnsi="Arial" w:cs="Arial"/>
                <w:sz w:val="22"/>
                <w:szCs w:val="22"/>
                <w:lang w:val="de-DE" w:eastAsia="de-DE"/>
              </w:rPr>
              <w:t xml:space="preserve"> u. Erschließen seiner Handlungsmotivation; Textstellen:</w:t>
            </w:r>
          </w:p>
          <w:p w:rsidR="00F97796" w:rsidRPr="006F71AD" w:rsidRDefault="005D2902">
            <w:pPr>
              <w:spacing w:after="0" w:line="100" w:lineRule="atLeast"/>
              <w:rPr>
                <w:rFonts w:ascii="Arial" w:eastAsia="Times New Roman" w:hAnsi="Arial" w:cs="Arial"/>
                <w:lang w:eastAsia="de-DE"/>
              </w:rPr>
            </w:pPr>
            <w:proofErr w:type="spellStart"/>
            <w:r w:rsidRPr="006F71AD">
              <w:rPr>
                <w:rFonts w:ascii="Arial" w:eastAsia="Times New Roman" w:hAnsi="Arial" w:cs="Arial"/>
                <w:i/>
                <w:iCs/>
                <w:sz w:val="22"/>
                <w:szCs w:val="22"/>
                <w:lang w:eastAsia="de-DE"/>
              </w:rPr>
              <w:t>Physalia</w:t>
            </w:r>
            <w:proofErr w:type="spellEnd"/>
            <w:r w:rsidRPr="006F71AD">
              <w:rPr>
                <w:rFonts w:ascii="Arial" w:eastAsia="Times New Roman" w:hAnsi="Arial" w:cs="Arial"/>
                <w:i/>
                <w:iCs/>
                <w:sz w:val="22"/>
                <w:szCs w:val="22"/>
                <w:lang w:eastAsia="de-DE"/>
              </w:rPr>
              <w:t xml:space="preserve"> </w:t>
            </w:r>
            <w:proofErr w:type="spellStart"/>
            <w:r w:rsidRPr="006F71AD">
              <w:rPr>
                <w:rFonts w:ascii="Arial" w:eastAsia="Times New Roman" w:hAnsi="Arial" w:cs="Arial"/>
                <w:i/>
                <w:iCs/>
                <w:sz w:val="22"/>
                <w:szCs w:val="22"/>
                <w:lang w:eastAsia="de-DE"/>
              </w:rPr>
              <w:t>physalia</w:t>
            </w:r>
            <w:proofErr w:type="spellEnd"/>
            <w:r w:rsidRPr="006F71AD">
              <w:rPr>
                <w:rFonts w:ascii="Arial" w:eastAsia="Times New Roman" w:hAnsi="Arial" w:cs="Arial"/>
                <w:sz w:val="22"/>
                <w:szCs w:val="22"/>
                <w:lang w:eastAsia="de-DE"/>
              </w:rPr>
              <w:t xml:space="preserve"> (p.</w:t>
            </w:r>
            <w:r w:rsidR="000F0970" w:rsidRPr="006F71AD">
              <w:rPr>
                <w:rFonts w:ascii="Arial" w:eastAsia="Times New Roman" w:hAnsi="Arial" w:cs="Arial"/>
                <w:sz w:val="22"/>
                <w:szCs w:val="22"/>
                <w:lang w:eastAsia="de-DE"/>
              </w:rPr>
              <w:t xml:space="preserve"> </w:t>
            </w:r>
            <w:r w:rsidRPr="006F71AD">
              <w:rPr>
                <w:rFonts w:ascii="Arial" w:eastAsia="Times New Roman" w:hAnsi="Arial" w:cs="Arial"/>
                <w:sz w:val="22"/>
                <w:szCs w:val="22"/>
                <w:lang w:eastAsia="de-DE"/>
              </w:rPr>
              <w:t>91</w:t>
            </w:r>
            <w:r w:rsidR="000F0970" w:rsidRPr="006F71AD">
              <w:rPr>
                <w:rFonts w:ascii="Arial" w:eastAsia="Times New Roman" w:hAnsi="Arial" w:cs="Arial"/>
                <w:sz w:val="22"/>
                <w:szCs w:val="22"/>
                <w:lang w:eastAsia="de-DE"/>
              </w:rPr>
              <w:t>-</w:t>
            </w:r>
            <w:r w:rsidRPr="006F71AD">
              <w:rPr>
                <w:rFonts w:ascii="Arial" w:eastAsia="Times New Roman" w:hAnsi="Arial" w:cs="Arial"/>
                <w:sz w:val="22"/>
                <w:szCs w:val="22"/>
                <w:lang w:eastAsia="de-DE"/>
              </w:rPr>
              <w:t>97)</w:t>
            </w:r>
          </w:p>
          <w:p w:rsidR="00F97796" w:rsidRPr="000F0970" w:rsidRDefault="005D2902">
            <w:pPr>
              <w:spacing w:after="0" w:line="100" w:lineRule="atLeast"/>
              <w:rPr>
                <w:rFonts w:ascii="Arial" w:eastAsia="Times New Roman" w:hAnsi="Arial" w:cs="Arial"/>
                <w:lang w:eastAsia="de-DE"/>
              </w:rPr>
            </w:pPr>
            <w:r w:rsidRPr="000F0970">
              <w:rPr>
                <w:rFonts w:ascii="Arial" w:eastAsia="Times New Roman" w:hAnsi="Arial" w:cs="Arial"/>
                <w:i/>
                <w:iCs/>
                <w:sz w:val="22"/>
                <w:szCs w:val="22"/>
                <w:lang w:eastAsia="de-DE"/>
              </w:rPr>
              <w:t xml:space="preserve">Night visitors </w:t>
            </w:r>
            <w:r w:rsidRPr="000F0970">
              <w:rPr>
                <w:rFonts w:ascii="Arial" w:eastAsia="Times New Roman" w:hAnsi="Arial" w:cs="Arial"/>
                <w:sz w:val="22"/>
                <w:szCs w:val="22"/>
                <w:lang w:eastAsia="de-DE"/>
              </w:rPr>
              <w:t>(p.</w:t>
            </w:r>
            <w:r w:rsidR="000F0970" w:rsidRPr="000F0970">
              <w:rPr>
                <w:rFonts w:ascii="Arial" w:eastAsia="Times New Roman" w:hAnsi="Arial" w:cs="Arial"/>
                <w:sz w:val="22"/>
                <w:szCs w:val="22"/>
                <w:lang w:eastAsia="de-DE"/>
              </w:rPr>
              <w:t xml:space="preserve"> </w:t>
            </w:r>
            <w:r w:rsidRPr="000F0970">
              <w:rPr>
                <w:rFonts w:ascii="Arial" w:eastAsia="Times New Roman" w:hAnsi="Arial" w:cs="Arial"/>
                <w:sz w:val="22"/>
                <w:szCs w:val="22"/>
                <w:lang w:eastAsia="de-DE"/>
              </w:rPr>
              <w:t>113</w:t>
            </w:r>
            <w:r w:rsidR="000F0970" w:rsidRPr="000F0970">
              <w:rPr>
                <w:rFonts w:ascii="Arial" w:eastAsia="Times New Roman" w:hAnsi="Arial" w:cs="Arial"/>
                <w:sz w:val="22"/>
                <w:szCs w:val="22"/>
                <w:lang w:eastAsia="de-DE"/>
              </w:rPr>
              <w:t>-</w:t>
            </w:r>
            <w:r w:rsidRPr="000F0970">
              <w:rPr>
                <w:rFonts w:ascii="Arial" w:eastAsia="Times New Roman" w:hAnsi="Arial" w:cs="Arial"/>
                <w:sz w:val="22"/>
                <w:szCs w:val="22"/>
                <w:lang w:eastAsia="de-DE"/>
              </w:rPr>
              <w:t>121)</w:t>
            </w:r>
          </w:p>
          <w:p w:rsidR="00F97796" w:rsidRPr="008743CF" w:rsidRDefault="005D2902">
            <w:pPr>
              <w:spacing w:after="0" w:line="100" w:lineRule="atLeast"/>
              <w:rPr>
                <w:rFonts w:ascii="Arial" w:eastAsia="Times New Roman" w:hAnsi="Arial" w:cs="Arial"/>
                <w:lang w:val="de-DE" w:eastAsia="de-DE"/>
              </w:rPr>
            </w:pPr>
            <w:r w:rsidRPr="008743CF">
              <w:rPr>
                <w:rFonts w:ascii="Arial" w:eastAsia="Times New Roman" w:hAnsi="Arial" w:cs="Arial"/>
                <w:i/>
                <w:iCs/>
                <w:sz w:val="22"/>
                <w:szCs w:val="22"/>
                <w:lang w:val="de-DE" w:eastAsia="de-DE"/>
              </w:rPr>
              <w:t xml:space="preserve">The </w:t>
            </w:r>
            <w:proofErr w:type="spellStart"/>
            <w:r w:rsidRPr="008743CF">
              <w:rPr>
                <w:rFonts w:ascii="Arial" w:eastAsia="Times New Roman" w:hAnsi="Arial" w:cs="Arial"/>
                <w:i/>
                <w:iCs/>
                <w:sz w:val="22"/>
                <w:szCs w:val="22"/>
                <w:lang w:val="de-DE" w:eastAsia="de-DE"/>
              </w:rPr>
              <w:t>school</w:t>
            </w:r>
            <w:proofErr w:type="spellEnd"/>
            <w:r w:rsidRPr="008743CF">
              <w:rPr>
                <w:rFonts w:ascii="Arial" w:eastAsia="Times New Roman" w:hAnsi="Arial" w:cs="Arial"/>
                <w:i/>
                <w:iCs/>
                <w:sz w:val="22"/>
                <w:szCs w:val="22"/>
                <w:lang w:val="de-DE" w:eastAsia="de-DE"/>
              </w:rPr>
              <w:t xml:space="preserve"> </w:t>
            </w:r>
            <w:proofErr w:type="spellStart"/>
            <w:r w:rsidRPr="008743CF">
              <w:rPr>
                <w:rFonts w:ascii="Arial" w:eastAsia="Times New Roman" w:hAnsi="Arial" w:cs="Arial"/>
                <w:i/>
                <w:iCs/>
                <w:sz w:val="22"/>
                <w:szCs w:val="22"/>
                <w:lang w:val="de-DE" w:eastAsia="de-DE"/>
              </w:rPr>
              <w:t>bully</w:t>
            </w:r>
            <w:proofErr w:type="spellEnd"/>
            <w:r w:rsidRPr="008743CF">
              <w:rPr>
                <w:rFonts w:ascii="Arial" w:eastAsia="Times New Roman" w:hAnsi="Arial" w:cs="Arial"/>
                <w:i/>
                <w:iCs/>
                <w:sz w:val="22"/>
                <w:szCs w:val="22"/>
                <w:lang w:val="de-DE" w:eastAsia="de-DE"/>
              </w:rPr>
              <w:t xml:space="preserve"> (</w:t>
            </w:r>
            <w:r w:rsidRPr="008743CF">
              <w:rPr>
                <w:rFonts w:ascii="Arial" w:eastAsia="Times New Roman" w:hAnsi="Arial" w:cs="Arial"/>
                <w:sz w:val="22"/>
                <w:szCs w:val="22"/>
                <w:lang w:val="de-DE" w:eastAsia="de-DE"/>
              </w:rPr>
              <w:t>p.179</w:t>
            </w:r>
            <w:r w:rsidR="000F0970" w:rsidRPr="008743CF">
              <w:rPr>
                <w:rFonts w:ascii="Arial" w:eastAsia="Times New Roman" w:hAnsi="Arial" w:cs="Arial"/>
                <w:sz w:val="22"/>
                <w:szCs w:val="22"/>
                <w:lang w:val="de-DE" w:eastAsia="de-DE"/>
              </w:rPr>
              <w:t>-</w:t>
            </w:r>
            <w:r w:rsidRPr="008743CF">
              <w:rPr>
                <w:rFonts w:ascii="Arial" w:eastAsia="Times New Roman" w:hAnsi="Arial" w:cs="Arial"/>
                <w:sz w:val="22"/>
                <w:szCs w:val="22"/>
                <w:lang w:val="de-DE" w:eastAsia="de-DE"/>
              </w:rPr>
              <w:t>188)</w:t>
            </w:r>
          </w:p>
          <w:p w:rsidR="00F97796" w:rsidRPr="008743CF" w:rsidRDefault="00F97796">
            <w:pPr>
              <w:spacing w:after="0" w:line="100" w:lineRule="atLeast"/>
              <w:rPr>
                <w:rFonts w:ascii="Arial" w:hAnsi="Arial" w:cs="Arial"/>
                <w:lang w:val="de-DE"/>
              </w:rPr>
            </w:pPr>
          </w:p>
          <w:p w:rsidR="00F97796" w:rsidRPr="000F0970" w:rsidRDefault="005D2902">
            <w:pPr>
              <w:spacing w:after="0" w:line="100" w:lineRule="atLeast"/>
              <w:rPr>
                <w:rFonts w:ascii="Arial" w:hAnsi="Arial" w:cs="Arial"/>
                <w:lang w:val="de-DE"/>
              </w:rPr>
            </w:pPr>
            <w:r w:rsidRPr="000F0970">
              <w:rPr>
                <w:rFonts w:ascii="Arial" w:hAnsi="Arial" w:cs="Arial"/>
                <w:sz w:val="22"/>
                <w:szCs w:val="22"/>
                <w:lang w:val="de-DE"/>
              </w:rPr>
              <w:t>Erstellung des Posters</w:t>
            </w:r>
          </w:p>
          <w:p w:rsidR="00F97796" w:rsidRPr="000F0970" w:rsidRDefault="00F97796">
            <w:pPr>
              <w:spacing w:after="0" w:line="100" w:lineRule="atLeast"/>
              <w:rPr>
                <w:rFonts w:ascii="Arial" w:hAnsi="Arial" w:cs="Arial"/>
                <w:lang w:val="de-DE"/>
              </w:rPr>
            </w:pPr>
          </w:p>
          <w:p w:rsidR="00F97796" w:rsidRPr="000F0970" w:rsidRDefault="005D2902">
            <w:pPr>
              <w:spacing w:after="0" w:line="100" w:lineRule="atLeast"/>
              <w:rPr>
                <w:rFonts w:ascii="Arial" w:hAnsi="Arial" w:cs="Arial"/>
                <w:lang w:val="de-DE"/>
              </w:rPr>
            </w:pPr>
            <w:r w:rsidRPr="000F0970">
              <w:rPr>
                <w:rFonts w:ascii="Arial" w:hAnsi="Arial" w:cs="Arial"/>
                <w:sz w:val="22"/>
                <w:szCs w:val="22"/>
                <w:lang w:val="de-DE"/>
              </w:rPr>
              <w:t>Präsentation der Poster</w:t>
            </w:r>
          </w:p>
          <w:p w:rsidR="00F97796" w:rsidRPr="000F0970" w:rsidRDefault="001F221F">
            <w:pPr>
              <w:spacing w:after="0" w:line="100" w:lineRule="atLeast"/>
              <w:rPr>
                <w:rFonts w:ascii="Arial" w:hAnsi="Arial" w:cs="Arial"/>
                <w:lang w:val="de-DE"/>
              </w:rPr>
            </w:pPr>
            <w:r w:rsidRPr="000F0970">
              <w:rPr>
                <w:rFonts w:ascii="Arial" w:hAnsi="Arial" w:cs="Arial"/>
                <w:sz w:val="22"/>
                <w:szCs w:val="22"/>
                <w:lang w:val="de-DE"/>
              </w:rPr>
              <w:t>→ die Gruppen korrigieren bzw. e</w:t>
            </w:r>
            <w:r w:rsidR="005D2902" w:rsidRPr="000F0970">
              <w:rPr>
                <w:rFonts w:ascii="Arial" w:hAnsi="Arial" w:cs="Arial"/>
                <w:sz w:val="22"/>
                <w:szCs w:val="22"/>
                <w:lang w:val="de-DE"/>
              </w:rPr>
              <w:t>rgänzen sich gegenseitig.</w:t>
            </w:r>
          </w:p>
          <w:p w:rsidR="00F97796" w:rsidRPr="000F0970" w:rsidRDefault="00F97796">
            <w:pPr>
              <w:spacing w:after="0" w:line="100" w:lineRule="atLeast"/>
              <w:rPr>
                <w:rFonts w:ascii="Arial" w:hAnsi="Arial" w:cs="Arial"/>
                <w:lang w:val="de-DE"/>
              </w:rPr>
            </w:pPr>
          </w:p>
          <w:p w:rsidR="00F97796" w:rsidRPr="000F0970" w:rsidRDefault="005D2902">
            <w:pPr>
              <w:spacing w:after="0" w:line="100" w:lineRule="atLeast"/>
              <w:rPr>
                <w:rFonts w:ascii="Arial" w:hAnsi="Arial" w:cs="Arial"/>
                <w:i/>
                <w:iCs/>
              </w:rPr>
            </w:pPr>
            <w:r w:rsidRPr="000F0970">
              <w:rPr>
                <w:rFonts w:ascii="Arial" w:hAnsi="Arial" w:cs="Arial"/>
                <w:sz w:val="22"/>
                <w:szCs w:val="22"/>
              </w:rPr>
              <w:t xml:space="preserve">Grammatik: </w:t>
            </w:r>
            <w:r w:rsidRPr="000F0970">
              <w:rPr>
                <w:rFonts w:ascii="Arial" w:hAnsi="Arial" w:cs="Arial"/>
                <w:i/>
                <w:iCs/>
                <w:sz w:val="22"/>
                <w:szCs w:val="22"/>
              </w:rPr>
              <w:t>Conditional clauses</w:t>
            </w:r>
            <w:r w:rsidRPr="000F0970">
              <w:rPr>
                <w:rFonts w:ascii="Arial" w:hAnsi="Arial" w:cs="Arial"/>
                <w:sz w:val="22"/>
                <w:szCs w:val="22"/>
              </w:rPr>
              <w:t xml:space="preserve"> und </w:t>
            </w:r>
            <w:r w:rsidRPr="000F0970">
              <w:rPr>
                <w:rFonts w:ascii="Arial" w:hAnsi="Arial" w:cs="Arial"/>
                <w:i/>
                <w:iCs/>
                <w:sz w:val="22"/>
                <w:szCs w:val="22"/>
              </w:rPr>
              <w:t>creative writing</w:t>
            </w:r>
          </w:p>
        </w:tc>
        <w:tc>
          <w:tcPr>
            <w:tcW w:w="301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0F0970">
            <w:pPr>
              <w:spacing w:after="0" w:line="100" w:lineRule="atLeast"/>
              <w:rPr>
                <w:rFonts w:ascii="Arial" w:eastAsia="Times New Roman" w:hAnsi="Arial" w:cs="Arial"/>
                <w:lang w:val="de-DE" w:eastAsia="de-DE"/>
              </w:rPr>
            </w:pPr>
            <w:r>
              <w:rPr>
                <w:rFonts w:ascii="Arial" w:eastAsia="Times New Roman" w:hAnsi="Arial" w:cs="Arial"/>
                <w:sz w:val="22"/>
                <w:szCs w:val="22"/>
                <w:lang w:val="de-DE" w:eastAsia="de-DE"/>
              </w:rPr>
              <w:t>Vortrag Lehrkraft</w:t>
            </w:r>
            <w:r w:rsidR="005D2902" w:rsidRPr="000F0970">
              <w:rPr>
                <w:rFonts w:ascii="Arial" w:eastAsia="Times New Roman" w:hAnsi="Arial" w:cs="Arial"/>
                <w:sz w:val="22"/>
                <w:szCs w:val="22"/>
                <w:lang w:val="de-DE" w:eastAsia="de-DE"/>
              </w:rPr>
              <w:t xml:space="preserve"> (LV)</w:t>
            </w: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C17D86">
            <w:pPr>
              <w:spacing w:after="0" w:line="100" w:lineRule="atLeast"/>
              <w:rPr>
                <w:rFonts w:ascii="Arial" w:eastAsia="Times New Roman" w:hAnsi="Arial" w:cs="Arial"/>
                <w:lang w:val="de-DE" w:eastAsia="de-DE"/>
              </w:rPr>
            </w:pPr>
            <w:r>
              <w:rPr>
                <w:rFonts w:ascii="Arial" w:eastAsia="Times New Roman" w:hAnsi="Arial" w:cs="Arial"/>
                <w:sz w:val="22"/>
                <w:szCs w:val="22"/>
                <w:lang w:val="de-DE" w:eastAsia="de-DE"/>
              </w:rPr>
              <w:t>a</w:t>
            </w:r>
            <w:r w:rsidR="005D2902" w:rsidRPr="000F0970">
              <w:rPr>
                <w:rFonts w:ascii="Arial" w:eastAsia="Times New Roman" w:hAnsi="Arial" w:cs="Arial"/>
                <w:sz w:val="22"/>
                <w:szCs w:val="22"/>
                <w:lang w:val="de-DE" w:eastAsia="de-DE"/>
              </w:rPr>
              <w:t>rbeitsteilig</w:t>
            </w:r>
            <w:r w:rsidR="001F221F" w:rsidRPr="000F0970">
              <w:rPr>
                <w:rFonts w:ascii="Arial" w:eastAsia="Times New Roman" w:hAnsi="Arial" w:cs="Arial"/>
                <w:sz w:val="22"/>
                <w:szCs w:val="22"/>
                <w:lang w:val="de-DE" w:eastAsia="de-DE"/>
              </w:rPr>
              <w:t>es Vorgehen in G</w:t>
            </w:r>
            <w:r w:rsidR="005D2902" w:rsidRPr="000F0970">
              <w:rPr>
                <w:rFonts w:ascii="Arial" w:eastAsia="Times New Roman" w:hAnsi="Arial" w:cs="Arial"/>
                <w:sz w:val="22"/>
                <w:szCs w:val="22"/>
                <w:lang w:val="de-DE" w:eastAsia="de-DE"/>
              </w:rPr>
              <w:t>A</w:t>
            </w: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E74804" w:rsidRPr="000F0970" w:rsidRDefault="00E74804">
            <w:pPr>
              <w:spacing w:after="0" w:line="100" w:lineRule="atLeast"/>
              <w:rPr>
                <w:rFonts w:ascii="Arial" w:eastAsia="Times New Roman" w:hAnsi="Arial" w:cs="Arial"/>
                <w:lang w:val="de-DE" w:eastAsia="de-DE"/>
              </w:rPr>
            </w:pPr>
          </w:p>
          <w:p w:rsidR="00F97796" w:rsidRPr="000F0970" w:rsidRDefault="001F221F">
            <w:pPr>
              <w:spacing w:after="0" w:line="100" w:lineRule="atLeast"/>
              <w:rPr>
                <w:rFonts w:ascii="Arial" w:eastAsia="Times New Roman" w:hAnsi="Arial" w:cs="Arial"/>
                <w:lang w:val="de-DE" w:eastAsia="de-DE"/>
              </w:rPr>
            </w:pPr>
            <w:r w:rsidRPr="000F0970">
              <w:rPr>
                <w:rFonts w:ascii="Arial" w:eastAsia="Times New Roman" w:hAnsi="Arial" w:cs="Arial"/>
                <w:sz w:val="22"/>
                <w:szCs w:val="22"/>
                <w:lang w:val="de-DE" w:eastAsia="de-DE"/>
              </w:rPr>
              <w:t>Poster (G</w:t>
            </w:r>
            <w:r w:rsidR="005D2902" w:rsidRPr="000F0970">
              <w:rPr>
                <w:rFonts w:ascii="Arial" w:eastAsia="Times New Roman" w:hAnsi="Arial" w:cs="Arial"/>
                <w:sz w:val="22"/>
                <w:szCs w:val="22"/>
                <w:lang w:val="de-DE" w:eastAsia="de-DE"/>
              </w:rPr>
              <w:t>A)</w:t>
            </w:r>
          </w:p>
          <w:p w:rsidR="00F97796" w:rsidRPr="000F0970" w:rsidRDefault="00F97796">
            <w:pPr>
              <w:spacing w:after="0" w:line="100" w:lineRule="atLeast"/>
              <w:rPr>
                <w:rFonts w:ascii="Arial" w:eastAsia="Times New Roman" w:hAnsi="Arial" w:cs="Arial"/>
                <w:lang w:val="de-DE" w:eastAsia="de-DE"/>
              </w:rPr>
            </w:pPr>
          </w:p>
          <w:p w:rsidR="00F97796" w:rsidRPr="000F0970" w:rsidRDefault="000F0970">
            <w:pPr>
              <w:spacing w:after="0" w:line="100" w:lineRule="atLeast"/>
              <w:rPr>
                <w:rFonts w:ascii="Arial" w:hAnsi="Arial" w:cs="Arial"/>
                <w:lang w:val="de-DE"/>
              </w:rPr>
            </w:pPr>
            <w:r>
              <w:rPr>
                <w:rFonts w:ascii="Arial" w:hAnsi="Arial" w:cs="Arial"/>
                <w:sz w:val="22"/>
                <w:szCs w:val="22"/>
                <w:lang w:val="de-DE"/>
              </w:rPr>
              <w:t>Schülerin</w:t>
            </w:r>
            <w:r w:rsidR="00C17D86">
              <w:rPr>
                <w:rFonts w:ascii="Arial" w:hAnsi="Arial" w:cs="Arial"/>
                <w:sz w:val="22"/>
                <w:szCs w:val="22"/>
                <w:lang w:val="de-DE"/>
              </w:rPr>
              <w:t xml:space="preserve"> oder </w:t>
            </w:r>
            <w:r w:rsidR="005D2902" w:rsidRPr="000F0970">
              <w:rPr>
                <w:rFonts w:ascii="Arial" w:hAnsi="Arial" w:cs="Arial"/>
                <w:sz w:val="22"/>
                <w:szCs w:val="22"/>
                <w:lang w:val="de-DE"/>
              </w:rPr>
              <w:t>Schüler</w:t>
            </w:r>
            <w:r>
              <w:rPr>
                <w:rFonts w:ascii="Arial" w:hAnsi="Arial" w:cs="Arial"/>
                <w:sz w:val="22"/>
                <w:szCs w:val="22"/>
                <w:lang w:val="de-DE"/>
              </w:rPr>
              <w:t xml:space="preserve"> V</w:t>
            </w:r>
            <w:r w:rsidR="005D2902" w:rsidRPr="000F0970">
              <w:rPr>
                <w:rFonts w:ascii="Arial" w:hAnsi="Arial" w:cs="Arial"/>
                <w:sz w:val="22"/>
                <w:szCs w:val="22"/>
                <w:lang w:val="de-DE"/>
              </w:rPr>
              <w:t xml:space="preserve">ortrag (SV) </w:t>
            </w:r>
          </w:p>
          <w:p w:rsidR="00F97796" w:rsidRPr="000F0970" w:rsidRDefault="005D2902">
            <w:pPr>
              <w:spacing w:after="0" w:line="100" w:lineRule="atLeast"/>
              <w:rPr>
                <w:rFonts w:ascii="Arial" w:hAnsi="Arial" w:cs="Arial"/>
                <w:lang w:val="de-DE"/>
              </w:rPr>
            </w:pPr>
            <w:r w:rsidRPr="000F0970">
              <w:rPr>
                <w:rFonts w:ascii="Arial" w:hAnsi="Arial" w:cs="Arial"/>
                <w:sz w:val="22"/>
                <w:szCs w:val="22"/>
                <w:lang w:val="de-DE"/>
              </w:rPr>
              <w:t>SG</w:t>
            </w:r>
          </w:p>
          <w:p w:rsidR="00F97796" w:rsidRPr="000F0970" w:rsidRDefault="00F97796">
            <w:pPr>
              <w:spacing w:after="0" w:line="100" w:lineRule="atLeast"/>
              <w:rPr>
                <w:rFonts w:ascii="Arial" w:eastAsia="Times New Roman" w:hAnsi="Arial" w:cs="Arial"/>
                <w:lang w:val="de-DE" w:eastAsia="de-DE"/>
              </w:rPr>
            </w:pPr>
          </w:p>
          <w:p w:rsidR="00F97796" w:rsidRPr="000F0970" w:rsidRDefault="00F97796">
            <w:pPr>
              <w:spacing w:after="0" w:line="100" w:lineRule="atLeast"/>
              <w:rPr>
                <w:rFonts w:ascii="Arial" w:eastAsia="Times New Roman" w:hAnsi="Arial" w:cs="Arial"/>
                <w:lang w:val="de-DE" w:eastAsia="de-DE"/>
              </w:rPr>
            </w:pPr>
          </w:p>
          <w:p w:rsidR="00E74804" w:rsidRPr="000F0970" w:rsidRDefault="001F221F" w:rsidP="00DB6F0F">
            <w:pPr>
              <w:spacing w:after="0" w:line="100" w:lineRule="atLeast"/>
              <w:rPr>
                <w:rFonts w:ascii="Arial" w:eastAsia="Times New Roman" w:hAnsi="Arial" w:cs="Arial"/>
                <w:b/>
                <w:lang w:val="de-DE" w:eastAsia="de-DE"/>
              </w:rPr>
            </w:pPr>
            <w:r w:rsidRPr="000F0970">
              <w:rPr>
                <w:rFonts w:ascii="Arial" w:eastAsia="Times New Roman" w:hAnsi="Arial" w:cs="Arial"/>
                <w:sz w:val="22"/>
                <w:szCs w:val="22"/>
                <w:lang w:val="de-DE" w:eastAsia="de-DE"/>
              </w:rPr>
              <w:t>Arbeitsblatt: Einzelarbeit (E</w:t>
            </w:r>
            <w:r w:rsidR="005D2902" w:rsidRPr="000F0970">
              <w:rPr>
                <w:rFonts w:ascii="Arial" w:eastAsia="Times New Roman" w:hAnsi="Arial" w:cs="Arial"/>
                <w:sz w:val="22"/>
                <w:szCs w:val="22"/>
                <w:lang w:val="de-DE" w:eastAsia="de-DE"/>
              </w:rPr>
              <w:t>A</w:t>
            </w:r>
            <w:r w:rsidRPr="000F0970">
              <w:rPr>
                <w:rFonts w:ascii="Arial" w:eastAsia="Times New Roman" w:hAnsi="Arial" w:cs="Arial"/>
                <w:sz w:val="22"/>
                <w:szCs w:val="22"/>
                <w:lang w:val="de-DE" w:eastAsia="de-DE"/>
              </w:rPr>
              <w:t xml:space="preserve">) </w:t>
            </w:r>
            <w:r w:rsidR="00E74804" w:rsidRPr="000F0970">
              <w:rPr>
                <w:rFonts w:ascii="Arial" w:eastAsia="Times New Roman" w:hAnsi="Arial" w:cs="Arial"/>
                <w:b/>
                <w:sz w:val="22"/>
                <w:szCs w:val="22"/>
                <w:lang w:val="de-DE" w:eastAsia="de-DE"/>
              </w:rPr>
              <w:t>(vgl. Anlage</w:t>
            </w:r>
            <w:r w:rsidR="00C17D86">
              <w:rPr>
                <w:rFonts w:ascii="Arial" w:eastAsia="Times New Roman" w:hAnsi="Arial" w:cs="Arial"/>
                <w:b/>
                <w:sz w:val="22"/>
                <w:szCs w:val="22"/>
                <w:lang w:val="de-DE" w:eastAsia="de-DE"/>
              </w:rPr>
              <w:t>n II, III</w:t>
            </w:r>
            <w:r w:rsidR="00E74804" w:rsidRPr="000F0970">
              <w:rPr>
                <w:rFonts w:ascii="Arial" w:eastAsia="Times New Roman" w:hAnsi="Arial" w:cs="Arial"/>
                <w:b/>
                <w:sz w:val="22"/>
                <w:szCs w:val="22"/>
                <w:lang w:val="de-DE" w:eastAsia="de-DE"/>
              </w:rPr>
              <w:t>)</w:t>
            </w:r>
          </w:p>
        </w:tc>
        <w:tc>
          <w:tcPr>
            <w:tcW w:w="63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hAnsi="Arial" w:cs="Arial"/>
                <w:lang w:val="de-DE"/>
              </w:rPr>
            </w:pPr>
            <w:r w:rsidRPr="000F0970">
              <w:rPr>
                <w:rFonts w:ascii="Arial" w:hAnsi="Arial" w:cs="Arial"/>
                <w:sz w:val="22"/>
                <w:szCs w:val="22"/>
                <w:lang w:val="de-DE"/>
              </w:rPr>
              <w:t>5‘</w:t>
            </w: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5D2902">
            <w:pPr>
              <w:spacing w:after="0" w:line="100" w:lineRule="atLeast"/>
              <w:rPr>
                <w:rFonts w:ascii="Arial" w:hAnsi="Arial" w:cs="Arial"/>
                <w:lang w:val="de-DE"/>
              </w:rPr>
            </w:pPr>
            <w:r w:rsidRPr="000F0970">
              <w:rPr>
                <w:rFonts w:ascii="Arial" w:hAnsi="Arial" w:cs="Arial"/>
                <w:sz w:val="22"/>
                <w:szCs w:val="22"/>
                <w:lang w:val="de-DE"/>
              </w:rPr>
              <w:t>30'</w:t>
            </w: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5D2902">
            <w:pPr>
              <w:spacing w:after="0" w:line="100" w:lineRule="atLeast"/>
              <w:rPr>
                <w:rFonts w:ascii="Arial" w:hAnsi="Arial" w:cs="Arial"/>
                <w:lang w:val="de-DE"/>
              </w:rPr>
            </w:pPr>
            <w:r w:rsidRPr="000F0970">
              <w:rPr>
                <w:rFonts w:ascii="Arial" w:hAnsi="Arial" w:cs="Arial"/>
                <w:sz w:val="22"/>
                <w:szCs w:val="22"/>
                <w:lang w:val="de-DE"/>
              </w:rPr>
              <w:t>10’-15’</w:t>
            </w: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F97796" w:rsidRPr="000F0970" w:rsidRDefault="00F97796">
            <w:pPr>
              <w:spacing w:after="0" w:line="100" w:lineRule="atLeast"/>
              <w:rPr>
                <w:rFonts w:ascii="Arial" w:hAnsi="Arial" w:cs="Arial"/>
                <w:lang w:val="de-DE"/>
              </w:rPr>
            </w:pPr>
          </w:p>
          <w:p w:rsidR="001F221F" w:rsidRPr="000F0970" w:rsidRDefault="001F221F">
            <w:pPr>
              <w:spacing w:after="0" w:line="100" w:lineRule="atLeast"/>
              <w:rPr>
                <w:rFonts w:ascii="Arial" w:hAnsi="Arial" w:cs="Arial"/>
                <w:lang w:val="de-DE"/>
              </w:rPr>
            </w:pPr>
          </w:p>
          <w:p w:rsidR="00F97796" w:rsidRPr="000F0970" w:rsidRDefault="005D2902">
            <w:pPr>
              <w:spacing w:after="0" w:line="100" w:lineRule="atLeast"/>
              <w:rPr>
                <w:rFonts w:ascii="Arial" w:hAnsi="Arial" w:cs="Arial"/>
                <w:lang w:val="de-DE"/>
              </w:rPr>
            </w:pPr>
            <w:r w:rsidRPr="000F0970">
              <w:rPr>
                <w:rFonts w:ascii="Arial" w:hAnsi="Arial" w:cs="Arial"/>
                <w:sz w:val="22"/>
                <w:szCs w:val="22"/>
                <w:lang w:val="de-DE"/>
              </w:rPr>
              <w:t>20’</w:t>
            </w:r>
          </w:p>
        </w:tc>
      </w:tr>
      <w:tr w:rsidR="00F97796" w:rsidRPr="000F0970">
        <w:tc>
          <w:tcPr>
            <w:tcW w:w="236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rsidP="00C17D86">
            <w:pPr>
              <w:spacing w:after="0" w:line="100" w:lineRule="atLeast"/>
              <w:rPr>
                <w:rFonts w:ascii="Arial" w:eastAsia="Times New Roman" w:hAnsi="Arial" w:cs="Arial"/>
                <w:b/>
                <w:bCs/>
                <w:lang w:val="de-DE" w:eastAsia="de-DE"/>
              </w:rPr>
            </w:pPr>
            <w:r w:rsidRPr="000F0970">
              <w:rPr>
                <w:rFonts w:ascii="Arial" w:eastAsia="Times New Roman" w:hAnsi="Arial" w:cs="Arial"/>
                <w:b/>
                <w:bCs/>
                <w:sz w:val="22"/>
                <w:szCs w:val="22"/>
                <w:lang w:val="de-DE" w:eastAsia="de-DE"/>
              </w:rPr>
              <w:t>Ergebnissicherung</w:t>
            </w:r>
          </w:p>
        </w:tc>
        <w:tc>
          <w:tcPr>
            <w:tcW w:w="339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hAnsi="Arial" w:cs="Arial"/>
                <w:lang w:val="de-DE"/>
              </w:rPr>
            </w:pPr>
            <w:r w:rsidRPr="000F0970">
              <w:rPr>
                <w:rFonts w:ascii="Arial" w:hAnsi="Arial" w:cs="Arial"/>
                <w:sz w:val="22"/>
                <w:szCs w:val="22"/>
                <w:lang w:val="de-DE"/>
              </w:rPr>
              <w:t>Besprechung des Arbeitsauftrages</w:t>
            </w:r>
          </w:p>
        </w:tc>
        <w:tc>
          <w:tcPr>
            <w:tcW w:w="301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hAnsi="Arial" w:cs="Arial"/>
                <w:lang w:val="de-DE"/>
              </w:rPr>
            </w:pPr>
            <w:r w:rsidRPr="000F0970">
              <w:rPr>
                <w:rFonts w:ascii="Arial" w:hAnsi="Arial" w:cs="Arial"/>
                <w:sz w:val="22"/>
                <w:szCs w:val="22"/>
                <w:lang w:val="de-DE"/>
              </w:rPr>
              <w:t>SV/SLG</w:t>
            </w:r>
          </w:p>
        </w:tc>
        <w:tc>
          <w:tcPr>
            <w:tcW w:w="63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hAnsi="Arial" w:cs="Arial"/>
                <w:lang w:val="de-DE"/>
              </w:rPr>
            </w:pPr>
            <w:r w:rsidRPr="000F0970">
              <w:rPr>
                <w:rFonts w:ascii="Arial" w:hAnsi="Arial" w:cs="Arial"/>
                <w:sz w:val="22"/>
                <w:szCs w:val="22"/>
                <w:lang w:val="de-DE"/>
              </w:rPr>
              <w:t>10’</w:t>
            </w:r>
          </w:p>
        </w:tc>
      </w:tr>
      <w:tr w:rsidR="00F97796" w:rsidRPr="000F0970">
        <w:tc>
          <w:tcPr>
            <w:tcW w:w="2360"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pPr>
              <w:spacing w:after="0" w:line="100" w:lineRule="atLeast"/>
              <w:rPr>
                <w:rFonts w:ascii="Arial" w:eastAsia="Times New Roman" w:hAnsi="Arial" w:cs="Arial"/>
                <w:b/>
                <w:bCs/>
                <w:lang w:val="de-DE" w:eastAsia="de-DE"/>
              </w:rPr>
            </w:pPr>
            <w:r w:rsidRPr="000F0970">
              <w:rPr>
                <w:rFonts w:ascii="Arial" w:eastAsia="Times New Roman" w:hAnsi="Arial" w:cs="Arial"/>
                <w:b/>
                <w:bCs/>
                <w:sz w:val="22"/>
                <w:szCs w:val="22"/>
                <w:lang w:val="de-DE" w:eastAsia="de-DE"/>
              </w:rPr>
              <w:t>Hausaufgabe</w:t>
            </w:r>
          </w:p>
        </w:tc>
        <w:tc>
          <w:tcPr>
            <w:tcW w:w="3391"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5D2902" w:rsidP="000F0970">
            <w:pPr>
              <w:spacing w:after="0" w:line="100" w:lineRule="atLeast"/>
              <w:rPr>
                <w:rFonts w:ascii="Arial" w:hAnsi="Arial" w:cs="Arial"/>
                <w:iCs/>
              </w:rPr>
            </w:pPr>
            <w:proofErr w:type="spellStart"/>
            <w:r w:rsidRPr="000F0970">
              <w:rPr>
                <w:rFonts w:ascii="Arial" w:hAnsi="Arial" w:cs="Arial"/>
                <w:iCs/>
                <w:sz w:val="22"/>
                <w:szCs w:val="22"/>
                <w:lang w:val="de-DE"/>
              </w:rPr>
              <w:t>Leseauftra</w:t>
            </w:r>
            <w:proofErr w:type="spellEnd"/>
            <w:r w:rsidRPr="000F0970">
              <w:rPr>
                <w:rFonts w:ascii="Arial" w:hAnsi="Arial" w:cs="Arial"/>
                <w:iCs/>
                <w:sz w:val="22"/>
                <w:szCs w:val="22"/>
              </w:rPr>
              <w:t xml:space="preserve">g: </w:t>
            </w:r>
            <w:proofErr w:type="spellStart"/>
            <w:r w:rsidRPr="000F0970">
              <w:rPr>
                <w:rFonts w:ascii="Arial" w:hAnsi="Arial" w:cs="Arial"/>
                <w:iCs/>
                <w:sz w:val="22"/>
                <w:szCs w:val="22"/>
              </w:rPr>
              <w:t>Kapitel</w:t>
            </w:r>
            <w:proofErr w:type="spellEnd"/>
            <w:r w:rsidRPr="000F0970">
              <w:rPr>
                <w:rFonts w:ascii="Arial" w:hAnsi="Arial" w:cs="Arial"/>
                <w:iCs/>
                <w:sz w:val="22"/>
                <w:szCs w:val="22"/>
              </w:rPr>
              <w:t xml:space="preserve"> 8</w:t>
            </w:r>
            <w:r w:rsidR="000F0970">
              <w:rPr>
                <w:rFonts w:ascii="Arial" w:hAnsi="Arial" w:cs="Arial"/>
                <w:iCs/>
                <w:sz w:val="22"/>
                <w:szCs w:val="22"/>
              </w:rPr>
              <w:t>-</w:t>
            </w:r>
            <w:r w:rsidRPr="000F0970">
              <w:rPr>
                <w:rFonts w:ascii="Arial" w:hAnsi="Arial" w:cs="Arial"/>
                <w:iCs/>
                <w:sz w:val="22"/>
                <w:szCs w:val="22"/>
              </w:rPr>
              <w:t>1</w:t>
            </w:r>
            <w:r w:rsidR="00EC1308" w:rsidRPr="000F0970">
              <w:rPr>
                <w:rFonts w:ascii="Arial" w:hAnsi="Arial" w:cs="Arial"/>
                <w:iCs/>
                <w:sz w:val="22"/>
                <w:szCs w:val="22"/>
              </w:rPr>
              <w:t>4</w:t>
            </w:r>
          </w:p>
        </w:tc>
        <w:tc>
          <w:tcPr>
            <w:tcW w:w="3015"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F97796">
            <w:pPr>
              <w:spacing w:after="0" w:line="100" w:lineRule="atLeast"/>
              <w:rPr>
                <w:rFonts w:ascii="Arial" w:eastAsia="Times New Roman" w:hAnsi="Arial" w:cs="Arial"/>
                <w:lang w:val="de-DE" w:eastAsia="de-DE"/>
              </w:rPr>
            </w:pPr>
          </w:p>
        </w:tc>
        <w:tc>
          <w:tcPr>
            <w:tcW w:w="63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rsidR="00F97796" w:rsidRPr="000F0970" w:rsidRDefault="00F97796">
            <w:pPr>
              <w:spacing w:after="0" w:line="100" w:lineRule="atLeast"/>
              <w:rPr>
                <w:rFonts w:ascii="Arial" w:eastAsia="Times New Roman" w:hAnsi="Arial" w:cs="Arial"/>
                <w:b/>
                <w:bCs/>
                <w:lang w:val="de-DE" w:eastAsia="de-DE"/>
              </w:rPr>
            </w:pPr>
          </w:p>
        </w:tc>
      </w:tr>
    </w:tbl>
    <w:p w:rsidR="00F97796" w:rsidRPr="00311279" w:rsidRDefault="005D2902">
      <w:pPr>
        <w:pageBreakBefore/>
        <w:rPr>
          <w:rFonts w:ascii="Arial" w:eastAsia="Times New Roman" w:hAnsi="Arial" w:cs="Arial"/>
          <w:b/>
          <w:bCs/>
          <w:sz w:val="22"/>
          <w:szCs w:val="22"/>
          <w:lang w:val="de-DE" w:eastAsia="de-DE"/>
        </w:rPr>
      </w:pPr>
      <w:r w:rsidRPr="00311279">
        <w:rPr>
          <w:rFonts w:ascii="Arial" w:eastAsia="Times New Roman" w:hAnsi="Arial" w:cs="Arial"/>
          <w:b/>
          <w:bCs/>
          <w:sz w:val="22"/>
          <w:szCs w:val="22"/>
          <w:lang w:val="de-DE" w:eastAsia="de-DE"/>
        </w:rPr>
        <w:lastRenderedPageBreak/>
        <w:t>II.2.2. Anmerkungen zum Stundenverlauf</w:t>
      </w:r>
    </w:p>
    <w:p w:rsidR="00F97796" w:rsidRPr="00311279" w:rsidRDefault="005D2902">
      <w:pPr>
        <w:rPr>
          <w:rFonts w:ascii="Arial" w:eastAsia="Times New Roman" w:hAnsi="Arial" w:cs="Arial"/>
          <w:bCs/>
          <w:i/>
          <w:sz w:val="22"/>
          <w:szCs w:val="22"/>
          <w:lang w:val="de-DE" w:eastAsia="de-DE"/>
        </w:rPr>
      </w:pPr>
      <w:r w:rsidRPr="00311279">
        <w:rPr>
          <w:rFonts w:ascii="Arial" w:eastAsia="Times New Roman" w:hAnsi="Arial" w:cs="Arial"/>
          <w:b/>
          <w:bCs/>
          <w:sz w:val="22"/>
          <w:szCs w:val="22"/>
          <w:lang w:val="de-DE" w:eastAsia="de-DE"/>
        </w:rPr>
        <w:t xml:space="preserve">Einstieg: </w:t>
      </w:r>
      <w:r w:rsidRPr="00311279">
        <w:rPr>
          <w:rFonts w:ascii="Arial" w:eastAsia="Times New Roman" w:hAnsi="Arial" w:cs="Arial"/>
          <w:bCs/>
          <w:sz w:val="22"/>
          <w:szCs w:val="22"/>
          <w:lang w:val="de-DE" w:eastAsia="de-DE"/>
        </w:rPr>
        <w:t>Das Thema der Stunde wird den Schülerinnen und Schüler</w:t>
      </w:r>
      <w:r w:rsidR="00400CB5">
        <w:rPr>
          <w:rFonts w:ascii="Arial" w:eastAsia="Times New Roman" w:hAnsi="Arial" w:cs="Arial"/>
          <w:bCs/>
          <w:sz w:val="22"/>
          <w:szCs w:val="22"/>
          <w:lang w:val="de-DE" w:eastAsia="de-DE"/>
        </w:rPr>
        <w:t>n</w:t>
      </w:r>
      <w:r w:rsidRPr="00311279">
        <w:rPr>
          <w:rFonts w:ascii="Arial" w:eastAsia="Times New Roman" w:hAnsi="Arial" w:cs="Arial"/>
          <w:bCs/>
          <w:sz w:val="22"/>
          <w:szCs w:val="22"/>
          <w:lang w:val="de-DE" w:eastAsia="de-DE"/>
        </w:rPr>
        <w:t xml:space="preserve"> durch ein</w:t>
      </w:r>
      <w:r w:rsidR="00311279">
        <w:rPr>
          <w:rFonts w:ascii="Arial" w:eastAsia="Times New Roman" w:hAnsi="Arial" w:cs="Arial"/>
          <w:bCs/>
          <w:sz w:val="22"/>
          <w:szCs w:val="22"/>
          <w:lang w:val="de-DE" w:eastAsia="de-DE"/>
        </w:rPr>
        <w:t>en</w:t>
      </w:r>
      <w:r w:rsidRPr="00311279">
        <w:rPr>
          <w:rFonts w:ascii="Arial" w:eastAsia="Times New Roman" w:hAnsi="Arial" w:cs="Arial"/>
          <w:bCs/>
          <w:sz w:val="22"/>
          <w:szCs w:val="22"/>
          <w:lang w:val="de-DE" w:eastAsia="de-DE"/>
        </w:rPr>
        <w:t xml:space="preserve"> Bildimpuls eröffnet.  Die Lehrkraft zeigt ihnen ein Bild (oder eine kurze Filmsequenz) einer Qualle</w:t>
      </w:r>
      <w:r w:rsidRPr="00311279">
        <w:rPr>
          <w:rStyle w:val="Funotenanker"/>
          <w:rFonts w:ascii="Arial" w:eastAsia="Times New Roman" w:hAnsi="Arial" w:cs="Arial"/>
          <w:bCs/>
          <w:sz w:val="22"/>
          <w:szCs w:val="22"/>
          <w:lang w:val="de-DE" w:eastAsia="de-DE"/>
        </w:rPr>
        <w:footnoteReference w:id="1"/>
      </w:r>
      <w:r w:rsidRPr="00311279">
        <w:rPr>
          <w:rFonts w:ascii="Arial" w:eastAsia="Times New Roman" w:hAnsi="Arial" w:cs="Arial"/>
          <w:bCs/>
          <w:sz w:val="22"/>
          <w:szCs w:val="22"/>
          <w:lang w:val="de-DE" w:eastAsia="de-DE"/>
        </w:rPr>
        <w:t xml:space="preserve"> (</w:t>
      </w:r>
      <w:proofErr w:type="spellStart"/>
      <w:r w:rsidRPr="00311279">
        <w:rPr>
          <w:rFonts w:ascii="Arial" w:eastAsia="Times New Roman" w:hAnsi="Arial" w:cs="Arial"/>
          <w:bCs/>
          <w:sz w:val="22"/>
          <w:szCs w:val="22"/>
          <w:lang w:val="de-DE" w:eastAsia="de-DE"/>
        </w:rPr>
        <w:t>Physalia</w:t>
      </w:r>
      <w:proofErr w:type="spellEnd"/>
      <w:r w:rsidRPr="00311279">
        <w:rPr>
          <w:rFonts w:ascii="Arial" w:eastAsia="Times New Roman" w:hAnsi="Arial" w:cs="Arial"/>
          <w:bCs/>
          <w:sz w:val="22"/>
          <w:szCs w:val="22"/>
          <w:lang w:val="de-DE" w:eastAsia="de-DE"/>
        </w:rPr>
        <w:t xml:space="preserve"> </w:t>
      </w:r>
      <w:proofErr w:type="spellStart"/>
      <w:r w:rsidRPr="00311279">
        <w:rPr>
          <w:rFonts w:ascii="Arial" w:eastAsia="Times New Roman" w:hAnsi="Arial" w:cs="Arial"/>
          <w:bCs/>
          <w:sz w:val="22"/>
          <w:szCs w:val="22"/>
          <w:lang w:val="de-DE" w:eastAsia="de-DE"/>
        </w:rPr>
        <w:t>physalis</w:t>
      </w:r>
      <w:proofErr w:type="spellEnd"/>
      <w:r w:rsidR="001F221F" w:rsidRPr="00311279">
        <w:rPr>
          <w:rFonts w:ascii="Arial" w:eastAsia="Times New Roman" w:hAnsi="Arial" w:cs="Arial"/>
          <w:bCs/>
          <w:sz w:val="22"/>
          <w:szCs w:val="22"/>
          <w:lang w:val="de-DE" w:eastAsia="de-DE"/>
        </w:rPr>
        <w:t>)</w:t>
      </w:r>
      <w:r w:rsidRPr="00311279">
        <w:rPr>
          <w:rFonts w:ascii="Arial" w:eastAsia="Times New Roman" w:hAnsi="Arial" w:cs="Arial"/>
          <w:bCs/>
          <w:sz w:val="22"/>
          <w:szCs w:val="22"/>
          <w:lang w:val="de-DE" w:eastAsia="de-DE"/>
        </w:rPr>
        <w:t xml:space="preserve">. Da es die Hausaufgabe </w:t>
      </w:r>
      <w:r w:rsidR="00400CB5">
        <w:rPr>
          <w:rFonts w:ascii="Arial" w:eastAsia="Times New Roman" w:hAnsi="Arial" w:cs="Arial"/>
          <w:bCs/>
          <w:sz w:val="22"/>
          <w:szCs w:val="22"/>
          <w:lang w:val="de-DE" w:eastAsia="de-DE"/>
        </w:rPr>
        <w:t>für</w:t>
      </w:r>
      <w:r w:rsidRPr="00311279">
        <w:rPr>
          <w:rFonts w:ascii="Arial" w:eastAsia="Times New Roman" w:hAnsi="Arial" w:cs="Arial"/>
          <w:bCs/>
          <w:sz w:val="22"/>
          <w:szCs w:val="22"/>
          <w:lang w:val="de-DE" w:eastAsia="de-DE"/>
        </w:rPr>
        <w:t xml:space="preserve"> diese Stunde war, das </w:t>
      </w:r>
      <w:r w:rsidR="00400CB5">
        <w:rPr>
          <w:rFonts w:ascii="Arial" w:eastAsia="Times New Roman" w:hAnsi="Arial" w:cs="Arial"/>
          <w:bCs/>
          <w:sz w:val="22"/>
          <w:szCs w:val="22"/>
          <w:lang w:val="de-DE" w:eastAsia="de-DE"/>
        </w:rPr>
        <w:t>siebte</w:t>
      </w:r>
      <w:r w:rsidRPr="00311279">
        <w:rPr>
          <w:rFonts w:ascii="Arial" w:eastAsia="Times New Roman" w:hAnsi="Arial" w:cs="Arial"/>
          <w:bCs/>
          <w:sz w:val="22"/>
          <w:szCs w:val="22"/>
          <w:lang w:val="de-DE" w:eastAsia="de-DE"/>
        </w:rPr>
        <w:t xml:space="preserve"> Kapitel des Romans (</w:t>
      </w:r>
      <w:proofErr w:type="spellStart"/>
      <w:r w:rsidRPr="00311279">
        <w:rPr>
          <w:rFonts w:ascii="Arial" w:eastAsia="Times New Roman" w:hAnsi="Arial" w:cs="Arial"/>
          <w:bCs/>
          <w:i/>
          <w:sz w:val="22"/>
          <w:szCs w:val="22"/>
          <w:lang w:val="de-DE" w:eastAsia="de-DE"/>
        </w:rPr>
        <w:t>Physalia</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Physalia</w:t>
      </w:r>
      <w:proofErr w:type="spellEnd"/>
      <w:r w:rsidRPr="00311279">
        <w:rPr>
          <w:rFonts w:ascii="Arial" w:eastAsia="Times New Roman" w:hAnsi="Arial" w:cs="Arial"/>
          <w:bCs/>
          <w:sz w:val="22"/>
          <w:szCs w:val="22"/>
          <w:lang w:val="de-DE" w:eastAsia="de-DE"/>
        </w:rPr>
        <w:t xml:space="preserve">) zu lesen, müssten die Schülerinnen und Schüler sofort bemerken, dass es sich bei dem Film/Foto um jene Qualle handelt, die der Protagonist, </w:t>
      </w:r>
      <w:proofErr w:type="spellStart"/>
      <w:r w:rsidRPr="00311279">
        <w:rPr>
          <w:rFonts w:ascii="Arial" w:eastAsia="Times New Roman" w:hAnsi="Arial" w:cs="Arial"/>
          <w:bCs/>
          <w:sz w:val="22"/>
          <w:szCs w:val="22"/>
          <w:lang w:val="de-DE" w:eastAsia="de-DE"/>
        </w:rPr>
        <w:t>Harod</w:t>
      </w:r>
      <w:proofErr w:type="spellEnd"/>
      <w:r w:rsidRPr="00311279">
        <w:rPr>
          <w:rFonts w:ascii="Arial" w:eastAsia="Times New Roman" w:hAnsi="Arial" w:cs="Arial"/>
          <w:bCs/>
          <w:sz w:val="22"/>
          <w:szCs w:val="22"/>
          <w:lang w:val="de-DE" w:eastAsia="de-DE"/>
        </w:rPr>
        <w:t xml:space="preserve"> </w:t>
      </w:r>
      <w:proofErr w:type="spellStart"/>
      <w:r w:rsidRPr="00311279">
        <w:rPr>
          <w:rFonts w:ascii="Arial" w:eastAsia="Times New Roman" w:hAnsi="Arial" w:cs="Arial"/>
          <w:bCs/>
          <w:sz w:val="22"/>
          <w:szCs w:val="22"/>
          <w:lang w:val="de-DE" w:eastAsia="de-DE"/>
        </w:rPr>
        <w:t>Sayle</w:t>
      </w:r>
      <w:proofErr w:type="spellEnd"/>
      <w:r w:rsidRPr="00311279">
        <w:rPr>
          <w:rFonts w:ascii="Arial" w:eastAsia="Times New Roman" w:hAnsi="Arial" w:cs="Arial"/>
          <w:bCs/>
          <w:sz w:val="22"/>
          <w:szCs w:val="22"/>
          <w:lang w:val="de-DE" w:eastAsia="de-DE"/>
        </w:rPr>
        <w:t>, als Haustier in einem großen Aquarium in seinem Büro hält. Nach eigener Aussage erinnere ihn das Tier an ihn selbst</w:t>
      </w:r>
      <w:r w:rsidRPr="00311279">
        <w:rPr>
          <w:rStyle w:val="Funotenanker"/>
          <w:rFonts w:ascii="Arial" w:eastAsia="Times New Roman" w:hAnsi="Arial" w:cs="Arial"/>
          <w:bCs/>
          <w:sz w:val="22"/>
          <w:szCs w:val="22"/>
          <w:lang w:val="de-DE" w:eastAsia="de-DE"/>
        </w:rPr>
        <w:footnoteReference w:id="2"/>
      </w:r>
      <w:r w:rsidRPr="00311279">
        <w:rPr>
          <w:rFonts w:ascii="Arial" w:eastAsia="Times New Roman" w:hAnsi="Arial" w:cs="Arial"/>
          <w:bCs/>
          <w:sz w:val="22"/>
          <w:szCs w:val="22"/>
          <w:lang w:val="de-DE" w:eastAsia="de-DE"/>
        </w:rPr>
        <w:t>, da es wie er ein Außenseiter sei. Die Schülerinnen und Schüler sollen nun den Inhalt des zu lesenden Kapitels zusammenfassen. Als weiterer sprachlicher Impuls kann die folgende Frage dienen: „</w:t>
      </w:r>
      <w:proofErr w:type="spellStart"/>
      <w:r w:rsidRPr="00311279">
        <w:rPr>
          <w:rFonts w:ascii="Arial" w:eastAsia="Times New Roman" w:hAnsi="Arial" w:cs="Arial"/>
          <w:bCs/>
          <w:i/>
          <w:sz w:val="22"/>
          <w:szCs w:val="22"/>
          <w:lang w:val="de-DE" w:eastAsia="de-DE"/>
        </w:rPr>
        <w:t>What</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might</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have</w:t>
      </w:r>
      <w:proofErr w:type="spellEnd"/>
      <w:r w:rsidRPr="00311279">
        <w:rPr>
          <w:rFonts w:ascii="Arial" w:eastAsia="Times New Roman" w:hAnsi="Arial" w:cs="Arial"/>
          <w:bCs/>
          <w:i/>
          <w:sz w:val="22"/>
          <w:szCs w:val="22"/>
          <w:lang w:val="de-DE" w:eastAsia="de-DE"/>
        </w:rPr>
        <w:t xml:space="preserve"> Herod </w:t>
      </w:r>
      <w:proofErr w:type="spellStart"/>
      <w:r w:rsidRPr="00311279">
        <w:rPr>
          <w:rFonts w:ascii="Arial" w:eastAsia="Times New Roman" w:hAnsi="Arial" w:cs="Arial"/>
          <w:bCs/>
          <w:i/>
          <w:sz w:val="22"/>
          <w:szCs w:val="22"/>
          <w:lang w:val="de-DE" w:eastAsia="de-DE"/>
        </w:rPr>
        <w:t>Sayle</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and</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the</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jellyfish</w:t>
      </w:r>
      <w:proofErr w:type="spellEnd"/>
      <w:r w:rsidRPr="00311279">
        <w:rPr>
          <w:rFonts w:ascii="Arial" w:eastAsia="Times New Roman" w:hAnsi="Arial" w:cs="Arial"/>
          <w:bCs/>
          <w:i/>
          <w:sz w:val="22"/>
          <w:szCs w:val="22"/>
          <w:lang w:val="de-DE" w:eastAsia="de-DE"/>
        </w:rPr>
        <w:t xml:space="preserve"> in </w:t>
      </w:r>
      <w:proofErr w:type="spellStart"/>
      <w:r w:rsidRPr="00311279">
        <w:rPr>
          <w:rFonts w:ascii="Arial" w:eastAsia="Times New Roman" w:hAnsi="Arial" w:cs="Arial"/>
          <w:bCs/>
          <w:i/>
          <w:sz w:val="22"/>
          <w:szCs w:val="22"/>
          <w:lang w:val="de-DE" w:eastAsia="de-DE"/>
        </w:rPr>
        <w:t>common</w:t>
      </w:r>
      <w:proofErr w:type="spellEnd"/>
      <w:r w:rsidRPr="00311279">
        <w:rPr>
          <w:rFonts w:ascii="Arial" w:eastAsia="Times New Roman" w:hAnsi="Arial" w:cs="Arial"/>
          <w:bCs/>
          <w:i/>
          <w:sz w:val="22"/>
          <w:szCs w:val="22"/>
          <w:lang w:val="de-DE" w:eastAsia="de-DE"/>
        </w:rPr>
        <w:t>?“</w:t>
      </w:r>
    </w:p>
    <w:p w:rsidR="00F97796" w:rsidRPr="00311279" w:rsidRDefault="005D2902">
      <w:pPr>
        <w:rPr>
          <w:rFonts w:ascii="Arial" w:eastAsia="Times New Roman" w:hAnsi="Arial" w:cs="Arial"/>
          <w:bCs/>
          <w:sz w:val="22"/>
          <w:szCs w:val="22"/>
          <w:lang w:val="de-DE" w:eastAsia="de-DE"/>
        </w:rPr>
      </w:pPr>
      <w:r w:rsidRPr="00311279">
        <w:rPr>
          <w:rFonts w:ascii="Arial" w:eastAsia="Times New Roman" w:hAnsi="Arial" w:cs="Arial"/>
          <w:b/>
          <w:bCs/>
          <w:sz w:val="22"/>
          <w:szCs w:val="22"/>
          <w:lang w:val="de-DE" w:eastAsia="de-DE"/>
        </w:rPr>
        <w:t xml:space="preserve">Erarbeitung I: </w:t>
      </w:r>
      <w:r w:rsidRPr="00311279">
        <w:rPr>
          <w:rFonts w:ascii="Arial" w:eastAsia="Times New Roman" w:hAnsi="Arial" w:cs="Arial"/>
          <w:bCs/>
          <w:sz w:val="22"/>
          <w:szCs w:val="22"/>
          <w:lang w:val="de-DE" w:eastAsia="de-DE"/>
        </w:rPr>
        <w:t>Die Charakterisierung des Antagonisten erfolgt in einem arbeitsteiligen Vorgehen in Form einer Gruppenarbeit. Ziel ist</w:t>
      </w:r>
      <w:r w:rsidR="002E065F" w:rsidRPr="00311279">
        <w:rPr>
          <w:rFonts w:ascii="Arial" w:eastAsia="Times New Roman" w:hAnsi="Arial" w:cs="Arial"/>
          <w:bCs/>
          <w:sz w:val="22"/>
          <w:szCs w:val="22"/>
          <w:lang w:val="de-DE" w:eastAsia="de-DE"/>
        </w:rPr>
        <w:t>,</w:t>
      </w:r>
      <w:r w:rsidRPr="00311279">
        <w:rPr>
          <w:rFonts w:ascii="Arial" w:eastAsia="Times New Roman" w:hAnsi="Arial" w:cs="Arial"/>
          <w:bCs/>
          <w:sz w:val="22"/>
          <w:szCs w:val="22"/>
          <w:lang w:val="de-DE" w:eastAsia="de-DE"/>
        </w:rPr>
        <w:t xml:space="preserve"> </w:t>
      </w:r>
      <w:proofErr w:type="spellStart"/>
      <w:r w:rsidRPr="00311279">
        <w:rPr>
          <w:rFonts w:ascii="Arial" w:eastAsia="Times New Roman" w:hAnsi="Arial" w:cs="Arial"/>
          <w:bCs/>
          <w:sz w:val="22"/>
          <w:szCs w:val="22"/>
          <w:lang w:val="de-DE" w:eastAsia="de-DE"/>
        </w:rPr>
        <w:t>Harod</w:t>
      </w:r>
      <w:proofErr w:type="spellEnd"/>
      <w:r w:rsidRPr="00311279">
        <w:rPr>
          <w:rFonts w:ascii="Arial" w:eastAsia="Times New Roman" w:hAnsi="Arial" w:cs="Arial"/>
          <w:bCs/>
          <w:sz w:val="22"/>
          <w:szCs w:val="22"/>
          <w:lang w:val="de-DE" w:eastAsia="de-DE"/>
        </w:rPr>
        <w:t xml:space="preserve"> </w:t>
      </w:r>
      <w:proofErr w:type="spellStart"/>
      <w:r w:rsidRPr="00311279">
        <w:rPr>
          <w:rFonts w:ascii="Arial" w:eastAsia="Times New Roman" w:hAnsi="Arial" w:cs="Arial"/>
          <w:bCs/>
          <w:sz w:val="22"/>
          <w:szCs w:val="22"/>
          <w:lang w:val="de-DE" w:eastAsia="de-DE"/>
        </w:rPr>
        <w:t>Sayle</w:t>
      </w:r>
      <w:proofErr w:type="spellEnd"/>
      <w:r w:rsidRPr="00311279">
        <w:rPr>
          <w:rFonts w:ascii="Arial" w:eastAsia="Times New Roman" w:hAnsi="Arial" w:cs="Arial"/>
          <w:bCs/>
          <w:sz w:val="22"/>
          <w:szCs w:val="22"/>
          <w:lang w:val="de-DE" w:eastAsia="de-DE"/>
        </w:rPr>
        <w:t>, de</w:t>
      </w:r>
      <w:r w:rsidR="002E065F" w:rsidRPr="00311279">
        <w:rPr>
          <w:rFonts w:ascii="Arial" w:eastAsia="Times New Roman" w:hAnsi="Arial" w:cs="Arial"/>
          <w:bCs/>
          <w:sz w:val="22"/>
          <w:szCs w:val="22"/>
          <w:lang w:val="de-DE" w:eastAsia="de-DE"/>
        </w:rPr>
        <w:t>n</w:t>
      </w:r>
      <w:r w:rsidRPr="00311279">
        <w:rPr>
          <w:rFonts w:ascii="Arial" w:eastAsia="Times New Roman" w:hAnsi="Arial" w:cs="Arial"/>
          <w:bCs/>
          <w:sz w:val="22"/>
          <w:szCs w:val="22"/>
          <w:lang w:val="de-DE" w:eastAsia="de-DE"/>
        </w:rPr>
        <w:t xml:space="preserve"> Antagonist</w:t>
      </w:r>
      <w:r w:rsidR="002E065F" w:rsidRPr="00311279">
        <w:rPr>
          <w:rFonts w:ascii="Arial" w:eastAsia="Times New Roman" w:hAnsi="Arial" w:cs="Arial"/>
          <w:bCs/>
          <w:sz w:val="22"/>
          <w:szCs w:val="22"/>
          <w:lang w:val="de-DE" w:eastAsia="de-DE"/>
        </w:rPr>
        <w:t>en</w:t>
      </w:r>
      <w:r w:rsidRPr="00311279">
        <w:rPr>
          <w:rFonts w:ascii="Arial" w:eastAsia="Times New Roman" w:hAnsi="Arial" w:cs="Arial"/>
          <w:bCs/>
          <w:sz w:val="22"/>
          <w:szCs w:val="22"/>
          <w:lang w:val="de-DE" w:eastAsia="de-DE"/>
        </w:rPr>
        <w:t>, zu charakterisieren und sein Handeln zu verstehen. T</w:t>
      </w:r>
      <w:r w:rsidR="00311279">
        <w:rPr>
          <w:rFonts w:ascii="Arial" w:eastAsia="Times New Roman" w:hAnsi="Arial" w:cs="Arial"/>
          <w:bCs/>
          <w:sz w:val="22"/>
          <w:szCs w:val="22"/>
          <w:lang w:val="de-DE" w:eastAsia="de-DE"/>
        </w:rPr>
        <w:t>extgrundlage für die Charakteri</w:t>
      </w:r>
      <w:r w:rsidRPr="00311279">
        <w:rPr>
          <w:rFonts w:ascii="Arial" w:eastAsia="Times New Roman" w:hAnsi="Arial" w:cs="Arial"/>
          <w:bCs/>
          <w:sz w:val="22"/>
          <w:szCs w:val="22"/>
          <w:lang w:val="de-DE" w:eastAsia="de-DE"/>
        </w:rPr>
        <w:t>sierung sind die Kapitel 7 (</w:t>
      </w:r>
      <w:proofErr w:type="spellStart"/>
      <w:r w:rsidRPr="00311279">
        <w:rPr>
          <w:rFonts w:ascii="Arial" w:eastAsia="Times New Roman" w:hAnsi="Arial" w:cs="Arial"/>
          <w:bCs/>
          <w:i/>
          <w:sz w:val="22"/>
          <w:szCs w:val="22"/>
          <w:lang w:val="de-DE" w:eastAsia="de-DE"/>
        </w:rPr>
        <w:t>Physalia</w:t>
      </w:r>
      <w:proofErr w:type="spellEnd"/>
      <w:r w:rsidRPr="00311279">
        <w:rPr>
          <w:rFonts w:ascii="Arial" w:eastAsia="Times New Roman" w:hAnsi="Arial" w:cs="Arial"/>
          <w:bCs/>
          <w:i/>
          <w:sz w:val="22"/>
          <w:szCs w:val="22"/>
          <w:lang w:val="de-DE" w:eastAsia="de-DE"/>
        </w:rPr>
        <w:t xml:space="preserve"> Physalis</w:t>
      </w:r>
      <w:r w:rsidRPr="00311279">
        <w:rPr>
          <w:rFonts w:ascii="Arial" w:eastAsia="Times New Roman" w:hAnsi="Arial" w:cs="Arial"/>
          <w:bCs/>
          <w:sz w:val="22"/>
          <w:szCs w:val="22"/>
          <w:lang w:val="de-DE" w:eastAsia="de-DE"/>
        </w:rPr>
        <w:t>), Kapitel 9 (</w:t>
      </w:r>
      <w:proofErr w:type="spellStart"/>
      <w:r w:rsidRPr="00311279">
        <w:rPr>
          <w:rFonts w:ascii="Arial" w:eastAsia="Times New Roman" w:hAnsi="Arial" w:cs="Arial"/>
          <w:bCs/>
          <w:i/>
          <w:sz w:val="22"/>
          <w:szCs w:val="22"/>
          <w:lang w:val="de-DE" w:eastAsia="de-DE"/>
        </w:rPr>
        <w:t>Night</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visitors</w:t>
      </w:r>
      <w:proofErr w:type="spellEnd"/>
      <w:r w:rsidRPr="00311279">
        <w:rPr>
          <w:rFonts w:ascii="Arial" w:eastAsia="Times New Roman" w:hAnsi="Arial" w:cs="Arial"/>
          <w:bCs/>
          <w:sz w:val="22"/>
          <w:szCs w:val="22"/>
          <w:lang w:val="de-DE" w:eastAsia="de-DE"/>
        </w:rPr>
        <w:t>) und Kapitel 13 (</w:t>
      </w:r>
      <w:r w:rsidRPr="00311279">
        <w:rPr>
          <w:rFonts w:ascii="Arial" w:eastAsia="Times New Roman" w:hAnsi="Arial" w:cs="Arial"/>
          <w:bCs/>
          <w:i/>
          <w:sz w:val="22"/>
          <w:szCs w:val="22"/>
          <w:lang w:val="de-DE" w:eastAsia="de-DE"/>
        </w:rPr>
        <w:t xml:space="preserve">The </w:t>
      </w:r>
      <w:proofErr w:type="spellStart"/>
      <w:r w:rsidRPr="00311279">
        <w:rPr>
          <w:rFonts w:ascii="Arial" w:eastAsia="Times New Roman" w:hAnsi="Arial" w:cs="Arial"/>
          <w:bCs/>
          <w:i/>
          <w:sz w:val="22"/>
          <w:szCs w:val="22"/>
          <w:lang w:val="de-DE" w:eastAsia="de-DE"/>
        </w:rPr>
        <w:t>school</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bully</w:t>
      </w:r>
      <w:proofErr w:type="spellEnd"/>
      <w:r w:rsidR="002E065F" w:rsidRPr="00311279">
        <w:rPr>
          <w:rFonts w:ascii="Arial" w:eastAsia="Times New Roman" w:hAnsi="Arial" w:cs="Arial"/>
          <w:bCs/>
          <w:sz w:val="22"/>
          <w:szCs w:val="22"/>
          <w:lang w:val="de-DE" w:eastAsia="de-DE"/>
        </w:rPr>
        <w:t xml:space="preserve">). Die Klasse wird in Gruppen zu jeweils sechs Schülerinnen und Schüler aufgeteilt. Jede Gruppe soll ihre Ergebnisse in Form eines Posters darstellen. </w:t>
      </w:r>
      <w:r w:rsidRPr="00311279">
        <w:rPr>
          <w:rFonts w:ascii="Arial" w:eastAsia="Times New Roman" w:hAnsi="Arial" w:cs="Arial"/>
          <w:bCs/>
          <w:sz w:val="22"/>
          <w:szCs w:val="22"/>
          <w:lang w:val="de-DE" w:eastAsia="de-DE"/>
        </w:rPr>
        <w:t>Da die Schülerinnen und Schüler bisher den Text nur bis zum achten Kapitel gelesen haben, fasst die Lehrkraft den Verlauf der Handlung bis zum 13. Kapitel kurz zusammen. Der Arbeitsauftrag für die Gruppenarbeit kann folgenden Wortlaut haben:</w:t>
      </w:r>
    </w:p>
    <w:p w:rsidR="00F97796" w:rsidRPr="00311279" w:rsidRDefault="005D2902">
      <w:pPr>
        <w:rPr>
          <w:rFonts w:ascii="Arial" w:eastAsia="Times New Roman" w:hAnsi="Arial" w:cs="Arial"/>
          <w:bCs/>
          <w:i/>
          <w:sz w:val="22"/>
          <w:szCs w:val="22"/>
          <w:lang w:val="de-DE" w:eastAsia="de-DE"/>
        </w:rPr>
      </w:pPr>
      <w:r w:rsidRPr="00311279">
        <w:rPr>
          <w:rFonts w:ascii="Arial" w:eastAsia="Times New Roman" w:hAnsi="Arial" w:cs="Arial"/>
          <w:bCs/>
          <w:i/>
          <w:sz w:val="22"/>
          <w:szCs w:val="22"/>
          <w:lang w:eastAsia="de-DE"/>
        </w:rPr>
        <w:t xml:space="preserve">Herod </w:t>
      </w:r>
      <w:proofErr w:type="spellStart"/>
      <w:r w:rsidRPr="00311279">
        <w:rPr>
          <w:rFonts w:ascii="Arial" w:eastAsia="Times New Roman" w:hAnsi="Arial" w:cs="Arial"/>
          <w:bCs/>
          <w:i/>
          <w:sz w:val="22"/>
          <w:szCs w:val="22"/>
          <w:lang w:eastAsia="de-DE"/>
        </w:rPr>
        <w:t>Sayle</w:t>
      </w:r>
      <w:proofErr w:type="spellEnd"/>
      <w:r w:rsidRPr="00311279">
        <w:rPr>
          <w:rFonts w:ascii="Arial" w:eastAsia="Times New Roman" w:hAnsi="Arial" w:cs="Arial"/>
          <w:bCs/>
          <w:i/>
          <w:sz w:val="22"/>
          <w:szCs w:val="22"/>
          <w:lang w:eastAsia="de-DE"/>
        </w:rPr>
        <w:t xml:space="preserve"> – victim or villain? Please, read the following pages and find out as much as possible about Herod </w:t>
      </w:r>
      <w:proofErr w:type="spellStart"/>
      <w:r w:rsidRPr="00311279">
        <w:rPr>
          <w:rFonts w:ascii="Arial" w:eastAsia="Times New Roman" w:hAnsi="Arial" w:cs="Arial"/>
          <w:bCs/>
          <w:i/>
          <w:sz w:val="22"/>
          <w:szCs w:val="22"/>
          <w:lang w:eastAsia="de-DE"/>
        </w:rPr>
        <w:t>Sayle</w:t>
      </w:r>
      <w:proofErr w:type="spellEnd"/>
      <w:r w:rsidRPr="00311279">
        <w:rPr>
          <w:rFonts w:ascii="Arial" w:eastAsia="Times New Roman" w:hAnsi="Arial" w:cs="Arial"/>
          <w:bCs/>
          <w:i/>
          <w:sz w:val="22"/>
          <w:szCs w:val="22"/>
          <w:lang w:eastAsia="de-DE"/>
        </w:rPr>
        <w:t xml:space="preserve"> </w:t>
      </w:r>
      <w:r w:rsidR="002E065F" w:rsidRPr="00311279">
        <w:rPr>
          <w:rFonts w:ascii="Arial" w:eastAsia="Times New Roman" w:hAnsi="Arial" w:cs="Arial"/>
          <w:bCs/>
          <w:i/>
          <w:sz w:val="22"/>
          <w:szCs w:val="22"/>
          <w:lang w:eastAsia="de-DE"/>
        </w:rPr>
        <w:t>in order to answer the</w:t>
      </w:r>
      <w:r w:rsidR="00E74804" w:rsidRPr="00311279">
        <w:rPr>
          <w:rFonts w:ascii="Arial" w:eastAsia="Times New Roman" w:hAnsi="Arial" w:cs="Arial"/>
          <w:bCs/>
          <w:i/>
          <w:sz w:val="22"/>
          <w:szCs w:val="22"/>
          <w:lang w:eastAsia="de-DE"/>
        </w:rPr>
        <w:t>s</w:t>
      </w:r>
      <w:r w:rsidR="002E065F" w:rsidRPr="00311279">
        <w:rPr>
          <w:rFonts w:ascii="Arial" w:eastAsia="Times New Roman" w:hAnsi="Arial" w:cs="Arial"/>
          <w:bCs/>
          <w:i/>
          <w:sz w:val="22"/>
          <w:szCs w:val="22"/>
          <w:lang w:eastAsia="de-DE"/>
        </w:rPr>
        <w:t>e</w:t>
      </w:r>
      <w:r w:rsidR="00E74804" w:rsidRPr="00311279">
        <w:rPr>
          <w:rFonts w:ascii="Arial" w:eastAsia="Times New Roman" w:hAnsi="Arial" w:cs="Arial"/>
          <w:bCs/>
          <w:i/>
          <w:sz w:val="22"/>
          <w:szCs w:val="22"/>
          <w:lang w:eastAsia="de-DE"/>
        </w:rPr>
        <w:t xml:space="preserve"> </w:t>
      </w:r>
      <w:r w:rsidR="002E065F" w:rsidRPr="00311279">
        <w:rPr>
          <w:rFonts w:ascii="Arial" w:eastAsia="Times New Roman" w:hAnsi="Arial" w:cs="Arial"/>
          <w:bCs/>
          <w:i/>
          <w:sz w:val="22"/>
          <w:szCs w:val="22"/>
          <w:lang w:eastAsia="de-DE"/>
        </w:rPr>
        <w:t>aspects</w:t>
      </w:r>
      <w:r w:rsidRPr="00311279">
        <w:rPr>
          <w:rFonts w:ascii="Arial" w:eastAsia="Times New Roman" w:hAnsi="Arial" w:cs="Arial"/>
          <w:bCs/>
          <w:i/>
          <w:sz w:val="22"/>
          <w:szCs w:val="22"/>
          <w:lang w:eastAsia="de-DE"/>
        </w:rPr>
        <w:t>: his character, the way he acts, his past and present. Organize yourselves so that two students of your group only read the pages of one of the following chapters: chapter 7: p. 91</w:t>
      </w:r>
      <w:r w:rsidR="00311279">
        <w:rPr>
          <w:rFonts w:ascii="Arial" w:eastAsia="Times New Roman" w:hAnsi="Arial" w:cs="Arial"/>
          <w:bCs/>
          <w:i/>
          <w:sz w:val="22"/>
          <w:szCs w:val="22"/>
          <w:lang w:eastAsia="de-DE"/>
        </w:rPr>
        <w:t>-</w:t>
      </w:r>
      <w:r w:rsidRPr="00311279">
        <w:rPr>
          <w:rFonts w:ascii="Arial" w:eastAsia="Times New Roman" w:hAnsi="Arial" w:cs="Arial"/>
          <w:bCs/>
          <w:i/>
          <w:sz w:val="22"/>
          <w:szCs w:val="22"/>
          <w:lang w:eastAsia="de-DE"/>
        </w:rPr>
        <w:t xml:space="preserve"> 97, chapter 9: p. 113</w:t>
      </w:r>
      <w:r w:rsidR="00311279">
        <w:rPr>
          <w:rFonts w:ascii="Arial" w:eastAsia="Times New Roman" w:hAnsi="Arial" w:cs="Arial"/>
          <w:bCs/>
          <w:i/>
          <w:sz w:val="22"/>
          <w:szCs w:val="22"/>
          <w:lang w:eastAsia="de-DE"/>
        </w:rPr>
        <w:t>-</w:t>
      </w:r>
      <w:r w:rsidRPr="00311279">
        <w:rPr>
          <w:rFonts w:ascii="Arial" w:eastAsia="Times New Roman" w:hAnsi="Arial" w:cs="Arial"/>
          <w:bCs/>
          <w:i/>
          <w:sz w:val="22"/>
          <w:szCs w:val="22"/>
          <w:lang w:eastAsia="de-DE"/>
        </w:rPr>
        <w:t>121, chapter 13: p. 179</w:t>
      </w:r>
      <w:r w:rsidR="00311279">
        <w:rPr>
          <w:rFonts w:ascii="Arial" w:eastAsia="Times New Roman" w:hAnsi="Arial" w:cs="Arial"/>
          <w:bCs/>
          <w:i/>
          <w:sz w:val="22"/>
          <w:szCs w:val="22"/>
          <w:lang w:eastAsia="de-DE"/>
        </w:rPr>
        <w:t>-</w:t>
      </w:r>
      <w:r w:rsidRPr="00311279">
        <w:rPr>
          <w:rFonts w:ascii="Arial" w:eastAsia="Times New Roman" w:hAnsi="Arial" w:cs="Arial"/>
          <w:bCs/>
          <w:i/>
          <w:sz w:val="22"/>
          <w:szCs w:val="22"/>
          <w:lang w:eastAsia="de-DE"/>
        </w:rPr>
        <w:t xml:space="preserve"> 188. After having read the passages inform each other about it and design a poster which displays the results of your work. </w:t>
      </w:r>
      <w:proofErr w:type="spellStart"/>
      <w:r w:rsidRPr="006F71AD">
        <w:rPr>
          <w:rFonts w:ascii="Arial" w:eastAsia="Times New Roman" w:hAnsi="Arial" w:cs="Arial"/>
          <w:bCs/>
          <w:i/>
          <w:sz w:val="22"/>
          <w:szCs w:val="22"/>
          <w:lang w:val="de-DE" w:eastAsia="de-DE"/>
        </w:rPr>
        <w:t>You</w:t>
      </w:r>
      <w:proofErr w:type="spellEnd"/>
      <w:r w:rsidRPr="006F71AD">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have</w:t>
      </w:r>
      <w:proofErr w:type="spellEnd"/>
      <w:r w:rsidRPr="00311279">
        <w:rPr>
          <w:rFonts w:ascii="Arial" w:eastAsia="Times New Roman" w:hAnsi="Arial" w:cs="Arial"/>
          <w:bCs/>
          <w:i/>
          <w:sz w:val="22"/>
          <w:szCs w:val="22"/>
          <w:lang w:val="de-DE" w:eastAsia="de-DE"/>
        </w:rPr>
        <w:t xml:space="preserve"> </w:t>
      </w:r>
      <w:proofErr w:type="spellStart"/>
      <w:r w:rsidR="001F221F" w:rsidRPr="00311279">
        <w:rPr>
          <w:rFonts w:ascii="Arial" w:eastAsia="Times New Roman" w:hAnsi="Arial" w:cs="Arial"/>
          <w:bCs/>
          <w:i/>
          <w:sz w:val="22"/>
          <w:szCs w:val="22"/>
          <w:lang w:val="de-DE" w:eastAsia="de-DE"/>
        </w:rPr>
        <w:t>got</w:t>
      </w:r>
      <w:proofErr w:type="spellEnd"/>
      <w:r w:rsidR="001F221F" w:rsidRPr="00311279">
        <w:rPr>
          <w:rFonts w:ascii="Arial" w:eastAsia="Times New Roman" w:hAnsi="Arial" w:cs="Arial"/>
          <w:bCs/>
          <w:i/>
          <w:sz w:val="22"/>
          <w:szCs w:val="22"/>
          <w:lang w:val="de-DE" w:eastAsia="de-DE"/>
        </w:rPr>
        <w:t xml:space="preserve"> </w:t>
      </w:r>
      <w:r w:rsidRPr="00311279">
        <w:rPr>
          <w:rFonts w:ascii="Arial" w:eastAsia="Times New Roman" w:hAnsi="Arial" w:cs="Arial"/>
          <w:bCs/>
          <w:i/>
          <w:sz w:val="22"/>
          <w:szCs w:val="22"/>
          <w:lang w:val="de-DE" w:eastAsia="de-DE"/>
        </w:rPr>
        <w:t xml:space="preserve">30 </w:t>
      </w:r>
      <w:proofErr w:type="spellStart"/>
      <w:r w:rsidRPr="00311279">
        <w:rPr>
          <w:rFonts w:ascii="Arial" w:eastAsia="Times New Roman" w:hAnsi="Arial" w:cs="Arial"/>
          <w:bCs/>
          <w:i/>
          <w:sz w:val="22"/>
          <w:szCs w:val="22"/>
          <w:lang w:val="de-DE" w:eastAsia="de-DE"/>
        </w:rPr>
        <w:t>minutes</w:t>
      </w:r>
      <w:proofErr w:type="spellEnd"/>
      <w:r w:rsidRPr="00311279">
        <w:rPr>
          <w:rFonts w:ascii="Arial" w:eastAsia="Times New Roman" w:hAnsi="Arial" w:cs="Arial"/>
          <w:bCs/>
          <w:i/>
          <w:sz w:val="22"/>
          <w:szCs w:val="22"/>
          <w:lang w:val="de-DE" w:eastAsia="de-DE"/>
        </w:rPr>
        <w:t xml:space="preserve"> time.</w:t>
      </w:r>
    </w:p>
    <w:p w:rsidR="00F97796" w:rsidRPr="00311279" w:rsidRDefault="005D2902">
      <w:pPr>
        <w:rPr>
          <w:rFonts w:ascii="Arial" w:eastAsia="Times New Roman" w:hAnsi="Arial" w:cs="Arial"/>
          <w:bCs/>
          <w:sz w:val="22"/>
          <w:szCs w:val="22"/>
          <w:lang w:val="de-DE" w:eastAsia="de-DE"/>
        </w:rPr>
      </w:pPr>
      <w:r w:rsidRPr="00311279">
        <w:rPr>
          <w:rFonts w:ascii="Arial" w:eastAsia="Times New Roman" w:hAnsi="Arial" w:cs="Arial"/>
          <w:b/>
          <w:bCs/>
          <w:sz w:val="22"/>
          <w:szCs w:val="22"/>
          <w:lang w:val="de-DE" w:eastAsia="de-DE"/>
        </w:rPr>
        <w:t xml:space="preserve">Zwischensicherung: </w:t>
      </w:r>
      <w:r w:rsidRPr="00311279">
        <w:rPr>
          <w:rFonts w:ascii="Arial" w:eastAsia="Times New Roman" w:hAnsi="Arial" w:cs="Arial"/>
          <w:bCs/>
          <w:sz w:val="22"/>
          <w:szCs w:val="22"/>
          <w:lang w:val="de-DE" w:eastAsia="de-DE"/>
        </w:rPr>
        <w:t>Hat man 45 Minuten zur Verfügung, sollten die Poster bis zum Ende der Stunde fertiggestellt sein. Die Präsentation und Besprechung der Gruppenarbeitsergebnisse werden dann zu Beginn der nächsten Stunde vorgenommen.</w:t>
      </w:r>
    </w:p>
    <w:p w:rsidR="00F97796" w:rsidRPr="00311279" w:rsidRDefault="005D2902">
      <w:pPr>
        <w:rPr>
          <w:rFonts w:ascii="Arial" w:eastAsia="Times New Roman" w:hAnsi="Arial" w:cs="Arial"/>
          <w:bCs/>
          <w:sz w:val="22"/>
          <w:szCs w:val="22"/>
          <w:lang w:val="de-DE" w:eastAsia="de-DE"/>
        </w:rPr>
      </w:pPr>
      <w:r w:rsidRPr="00311279">
        <w:rPr>
          <w:rFonts w:ascii="Arial" w:eastAsia="Times New Roman" w:hAnsi="Arial" w:cs="Arial"/>
          <w:b/>
          <w:bCs/>
          <w:sz w:val="22"/>
          <w:szCs w:val="22"/>
          <w:lang w:val="de-DE" w:eastAsia="de-DE"/>
        </w:rPr>
        <w:t xml:space="preserve">Erarbeitung II: </w:t>
      </w:r>
      <w:r w:rsidRPr="00311279">
        <w:rPr>
          <w:rFonts w:ascii="Arial" w:eastAsia="Times New Roman" w:hAnsi="Arial" w:cs="Arial"/>
          <w:bCs/>
          <w:sz w:val="22"/>
          <w:szCs w:val="22"/>
          <w:lang w:val="de-DE" w:eastAsia="de-DE"/>
        </w:rPr>
        <w:t xml:space="preserve">Die Poster der Arbeitsgruppen werden im Klassenzimmer aufgehängt. </w:t>
      </w:r>
      <w:r w:rsidR="0071380A" w:rsidRPr="00311279">
        <w:rPr>
          <w:rFonts w:ascii="Arial" w:eastAsia="Times New Roman" w:hAnsi="Arial" w:cs="Arial"/>
          <w:bCs/>
          <w:sz w:val="22"/>
          <w:szCs w:val="22"/>
          <w:lang w:val="de-DE" w:eastAsia="de-DE"/>
        </w:rPr>
        <w:t>Es</w:t>
      </w:r>
      <w:r w:rsidRPr="00311279">
        <w:rPr>
          <w:rFonts w:ascii="Arial" w:eastAsia="Times New Roman" w:hAnsi="Arial" w:cs="Arial"/>
          <w:bCs/>
          <w:sz w:val="22"/>
          <w:szCs w:val="22"/>
          <w:lang w:val="de-DE" w:eastAsia="de-DE"/>
        </w:rPr>
        <w:t xml:space="preserve"> empfiehlt sich, dass nur eine Gruppe ihr Poster vollständig präsentiert. Die anderen Gruppen ergänzen diese Präsentation durch Inhalte, die noch nicht angesprochen wurden oder stellen Inhalte in Frage, wenn sie zu anderen Ergebnissen gekommen sind.</w:t>
      </w:r>
    </w:p>
    <w:p w:rsidR="00F97796" w:rsidRPr="00311279" w:rsidRDefault="005D2902">
      <w:pPr>
        <w:rPr>
          <w:rFonts w:ascii="Arial" w:eastAsia="Times New Roman" w:hAnsi="Arial" w:cs="Arial"/>
          <w:bCs/>
          <w:sz w:val="22"/>
          <w:szCs w:val="22"/>
          <w:lang w:val="de-DE" w:eastAsia="de-DE"/>
        </w:rPr>
      </w:pPr>
      <w:r w:rsidRPr="00311279">
        <w:rPr>
          <w:rFonts w:ascii="Arial" w:eastAsia="Times New Roman" w:hAnsi="Arial" w:cs="Arial"/>
          <w:bCs/>
          <w:sz w:val="22"/>
          <w:szCs w:val="22"/>
          <w:lang w:val="de-DE" w:eastAsia="de-DE"/>
        </w:rPr>
        <w:lastRenderedPageBreak/>
        <w:t xml:space="preserve">Zum Abschluss des Moduls bietet sich eine Grammatikübung an. Die Schülerinnen und Schüler sollen nun den Gebrauch von </w:t>
      </w:r>
      <w:proofErr w:type="spellStart"/>
      <w:r w:rsidRPr="00311279">
        <w:rPr>
          <w:rFonts w:ascii="Arial" w:eastAsia="Times New Roman" w:hAnsi="Arial" w:cs="Arial"/>
          <w:bCs/>
          <w:i/>
          <w:sz w:val="22"/>
          <w:szCs w:val="22"/>
          <w:lang w:val="de-DE" w:eastAsia="de-DE"/>
        </w:rPr>
        <w:t>conditional</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clauses</w:t>
      </w:r>
      <w:proofErr w:type="spellEnd"/>
      <w:r w:rsidRPr="00311279">
        <w:rPr>
          <w:rFonts w:ascii="Arial" w:eastAsia="Times New Roman" w:hAnsi="Arial" w:cs="Arial"/>
          <w:bCs/>
          <w:i/>
          <w:sz w:val="22"/>
          <w:szCs w:val="22"/>
          <w:lang w:val="de-DE" w:eastAsia="de-DE"/>
        </w:rPr>
        <w:t xml:space="preserve"> </w:t>
      </w:r>
      <w:r w:rsidRPr="00311279">
        <w:rPr>
          <w:rFonts w:ascii="Arial" w:eastAsia="Times New Roman" w:hAnsi="Arial" w:cs="Arial"/>
          <w:bCs/>
          <w:sz w:val="22"/>
          <w:szCs w:val="22"/>
          <w:lang w:val="de-DE" w:eastAsia="de-DE"/>
        </w:rPr>
        <w:t>(Arbeitsblatt siehe Anlage</w:t>
      </w:r>
      <w:r w:rsidR="009A2FC3">
        <w:rPr>
          <w:rFonts w:ascii="Arial" w:eastAsia="Times New Roman" w:hAnsi="Arial" w:cs="Arial"/>
          <w:bCs/>
          <w:sz w:val="22"/>
          <w:szCs w:val="22"/>
          <w:lang w:val="de-DE" w:eastAsia="de-DE"/>
        </w:rPr>
        <w:t xml:space="preserve"> II</w:t>
      </w:r>
      <w:r w:rsidRPr="00311279">
        <w:rPr>
          <w:rFonts w:ascii="Arial" w:eastAsia="Times New Roman" w:hAnsi="Arial" w:cs="Arial"/>
          <w:bCs/>
          <w:sz w:val="22"/>
          <w:szCs w:val="22"/>
          <w:lang w:val="de-DE" w:eastAsia="de-DE"/>
        </w:rPr>
        <w:t>) üben. Auf der Grundlage eines kreativen Schreibauftrages werden sie aufgefordert, einen kurzen Text zu verfassen, der die wechselseitigen Bedingungen des in den behandelten Kapiteln geschilderten Handlungsverlauf</w:t>
      </w:r>
      <w:r w:rsidR="0071380A" w:rsidRPr="00311279">
        <w:rPr>
          <w:rFonts w:ascii="Arial" w:eastAsia="Times New Roman" w:hAnsi="Arial" w:cs="Arial"/>
          <w:bCs/>
          <w:sz w:val="22"/>
          <w:szCs w:val="22"/>
          <w:lang w:val="de-DE" w:eastAsia="de-DE"/>
        </w:rPr>
        <w:t>s</w:t>
      </w:r>
      <w:r w:rsidRPr="00311279">
        <w:rPr>
          <w:rFonts w:ascii="Arial" w:eastAsia="Times New Roman" w:hAnsi="Arial" w:cs="Arial"/>
          <w:bCs/>
          <w:sz w:val="22"/>
          <w:szCs w:val="22"/>
          <w:lang w:val="de-DE" w:eastAsia="de-DE"/>
        </w:rPr>
        <w:t xml:space="preserve"> darstellt: Sie sind aufgefordert, Sätze zu formulieren, die zeigen, was zwangsläufig passiert </w:t>
      </w:r>
      <w:r w:rsidR="00E759DB" w:rsidRPr="00311279">
        <w:rPr>
          <w:rFonts w:ascii="Arial" w:eastAsia="Times New Roman" w:hAnsi="Arial" w:cs="Arial"/>
          <w:bCs/>
          <w:sz w:val="22"/>
          <w:szCs w:val="22"/>
          <w:lang w:val="de-DE" w:eastAsia="de-DE"/>
        </w:rPr>
        <w:t>ist</w:t>
      </w:r>
      <w:r w:rsidR="004D19E8" w:rsidRPr="00311279">
        <w:rPr>
          <w:rFonts w:ascii="Arial" w:eastAsia="Times New Roman" w:hAnsi="Arial" w:cs="Arial"/>
          <w:bCs/>
          <w:sz w:val="22"/>
          <w:szCs w:val="22"/>
          <w:lang w:val="de-DE" w:eastAsia="de-DE"/>
        </w:rPr>
        <w:t xml:space="preserve"> </w:t>
      </w:r>
      <w:r w:rsidR="001F221F" w:rsidRPr="00311279">
        <w:rPr>
          <w:rFonts w:ascii="Arial" w:eastAsia="Times New Roman" w:hAnsi="Arial" w:cs="Arial"/>
          <w:bCs/>
          <w:sz w:val="22"/>
          <w:szCs w:val="22"/>
          <w:lang w:val="de-DE" w:eastAsia="de-DE"/>
        </w:rPr>
        <w:t xml:space="preserve">und unabänderlich ist </w:t>
      </w:r>
      <w:r w:rsidRPr="00311279">
        <w:rPr>
          <w:rFonts w:ascii="Arial" w:eastAsia="Times New Roman" w:hAnsi="Arial" w:cs="Arial"/>
          <w:bCs/>
          <w:sz w:val="22"/>
          <w:szCs w:val="22"/>
          <w:lang w:val="de-DE" w:eastAsia="de-DE"/>
        </w:rPr>
        <w:t>(</w:t>
      </w:r>
      <w:proofErr w:type="spellStart"/>
      <w:r w:rsidRPr="00311279">
        <w:rPr>
          <w:rFonts w:ascii="Arial" w:eastAsia="Times New Roman" w:hAnsi="Arial" w:cs="Arial"/>
          <w:bCs/>
          <w:i/>
          <w:sz w:val="22"/>
          <w:szCs w:val="22"/>
          <w:lang w:val="de-DE" w:eastAsia="de-DE"/>
        </w:rPr>
        <w:t>conditional</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clause</w:t>
      </w:r>
      <w:proofErr w:type="spellEnd"/>
      <w:r w:rsidRPr="00311279">
        <w:rPr>
          <w:rFonts w:ascii="Arial" w:eastAsia="Times New Roman" w:hAnsi="Arial" w:cs="Arial"/>
          <w:bCs/>
          <w:i/>
          <w:sz w:val="22"/>
          <w:szCs w:val="22"/>
          <w:lang w:val="de-DE" w:eastAsia="de-DE"/>
        </w:rPr>
        <w:t xml:space="preserve"> type </w:t>
      </w:r>
      <w:r w:rsidR="00E759DB" w:rsidRPr="00311279">
        <w:rPr>
          <w:rFonts w:ascii="Arial" w:eastAsia="Times New Roman" w:hAnsi="Arial" w:cs="Arial"/>
          <w:bCs/>
          <w:i/>
          <w:sz w:val="22"/>
          <w:szCs w:val="22"/>
          <w:lang w:val="de-DE" w:eastAsia="de-DE"/>
        </w:rPr>
        <w:t>II</w:t>
      </w:r>
      <w:r w:rsidRPr="00311279">
        <w:rPr>
          <w:rFonts w:ascii="Arial" w:eastAsia="Times New Roman" w:hAnsi="Arial" w:cs="Arial"/>
          <w:bCs/>
          <w:i/>
          <w:sz w:val="22"/>
          <w:szCs w:val="22"/>
          <w:lang w:val="de-DE" w:eastAsia="de-DE"/>
        </w:rPr>
        <w:t>I)</w:t>
      </w:r>
      <w:r w:rsidRPr="00311279">
        <w:rPr>
          <w:rFonts w:ascii="Arial" w:eastAsia="Times New Roman" w:hAnsi="Arial" w:cs="Arial"/>
          <w:bCs/>
          <w:sz w:val="22"/>
          <w:szCs w:val="22"/>
          <w:lang w:val="de-DE" w:eastAsia="de-DE"/>
        </w:rPr>
        <w:t>, was passieren wird (</w:t>
      </w:r>
      <w:proofErr w:type="spellStart"/>
      <w:r w:rsidRPr="00311279">
        <w:rPr>
          <w:rFonts w:ascii="Arial" w:eastAsia="Times New Roman" w:hAnsi="Arial" w:cs="Arial"/>
          <w:bCs/>
          <w:i/>
          <w:sz w:val="22"/>
          <w:szCs w:val="22"/>
          <w:lang w:val="de-DE" w:eastAsia="de-DE"/>
        </w:rPr>
        <w:t>conditional</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clause</w:t>
      </w:r>
      <w:proofErr w:type="spellEnd"/>
      <w:r w:rsidRPr="00311279">
        <w:rPr>
          <w:rFonts w:ascii="Arial" w:eastAsia="Times New Roman" w:hAnsi="Arial" w:cs="Arial"/>
          <w:bCs/>
          <w:i/>
          <w:sz w:val="22"/>
          <w:szCs w:val="22"/>
          <w:lang w:val="de-DE" w:eastAsia="de-DE"/>
        </w:rPr>
        <w:t xml:space="preserve"> type I</w:t>
      </w:r>
      <w:r w:rsidRPr="00311279">
        <w:rPr>
          <w:rFonts w:ascii="Arial" w:eastAsia="Times New Roman" w:hAnsi="Arial" w:cs="Arial"/>
          <w:bCs/>
          <w:sz w:val="22"/>
          <w:szCs w:val="22"/>
          <w:lang w:val="de-DE" w:eastAsia="de-DE"/>
        </w:rPr>
        <w:t xml:space="preserve">) und was vermutlich </w:t>
      </w:r>
      <w:r w:rsidR="001F221F" w:rsidRPr="00311279">
        <w:rPr>
          <w:rFonts w:ascii="Arial" w:eastAsia="Times New Roman" w:hAnsi="Arial" w:cs="Arial"/>
          <w:bCs/>
          <w:sz w:val="22"/>
          <w:szCs w:val="22"/>
          <w:lang w:val="de-DE" w:eastAsia="de-DE"/>
        </w:rPr>
        <w:t>(</w:t>
      </w:r>
      <w:r w:rsidRPr="00311279">
        <w:rPr>
          <w:rFonts w:ascii="Arial" w:eastAsia="Times New Roman" w:hAnsi="Arial" w:cs="Arial"/>
          <w:bCs/>
          <w:sz w:val="22"/>
          <w:szCs w:val="22"/>
          <w:lang w:val="de-DE" w:eastAsia="de-DE"/>
        </w:rPr>
        <w:t>nicht</w:t>
      </w:r>
      <w:r w:rsidR="001F221F" w:rsidRPr="00311279">
        <w:rPr>
          <w:rFonts w:ascii="Arial" w:eastAsia="Times New Roman" w:hAnsi="Arial" w:cs="Arial"/>
          <w:bCs/>
          <w:sz w:val="22"/>
          <w:szCs w:val="22"/>
          <w:lang w:val="de-DE" w:eastAsia="de-DE"/>
        </w:rPr>
        <w:t>)</w:t>
      </w:r>
      <w:r w:rsidRPr="00311279">
        <w:rPr>
          <w:rFonts w:ascii="Arial" w:eastAsia="Times New Roman" w:hAnsi="Arial" w:cs="Arial"/>
          <w:bCs/>
          <w:sz w:val="22"/>
          <w:szCs w:val="22"/>
          <w:lang w:val="de-DE" w:eastAsia="de-DE"/>
        </w:rPr>
        <w:t xml:space="preserve"> passieren wird (</w:t>
      </w:r>
      <w:proofErr w:type="spellStart"/>
      <w:r w:rsidRPr="00311279">
        <w:rPr>
          <w:rFonts w:ascii="Arial" w:eastAsia="Times New Roman" w:hAnsi="Arial" w:cs="Arial"/>
          <w:bCs/>
          <w:i/>
          <w:sz w:val="22"/>
          <w:szCs w:val="22"/>
          <w:lang w:val="de-DE" w:eastAsia="de-DE"/>
        </w:rPr>
        <w:t>conditional</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clause</w:t>
      </w:r>
      <w:proofErr w:type="spellEnd"/>
      <w:r w:rsidRPr="00311279">
        <w:rPr>
          <w:rFonts w:ascii="Arial" w:eastAsia="Times New Roman" w:hAnsi="Arial" w:cs="Arial"/>
          <w:bCs/>
          <w:i/>
          <w:sz w:val="22"/>
          <w:szCs w:val="22"/>
          <w:lang w:val="de-DE" w:eastAsia="de-DE"/>
        </w:rPr>
        <w:t xml:space="preserve"> type II</w:t>
      </w:r>
      <w:r w:rsidRPr="00311279">
        <w:rPr>
          <w:rFonts w:ascii="Arial" w:eastAsia="Times New Roman" w:hAnsi="Arial" w:cs="Arial"/>
          <w:bCs/>
          <w:sz w:val="22"/>
          <w:szCs w:val="22"/>
          <w:lang w:val="de-DE" w:eastAsia="de-DE"/>
        </w:rPr>
        <w:t xml:space="preserve">). Auf diese Weise </w:t>
      </w:r>
      <w:proofErr w:type="gramStart"/>
      <w:r w:rsidRPr="00311279">
        <w:rPr>
          <w:rFonts w:ascii="Arial" w:eastAsia="Times New Roman" w:hAnsi="Arial" w:cs="Arial"/>
          <w:bCs/>
          <w:sz w:val="22"/>
          <w:szCs w:val="22"/>
          <w:lang w:val="de-DE" w:eastAsia="de-DE"/>
        </w:rPr>
        <w:t>w</w:t>
      </w:r>
      <w:r w:rsidR="009A2FC3">
        <w:rPr>
          <w:rFonts w:ascii="Arial" w:eastAsia="Times New Roman" w:hAnsi="Arial" w:cs="Arial"/>
          <w:bCs/>
          <w:sz w:val="22"/>
          <w:szCs w:val="22"/>
          <w:lang w:val="de-DE" w:eastAsia="de-DE"/>
        </w:rPr>
        <w:t>erden</w:t>
      </w:r>
      <w:proofErr w:type="gramEnd"/>
      <w:r w:rsidRPr="00311279">
        <w:rPr>
          <w:rFonts w:ascii="Arial" w:eastAsia="Times New Roman" w:hAnsi="Arial" w:cs="Arial"/>
          <w:bCs/>
          <w:sz w:val="22"/>
          <w:szCs w:val="22"/>
          <w:lang w:val="de-DE" w:eastAsia="de-DE"/>
        </w:rPr>
        <w:t xml:space="preserve"> sowohl der Inhalt der zu lesenden Kapitel gesichert als auch die Anwendung der </w:t>
      </w:r>
      <w:proofErr w:type="spellStart"/>
      <w:r w:rsidRPr="00311279">
        <w:rPr>
          <w:rFonts w:ascii="Arial" w:eastAsia="Times New Roman" w:hAnsi="Arial" w:cs="Arial"/>
          <w:bCs/>
          <w:i/>
          <w:sz w:val="22"/>
          <w:szCs w:val="22"/>
          <w:lang w:val="de-DE" w:eastAsia="de-DE"/>
        </w:rPr>
        <w:t>conditional</w:t>
      </w:r>
      <w:proofErr w:type="spellEnd"/>
      <w:r w:rsidRPr="00311279">
        <w:rPr>
          <w:rFonts w:ascii="Arial" w:eastAsia="Times New Roman" w:hAnsi="Arial" w:cs="Arial"/>
          <w:bCs/>
          <w:i/>
          <w:sz w:val="22"/>
          <w:szCs w:val="22"/>
          <w:lang w:val="de-DE" w:eastAsia="de-DE"/>
        </w:rPr>
        <w:t xml:space="preserve"> </w:t>
      </w:r>
      <w:proofErr w:type="spellStart"/>
      <w:r w:rsidRPr="00311279">
        <w:rPr>
          <w:rFonts w:ascii="Arial" w:eastAsia="Times New Roman" w:hAnsi="Arial" w:cs="Arial"/>
          <w:bCs/>
          <w:i/>
          <w:sz w:val="22"/>
          <w:szCs w:val="22"/>
          <w:lang w:val="de-DE" w:eastAsia="de-DE"/>
        </w:rPr>
        <w:t>clauses</w:t>
      </w:r>
      <w:proofErr w:type="spellEnd"/>
      <w:r w:rsidRPr="00311279">
        <w:rPr>
          <w:rFonts w:ascii="Arial" w:eastAsia="Times New Roman" w:hAnsi="Arial" w:cs="Arial"/>
          <w:bCs/>
          <w:i/>
          <w:sz w:val="22"/>
          <w:szCs w:val="22"/>
          <w:lang w:val="de-DE" w:eastAsia="de-DE"/>
        </w:rPr>
        <w:t xml:space="preserve"> </w:t>
      </w:r>
      <w:r w:rsidRPr="00311279">
        <w:rPr>
          <w:rFonts w:ascii="Arial" w:eastAsia="Times New Roman" w:hAnsi="Arial" w:cs="Arial"/>
          <w:bCs/>
          <w:sz w:val="22"/>
          <w:szCs w:val="22"/>
          <w:lang w:val="de-DE" w:eastAsia="de-DE"/>
        </w:rPr>
        <w:t>geübt.</w:t>
      </w:r>
      <w:r w:rsidR="004D19E8" w:rsidRPr="00311279">
        <w:rPr>
          <w:rFonts w:ascii="Arial" w:eastAsia="Times New Roman" w:hAnsi="Arial" w:cs="Arial"/>
          <w:bCs/>
          <w:sz w:val="22"/>
          <w:szCs w:val="22"/>
          <w:lang w:val="de-DE" w:eastAsia="de-DE"/>
        </w:rPr>
        <w:t xml:space="preserve"> Alternativ kann die Lehrkraft auch ein Arbeitsblatt für einen Schreibauftrag austeilen, in dem nur der Inhalt der vorliegenden Stunde (</w:t>
      </w:r>
      <w:proofErr w:type="spellStart"/>
      <w:r w:rsidR="004D19E8" w:rsidRPr="00311279">
        <w:rPr>
          <w:rFonts w:ascii="Arial" w:eastAsia="Times New Roman" w:hAnsi="Arial" w:cs="Arial"/>
          <w:bCs/>
          <w:sz w:val="22"/>
          <w:szCs w:val="22"/>
          <w:lang w:val="de-DE" w:eastAsia="de-DE"/>
        </w:rPr>
        <w:t>Sayles</w:t>
      </w:r>
      <w:proofErr w:type="spellEnd"/>
      <w:r w:rsidR="004D19E8" w:rsidRPr="00311279">
        <w:rPr>
          <w:rFonts w:ascii="Arial" w:eastAsia="Times New Roman" w:hAnsi="Arial" w:cs="Arial"/>
          <w:bCs/>
          <w:sz w:val="22"/>
          <w:szCs w:val="22"/>
          <w:lang w:val="de-DE" w:eastAsia="de-DE"/>
        </w:rPr>
        <w:t xml:space="preserve"> Vergangenheit und sein Racheplan) gesichert wird (Arbeitsblatt siehe Anlage</w:t>
      </w:r>
      <w:r w:rsidR="009A2FC3">
        <w:rPr>
          <w:rFonts w:ascii="Arial" w:eastAsia="Times New Roman" w:hAnsi="Arial" w:cs="Arial"/>
          <w:bCs/>
          <w:sz w:val="22"/>
          <w:szCs w:val="22"/>
          <w:lang w:val="de-DE" w:eastAsia="de-DE"/>
        </w:rPr>
        <w:t xml:space="preserve"> III</w:t>
      </w:r>
      <w:r w:rsidR="004D19E8" w:rsidRPr="00311279">
        <w:rPr>
          <w:rFonts w:ascii="Arial" w:eastAsia="Times New Roman" w:hAnsi="Arial" w:cs="Arial"/>
          <w:bCs/>
          <w:sz w:val="22"/>
          <w:szCs w:val="22"/>
          <w:lang w:val="de-DE" w:eastAsia="de-DE"/>
        </w:rPr>
        <w:t>).</w:t>
      </w:r>
    </w:p>
    <w:p w:rsidR="00F97796" w:rsidRPr="00311279" w:rsidRDefault="005D2902">
      <w:pPr>
        <w:rPr>
          <w:rFonts w:ascii="Arial" w:eastAsia="Times New Roman" w:hAnsi="Arial" w:cs="Arial"/>
          <w:bCs/>
          <w:sz w:val="22"/>
          <w:szCs w:val="22"/>
          <w:lang w:val="de-DE" w:eastAsia="de-DE"/>
        </w:rPr>
      </w:pPr>
      <w:r w:rsidRPr="00311279">
        <w:rPr>
          <w:rFonts w:ascii="Arial" w:eastAsia="Times New Roman" w:hAnsi="Arial" w:cs="Arial"/>
          <w:b/>
          <w:bCs/>
          <w:sz w:val="22"/>
          <w:szCs w:val="22"/>
          <w:lang w:val="de-DE" w:eastAsia="de-DE"/>
        </w:rPr>
        <w:t xml:space="preserve">Ergebnissicherung: </w:t>
      </w:r>
      <w:r w:rsidRPr="00311279">
        <w:rPr>
          <w:rFonts w:ascii="Arial" w:eastAsia="Times New Roman" w:hAnsi="Arial" w:cs="Arial"/>
          <w:bCs/>
          <w:sz w:val="22"/>
          <w:szCs w:val="22"/>
          <w:lang w:val="de-DE" w:eastAsia="de-DE"/>
        </w:rPr>
        <w:t>Die Ergebnisse des Arbeitsauftrages werden besprochen.</w:t>
      </w:r>
    </w:p>
    <w:p w:rsidR="00F97796" w:rsidRPr="00311279" w:rsidRDefault="0071380A">
      <w:pPr>
        <w:rPr>
          <w:rFonts w:ascii="Arial" w:eastAsia="Times New Roman" w:hAnsi="Arial" w:cs="Arial"/>
          <w:bCs/>
          <w:sz w:val="22"/>
          <w:szCs w:val="22"/>
          <w:lang w:val="de-DE" w:eastAsia="de-DE"/>
        </w:rPr>
      </w:pPr>
      <w:r w:rsidRPr="00311279">
        <w:rPr>
          <w:rFonts w:ascii="Arial" w:eastAsia="Times New Roman" w:hAnsi="Arial" w:cs="Arial"/>
          <w:b/>
          <w:bCs/>
          <w:sz w:val="22"/>
          <w:szCs w:val="22"/>
          <w:lang w:val="de-DE" w:eastAsia="de-DE"/>
        </w:rPr>
        <w:t xml:space="preserve">Hausaufgabe: </w:t>
      </w:r>
      <w:r w:rsidRPr="00311279">
        <w:rPr>
          <w:rFonts w:ascii="Arial" w:eastAsia="Times New Roman" w:hAnsi="Arial" w:cs="Arial"/>
          <w:bCs/>
          <w:sz w:val="22"/>
          <w:szCs w:val="22"/>
          <w:lang w:val="de-DE" w:eastAsia="de-DE"/>
        </w:rPr>
        <w:t xml:space="preserve">Lesen der Kapitel </w:t>
      </w:r>
      <w:r w:rsidR="005D2902" w:rsidRPr="00311279">
        <w:rPr>
          <w:rFonts w:ascii="Arial" w:eastAsia="Times New Roman" w:hAnsi="Arial" w:cs="Arial"/>
          <w:bCs/>
          <w:sz w:val="22"/>
          <w:szCs w:val="22"/>
          <w:lang w:val="de-DE" w:eastAsia="de-DE"/>
        </w:rPr>
        <w:t>8 bis 1</w:t>
      </w:r>
      <w:r w:rsidR="00EC1308" w:rsidRPr="00311279">
        <w:rPr>
          <w:rFonts w:ascii="Arial" w:eastAsia="Times New Roman" w:hAnsi="Arial" w:cs="Arial"/>
          <w:bCs/>
          <w:sz w:val="22"/>
          <w:szCs w:val="22"/>
          <w:lang w:val="de-DE" w:eastAsia="de-DE"/>
        </w:rPr>
        <w:t>4</w:t>
      </w:r>
      <w:bookmarkStart w:id="0" w:name="_GoBack"/>
      <w:bookmarkEnd w:id="0"/>
      <w:r w:rsidR="005D2902" w:rsidRPr="00311279">
        <w:rPr>
          <w:rFonts w:ascii="Arial" w:eastAsia="Times New Roman" w:hAnsi="Arial" w:cs="Arial"/>
          <w:bCs/>
          <w:sz w:val="22"/>
          <w:szCs w:val="22"/>
          <w:lang w:val="de-DE" w:eastAsia="de-DE"/>
        </w:rPr>
        <w:t>.</w:t>
      </w:r>
    </w:p>
    <w:p w:rsidR="00F97796" w:rsidRPr="00311279" w:rsidRDefault="00F97796">
      <w:pPr>
        <w:rPr>
          <w:rFonts w:ascii="Arial" w:eastAsia="Times New Roman" w:hAnsi="Arial" w:cs="Arial"/>
          <w:bCs/>
          <w:sz w:val="22"/>
          <w:szCs w:val="22"/>
          <w:lang w:val="de-DE" w:eastAsia="de-DE"/>
        </w:rPr>
      </w:pPr>
    </w:p>
    <w:p w:rsidR="00F97796" w:rsidRPr="00311279" w:rsidRDefault="00F97796">
      <w:pPr>
        <w:rPr>
          <w:sz w:val="22"/>
          <w:szCs w:val="22"/>
          <w:lang w:val="de-DE"/>
        </w:rPr>
      </w:pPr>
    </w:p>
    <w:p w:rsidR="00F97796" w:rsidRPr="00311279" w:rsidRDefault="00F97796">
      <w:pPr>
        <w:rPr>
          <w:sz w:val="22"/>
          <w:szCs w:val="22"/>
          <w:lang w:val="de-DE"/>
        </w:rPr>
      </w:pPr>
    </w:p>
    <w:p w:rsidR="00F97796" w:rsidRPr="00311279" w:rsidRDefault="00F97796">
      <w:pPr>
        <w:rPr>
          <w:sz w:val="22"/>
          <w:szCs w:val="22"/>
          <w:lang w:val="de-DE"/>
        </w:rPr>
      </w:pPr>
    </w:p>
    <w:p w:rsidR="00F97796" w:rsidRPr="00311279" w:rsidRDefault="00F97796">
      <w:pPr>
        <w:rPr>
          <w:sz w:val="22"/>
          <w:szCs w:val="22"/>
          <w:lang w:val="de-DE"/>
        </w:rPr>
      </w:pPr>
    </w:p>
    <w:sectPr w:rsidR="00F97796" w:rsidRPr="00311279" w:rsidSect="00F97796">
      <w:headerReference w:type="default" r:id="rId10"/>
      <w:pgSz w:w="12240" w:h="15840"/>
      <w:pgMar w:top="1417" w:right="1417" w:bottom="1134" w:left="1417"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96" w:rsidRDefault="00F97796" w:rsidP="00F97796">
      <w:pPr>
        <w:spacing w:after="0" w:line="240" w:lineRule="auto"/>
      </w:pPr>
      <w:r>
        <w:separator/>
      </w:r>
    </w:p>
  </w:endnote>
  <w:endnote w:type="continuationSeparator" w:id="0">
    <w:p w:rsidR="00F97796" w:rsidRDefault="00F97796" w:rsidP="00F9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etaPro-Normal">
    <w:altName w:val="Arial"/>
    <w:panose1 w:val="00000000000000000000"/>
    <w:charset w:val="00"/>
    <w:family w:val="modern"/>
    <w:notTrueType/>
    <w:pitch w:val="variable"/>
    <w:sig w:usb0="00000001" w:usb1="4000206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96" w:rsidRDefault="005D2902">
      <w:r>
        <w:separator/>
      </w:r>
    </w:p>
  </w:footnote>
  <w:footnote w:type="continuationSeparator" w:id="0">
    <w:p w:rsidR="00F97796" w:rsidRDefault="005D2902">
      <w:r>
        <w:continuationSeparator/>
      </w:r>
    </w:p>
  </w:footnote>
  <w:footnote w:id="1">
    <w:p w:rsidR="00F97796" w:rsidRDefault="005D2902">
      <w:pPr>
        <w:rPr>
          <w:rFonts w:ascii="Arial" w:eastAsia="Times New Roman" w:hAnsi="Arial" w:cs="Arial"/>
          <w:sz w:val="16"/>
          <w:szCs w:val="16"/>
          <w:lang w:val="de-DE" w:eastAsia="de-DE"/>
        </w:rPr>
      </w:pPr>
      <w:r>
        <w:rPr>
          <w:rStyle w:val="Funotenzeichen"/>
        </w:rPr>
        <w:footnoteRef/>
      </w:r>
      <w:r w:rsidRPr="00E74804">
        <w:rPr>
          <w:rStyle w:val="Funotenzeichen"/>
          <w:lang w:val="de-DE"/>
        </w:rPr>
        <w:tab/>
      </w:r>
      <w:r>
        <w:rPr>
          <w:lang w:val="de-DE"/>
        </w:rPr>
        <w:t xml:space="preserve"> </w:t>
      </w:r>
      <w:r>
        <w:rPr>
          <w:rFonts w:ascii="Arial" w:eastAsia="Times New Roman" w:hAnsi="Arial" w:cs="Arial"/>
          <w:lang w:val="de-DE" w:eastAsia="de-DE"/>
        </w:rPr>
        <w:t xml:space="preserve"> </w:t>
      </w:r>
      <w:r>
        <w:rPr>
          <w:rFonts w:ascii="Arial" w:eastAsia="Times New Roman" w:hAnsi="Arial" w:cs="Arial"/>
          <w:sz w:val="16"/>
          <w:szCs w:val="16"/>
          <w:lang w:val="de-DE" w:eastAsia="de-DE"/>
        </w:rPr>
        <w:t>Unter folgenden Internetseiten finden sich sowohl Fotos als au</w:t>
      </w:r>
      <w:r w:rsidR="00CF0D4D">
        <w:rPr>
          <w:rFonts w:ascii="Arial" w:eastAsia="Times New Roman" w:hAnsi="Arial" w:cs="Arial"/>
          <w:sz w:val="16"/>
          <w:szCs w:val="16"/>
          <w:lang w:val="de-DE" w:eastAsia="de-DE"/>
        </w:rPr>
        <w:t xml:space="preserve">ch Videos zu </w:t>
      </w:r>
      <w:proofErr w:type="spellStart"/>
      <w:r w:rsidR="00CF0D4D">
        <w:rPr>
          <w:rFonts w:ascii="Arial" w:eastAsia="Times New Roman" w:hAnsi="Arial" w:cs="Arial"/>
          <w:sz w:val="16"/>
          <w:szCs w:val="16"/>
          <w:lang w:val="de-DE" w:eastAsia="de-DE"/>
        </w:rPr>
        <w:t>Physalia</w:t>
      </w:r>
      <w:proofErr w:type="spellEnd"/>
      <w:r w:rsidR="00CF0D4D">
        <w:rPr>
          <w:rFonts w:ascii="Arial" w:eastAsia="Times New Roman" w:hAnsi="Arial" w:cs="Arial"/>
          <w:sz w:val="16"/>
          <w:szCs w:val="16"/>
          <w:lang w:val="de-DE" w:eastAsia="de-DE"/>
        </w:rPr>
        <w:t xml:space="preserve"> Physalis: </w:t>
      </w:r>
      <w:hyperlink r:id="rId1" w:history="1">
        <w:r w:rsidR="00CF0D4D" w:rsidRPr="00F90059">
          <w:rPr>
            <w:rStyle w:val="Hyperlink"/>
            <w:rFonts w:ascii="Arial" w:eastAsia="Times New Roman" w:hAnsi="Arial" w:cs="Arial"/>
            <w:sz w:val="16"/>
            <w:szCs w:val="16"/>
            <w:lang w:val="de-DE" w:eastAsia="de-DE"/>
          </w:rPr>
          <w:t>www.youtube.com/watch?v=ut9XX96XS4c</w:t>
        </w:r>
      </w:hyperlink>
      <w:r>
        <w:rPr>
          <w:rFonts w:ascii="Arial" w:eastAsia="Times New Roman" w:hAnsi="Arial" w:cs="Arial"/>
          <w:sz w:val="16"/>
          <w:szCs w:val="16"/>
          <w:lang w:val="de-DE" w:eastAsia="de-DE"/>
        </w:rPr>
        <w:t xml:space="preserve"> (Video), </w:t>
      </w:r>
      <w:hyperlink r:id="rId2" w:history="1">
        <w:r w:rsidR="00CF0D4D" w:rsidRPr="00F90059">
          <w:rPr>
            <w:rStyle w:val="Hyperlink"/>
            <w:rFonts w:ascii="Arial" w:eastAsia="Times New Roman" w:hAnsi="Arial" w:cs="Arial"/>
            <w:sz w:val="16"/>
            <w:szCs w:val="16"/>
            <w:lang w:val="de-DE" w:eastAsia="de-DE"/>
          </w:rPr>
          <w:t>www.youtube.com/watch?v=ayv3VftxQDE</w:t>
        </w:r>
      </w:hyperlink>
      <w:r>
        <w:rPr>
          <w:rFonts w:ascii="Arial" w:eastAsia="Times New Roman" w:hAnsi="Arial" w:cs="Arial"/>
          <w:sz w:val="16"/>
          <w:szCs w:val="16"/>
          <w:lang w:val="de-DE" w:eastAsia="de-DE"/>
        </w:rPr>
        <w:t xml:space="preserve"> (Video) </w:t>
      </w:r>
      <w:hyperlink r:id="rId3" w:history="1">
        <w:r w:rsidR="00CF0D4D" w:rsidRPr="00F90059">
          <w:rPr>
            <w:rStyle w:val="Hyperlink"/>
            <w:rFonts w:ascii="Arial" w:eastAsia="Times New Roman" w:hAnsi="Arial" w:cs="Arial"/>
            <w:sz w:val="16"/>
            <w:szCs w:val="16"/>
            <w:lang w:val="de-DE" w:eastAsia="de-DE"/>
          </w:rPr>
          <w:t>www.whoi.edu/cms/images/jdoucette/2006/7/Physalia_2_28290.jpg</w:t>
        </w:r>
      </w:hyperlink>
      <w:r>
        <w:rPr>
          <w:rFonts w:ascii="Arial" w:eastAsia="Times New Roman" w:hAnsi="Arial" w:cs="Arial"/>
          <w:sz w:val="16"/>
          <w:szCs w:val="16"/>
          <w:lang w:val="de-DE" w:eastAsia="de-DE"/>
        </w:rPr>
        <w:t xml:space="preserve"> (Bild)</w:t>
      </w:r>
      <w:r w:rsidR="00A84BA7">
        <w:rPr>
          <w:rFonts w:ascii="Arial" w:eastAsia="Times New Roman" w:hAnsi="Arial" w:cs="Arial"/>
          <w:sz w:val="16"/>
          <w:szCs w:val="16"/>
          <w:lang w:val="de-DE" w:eastAsia="de-DE"/>
        </w:rPr>
        <w:t>; letzter Zugriff auf alle Links: 1. März 2014</w:t>
      </w:r>
    </w:p>
    <w:p w:rsidR="00F97796" w:rsidRDefault="00F97796">
      <w:pPr>
        <w:pStyle w:val="Funotentext"/>
        <w:rPr>
          <w:lang w:val="de-DE"/>
        </w:rPr>
      </w:pPr>
    </w:p>
    <w:p w:rsidR="00F97796" w:rsidRPr="00E74804" w:rsidRDefault="00F97796">
      <w:pPr>
        <w:pStyle w:val="Funote"/>
        <w:rPr>
          <w:lang w:val="de-DE"/>
        </w:rPr>
      </w:pPr>
    </w:p>
  </w:footnote>
  <w:footnote w:id="2">
    <w:p w:rsidR="00F97796" w:rsidRDefault="005D2902">
      <w:pPr>
        <w:pStyle w:val="Funotentext"/>
      </w:pPr>
      <w:r>
        <w:rPr>
          <w:rStyle w:val="Funotenzeichen"/>
        </w:rPr>
        <w:footnoteRef/>
      </w:r>
      <w:r>
        <w:rPr>
          <w:rStyle w:val="Funotenzeichen"/>
        </w:rPr>
        <w:tab/>
      </w:r>
      <w:r>
        <w:t xml:space="preserve"> „…it reminds me of myself</w:t>
      </w:r>
      <w:proofErr w:type="gramStart"/>
      <w:r>
        <w:t>“</w:t>
      </w:r>
      <w:r w:rsidR="001F221F">
        <w:t xml:space="preserve"> (</w:t>
      </w:r>
      <w:proofErr w:type="gramEnd"/>
      <w:r>
        <w:t xml:space="preserve">Anthony Horowitz, </w:t>
      </w:r>
      <w:r>
        <w:rPr>
          <w:i/>
        </w:rPr>
        <w:t xml:space="preserve">Alex </w:t>
      </w:r>
      <w:proofErr w:type="spellStart"/>
      <w:r>
        <w:rPr>
          <w:i/>
        </w:rPr>
        <w:t>Rider.Stormbreaker</w:t>
      </w:r>
      <w:proofErr w:type="spellEnd"/>
      <w:r>
        <w:t xml:space="preserve">, S.93). </w:t>
      </w:r>
    </w:p>
    <w:p w:rsidR="00F97796" w:rsidRDefault="00F97796">
      <w:pPr>
        <w:pStyle w:val="Fu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796" w:rsidRDefault="005D2902">
    <w:pPr>
      <w:pStyle w:val="Kopfzeile"/>
      <w:jc w:val="center"/>
    </w:pPr>
    <w:proofErr w:type="spellStart"/>
    <w:r>
      <w:t>Handreichung</w:t>
    </w:r>
    <w:proofErr w:type="spellEnd"/>
    <w:r>
      <w:t xml:space="preserve"> 6 TG 8 – </w:t>
    </w:r>
    <w:proofErr w:type="spellStart"/>
    <w:r>
      <w:t>Englisch</w:t>
    </w:r>
    <w:proofErr w:type="spellEnd"/>
    <w:r>
      <w:t xml:space="preserve">: </w:t>
    </w:r>
    <w:proofErr w:type="spellStart"/>
    <w:r>
      <w:t>Lesen</w:t>
    </w:r>
    <w:proofErr w:type="spellEnd"/>
  </w:p>
  <w:p w:rsidR="00F97796" w:rsidRDefault="00F9779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7796"/>
    <w:rsid w:val="000D6F68"/>
    <w:rsid w:val="000F0970"/>
    <w:rsid w:val="001F221F"/>
    <w:rsid w:val="0029347F"/>
    <w:rsid w:val="002E065F"/>
    <w:rsid w:val="00311279"/>
    <w:rsid w:val="00400CB5"/>
    <w:rsid w:val="00482884"/>
    <w:rsid w:val="004D19E8"/>
    <w:rsid w:val="005D2902"/>
    <w:rsid w:val="006B389C"/>
    <w:rsid w:val="006F71AD"/>
    <w:rsid w:val="0071380A"/>
    <w:rsid w:val="00721F18"/>
    <w:rsid w:val="008743CF"/>
    <w:rsid w:val="00937CE4"/>
    <w:rsid w:val="009A2FC3"/>
    <w:rsid w:val="00A84BA7"/>
    <w:rsid w:val="00C17D86"/>
    <w:rsid w:val="00CF0D4D"/>
    <w:rsid w:val="00DB6F0F"/>
    <w:rsid w:val="00E74804"/>
    <w:rsid w:val="00E759DB"/>
    <w:rsid w:val="00E835D8"/>
    <w:rsid w:val="00EC1308"/>
    <w:rsid w:val="00F97796"/>
    <w:rsid w:val="00FD72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F97796"/>
    <w:pPr>
      <w:suppressAutoHyphens/>
    </w:pPr>
    <w:rPr>
      <w:rFonts w:ascii="MetaPro-Normal" w:eastAsia="SimSun" w:hAnsi="MetaPro-Normal" w:cs="Calibri"/>
      <w:color w:val="00000A"/>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textZchn">
    <w:name w:val="Fußnotentext Zchn"/>
    <w:basedOn w:val="Absatz-Standardschriftart"/>
    <w:rsid w:val="00F97796"/>
    <w:rPr>
      <w:rFonts w:eastAsia="Times New Roman" w:cs="MetaPro-Normal"/>
      <w:sz w:val="20"/>
      <w:szCs w:val="20"/>
      <w:lang w:eastAsia="de-DE"/>
    </w:rPr>
  </w:style>
  <w:style w:type="character" w:styleId="Funotenzeichen">
    <w:name w:val="footnote reference"/>
    <w:rsid w:val="00F97796"/>
  </w:style>
  <w:style w:type="character" w:customStyle="1" w:styleId="KopfzeileZchn">
    <w:name w:val="Kopfzeile Zchn"/>
    <w:basedOn w:val="Absatz-Standardschriftart"/>
    <w:rsid w:val="00F97796"/>
  </w:style>
  <w:style w:type="character" w:customStyle="1" w:styleId="FuzeileZchn">
    <w:name w:val="Fußzeile Zchn"/>
    <w:basedOn w:val="Absatz-Standardschriftart"/>
    <w:rsid w:val="00F97796"/>
  </w:style>
  <w:style w:type="character" w:customStyle="1" w:styleId="SprechblasentextZchn">
    <w:name w:val="Sprechblasentext Zchn"/>
    <w:basedOn w:val="Absatz-Standardschriftart"/>
    <w:rsid w:val="00F97796"/>
    <w:rPr>
      <w:rFonts w:ascii="Tahoma" w:hAnsi="Tahoma" w:cs="Tahoma"/>
      <w:sz w:val="16"/>
      <w:szCs w:val="16"/>
    </w:rPr>
  </w:style>
  <w:style w:type="character" w:customStyle="1" w:styleId="ListLabel1">
    <w:name w:val="ListLabel 1"/>
    <w:rsid w:val="00F97796"/>
    <w:rPr>
      <w:rFonts w:cs="Calibri"/>
    </w:rPr>
  </w:style>
  <w:style w:type="character" w:customStyle="1" w:styleId="ListLabel2">
    <w:name w:val="ListLabel 2"/>
    <w:rsid w:val="00F97796"/>
    <w:rPr>
      <w:rFonts w:cs="Courier New"/>
    </w:rPr>
  </w:style>
  <w:style w:type="character" w:customStyle="1" w:styleId="ListLabel3">
    <w:name w:val="ListLabel 3"/>
    <w:rsid w:val="00F97796"/>
    <w:rPr>
      <w:rFonts w:cs="Wingdings"/>
    </w:rPr>
  </w:style>
  <w:style w:type="character" w:customStyle="1" w:styleId="ListLabel4">
    <w:name w:val="ListLabel 4"/>
    <w:rsid w:val="00F97796"/>
    <w:rPr>
      <w:rFonts w:cs="Symbol"/>
    </w:rPr>
  </w:style>
  <w:style w:type="character" w:customStyle="1" w:styleId="ListLabel5">
    <w:name w:val="ListLabel 5"/>
    <w:rsid w:val="00F97796"/>
    <w:rPr>
      <w:b/>
      <w:bCs/>
    </w:rPr>
  </w:style>
  <w:style w:type="character" w:customStyle="1" w:styleId="ListLabel6">
    <w:name w:val="ListLabel 6"/>
    <w:rsid w:val="00F97796"/>
    <w:rPr>
      <w:rFonts w:eastAsia="Times New Roman" w:cs="Arial"/>
    </w:rPr>
  </w:style>
  <w:style w:type="character" w:customStyle="1" w:styleId="Internetlink">
    <w:name w:val="Internetlink"/>
    <w:rsid w:val="00F97796"/>
    <w:rPr>
      <w:color w:val="000080"/>
      <w:u w:val="single"/>
    </w:rPr>
  </w:style>
  <w:style w:type="character" w:customStyle="1" w:styleId="ListLabel7">
    <w:name w:val="ListLabel 7"/>
    <w:rsid w:val="00F97796"/>
    <w:rPr>
      <w:rFonts w:cs="OpenSymbol"/>
    </w:rPr>
  </w:style>
  <w:style w:type="character" w:customStyle="1" w:styleId="ListLabel8">
    <w:name w:val="ListLabel 8"/>
    <w:rsid w:val="00F97796"/>
    <w:rPr>
      <w:rFonts w:cs="Courier New"/>
    </w:rPr>
  </w:style>
  <w:style w:type="character" w:customStyle="1" w:styleId="ListLabel9">
    <w:name w:val="ListLabel 9"/>
    <w:rsid w:val="00F97796"/>
    <w:rPr>
      <w:rFonts w:cs="Wingdings"/>
    </w:rPr>
  </w:style>
  <w:style w:type="character" w:customStyle="1" w:styleId="ListLabel10">
    <w:name w:val="ListLabel 10"/>
    <w:rsid w:val="00F97796"/>
    <w:rPr>
      <w:rFonts w:cs="Symbol"/>
    </w:rPr>
  </w:style>
  <w:style w:type="character" w:customStyle="1" w:styleId="ListLabel11">
    <w:name w:val="ListLabel 11"/>
    <w:rsid w:val="00F97796"/>
    <w:rPr>
      <w:b/>
      <w:bCs/>
    </w:rPr>
  </w:style>
  <w:style w:type="character" w:customStyle="1" w:styleId="ListLabel12">
    <w:name w:val="ListLabel 12"/>
    <w:rsid w:val="00F97796"/>
    <w:rPr>
      <w:rFonts w:eastAsia="Times New Roman" w:cs="Arial"/>
    </w:rPr>
  </w:style>
  <w:style w:type="character" w:customStyle="1" w:styleId="ListLabel13">
    <w:name w:val="ListLabel 13"/>
    <w:rsid w:val="00F97796"/>
    <w:rPr>
      <w:rFonts w:cs="Courier New"/>
    </w:rPr>
  </w:style>
  <w:style w:type="character" w:customStyle="1" w:styleId="Funotenanker">
    <w:name w:val="Fußnotenanker"/>
    <w:rsid w:val="00F97796"/>
    <w:rPr>
      <w:vertAlign w:val="superscript"/>
    </w:rPr>
  </w:style>
  <w:style w:type="character" w:customStyle="1" w:styleId="Endnotenanker">
    <w:name w:val="Endnotenanker"/>
    <w:rsid w:val="00F97796"/>
    <w:rPr>
      <w:vertAlign w:val="superscript"/>
    </w:rPr>
  </w:style>
  <w:style w:type="character" w:styleId="Endnotenzeichen">
    <w:name w:val="endnote reference"/>
    <w:rsid w:val="00F97796"/>
  </w:style>
  <w:style w:type="paragraph" w:customStyle="1" w:styleId="berschrift">
    <w:name w:val="Überschrift"/>
    <w:basedOn w:val="Standard"/>
    <w:next w:val="Textkrper"/>
    <w:rsid w:val="00F97796"/>
    <w:pPr>
      <w:keepNext/>
      <w:spacing w:before="240" w:after="120"/>
    </w:pPr>
    <w:rPr>
      <w:rFonts w:ascii="Arial" w:eastAsia="Microsoft YaHei" w:hAnsi="Arial" w:cs="Mangal"/>
      <w:sz w:val="28"/>
      <w:szCs w:val="28"/>
    </w:rPr>
  </w:style>
  <w:style w:type="paragraph" w:styleId="Textkrper">
    <w:name w:val="Body Text"/>
    <w:basedOn w:val="Standard"/>
    <w:rsid w:val="00F97796"/>
    <w:pPr>
      <w:spacing w:after="120"/>
    </w:pPr>
  </w:style>
  <w:style w:type="paragraph" w:styleId="Liste">
    <w:name w:val="List"/>
    <w:basedOn w:val="Textkrper"/>
    <w:rsid w:val="00F97796"/>
    <w:rPr>
      <w:rFonts w:cs="Mangal"/>
    </w:rPr>
  </w:style>
  <w:style w:type="paragraph" w:styleId="Beschriftung">
    <w:name w:val="caption"/>
    <w:basedOn w:val="Standard"/>
    <w:rsid w:val="00F97796"/>
    <w:pPr>
      <w:suppressLineNumbers/>
      <w:spacing w:before="120" w:after="120"/>
    </w:pPr>
    <w:rPr>
      <w:rFonts w:cs="Mangal"/>
      <w:i/>
      <w:iCs/>
    </w:rPr>
  </w:style>
  <w:style w:type="paragraph" w:customStyle="1" w:styleId="Verzeichnis">
    <w:name w:val="Verzeichnis"/>
    <w:basedOn w:val="Standard"/>
    <w:rsid w:val="00F97796"/>
    <w:pPr>
      <w:suppressLineNumbers/>
    </w:pPr>
    <w:rPr>
      <w:rFonts w:cs="Mangal"/>
    </w:rPr>
  </w:style>
  <w:style w:type="paragraph" w:styleId="Listenabsatz">
    <w:name w:val="List Paragraph"/>
    <w:basedOn w:val="Standard"/>
    <w:rsid w:val="00F97796"/>
    <w:pPr>
      <w:ind w:left="720"/>
      <w:contextualSpacing/>
    </w:pPr>
  </w:style>
  <w:style w:type="paragraph" w:styleId="Funotentext">
    <w:name w:val="footnote text"/>
    <w:basedOn w:val="Standard"/>
    <w:rsid w:val="00F97796"/>
    <w:pPr>
      <w:spacing w:after="0" w:line="100" w:lineRule="atLeast"/>
    </w:pPr>
    <w:rPr>
      <w:rFonts w:eastAsia="Times New Roman" w:cs="MetaPro-Normal"/>
      <w:sz w:val="20"/>
      <w:szCs w:val="20"/>
      <w:lang w:eastAsia="de-DE"/>
    </w:rPr>
  </w:style>
  <w:style w:type="paragraph" w:styleId="Kopfzeile">
    <w:name w:val="header"/>
    <w:basedOn w:val="Standard"/>
    <w:rsid w:val="00F97796"/>
    <w:pPr>
      <w:tabs>
        <w:tab w:val="center" w:pos="4703"/>
        <w:tab w:val="right" w:pos="9406"/>
      </w:tabs>
      <w:spacing w:after="0" w:line="100" w:lineRule="atLeast"/>
    </w:pPr>
  </w:style>
  <w:style w:type="paragraph" w:styleId="Fuzeile">
    <w:name w:val="footer"/>
    <w:basedOn w:val="Standard"/>
    <w:rsid w:val="00F97796"/>
    <w:pPr>
      <w:tabs>
        <w:tab w:val="center" w:pos="4703"/>
        <w:tab w:val="right" w:pos="9406"/>
      </w:tabs>
      <w:spacing w:after="0" w:line="100" w:lineRule="atLeast"/>
    </w:pPr>
  </w:style>
  <w:style w:type="paragraph" w:styleId="Sprechblasentext">
    <w:name w:val="Balloon Text"/>
    <w:basedOn w:val="Standard"/>
    <w:rsid w:val="00F97796"/>
    <w:pPr>
      <w:spacing w:after="0" w:line="100" w:lineRule="atLeast"/>
    </w:pPr>
    <w:rPr>
      <w:rFonts w:ascii="Tahoma" w:hAnsi="Tahoma" w:cs="Tahoma"/>
      <w:sz w:val="16"/>
      <w:szCs w:val="16"/>
    </w:rPr>
  </w:style>
  <w:style w:type="paragraph" w:customStyle="1" w:styleId="Funote">
    <w:name w:val="Fußnote"/>
    <w:basedOn w:val="Standard"/>
    <w:rsid w:val="00F97796"/>
  </w:style>
  <w:style w:type="character" w:styleId="Hyperlink">
    <w:name w:val="Hyperlink"/>
    <w:basedOn w:val="Absatz-Standardschriftart"/>
    <w:uiPriority w:val="99"/>
    <w:unhideWhenUsed/>
    <w:rsid w:val="00CF0D4D"/>
    <w:rPr>
      <w:color w:val="0000FF" w:themeColor="hyperlink"/>
      <w:u w:val="single"/>
    </w:rPr>
  </w:style>
  <w:style w:type="character" w:styleId="BesuchterHyperlink">
    <w:name w:val="FollowedHyperlink"/>
    <w:basedOn w:val="Absatz-Standardschriftart"/>
    <w:uiPriority w:val="99"/>
    <w:semiHidden/>
    <w:unhideWhenUsed/>
    <w:rsid w:val="00A84BA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whoi.edu/cms/images/jdoucette/2006/7/Physalia_2_28290.jpg" TargetMode="External"/><Relationship Id="rId2" Type="http://schemas.openxmlformats.org/officeDocument/2006/relationships/hyperlink" Target="http://www.youtube.com/watch?v=ayv3VftxQDE" TargetMode="External"/><Relationship Id="rId1" Type="http://schemas.openxmlformats.org/officeDocument/2006/relationships/hyperlink" Target="http://www.youtube.com/watch?v=ut9XX96XS4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6142F6B365754BB5B5D0E889E28D20" ma:contentTypeVersion="0" ma:contentTypeDescription="Ein neues Dokument erstellen." ma:contentTypeScope="" ma:versionID="92b5583e4635313fffad18aace8ee58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FD9D60-36F3-4EFA-9753-1C38FB4784BB}">
  <ds:schemaRefs>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E5106CFD-5085-4A36-9A54-A131492D909A}">
  <ds:schemaRefs>
    <ds:schemaRef ds:uri="http://schemas.microsoft.com/sharepoint/v3/contenttype/forms"/>
  </ds:schemaRefs>
</ds:datastoreItem>
</file>

<file path=customXml/itemProps3.xml><?xml version="1.0" encoding="utf-8"?>
<ds:datastoreItem xmlns:ds="http://schemas.openxmlformats.org/officeDocument/2006/customXml" ds:itemID="{5E330B8A-9880-4342-91D3-3DD1B7232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Frost-RL</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Wichmann, Nicole (LS)</cp:lastModifiedBy>
  <cp:revision>22</cp:revision>
  <cp:lastPrinted>2014-04-30T09:36:00Z</cp:lastPrinted>
  <dcterms:created xsi:type="dcterms:W3CDTF">2013-01-30T12:18:00Z</dcterms:created>
  <dcterms:modified xsi:type="dcterms:W3CDTF">2014-04-30T09:37:00Z</dcterms:modified>
</cp:coreProperties>
</file>