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end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1668" w:leader="none"/>
        </w:tabs>
        <w:spacing w:before="120" w:after="60"/>
        <w:jc w:val="center"/>
        <w:rPr>
          <w:b/>
          <w:b/>
        </w:rPr>
      </w:pPr>
      <w:r>
        <w:rPr>
          <w:b/>
        </w:rPr>
        <w:t>ZPG Kompetenzorientierter Unterricht, Sekundarstufe I‘</w:t>
      </w:r>
    </w:p>
    <w:tbl>
      <w:tblPr>
        <w:tblW w:w="10500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9"/>
        <w:gridCol w:w="567"/>
        <w:gridCol w:w="3260"/>
        <w:gridCol w:w="3402"/>
        <w:gridCol w:w="2562"/>
      </w:tblGrid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Uhrzeit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Min.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>Inhalte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>Hinweise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>Medien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Einführung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both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>lc-vc-fa-main.ppt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spacing w:before="120" w:after="120"/>
              <w:ind w:left="284" w:hanging="57"/>
              <w:rPr>
                <w:rFonts w:ascii="Calibri" w:hAnsi="Calibri" w:cs="Calibri"/>
                <w:b/>
                <w:b/>
                <w:caps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caps/>
                <w:sz w:val="23"/>
                <w:szCs w:val="23"/>
                <w:lang w:eastAsia="de-DE"/>
              </w:rPr>
              <w:t>Hör- und Hör-Sehverste</w:t>
              <w:softHyphen/>
              <w:t>hen</w:t>
            </w: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 xml:space="preserve"> 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(lc-vc)</w:t>
            </w: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(Alle Quellen und Aufgaben online!)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10-06_lc_vc_01cover.docx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Web"/>
              <w:spacing w:before="40" w:after="40"/>
              <w:textAlignment w:val="baseline"/>
              <w:rPr>
                <w:rFonts w:ascii="Calibri" w:hAnsi="Calibri" w:cs="Calibri"/>
                <w:caps/>
                <w:sz w:val="23"/>
                <w:szCs w:val="23"/>
              </w:rPr>
            </w:pPr>
            <w:r>
              <w:rPr>
                <w:rFonts w:cs="Calibri" w:ascii="Calibri" w:hAnsi="Calibri"/>
                <w:b/>
                <w:caps/>
                <w:sz w:val="23"/>
                <w:szCs w:val="23"/>
              </w:rPr>
              <w:t>I Vorgaben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caps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caps/>
                <w:sz w:val="23"/>
                <w:szCs w:val="23"/>
                <w:lang w:eastAsia="de-DE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andardWeb"/>
              <w:spacing w:before="40" w:after="40"/>
              <w:textAlignment w:val="baseline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eastAsia="ヒラギノ角ゴ ProN W3" w:cs="ヒラギノ角ゴ ProN W3" w:ascii="Calibri" w:hAnsi="Calibri"/>
                <w:sz w:val="23"/>
                <w:szCs w:val="23"/>
              </w:rPr>
              <w:t xml:space="preserve">Arbeitsauftrag: Markieren nur Kompetenzen zur </w:t>
            </w:r>
            <w:r>
              <w:rPr>
                <w:rFonts w:eastAsia="ヒラギノ角ゴ ProN W3" w:cs="ヒラギノ角ゴ ProN W3" w:ascii="Calibri" w:hAnsi="Calibri"/>
                <w:sz w:val="23"/>
                <w:szCs w:val="23"/>
                <w:u w:val="single"/>
              </w:rPr>
              <w:t>Filmanalyse</w:t>
            </w:r>
            <w:r>
              <w:rPr>
                <w:rFonts w:eastAsia="ヒラギノ角ゴ ProN W3" w:cs="ヒラギノ角ゴ ProN W3" w:ascii="Calibri" w:hAnsi="Calibri"/>
                <w:sz w:val="23"/>
                <w:szCs w:val="23"/>
              </w:rPr>
              <w:t xml:space="preserve"> in Bildungsplan Klasse 06-Kursstufe</w:t>
            </w:r>
            <w:r>
              <w:rPr>
                <w:rFonts w:eastAsia="ヒラギノ角ゴ ProN W3" w:cs="ヒラギノ角ゴ ProN W3" w:ascii="Calibri" w:hAnsi="Calibri"/>
                <w:color w:val="6D6D6D"/>
                <w:sz w:val="23"/>
                <w:szCs w:val="23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Bildungsplan nur in </w:t>
            </w: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Auszügen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! 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Sprache zentral, Filmanalyse </w:t>
            </w: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sehr kleiner Teil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 xml:space="preserve">lc-vc-fa-main.ppt </w:t>
              <w:br/>
              <w:t>p. 5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Materialauswahl 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- aus Lehrerperspektive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Forderung des Bildungsplans nach Progression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12-06_lc_vc_03checklst.docx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- aus Schülerperspektive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Bedarf nach Binnendifferenzierung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  <w:t>12_06_lc_vc03_self-eval.docx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  <w:t>10’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Fazit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: Maßstäbe sind Orientierung im Umgang mit den Lehrwerken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 xml:space="preserve">lc-vc-fa-main.ppt </w:t>
              <w:br/>
              <w:t>p. 6</w:t>
            </w:r>
          </w:p>
        </w:tc>
      </w:tr>
      <w:tr>
        <w:trPr>
          <w:trHeight w:val="113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 xml:space="preserve">II </w:t>
            </w:r>
            <w:r>
              <w:rPr>
                <w:rFonts w:cs="Calibri" w:ascii="Calibri" w:hAnsi="Calibri"/>
                <w:b/>
                <w:caps/>
                <w:sz w:val="23"/>
                <w:szCs w:val="23"/>
                <w:lang w:eastAsia="de-DE"/>
              </w:rPr>
              <w:t>Hörtexte und Aufgaben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Bsp. für differenzierende Aufgaben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</w:tr>
      <w:tr>
        <w:trPr>
          <w:trHeight w:val="11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Kriterien für Hörtexte und Auf</w:t>
              <w:softHyphen/>
              <w:t>gaben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lc-vc-fa-main.ppt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pp. 9-11</w:t>
            </w:r>
          </w:p>
        </w:tc>
      </w:tr>
      <w:tr>
        <w:trPr>
          <w:trHeight w:val="11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  <w:t>pre-, -while, -post-listening activi</w:t>
              <w:softHyphen/>
              <w:t>ties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ggf. Erinnerung an den </w:t>
            </w: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Sinn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lc-vc-fa-main.ppt </w:t>
              <w:br/>
              <w:t xml:space="preserve">pp. 12-14 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>Film documentary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 (Ellis Island)</w:t>
              <w:br/>
              <w:t>Arbeitsauftrag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Film und Aufgaben on</w:t>
              <w:softHyphen/>
              <w:t>line</w:t>
            </w:r>
            <w:r>
              <w:rPr>
                <w:rStyle w:val="Endnotenzeichen"/>
                <w:rStyle w:val="Endnotenanker"/>
                <w:rFonts w:cs="Calibri" w:ascii="Calibri" w:hAnsi="Calibri"/>
                <w:sz w:val="23"/>
                <w:szCs w:val="23"/>
                <w:lang w:eastAsia="de-DE"/>
              </w:rPr>
              <w:endnoteReference w:id="2"/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 xml:space="preserve">lc-vc-fa-main.ppt </w:t>
              <w:br/>
              <w:t>p. 15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Mittel der Differenzierung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in der Kursstufe enthalten </w:t>
            </w: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Aufgaben keine wörtlichen Zitate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lc-vc-fa-main.ppt </w:t>
              <w:br/>
              <w:t>pp. 16 (18)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15‘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Passage vorspielen: 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a) Demonstration der Machart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b) Bezug der Aufgaben auf die Quelle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Filmauszug aus hochauflösender Version, ca. 1 GB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lc-vc-fa-main.ppt </w:t>
              <w:br/>
              <w:t>p. 16 (1z)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z. B. Min. 6-8.15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val="en-GB" w:eastAsia="de-DE"/>
              </w:rPr>
              <w:t>Documentary radio programme</w:t>
            </w: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  <w:br/>
              <w:t>(The Trojan Room Coffee Pot)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Audiodatei und Aufga</w:t>
              <w:softHyphen/>
              <w:t>ben online</w:t>
            </w:r>
            <w:r>
              <w:rPr>
                <w:rStyle w:val="Endnotenzeichen"/>
                <w:rStyle w:val="Endnotenanker"/>
                <w:rFonts w:cs="Calibri" w:ascii="Calibri" w:hAnsi="Calibri"/>
                <w:sz w:val="23"/>
                <w:szCs w:val="23"/>
                <w:lang w:eastAsia="de-DE"/>
              </w:rPr>
              <w:endnoteReference w:id="3"/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Rückbezug auf „Materialauswahl“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Grundsätzlich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: Ausführlichkeit der folgenden Arbeitsschritte abhängig von Adressaten und verfügbarer Zeit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ggf. nur andeuten, Material wei</w:t>
              <w:softHyphen/>
              <w:t>tergeben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lc-vc-fa-main.ppt </w:t>
              <w:br/>
              <w:t>pp: 19-25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30‘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einmal ganz vorspielen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gutes Abspielgerät!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Stichwörter </w:t>
            </w: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anschließend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 notieren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>Quiz und Feedback* zu Präsen</w:t>
              <w:softHyphen/>
              <w:t xml:space="preserve">tationen 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(optional)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Schülerbeiträge und deren Hörver</w:t>
              <w:softHyphen/>
              <w:t xml:space="preserve">stehen zählen!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lc-vc-fa-main.ppt </w:t>
              <w:br/>
              <w:t>pp: 26f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Beispiel für einen mit einfachsten Mitteln visuell gestützten </w:t>
            </w: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Hör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text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für Kl. 7 ungewöhnlich gut, für Kl. 10 erwartbar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ca. Minuten 1 und 2 abspielen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2-jg-presentation.mp4</w:t>
            </w:r>
            <w:r>
              <w:rPr>
                <w:rStyle w:val="Endnotenzeichen"/>
                <w:rStyle w:val="Endnotenanker"/>
                <w:rFonts w:cs="Calibri" w:ascii="Calibri" w:hAnsi="Calibri"/>
                <w:sz w:val="23"/>
                <w:szCs w:val="23"/>
                <w:lang w:eastAsia="de-DE"/>
              </w:rPr>
              <w:endnoteReference w:id="4"/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einfacher Test für die Klasse durch den Schüler zu seiner GFS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hier: Motivation und Gedächtnisstütze, nicht Leistungsmessung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10_08_lc_04quiz.docx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allgemeiner Rückmeldungsbogen für Unter- und Mittelstufe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Motivierung der Vortragenden und Zuhörenden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10_08_lc_05feedback.docx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>Übungsformen und Binnendif</w:t>
              <w:softHyphen/>
              <w:t>ferenzierung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Kürz- bzw. ergänzbare Liste zu Möglichkeiten der Binnen</w:t>
              <w:softHyphen/>
              <w:t>differen</w:t>
              <w:softHyphen/>
              <w:t xml:space="preserve">zierung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10-08_lc_06practice.docx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Arbeitsauftrag: Wählen Sie […] Übungsformen aus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Vergleich von Aufwand und Nutzen unterschiedlicher Ansätze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>lc-vc-fa-main.ppt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>p. 29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enabsatz"/>
              <w:numPr>
                <w:ilvl w:val="0"/>
                <w:numId w:val="1"/>
              </w:numPr>
              <w:spacing w:before="120" w:after="80"/>
              <w:ind w:left="284" w:hanging="57"/>
              <w:rPr>
                <w:rFonts w:ascii="Calibri" w:hAnsi="Calibri" w:cs="Calibri"/>
                <w:b/>
                <w:b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b/>
                <w:caps/>
                <w:sz w:val="23"/>
                <w:szCs w:val="23"/>
                <w:lang w:eastAsia="de-DE"/>
              </w:rPr>
              <w:t>Filmanalyse</w:t>
            </w:r>
            <w:r>
              <w:rPr>
                <w:rFonts w:cs="Calibri" w:ascii="Calibri" w:hAnsi="Calibri"/>
                <w:b/>
                <w:sz w:val="23"/>
                <w:szCs w:val="23"/>
                <w:lang w:eastAsia="de-DE"/>
              </w:rPr>
              <w:t xml:space="preserve"> 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(fa)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 xml:space="preserve">(Aufgaben verfügbar, </w:t>
            </w: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nicht aber Quellen</w:t>
            </w:r>
            <w:r>
              <w:rPr>
                <w:rStyle w:val="Endnotenzeichen"/>
                <w:rStyle w:val="Endnotenanker"/>
                <w:rFonts w:cs="Calibri" w:ascii="Calibri" w:hAnsi="Calibri"/>
                <w:sz w:val="23"/>
                <w:szCs w:val="23"/>
                <w:lang w:eastAsia="de-DE"/>
              </w:rPr>
              <w:endnoteReference w:id="5"/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„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Grundbegriffe der Filmanalyse“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Filmtechnik und Wirkung:</w:t>
              <w:br/>
              <w:t>s. Medien</w:t>
              <w:softHyphen/>
              <w:t xml:space="preserve">erziehung ab Kl. 6 </w:t>
              <w:br/>
              <w:t xml:space="preserve">Bildungsplan Deutsch 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lc-vc-fa-main.ppt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pp. 32 f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Didaktischer Ansatz: Reduzierung, Verzögerung, „Scaffolding“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ausgehen von Umgang mit diskonti</w:t>
              <w:softHyphen/>
              <w:t>nuierlichen Texten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lc-vc-fa-main.ppt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pp. 33-36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Didaktische Entscheidung für die Arbeit mit Screenshots aus Ein</w:t>
              <w:softHyphen/>
              <w:t>gangssequenzen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>lc-vc-fa-main.ppt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>p. 37 f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  <w:t>10_vc_fa07_screenshots-work.docx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en-GB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en-GB"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„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Scaffolding“: Redemittel auf jedwe</w:t>
              <w:softHyphen/>
              <w:t>den Spielfilm anwendbar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zu verändern, zu ergänzen bzw. an</w:t>
              <w:softHyphen/>
              <w:t>zupassen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10_vc_fa09_redemittel-wie.docx</w:t>
            </w:r>
            <w:r>
              <w:rPr>
                <w:rStyle w:val="Endnotenzeichen"/>
                <w:rStyle w:val="Endnotenanker"/>
                <w:rFonts w:cs="Calibri" w:ascii="Calibri" w:hAnsi="Calibri"/>
                <w:sz w:val="23"/>
                <w:szCs w:val="23"/>
                <w:lang w:eastAsia="de-DE"/>
              </w:rPr>
              <w:endnoteReference w:id="6"/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10_vc_fa09_redemittel-was.docx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30‘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Filmbeispiel:“Rabbit Proof Fence“</w:t>
            </w:r>
          </w:p>
          <w:p>
            <w:pPr>
              <w:pStyle w:val="Normal"/>
              <w:spacing w:before="40" w:after="40"/>
              <w:rPr/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Anbindung an den Bildungsplan und Anknüpfung an gängige Lehr</w:t>
              <w:softHyphen/>
              <w:t>werke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„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Rabbit Proof Fence“ knüpft an Lehrwerke, Anbindung an Inhalte des Bildungsplans, aber grundsätzlich austausch</w:t>
              <w:softHyphen/>
              <w:t>bar!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>lc-vc-fa-main.ppt</w:t>
            </w:r>
          </w:p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  <w:t>p. 40</w:t>
            </w:r>
          </w:p>
        </w:tc>
      </w:tr>
      <w:tr>
        <w:trPr>
          <w:trHeight w:val="11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jc w:val="center"/>
              <w:rPr>
                <w:rFonts w:ascii="Calibri" w:hAnsi="Calibri" w:cs="Calibri"/>
                <w:sz w:val="23"/>
                <w:szCs w:val="23"/>
                <w:lang w:val="fr-FR"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val="fr-FR" w:eastAsia="de-DE"/>
              </w:rPr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u w:val="single"/>
                <w:lang w:eastAsia="de-DE"/>
              </w:rPr>
              <w:t>Fazit</w:t>
            </w:r>
            <w:r>
              <w:rPr>
                <w:rFonts w:cs="Calibri" w:ascii="Calibri" w:hAnsi="Calibri"/>
                <w:sz w:val="23"/>
                <w:szCs w:val="23"/>
                <w:lang w:eastAsia="de-DE"/>
              </w:rPr>
              <w:t>: Die Filmanalyse versprach</w:t>
              <w:softHyphen/>
              <w:t xml:space="preserve">licht das Nichtsprachliche: </w:t>
              <w:br/>
              <w:t>„Wo Bild war, soll Wort werden.“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before="40" w:after="40"/>
              <w:rPr>
                <w:rFonts w:ascii="Calibri" w:hAnsi="Calibri" w:cs="Calibri"/>
                <w:sz w:val="23"/>
                <w:szCs w:val="23"/>
                <w:lang w:eastAsia="de-DE"/>
              </w:rPr>
            </w:pPr>
            <w:r>
              <w:rPr>
                <w:rFonts w:cs="Calibri" w:ascii="Calibri" w:hAnsi="Calibri"/>
                <w:sz w:val="23"/>
                <w:szCs w:val="23"/>
                <w:lang w:eastAsia="de-DE"/>
              </w:rPr>
            </w:r>
          </w:p>
        </w:tc>
      </w:tr>
    </w:tbl>
    <w:p>
      <w:pPr>
        <w:pStyle w:val="Normal"/>
        <w:spacing w:before="0" w:after="60"/>
        <w:rPr>
          <w:sz w:val="12"/>
          <w:szCs w:val="25"/>
        </w:rPr>
      </w:pPr>
      <w:r>
        <w:rPr>
          <w:sz w:val="12"/>
          <w:szCs w:val="25"/>
        </w:rPr>
      </w:r>
    </w:p>
    <w:sectPr>
      <w:headerReference w:type="default" r:id="rId2"/>
      <w:footerReference w:type="default" r:id="rId3"/>
      <w:endnotePr>
        <w:numFmt w:val="decimal"/>
      </w:endnotePr>
      <w:type w:val="nextPage"/>
      <w:pgSz w:w="11906" w:h="16838"/>
      <w:pgMar w:left="851" w:right="567" w:header="1134" w:top="1190" w:footer="1134" w:bottom="1190" w:gutter="0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"/>
        <w:rPr/>
      </w:pPr>
      <w:r>
        <w:rPr>
          <w:rStyle w:val="Endnotenzeichen"/>
        </w:rPr>
        <w:endnoteRef/>
      </w:r>
      <w:r>
        <w:rPr/>
        <w:t xml:space="preserve"> </w:t>
      </w:r>
      <w:hyperlink r:id="rId1">
        <w:r>
          <w:rPr>
            <w:rStyle w:val="Internetverknpfung"/>
          </w:rPr>
          <w:t>http://www.schule-bw.de/unterricht/faecher/englisch/mat-med/hv/08ellis-island/</w:t>
        </w:r>
      </w:hyperlink>
      <w:r>
        <w:rPr/>
        <w:t xml:space="preserve"> </w:t>
      </w:r>
    </w:p>
  </w:endnote>
  <w:endnote w:id="3">
    <w:p>
      <w:pPr>
        <w:pStyle w:val="Endnote"/>
        <w:rPr/>
      </w:pPr>
      <w:r>
        <w:rPr>
          <w:rStyle w:val="Endnotenzeichen"/>
        </w:rPr>
        <w:endnoteRef/>
      </w:r>
      <w:r>
        <w:rPr/>
        <w:t xml:space="preserve"> </w:t>
      </w:r>
      <w:hyperlink r:id="rId2">
        <w:r>
          <w:rPr>
            <w:rStyle w:val="Internetverknpfung"/>
          </w:rPr>
          <w:t>http://www.schule-bw.de/unterricht/faecher/englisch/mat-med/hv/11coffeepot/</w:t>
        </w:r>
      </w:hyperlink>
      <w:r>
        <w:rPr/>
        <w:t xml:space="preserve"> </w:t>
      </w:r>
    </w:p>
  </w:endnote>
  <w:endnote w:id="4">
    <w:p>
      <w:pPr>
        <w:pStyle w:val="Endnote"/>
        <w:rPr/>
      </w:pPr>
      <w:r>
        <w:rPr>
          <w:rStyle w:val="Endnotenzeichen"/>
        </w:rPr>
        <w:endnoteRef/>
      </w:r>
      <w:r>
        <w:rPr/>
        <w:t xml:space="preserve"> </w:t>
      </w:r>
      <w:r>
        <w:rPr/>
        <w:t xml:space="preserve">Genehmigung der Eltern liegt vor ausschließlich zum anonymen </w:t>
      </w:r>
      <w:r>
        <w:rPr>
          <w:u w:val="single"/>
        </w:rPr>
        <w:t>Abspielen</w:t>
      </w:r>
      <w:r>
        <w:rPr/>
        <w:t xml:space="preserve"> bei Lehrerfortbildungen.</w:t>
      </w:r>
    </w:p>
  </w:endnote>
  <w:endnote w:id="5">
    <w:p>
      <w:pPr>
        <w:pStyle w:val="Endnote"/>
        <w:rPr/>
      </w:pPr>
      <w:r>
        <w:rPr>
          <w:rStyle w:val="Endnotenzeichen"/>
        </w:rPr>
        <w:endnoteRef/>
      </w:r>
      <w:r>
        <w:rPr/>
        <w:t xml:space="preserve"> </w:t>
      </w:r>
      <w:hyperlink r:id="rId3">
        <w:r>
          <w:rPr>
            <w:rStyle w:val="Internetverknpfung"/>
          </w:rPr>
          <w:t>http://lehrerfortbildung-bw.de/sueb/recht/urh/checkl/</w:t>
        </w:r>
      </w:hyperlink>
      <w:r>
        <w:rPr/>
        <w:t xml:space="preserve"> </w:t>
      </w:r>
    </w:p>
  </w:endnote>
  <w:endnote w:id="6">
    <w:p>
      <w:pPr>
        <w:pStyle w:val="Endnote"/>
        <w:rPr/>
      </w:pPr>
      <w:r>
        <w:rPr>
          <w:rStyle w:val="Endnotenzeichen"/>
        </w:rPr>
        <w:endnoteRef/>
      </w:r>
      <w:r>
        <w:rPr/>
        <w:t xml:space="preserve"> </w:t>
      </w:r>
      <w:r>
        <w:rPr/>
        <w:t>Fotos im Privatbesitz, Veröffentlichung anderswo nur mit ausdrücklicher schriftlicher Genehmigung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Calibri">
    <w:charset w:val="00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tabs>
        <w:tab w:val="clear" w:pos="720"/>
        <w:tab w:val="center" w:pos="5245" w:leader="none"/>
        <w:tab w:val="right" w:pos="10490" w:leader="none"/>
      </w:tabs>
      <w:spacing w:before="0" w:after="60"/>
      <w:rPr/>
    </w:pPr>
    <w:r>
      <w:rPr>
        <w:rFonts w:cs="Calibri" w:ascii="Calibri" w:hAnsi="Calibri"/>
      </w:rPr>
      <w:t>ZPG Englisch Sek. I</w:t>
      <w:tab/>
      <w:tab/>
      <w:t>p.</w:t>
    </w:r>
    <w:r>
      <w:rPr>
        <w:rFonts w:cs="Calibri" w:ascii="Calibri" w:hAnsi="Calibri"/>
        <w:lang w:val="en-GB"/>
      </w:rPr>
      <w:fldChar w:fldCharType="begin"/>
    </w:r>
    <w:r>
      <w:rPr>
        <w:rFonts w:cs="Calibri" w:ascii="Calibri" w:hAnsi="Calibri"/>
        <w:lang w:val="en-GB"/>
      </w:rPr>
      <w:instrText> PAGE </w:instrText>
    </w:r>
    <w:r>
      <w:rPr>
        <w:rFonts w:cs="Calibri" w:ascii="Calibri" w:hAnsi="Calibri"/>
        <w:lang w:val="en-GB"/>
      </w:rPr>
      <w:fldChar w:fldCharType="separate"/>
    </w:r>
    <w:r>
      <w:rPr>
        <w:rFonts w:cs="Calibri" w:ascii="Calibri" w:hAnsi="Calibri"/>
        <w:lang w:val="en-GB"/>
      </w:rPr>
      <w:t>3</w:t>
    </w:r>
    <w:r>
      <w:rPr>
        <w:rFonts w:cs="Calibri" w:ascii="Calibri" w:hAnsi="Calibri"/>
        <w:lang w:val="en-GB"/>
      </w:rPr>
      <w:fldChar w:fldCharType="end"/>
    </w:r>
    <w:r>
      <w:rPr>
        <w:rFonts w:cs="Calibri" w:ascii="Calibri" w:hAnsi="Calibri"/>
        <w:lang w:val="en-GB"/>
      </w:rPr>
      <w:t>/</w:t>
    </w:r>
    <w:r>
      <w:rPr>
        <w:rFonts w:cs="Calibri" w:ascii="Calibri" w:hAnsi="Calibri"/>
        <w:lang w:val="en-GB"/>
      </w:rPr>
      <w:fldChar w:fldCharType="begin"/>
    </w:r>
    <w:r>
      <w:rPr>
        <w:rFonts w:cs="Calibri" w:ascii="Calibri" w:hAnsi="Calibri"/>
        <w:lang w:val="en-GB"/>
      </w:rPr>
      <w:instrText> NUMPAGES \* ARABIC </w:instrText>
    </w:r>
    <w:r>
      <w:rPr>
        <w:rFonts w:cs="Calibri" w:ascii="Calibri" w:hAnsi="Calibri"/>
        <w:lang w:val="en-GB"/>
      </w:rPr>
      <w:fldChar w:fldCharType="separate"/>
    </w:r>
    <w:r>
      <w:rPr>
        <w:rFonts w:cs="Calibri" w:ascii="Calibri" w:hAnsi="Calibri"/>
        <w:lang w:val="en-GB"/>
      </w:rPr>
      <w:t>3</w:t>
    </w:r>
    <w:r>
      <w:rPr>
        <w:rFonts w:cs="Calibri" w:ascii="Calibri" w:hAnsi="Calibri"/>
        <w:lang w:val="en-GB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tabs>
        <w:tab w:val="clear" w:pos="720"/>
        <w:tab w:val="center" w:pos="5245" w:leader="none"/>
        <w:tab w:val="right" w:pos="10348" w:leader="none"/>
      </w:tabs>
      <w:spacing w:before="0" w:after="0"/>
      <w:rPr/>
    </w:pPr>
    <w:r>
      <w:rPr>
        <w:rFonts w:cs="Calibri" w:ascii="Calibri" w:hAnsi="Calibri"/>
      </w:rPr>
      <w:t>Klasse 09/10</w:t>
    </w:r>
    <w:r>
      <w:rPr>
        <w:rFonts w:cs="Calibri" w:ascii="Calibri" w:hAnsi="Calibri"/>
        <w:szCs w:val="28"/>
      </w:rPr>
      <w:tab/>
      <w:t>Hör- und Hör-Sehverstehen, Filmanalyse</w:t>
    </w:r>
    <w:r>
      <w:rPr>
        <w:rFonts w:cs="Calibri" w:ascii="Calibri" w:hAnsi="Calibri"/>
      </w:rPr>
      <w:tab/>
      <w:t>möglicher Ablauf</w:t>
    </w:r>
    <w:r>
      <w:rPr/>
      <w:t xml:space="preserve"> </w:t>
    </w:r>
    <w:r>
      <w:rPr>
        <w:rFonts w:cs="Calibri" w:ascii="Calibri" w:hAnsi="Calibri"/>
      </w:rPr>
      <w:t>ab 90‘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right"/>
      <w:pPr>
        <w:tabs>
          <w:tab w:val="num" w:pos="0"/>
        </w:tabs>
        <w:ind w:left="2628" w:hanging="360"/>
      </w:pPr>
      <w:rPr>
        <w:rFonts w:ascii="Calibri" w:hAnsi="Calibri" w:cs="Calibri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endnotePr>
    <w:numFmt w:val="decimal"/>
    <w:endnote w:id="0"/>
    <w:endnote w:id="1"/>
  </w:end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before="0" w:after="60"/>
    </w:pPr>
    <w:rPr>
      <w:rFonts w:ascii="Arial" w:hAnsi="Arial" w:eastAsia="Calibri" w:cs="Times New Roman"/>
      <w:color w:val="auto"/>
      <w:sz w:val="24"/>
      <w:szCs w:val="24"/>
      <w:lang w:val="de-DE" w:bidi="ar-SA" w:eastAsia="zh-CN"/>
    </w:rPr>
  </w:style>
  <w:style w:type="character" w:styleId="WW8Num1z0">
    <w:name w:val="WW8Num1z0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Calibri" w:hAnsi="Calibri" w:cs="Calibri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AbsatzStandardschriftart">
    <w:name w:val="Absatz-Standardschriftart"/>
    <w:qFormat/>
    <w:rPr/>
  </w:style>
  <w:style w:type="character" w:styleId="KopfzeileZchn">
    <w:name w:val="Kopfzeile Zchn"/>
    <w:basedOn w:val="AbsatzStandardschriftart"/>
    <w:qFormat/>
    <w:rPr>
      <w:rFonts w:ascii="Arial" w:hAnsi="Arial" w:eastAsia="Calibri" w:cs="Times New Roman"/>
      <w:sz w:val="24"/>
      <w:szCs w:val="24"/>
      <w:lang w:val="de-DE"/>
    </w:rPr>
  </w:style>
  <w:style w:type="character" w:styleId="FuzeileZchn">
    <w:name w:val="Fußzeile Zchn"/>
    <w:basedOn w:val="AbsatzStandardschriftart"/>
    <w:qFormat/>
    <w:rPr>
      <w:rFonts w:ascii="Arial" w:hAnsi="Arial" w:eastAsia="Calibri" w:cs="Times New Roman"/>
      <w:sz w:val="24"/>
      <w:szCs w:val="24"/>
      <w:lang w:val="de-DE"/>
    </w:rPr>
  </w:style>
  <w:style w:type="character" w:styleId="EndnotentextZchn">
    <w:name w:val="Endnotentext Zchn"/>
    <w:basedOn w:val="AbsatzStandardschriftart"/>
    <w:qFormat/>
    <w:rPr>
      <w:rFonts w:ascii="Arial" w:hAnsi="Arial" w:eastAsia="Calibri" w:cs="Times New Roman"/>
      <w:sz w:val="20"/>
      <w:szCs w:val="20"/>
      <w:lang w:val="de-DE"/>
    </w:rPr>
  </w:style>
  <w:style w:type="character" w:styleId="Endnotenzeichen">
    <w:name w:val="Endnotenzeichen"/>
    <w:basedOn w:val="AbsatzStandardschriftart"/>
    <w:qFormat/>
    <w:rPr>
      <w:vertAlign w:val="superscript"/>
    </w:rPr>
  </w:style>
  <w:style w:type="character" w:styleId="Internetverknpfung">
    <w:name w:val="Internetverknüpfung"/>
    <w:basedOn w:val="AbsatzStandardschriftart"/>
    <w:rPr>
      <w:color w:val="0000FF"/>
      <w:u w:val="single"/>
    </w:rPr>
  </w:style>
  <w:style w:type="character" w:styleId="FunotentextZchn">
    <w:name w:val="Fußnotentext Zchn"/>
    <w:basedOn w:val="AbsatzStandardschriftart"/>
    <w:qFormat/>
    <w:rPr>
      <w:rFonts w:ascii="Arial" w:hAnsi="Arial" w:eastAsia="Calibri" w:cs="Times New Roman"/>
      <w:sz w:val="20"/>
      <w:szCs w:val="20"/>
      <w:lang w:val="de-DE"/>
    </w:rPr>
  </w:style>
  <w:style w:type="character" w:styleId="Funotenzeichen">
    <w:name w:val="Fußnotenzeichen"/>
    <w:basedOn w:val="AbsatzStandardschriftart"/>
    <w:qFormat/>
    <w:rPr>
      <w:vertAlign w:val="superscript"/>
    </w:rPr>
  </w:style>
  <w:style w:type="character" w:styleId="Endnotenanker">
    <w:name w:val="Endnotenanker"/>
    <w:rPr>
      <w:vertAlign w:val="superscript"/>
    </w:rPr>
  </w:style>
  <w:style w:type="character" w:styleId="Funotenanker">
    <w:name w:val="Fußnotenanker"/>
    <w:rPr>
      <w:vertAlign w:val="superscript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paragraph" w:styleId="KopfundFuzeile">
    <w:name w:val="Kopf- und Fußzeile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Kopfzeile">
    <w:name w:val="Header"/>
    <w:basedOn w:val="Normal"/>
    <w:pPr/>
    <w:rPr/>
  </w:style>
  <w:style w:type="paragraph" w:styleId="Fuzeile">
    <w:name w:val="Footer"/>
    <w:basedOn w:val="Normal"/>
    <w:pPr/>
    <w:rPr/>
  </w:style>
  <w:style w:type="paragraph" w:styleId="StandardWeb">
    <w:name w:val="Standard (Web)"/>
    <w:basedOn w:val="Normal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Endnote">
    <w:name w:val="Endnote Text"/>
    <w:basedOn w:val="Normal"/>
    <w:pPr>
      <w:spacing w:before="0" w:after="0"/>
    </w:pPr>
    <w:rPr>
      <w:sz w:val="20"/>
      <w:szCs w:val="20"/>
    </w:rPr>
  </w:style>
  <w:style w:type="paragraph" w:styleId="Funote">
    <w:name w:val="Footnote Text"/>
    <w:basedOn w:val="Normal"/>
    <w:pPr>
      <w:spacing w:before="0" w:after="0"/>
    </w:pPr>
    <w:rPr>
      <w:sz w:val="20"/>
      <w:szCs w:val="20"/>
    </w:rPr>
  </w:style>
  <w:style w:type="paragraph" w:styleId="Listenabsatz">
    <w:name w:val="Listenabsatz"/>
    <w:basedOn w:val="Normal"/>
    <w:qFormat/>
    <w:pPr>
      <w:spacing w:before="0" w:after="60"/>
      <w:ind w:left="720" w:hanging="0"/>
      <w:contextualSpacing/>
    </w:pPr>
    <w:rPr/>
  </w:style>
  <w:style w:type="paragraph" w:styleId="Tabelleninhalt">
    <w:name w:val="Tabelleninhalt"/>
    <w:basedOn w:val="Normal"/>
    <w:qFormat/>
    <w:pPr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endnotes" Target="end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endnotes.xml.rels><?xml version="1.0" encoding="UTF-8"?>
<Relationships xmlns="http://schemas.openxmlformats.org/package/2006/relationships"><Relationship Id="rId1" Type="http://schemas.openxmlformats.org/officeDocument/2006/relationships/hyperlink" Target="http://www.schule-bw.de/unterricht/faecher/englisch/mat-med/hv/08ellis-island/" TargetMode="External"/><Relationship Id="rId2" Type="http://schemas.openxmlformats.org/officeDocument/2006/relationships/hyperlink" Target="http://www.schule-bw.de/unterricht/faecher/englisch/mat-med/hv/11coffeepot/" TargetMode="External"/><Relationship Id="rId3" Type="http://schemas.openxmlformats.org/officeDocument/2006/relationships/hyperlink" Target="http://lehrerfortbildung-bw.de/sueb/recht/urh/checkl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LibreOffice/6.4.6.2$Linux_X86_64 LibreOffice_project/40$Build-2</Application>
  <Pages>3</Pages>
  <Words>453</Words>
  <Characters>3597</Characters>
  <CharactersWithSpaces>3973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2013-02-14T10:22:00Z</dcterms:created>
  <dc:creator>Dean</dc:creator>
  <dc:description/>
  <dc:language>de-DE</dc:language>
  <cp:lastModifiedBy/>
  <cp:lastPrinted>2013-02-14T09:22:00Z</cp:lastPrinted>
  <dcterms:modified xsi:type="dcterms:W3CDTF">2020-10-13T08:18:13Z</dcterms:modified>
  <cp:revision>4</cp:revision>
  <dc:subject/>
  <dc:title/>
</cp:coreProperties>
</file>