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95" w:rsidRPr="004C50F1" w:rsidRDefault="00393D64" w:rsidP="006124BC">
      <w:pPr>
        <w:spacing w:line="276" w:lineRule="auto"/>
        <w:ind w:left="709"/>
        <w:rPr>
          <w:rFonts w:ascii="Verdana" w:hAnsi="Verdana"/>
          <w:i/>
          <w:sz w:val="22"/>
        </w:rPr>
      </w:pPr>
      <w:r w:rsidRPr="004C50F1">
        <w:rPr>
          <w:rFonts w:ascii="Verdana" w:hAnsi="Verdana"/>
          <w:b/>
          <w:sz w:val="28"/>
        </w:rPr>
        <w:t>D</w:t>
      </w:r>
      <w:r w:rsidR="004C50F1" w:rsidRPr="004C50F1">
        <w:rPr>
          <w:rFonts w:ascii="Verdana" w:hAnsi="Verdana"/>
          <w:b/>
          <w:sz w:val="28"/>
        </w:rPr>
        <w:t>oppelstunde 6</w:t>
      </w:r>
      <w:r w:rsidRPr="004C50F1">
        <w:rPr>
          <w:rFonts w:ascii="Verdana" w:hAnsi="Verdana"/>
          <w:b/>
          <w:sz w:val="28"/>
        </w:rPr>
        <w:t>:</w:t>
      </w:r>
      <w:r w:rsidRPr="004C50F1">
        <w:rPr>
          <w:rFonts w:ascii="Verdana" w:hAnsi="Verdana"/>
          <w:b/>
          <w:i/>
          <w:sz w:val="28"/>
        </w:rPr>
        <w:t xml:space="preserve"> </w:t>
      </w:r>
      <w:r w:rsidR="000335D4" w:rsidRPr="004C50F1">
        <w:rPr>
          <w:rFonts w:ascii="Verdana" w:hAnsi="Verdana"/>
          <w:b/>
          <w:i/>
          <w:sz w:val="28"/>
        </w:rPr>
        <w:t>Post-Viewing IV (</w:t>
      </w:r>
      <w:proofErr w:type="spellStart"/>
      <w:r w:rsidR="000335D4" w:rsidRPr="004C50F1">
        <w:rPr>
          <w:rFonts w:ascii="Verdana" w:hAnsi="Verdana"/>
          <w:b/>
          <w:i/>
          <w:sz w:val="28"/>
        </w:rPr>
        <w:t>symbols</w:t>
      </w:r>
      <w:proofErr w:type="spellEnd"/>
      <w:r w:rsidR="000335D4" w:rsidRPr="004C50F1">
        <w:rPr>
          <w:rFonts w:ascii="Verdana" w:hAnsi="Verdana"/>
          <w:b/>
          <w:i/>
          <w:sz w:val="28"/>
        </w:rPr>
        <w:t xml:space="preserve"> and </w:t>
      </w:r>
      <w:proofErr w:type="spellStart"/>
      <w:r w:rsidR="000335D4" w:rsidRPr="004C50F1">
        <w:rPr>
          <w:rFonts w:ascii="Verdana" w:hAnsi="Verdana"/>
          <w:b/>
          <w:i/>
          <w:sz w:val="28"/>
        </w:rPr>
        <w:t>leitmotifs</w:t>
      </w:r>
      <w:proofErr w:type="spellEnd"/>
      <w:r w:rsidR="000335D4" w:rsidRPr="004C50F1">
        <w:rPr>
          <w:rFonts w:ascii="Verdana" w:hAnsi="Verdana"/>
          <w:b/>
          <w:i/>
          <w:sz w:val="28"/>
        </w:rPr>
        <w:t xml:space="preserve">) </w:t>
      </w:r>
    </w:p>
    <w:tbl>
      <w:tblPr>
        <w:tblStyle w:val="Tabellenraster"/>
        <w:tblW w:w="1545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237"/>
        <w:gridCol w:w="6237"/>
        <w:gridCol w:w="2977"/>
      </w:tblGrid>
      <w:tr w:rsidR="00F907CE" w:rsidRPr="00DF03D8" w:rsidTr="00354EBA">
        <w:trPr>
          <w:trHeight w:val="301"/>
        </w:trPr>
        <w:tc>
          <w:tcPr>
            <w:tcW w:w="6237" w:type="dxa"/>
            <w:shd w:val="clear" w:color="auto" w:fill="BFBFBF" w:themeFill="background1" w:themeFillShade="BF"/>
          </w:tcPr>
          <w:p w:rsidR="00F907CE" w:rsidRPr="00DF03D8" w:rsidRDefault="00F907CE" w:rsidP="00354EBA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 w:rsidRPr="00DF03D8">
              <w:rPr>
                <w:rFonts w:ascii="Verdana" w:hAnsi="Verdana"/>
                <w:b/>
                <w:sz w:val="22"/>
              </w:rPr>
              <w:t>Leistungsfach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907CE" w:rsidRPr="00DF03D8" w:rsidRDefault="00F907CE" w:rsidP="00354EBA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 w:rsidRPr="00DF03D8">
              <w:rPr>
                <w:rFonts w:ascii="Verdana" w:hAnsi="Verdana"/>
                <w:b/>
                <w:sz w:val="22"/>
              </w:rPr>
              <w:t xml:space="preserve">Basisfach </w:t>
            </w:r>
          </w:p>
        </w:tc>
        <w:tc>
          <w:tcPr>
            <w:tcW w:w="297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907CE" w:rsidRPr="00DF03D8" w:rsidRDefault="00F907CE" w:rsidP="00354EBA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F907CE" w:rsidRPr="00DF03D8" w:rsidTr="00354EBA">
        <w:trPr>
          <w:trHeight w:val="301"/>
        </w:trPr>
        <w:tc>
          <w:tcPr>
            <w:tcW w:w="12474" w:type="dxa"/>
            <w:gridSpan w:val="2"/>
            <w:shd w:val="clear" w:color="auto" w:fill="auto"/>
          </w:tcPr>
          <w:p w:rsidR="00F907CE" w:rsidRPr="00467CF4" w:rsidRDefault="00F907CE" w:rsidP="00354EBA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 w:rsidRPr="00467CF4">
              <w:rPr>
                <w:rFonts w:ascii="Verdana" w:hAnsi="Verdana"/>
                <w:b/>
                <w:sz w:val="20"/>
              </w:rPr>
              <w:t xml:space="preserve">Bildungsplanbezug: </w:t>
            </w:r>
          </w:p>
          <w:p w:rsidR="00F907CE" w:rsidRPr="00696A8B" w:rsidRDefault="0009691E" w:rsidP="00354EBA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6"/>
              <w:rPr>
                <w:rFonts w:ascii="Verdana" w:hAnsi="Verdana"/>
                <w:sz w:val="20"/>
              </w:rPr>
            </w:pPr>
            <w:r w:rsidRPr="00010A30">
              <w:rPr>
                <w:rFonts w:ascii="Verdana" w:hAnsi="Verdana"/>
                <w:b/>
                <w:sz w:val="20"/>
                <w:u w:val="single"/>
              </w:rPr>
              <w:t>TMK (3)</w:t>
            </w:r>
            <w:r w:rsidRPr="00010A30">
              <w:rPr>
                <w:rFonts w:ascii="Verdana" w:hAnsi="Verdana"/>
                <w:b/>
                <w:sz w:val="20"/>
              </w:rPr>
              <w:t>:</w:t>
            </w:r>
            <w:r w:rsidRPr="00150AE4">
              <w:rPr>
                <w:rFonts w:ascii="Verdana" w:hAnsi="Verdana"/>
                <w:sz w:val="20"/>
              </w:rPr>
              <w:t xml:space="preserve"> Texte analysieren und interpretieren (zum Beispiel […] Gestaltungsmittel, Intention, Charaktere, […] </w:t>
            </w:r>
            <w:proofErr w:type="spellStart"/>
            <w:r w:rsidRPr="00150AE4">
              <w:rPr>
                <w:rFonts w:ascii="Verdana" w:hAnsi="Verdana"/>
                <w:i/>
                <w:sz w:val="20"/>
              </w:rPr>
              <w:t>cinematic</w:t>
            </w:r>
            <w:proofErr w:type="spellEnd"/>
            <w:r w:rsidRPr="00150AE4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150AE4">
              <w:rPr>
                <w:rFonts w:ascii="Verdana" w:hAnsi="Verdana"/>
                <w:i/>
                <w:sz w:val="20"/>
              </w:rPr>
              <w:t>devices</w:t>
            </w:r>
            <w:proofErr w:type="spellEnd"/>
            <w:r w:rsidRPr="00150AE4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977" w:type="dxa"/>
            <w:vMerge/>
            <w:tcBorders>
              <w:right w:val="nil"/>
            </w:tcBorders>
            <w:shd w:val="clear" w:color="auto" w:fill="auto"/>
          </w:tcPr>
          <w:p w:rsidR="00F907CE" w:rsidRDefault="00F907CE" w:rsidP="00354EBA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F907CE" w:rsidRPr="00DF03D8" w:rsidTr="00354EBA">
        <w:trPr>
          <w:trHeight w:val="301"/>
        </w:trPr>
        <w:tc>
          <w:tcPr>
            <w:tcW w:w="6237" w:type="dxa"/>
            <w:shd w:val="clear" w:color="auto" w:fill="auto"/>
          </w:tcPr>
          <w:p w:rsidR="0009691E" w:rsidRDefault="0009691E" w:rsidP="0009691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6"/>
              <w:rPr>
                <w:rFonts w:ascii="Verdana" w:hAnsi="Verdana"/>
                <w:sz w:val="20"/>
              </w:rPr>
            </w:pPr>
            <w:r w:rsidRPr="00911A62">
              <w:rPr>
                <w:rFonts w:ascii="Verdana" w:hAnsi="Verdana"/>
                <w:b/>
                <w:sz w:val="20"/>
                <w:u w:val="single"/>
              </w:rPr>
              <w:t>monologisches Sprechen (2):</w:t>
            </w:r>
            <w:r w:rsidRPr="00911A62">
              <w:rPr>
                <w:rFonts w:ascii="Verdana" w:hAnsi="Verdana"/>
                <w:sz w:val="20"/>
              </w:rPr>
              <w:t xml:space="preserve"> Text- und Unterrichtsinhalte </w:t>
            </w:r>
            <w:r>
              <w:rPr>
                <w:rFonts w:ascii="Verdana" w:hAnsi="Verdana"/>
                <w:sz w:val="20"/>
              </w:rPr>
              <w:t>[…]</w:t>
            </w:r>
            <w:r w:rsidRPr="00911A62">
              <w:rPr>
                <w:rFonts w:ascii="Verdana" w:hAnsi="Verdana"/>
                <w:sz w:val="20"/>
              </w:rPr>
              <w:t xml:space="preserve"> kohärent zusammenfassen, dabei Sachverhalte situationsangemessen zueinander in Beziehung setzen (</w:t>
            </w:r>
            <w:r w:rsidRPr="00911A62">
              <w:rPr>
                <w:rFonts w:ascii="Verdana" w:hAnsi="Verdana"/>
                <w:sz w:val="20"/>
                <w:shd w:val="clear" w:color="auto" w:fill="FA26F0"/>
              </w:rPr>
              <w:t>historisch</w:t>
            </w:r>
            <w:r w:rsidRPr="00911A62">
              <w:rPr>
                <w:rFonts w:ascii="Verdana" w:hAnsi="Verdana"/>
                <w:sz w:val="20"/>
              </w:rPr>
              <w:t xml:space="preserve">, gesellschaftlich, interkulturell) und dazu </w:t>
            </w:r>
            <w:r w:rsidRPr="00911A62">
              <w:rPr>
                <w:rFonts w:ascii="Verdana" w:hAnsi="Verdana"/>
                <w:sz w:val="20"/>
                <w:shd w:val="clear" w:color="auto" w:fill="92D050"/>
              </w:rPr>
              <w:t>differenziert Stellung</w:t>
            </w:r>
            <w:r w:rsidRPr="00911A62">
              <w:rPr>
                <w:rFonts w:ascii="Verdana" w:hAnsi="Verdana"/>
                <w:sz w:val="20"/>
              </w:rPr>
              <w:t xml:space="preserve"> beziehen </w:t>
            </w:r>
          </w:p>
          <w:p w:rsidR="00D25229" w:rsidRPr="00911A62" w:rsidRDefault="00D25229" w:rsidP="00D25229">
            <w:pPr>
              <w:pStyle w:val="Listenabsatz"/>
              <w:spacing w:line="276" w:lineRule="auto"/>
              <w:ind w:left="466"/>
              <w:rPr>
                <w:rFonts w:ascii="Verdana" w:hAnsi="Verdana"/>
                <w:sz w:val="20"/>
              </w:rPr>
            </w:pPr>
          </w:p>
          <w:p w:rsidR="00F907CE" w:rsidRPr="00CA2C1E" w:rsidRDefault="0009691E" w:rsidP="0009691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6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sz w:val="20"/>
                <w:u w:val="single"/>
              </w:rPr>
              <w:t>Wortschatz (3)</w:t>
            </w:r>
            <w:r w:rsidRPr="00A2069B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ein </w:t>
            </w:r>
            <w:r w:rsidRPr="00A4777E">
              <w:rPr>
                <w:rFonts w:ascii="Verdana" w:hAnsi="Verdana"/>
                <w:sz w:val="20"/>
                <w:shd w:val="clear" w:color="auto" w:fill="92D050"/>
              </w:rPr>
              <w:t>differenziertes</w:t>
            </w:r>
            <w:r>
              <w:rPr>
                <w:rFonts w:ascii="Verdana" w:hAnsi="Verdana"/>
                <w:sz w:val="20"/>
              </w:rPr>
              <w:t xml:space="preserve"> Repertoire an themenunabhängigen Redemitteln, um Texte zu analysieren und interpretieren</w:t>
            </w:r>
          </w:p>
        </w:tc>
        <w:tc>
          <w:tcPr>
            <w:tcW w:w="6237" w:type="dxa"/>
            <w:shd w:val="clear" w:color="auto" w:fill="auto"/>
          </w:tcPr>
          <w:p w:rsidR="0009691E" w:rsidRPr="00911A62" w:rsidRDefault="0009691E" w:rsidP="0009691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4"/>
              <w:rPr>
                <w:rFonts w:ascii="Verdana" w:hAnsi="Verdana"/>
                <w:sz w:val="20"/>
              </w:rPr>
            </w:pPr>
            <w:r w:rsidRPr="00010A30">
              <w:rPr>
                <w:rFonts w:ascii="Verdana" w:hAnsi="Verdana"/>
                <w:b/>
                <w:sz w:val="20"/>
                <w:u w:val="single"/>
              </w:rPr>
              <w:t>monologisches Sprechen</w:t>
            </w:r>
            <w:r>
              <w:rPr>
                <w:rFonts w:ascii="Verdana" w:hAnsi="Verdana"/>
                <w:b/>
                <w:sz w:val="20"/>
                <w:u w:val="single"/>
              </w:rPr>
              <w:t xml:space="preserve"> (2)</w:t>
            </w:r>
            <w:r w:rsidRPr="00010A30">
              <w:rPr>
                <w:rFonts w:ascii="Verdana" w:hAnsi="Verdana"/>
                <w:b/>
                <w:sz w:val="20"/>
                <w:u w:val="single"/>
              </w:rPr>
              <w:t>:</w:t>
            </w:r>
            <w:r>
              <w:t xml:space="preserve"> </w:t>
            </w:r>
            <w:r w:rsidRPr="00911A62">
              <w:rPr>
                <w:rFonts w:ascii="Verdana" w:hAnsi="Verdana"/>
                <w:sz w:val="20"/>
              </w:rPr>
              <w:t xml:space="preserve">Text- und Unterrichtsinhalte </w:t>
            </w:r>
            <w:r>
              <w:rPr>
                <w:rFonts w:ascii="Verdana" w:hAnsi="Verdana"/>
                <w:sz w:val="20"/>
              </w:rPr>
              <w:t xml:space="preserve">[…] </w:t>
            </w:r>
            <w:r w:rsidRPr="00911A62">
              <w:rPr>
                <w:rFonts w:ascii="Verdana" w:hAnsi="Verdana"/>
                <w:sz w:val="20"/>
              </w:rPr>
              <w:t xml:space="preserve">kohärent zusammenfassen, dabei Sachverhalte situationsangemessen zueinander in Beziehung setzen (zum Beispiel fachlich, gesellschaftlich, interkulturell, </w:t>
            </w:r>
            <w:r w:rsidRPr="00911A62">
              <w:rPr>
                <w:rFonts w:ascii="Verdana" w:hAnsi="Verdana"/>
                <w:sz w:val="20"/>
                <w:shd w:val="clear" w:color="auto" w:fill="FA26F0"/>
              </w:rPr>
              <w:t>auch historisch</w:t>
            </w:r>
            <w:r w:rsidRPr="00911A62">
              <w:rPr>
                <w:rFonts w:ascii="Verdana" w:hAnsi="Verdana"/>
                <w:sz w:val="20"/>
              </w:rPr>
              <w:t xml:space="preserve">) und dazu </w:t>
            </w:r>
            <w:r w:rsidRPr="0069419D">
              <w:rPr>
                <w:rFonts w:ascii="Verdana" w:hAnsi="Verdana"/>
                <w:sz w:val="20"/>
                <w:shd w:val="clear" w:color="auto" w:fill="92D050"/>
              </w:rPr>
              <w:t>überwiegend differenziert</w:t>
            </w:r>
            <w:r w:rsidRPr="00911A62">
              <w:rPr>
                <w:rFonts w:ascii="Verdana" w:hAnsi="Verdana"/>
                <w:sz w:val="20"/>
              </w:rPr>
              <w:t xml:space="preserve"> Stellung beziehen</w:t>
            </w:r>
          </w:p>
          <w:p w:rsidR="00F907CE" w:rsidRPr="00CA2C1E" w:rsidRDefault="0009691E" w:rsidP="0009691E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4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sz w:val="20"/>
                <w:u w:val="single"/>
              </w:rPr>
              <w:t>Wortschatz (3)</w:t>
            </w:r>
            <w:r w:rsidRPr="00A2069B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ein </w:t>
            </w:r>
            <w:r w:rsidRPr="00A4777E">
              <w:rPr>
                <w:rFonts w:ascii="Verdana" w:hAnsi="Verdana"/>
                <w:sz w:val="20"/>
                <w:shd w:val="clear" w:color="auto" w:fill="92D050"/>
              </w:rPr>
              <w:t>überwiegend differenziertes</w:t>
            </w:r>
            <w:r>
              <w:rPr>
                <w:rFonts w:ascii="Verdana" w:hAnsi="Verdana"/>
                <w:sz w:val="20"/>
              </w:rPr>
              <w:t xml:space="preserve"> Repertoire an themenunabhängigen Redemitteln, um Texte zu analysieren und interpretieren</w:t>
            </w:r>
          </w:p>
        </w:tc>
        <w:tc>
          <w:tcPr>
            <w:tcW w:w="2977" w:type="dxa"/>
            <w:vMerge/>
            <w:tcBorders>
              <w:right w:val="nil"/>
            </w:tcBorders>
            <w:shd w:val="clear" w:color="auto" w:fill="auto"/>
          </w:tcPr>
          <w:p w:rsidR="00F907CE" w:rsidRPr="00DF03D8" w:rsidRDefault="00F907CE" w:rsidP="00354EBA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</w:tbl>
    <w:tbl>
      <w:tblPr>
        <w:tblStyle w:val="Tabellenraster"/>
        <w:tblpPr w:leftFromText="141" w:rightFromText="141" w:vertAnchor="text" w:tblpX="817" w:tblpY="1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5387"/>
        <w:gridCol w:w="850"/>
        <w:gridCol w:w="2835"/>
      </w:tblGrid>
      <w:tr w:rsidR="00393D64" w:rsidRPr="00F222E3" w:rsidTr="00F5580E">
        <w:trPr>
          <w:trHeight w:val="77"/>
        </w:trPr>
        <w:tc>
          <w:tcPr>
            <w:tcW w:w="12474" w:type="dxa"/>
            <w:gridSpan w:val="4"/>
            <w:tcBorders>
              <w:top w:val="nil"/>
            </w:tcBorders>
            <w:shd w:val="clear" w:color="auto" w:fill="BFBFBF" w:themeFill="background1" w:themeFillShade="BF"/>
          </w:tcPr>
          <w:p w:rsidR="00393D64" w:rsidRPr="00010A30" w:rsidRDefault="00393D64" w:rsidP="00F5580E">
            <w:pPr>
              <w:pStyle w:val="Listenabsatz"/>
              <w:spacing w:line="276" w:lineRule="auto"/>
              <w:ind w:left="4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Ziel: </w:t>
            </w:r>
            <w:r w:rsidRPr="00073C62">
              <w:rPr>
                <w:rFonts w:ascii="Verdana" w:hAnsi="Verdana"/>
                <w:sz w:val="20"/>
              </w:rPr>
              <w:t xml:space="preserve">Die </w:t>
            </w:r>
            <w:proofErr w:type="spellStart"/>
            <w:r w:rsidRPr="00073C62">
              <w:rPr>
                <w:rFonts w:ascii="Verdana" w:hAnsi="Verdana"/>
                <w:sz w:val="20"/>
              </w:rPr>
              <w:t>SuS</w:t>
            </w:r>
            <w:proofErr w:type="spellEnd"/>
            <w:r w:rsidRPr="00073C62">
              <w:rPr>
                <w:rFonts w:ascii="Verdana" w:hAnsi="Verdana"/>
                <w:sz w:val="20"/>
              </w:rPr>
              <w:t xml:space="preserve"> können symbolische/leitmotivische Schlüsselstellen in einem zusammenhängenden Vortrag analysieren </w:t>
            </w:r>
            <w:r>
              <w:rPr>
                <w:rFonts w:ascii="Verdana" w:hAnsi="Verdana"/>
                <w:sz w:val="20"/>
              </w:rPr>
              <w:t>sowie</w:t>
            </w:r>
            <w:r w:rsidRPr="00073C62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Bezüge zum Thema </w:t>
            </w:r>
            <w:r>
              <w:rPr>
                <w:rFonts w:ascii="Verdana" w:hAnsi="Verdana"/>
                <w:i/>
                <w:sz w:val="20"/>
              </w:rPr>
              <w:t xml:space="preserve">The </w:t>
            </w:r>
            <w:proofErr w:type="spellStart"/>
            <w:r>
              <w:rPr>
                <w:rFonts w:ascii="Verdana" w:hAnsi="Verdana"/>
                <w:i/>
                <w:sz w:val="20"/>
              </w:rPr>
              <w:t>A</w:t>
            </w:r>
            <w:r w:rsidRPr="00911A62">
              <w:rPr>
                <w:rFonts w:ascii="Verdana" w:hAnsi="Verdana"/>
                <w:i/>
                <w:sz w:val="20"/>
              </w:rPr>
              <w:t>mbiguity</w:t>
            </w:r>
            <w:proofErr w:type="spellEnd"/>
            <w:r w:rsidRPr="00911A62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911A62">
              <w:rPr>
                <w:rFonts w:ascii="Verdana" w:hAnsi="Verdana"/>
                <w:i/>
                <w:sz w:val="20"/>
              </w:rPr>
              <w:t>of</w:t>
            </w:r>
            <w:proofErr w:type="spellEnd"/>
            <w:r w:rsidRPr="00911A62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</w:rPr>
              <w:t>B</w:t>
            </w:r>
            <w:r w:rsidRPr="00911A62">
              <w:rPr>
                <w:rFonts w:ascii="Verdana" w:hAnsi="Verdana"/>
                <w:i/>
                <w:sz w:val="20"/>
              </w:rPr>
              <w:t>elonging</w:t>
            </w:r>
            <w:proofErr w:type="spellEnd"/>
            <w:r>
              <w:rPr>
                <w:rFonts w:ascii="Verdana" w:hAnsi="Verdana"/>
                <w:sz w:val="20"/>
              </w:rPr>
              <w:t xml:space="preserve"> herstellen.</w:t>
            </w:r>
          </w:p>
        </w:tc>
        <w:tc>
          <w:tcPr>
            <w:tcW w:w="2835" w:type="dxa"/>
            <w:shd w:val="clear" w:color="auto" w:fill="FFFFFF" w:themeFill="background1"/>
          </w:tcPr>
          <w:p w:rsidR="00393D64" w:rsidRPr="00F907CE" w:rsidRDefault="00F907CE" w:rsidP="00F907CE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Abstufung Basisfach </w:t>
            </w:r>
          </w:p>
        </w:tc>
      </w:tr>
      <w:tr w:rsidR="00393D64" w:rsidRPr="00F222E3" w:rsidTr="00815913">
        <w:trPr>
          <w:trHeight w:val="1096"/>
        </w:trPr>
        <w:tc>
          <w:tcPr>
            <w:tcW w:w="5387" w:type="dxa"/>
            <w:shd w:val="clear" w:color="auto" w:fill="FFFFFF" w:themeFill="background1"/>
          </w:tcPr>
          <w:p w:rsidR="00815913" w:rsidRPr="003340A7" w:rsidRDefault="00815913" w:rsidP="00815913">
            <w:pPr>
              <w:spacing w:line="276" w:lineRule="auto"/>
              <w:ind w:left="37"/>
              <w:rPr>
                <w:rFonts w:ascii="Verdana" w:hAnsi="Verdana"/>
                <w:sz w:val="20"/>
                <w:u w:val="single"/>
              </w:rPr>
            </w:pPr>
            <w:r w:rsidRPr="003340A7">
              <w:rPr>
                <w:rFonts w:ascii="Verdana" w:hAnsi="Verdana"/>
                <w:sz w:val="20"/>
                <w:u w:val="single"/>
              </w:rPr>
              <w:t xml:space="preserve">Einstieg: </w:t>
            </w:r>
            <w:proofErr w:type="spellStart"/>
            <w:r w:rsidR="00BA4A18" w:rsidRPr="003340A7">
              <w:rPr>
                <w:rFonts w:ascii="Verdana" w:hAnsi="Verdana"/>
                <w:i/>
                <w:sz w:val="20"/>
                <w:u w:val="single"/>
              </w:rPr>
              <w:t>symbols</w:t>
            </w:r>
            <w:proofErr w:type="spellEnd"/>
            <w:r w:rsidR="00BA4A18" w:rsidRPr="003340A7">
              <w:rPr>
                <w:rFonts w:ascii="Verdana" w:hAnsi="Verdana"/>
                <w:i/>
                <w:sz w:val="20"/>
                <w:u w:val="single"/>
              </w:rPr>
              <w:t xml:space="preserve"> </w:t>
            </w:r>
            <w:proofErr w:type="spellStart"/>
            <w:r w:rsidR="00BA4A18" w:rsidRPr="003340A7">
              <w:rPr>
                <w:rFonts w:ascii="Verdana" w:hAnsi="Verdana"/>
                <w:i/>
                <w:sz w:val="20"/>
                <w:u w:val="single"/>
              </w:rPr>
              <w:t>of</w:t>
            </w:r>
            <w:proofErr w:type="spellEnd"/>
            <w:r w:rsidR="00BA4A18" w:rsidRPr="003340A7">
              <w:rPr>
                <w:rFonts w:ascii="Verdana" w:hAnsi="Verdana"/>
                <w:i/>
                <w:sz w:val="20"/>
                <w:u w:val="single"/>
              </w:rPr>
              <w:t xml:space="preserve"> </w:t>
            </w:r>
            <w:proofErr w:type="spellStart"/>
            <w:r w:rsidR="00BA4A18" w:rsidRPr="003340A7">
              <w:rPr>
                <w:rFonts w:ascii="Verdana" w:hAnsi="Verdana"/>
                <w:i/>
                <w:sz w:val="20"/>
                <w:u w:val="single"/>
              </w:rPr>
              <w:t>belonging</w:t>
            </w:r>
            <w:proofErr w:type="spellEnd"/>
          </w:p>
          <w:p w:rsidR="00815913" w:rsidRDefault="00815913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2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SuS</w:t>
            </w:r>
            <w:proofErr w:type="spellEnd"/>
            <w:r>
              <w:rPr>
                <w:rFonts w:ascii="Verdana" w:hAnsi="Verdana"/>
                <w:sz w:val="20"/>
              </w:rPr>
              <w:t xml:space="preserve"> erarbeiten anhand von Bildern/ Screenshots, welche Symbole auf welche Weise </w:t>
            </w:r>
            <w:r w:rsidRPr="00816FA0">
              <w:rPr>
                <w:rFonts w:ascii="Verdana" w:hAnsi="Verdana"/>
                <w:sz w:val="20"/>
              </w:rPr>
              <w:t xml:space="preserve">Zugehörigkeit </w:t>
            </w:r>
            <w:r>
              <w:rPr>
                <w:rFonts w:ascii="Verdana" w:hAnsi="Verdana"/>
                <w:sz w:val="20"/>
              </w:rPr>
              <w:t>signalisieren</w:t>
            </w:r>
          </w:p>
          <w:p w:rsidR="00EC449A" w:rsidRPr="00EC449A" w:rsidRDefault="00EC449A" w:rsidP="00EC449A">
            <w:pPr>
              <w:pStyle w:val="Listenabsatz"/>
              <w:spacing w:line="276" w:lineRule="auto"/>
              <w:ind w:left="462"/>
              <w:rPr>
                <w:rFonts w:ascii="Verdana" w:hAnsi="Verdana"/>
                <w:i/>
                <w:sz w:val="20"/>
                <w:lang w:val="en-GB"/>
              </w:rPr>
            </w:pPr>
            <w:r w:rsidRPr="00EC449A">
              <w:rPr>
                <w:rFonts w:ascii="Verdana" w:hAnsi="Verdana"/>
                <w:i/>
                <w:sz w:val="20"/>
                <w:lang w:val="en-GB"/>
              </w:rPr>
              <w:t>How do these pictures illustrate a sense of belonging?</w:t>
            </w:r>
          </w:p>
          <w:p w:rsidR="00EC449A" w:rsidRPr="00EC449A" w:rsidRDefault="00EC449A" w:rsidP="00EC449A">
            <w:pPr>
              <w:pStyle w:val="Listenabsatz"/>
              <w:spacing w:line="276" w:lineRule="auto"/>
              <w:ind w:left="462"/>
              <w:rPr>
                <w:rFonts w:ascii="Verdana" w:hAnsi="Verdana"/>
                <w:i/>
                <w:sz w:val="20"/>
                <w:lang w:val="en-GB"/>
              </w:rPr>
            </w:pPr>
            <w:r w:rsidRPr="00EC449A">
              <w:rPr>
                <w:rFonts w:ascii="Verdana" w:hAnsi="Verdana"/>
                <w:i/>
                <w:sz w:val="20"/>
                <w:lang w:val="en-GB"/>
              </w:rPr>
              <w:t>Think of matching scenes from the movie Gran Torino.</w:t>
            </w:r>
          </w:p>
          <w:p w:rsidR="00393D64" w:rsidRPr="00EC449A" w:rsidRDefault="00393D64" w:rsidP="00F5580E">
            <w:pPr>
              <w:pStyle w:val="Listenabsatz"/>
              <w:spacing w:line="276" w:lineRule="auto"/>
              <w:ind w:left="462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4534B5" w:rsidRDefault="00393D64" w:rsidP="004534B5">
            <w:pPr>
              <w:rPr>
                <w:rFonts w:ascii="Times New Roman" w:hAnsi="Times New Roman" w:cs="Times New Roman"/>
                <w:szCs w:val="24"/>
                <w:lang w:eastAsia="de-DE"/>
              </w:rPr>
            </w:pPr>
            <w:r>
              <w:rPr>
                <w:rFonts w:ascii="Verdana" w:hAnsi="Verdana"/>
                <w:sz w:val="20"/>
              </w:rPr>
              <w:t>SPT</w:t>
            </w:r>
            <w:r w:rsidR="004534B5">
              <w:rPr>
                <w:rStyle w:val="Funotenzeichen"/>
                <w:rFonts w:ascii="Verdana" w:hAnsi="Verdana"/>
                <w:sz w:val="20"/>
              </w:rPr>
              <w:footnoteReference w:id="1"/>
            </w:r>
            <w:r w:rsidR="004534B5">
              <w:rPr>
                <w:rFonts w:ascii="Times New Roman" w:hAnsi="Times New Roman" w:cs="Times New Roman"/>
                <w:szCs w:val="24"/>
                <w:lang w:eastAsia="de-DE"/>
              </w:rPr>
              <w:t xml:space="preserve"> </w:t>
            </w:r>
          </w:p>
          <w:p w:rsidR="00393D64" w:rsidRPr="003E0E2B" w:rsidRDefault="00393D64" w:rsidP="00F5580E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S. </w:t>
            </w:r>
            <w:r w:rsidR="00815913">
              <w:rPr>
                <w:rFonts w:ascii="Verdana" w:hAnsi="Verdana"/>
                <w:sz w:val="20"/>
              </w:rPr>
              <w:t>60</w:t>
            </w:r>
          </w:p>
        </w:tc>
        <w:tc>
          <w:tcPr>
            <w:tcW w:w="5387" w:type="dxa"/>
          </w:tcPr>
          <w:p w:rsidR="00815913" w:rsidRPr="003340A7" w:rsidRDefault="00815913" w:rsidP="00815913">
            <w:pPr>
              <w:spacing w:line="276" w:lineRule="auto"/>
              <w:ind w:left="37"/>
              <w:rPr>
                <w:rFonts w:ascii="Verdana" w:hAnsi="Verdana"/>
                <w:sz w:val="20"/>
                <w:u w:val="single"/>
              </w:rPr>
            </w:pPr>
            <w:r w:rsidRPr="003340A7">
              <w:rPr>
                <w:rFonts w:ascii="Verdana" w:hAnsi="Verdana"/>
                <w:sz w:val="20"/>
                <w:u w:val="single"/>
              </w:rPr>
              <w:t xml:space="preserve">Einstieg: </w:t>
            </w:r>
            <w:proofErr w:type="spellStart"/>
            <w:r w:rsidR="00BA4A18" w:rsidRPr="003340A7">
              <w:rPr>
                <w:rFonts w:ascii="Verdana" w:hAnsi="Verdana"/>
                <w:i/>
                <w:sz w:val="20"/>
                <w:u w:val="single"/>
              </w:rPr>
              <w:t>symbols</w:t>
            </w:r>
            <w:proofErr w:type="spellEnd"/>
            <w:r w:rsidR="00BA4A18" w:rsidRPr="003340A7">
              <w:rPr>
                <w:rFonts w:ascii="Verdana" w:hAnsi="Verdana"/>
                <w:i/>
                <w:sz w:val="20"/>
                <w:u w:val="single"/>
              </w:rPr>
              <w:t xml:space="preserve"> </w:t>
            </w:r>
            <w:proofErr w:type="spellStart"/>
            <w:r w:rsidR="00BA4A18" w:rsidRPr="003340A7">
              <w:rPr>
                <w:rFonts w:ascii="Verdana" w:hAnsi="Verdana"/>
                <w:i/>
                <w:sz w:val="20"/>
                <w:u w:val="single"/>
              </w:rPr>
              <w:t>of</w:t>
            </w:r>
            <w:proofErr w:type="spellEnd"/>
            <w:r w:rsidR="00BA4A18" w:rsidRPr="003340A7">
              <w:rPr>
                <w:rFonts w:ascii="Verdana" w:hAnsi="Verdana"/>
                <w:i/>
                <w:sz w:val="20"/>
                <w:u w:val="single"/>
              </w:rPr>
              <w:t xml:space="preserve"> </w:t>
            </w:r>
            <w:proofErr w:type="spellStart"/>
            <w:r w:rsidR="00BA4A18" w:rsidRPr="003340A7">
              <w:rPr>
                <w:rFonts w:ascii="Verdana" w:hAnsi="Verdana"/>
                <w:i/>
                <w:sz w:val="20"/>
                <w:u w:val="single"/>
              </w:rPr>
              <w:t>belonging</w:t>
            </w:r>
            <w:proofErr w:type="spellEnd"/>
          </w:p>
          <w:p w:rsidR="00393D64" w:rsidRDefault="00815913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2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SuS</w:t>
            </w:r>
            <w:proofErr w:type="spellEnd"/>
            <w:r>
              <w:rPr>
                <w:rFonts w:ascii="Verdana" w:hAnsi="Verdana"/>
                <w:sz w:val="20"/>
              </w:rPr>
              <w:t xml:space="preserve"> erarbeiten anhand von Bildern/ Screenshots, welche Symbole auf welche Weise </w:t>
            </w:r>
            <w:r w:rsidRPr="00816FA0">
              <w:rPr>
                <w:rFonts w:ascii="Verdana" w:hAnsi="Verdana"/>
                <w:sz w:val="20"/>
              </w:rPr>
              <w:t>Zugehörigkeit</w:t>
            </w:r>
            <w:r>
              <w:rPr>
                <w:rFonts w:ascii="Verdana" w:hAnsi="Verdana"/>
                <w:sz w:val="20"/>
              </w:rPr>
              <w:t xml:space="preserve"> signalisieren</w:t>
            </w:r>
          </w:p>
          <w:p w:rsidR="00EC449A" w:rsidRPr="00EC449A" w:rsidRDefault="00EC449A" w:rsidP="00EC449A">
            <w:pPr>
              <w:pStyle w:val="Listenabsatz"/>
              <w:spacing w:line="276" w:lineRule="auto"/>
              <w:ind w:left="462"/>
              <w:rPr>
                <w:rFonts w:ascii="Verdana" w:hAnsi="Verdana"/>
                <w:i/>
                <w:sz w:val="20"/>
                <w:lang w:val="en-GB"/>
              </w:rPr>
            </w:pPr>
            <w:r w:rsidRPr="00EC449A">
              <w:rPr>
                <w:rFonts w:ascii="Verdana" w:hAnsi="Verdana"/>
                <w:i/>
                <w:sz w:val="20"/>
                <w:lang w:val="en-GB"/>
              </w:rPr>
              <w:t>Compare the pairs of pictures. How do they illustrate a sense of belonging?</w:t>
            </w:r>
          </w:p>
        </w:tc>
        <w:tc>
          <w:tcPr>
            <w:tcW w:w="850" w:type="dxa"/>
          </w:tcPr>
          <w:p w:rsidR="00393D64" w:rsidRDefault="00393D64" w:rsidP="00F5580E">
            <w:pPr>
              <w:spacing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SPT S. 6</w:t>
            </w:r>
            <w:r w:rsidR="00815913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393D64" w:rsidRDefault="00393D64" w:rsidP="00F5580E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815913" w:rsidRDefault="00815913" w:rsidP="00815913">
            <w:pPr>
              <w:spacing w:line="276" w:lineRule="auto"/>
              <w:rPr>
                <w:rFonts w:ascii="Verdana" w:hAnsi="Verdana"/>
                <w:color w:val="FF00FF"/>
                <w:sz w:val="20"/>
                <w:u w:val="single"/>
              </w:rPr>
            </w:pPr>
            <w:r>
              <w:rPr>
                <w:rFonts w:ascii="Verdana" w:hAnsi="Verdana"/>
                <w:color w:val="FF00FF"/>
                <w:sz w:val="20"/>
                <w:u w:val="single"/>
              </w:rPr>
              <w:t>Hilfestellung bei der Aufgabenbearbeitung</w:t>
            </w:r>
          </w:p>
          <w:p w:rsidR="00393D64" w:rsidRPr="00815913" w:rsidRDefault="00BA4A18" w:rsidP="00815913">
            <w:pPr>
              <w:spacing w:line="276" w:lineRule="auto"/>
              <w:rPr>
                <w:rFonts w:ascii="Verdana" w:hAnsi="Verdana"/>
                <w:i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>S</w:t>
            </w:r>
            <w:r w:rsidR="00815913" w:rsidRPr="00815913">
              <w:rPr>
                <w:rFonts w:ascii="Verdana" w:hAnsi="Verdana"/>
                <w:color w:val="000000" w:themeColor="text1"/>
                <w:sz w:val="20"/>
              </w:rPr>
              <w:t xml:space="preserve">creenshots </w:t>
            </w:r>
            <w:r w:rsidR="0009691E">
              <w:rPr>
                <w:rFonts w:ascii="Verdana" w:hAnsi="Verdana"/>
                <w:color w:val="000000" w:themeColor="text1"/>
                <w:sz w:val="20"/>
              </w:rPr>
              <w:t xml:space="preserve">aus dem Film </w:t>
            </w:r>
            <w:r w:rsidR="00815913" w:rsidRPr="00815913">
              <w:rPr>
                <w:rFonts w:ascii="Verdana" w:hAnsi="Verdana"/>
                <w:color w:val="000000" w:themeColor="text1"/>
                <w:sz w:val="20"/>
              </w:rPr>
              <w:t xml:space="preserve">geben Hinweise auf den jeweiligen thematischen Bezug </w:t>
            </w:r>
          </w:p>
        </w:tc>
      </w:tr>
      <w:tr w:rsidR="00393D64" w:rsidRPr="00806FAC" w:rsidTr="003340A7">
        <w:trPr>
          <w:trHeight w:val="2792"/>
        </w:trPr>
        <w:tc>
          <w:tcPr>
            <w:tcW w:w="5387" w:type="dxa"/>
            <w:shd w:val="clear" w:color="auto" w:fill="FFFFFF" w:themeFill="background1"/>
          </w:tcPr>
          <w:p w:rsidR="00815913" w:rsidRPr="003340A7" w:rsidRDefault="00815913" w:rsidP="00815913">
            <w:pPr>
              <w:spacing w:line="276" w:lineRule="auto"/>
              <w:ind w:left="40"/>
              <w:rPr>
                <w:rFonts w:ascii="Verdana" w:hAnsi="Verdana"/>
                <w:sz w:val="20"/>
                <w:u w:val="single"/>
                <w:lang w:val="en-GB"/>
              </w:rPr>
            </w:pPr>
            <w:proofErr w:type="spellStart"/>
            <w:r w:rsidRPr="003340A7">
              <w:rPr>
                <w:rFonts w:ascii="Verdana" w:hAnsi="Verdana"/>
                <w:sz w:val="20"/>
                <w:u w:val="single"/>
                <w:lang w:val="en-GB"/>
              </w:rPr>
              <w:lastRenderedPageBreak/>
              <w:t>Erarbeitung</w:t>
            </w:r>
            <w:proofErr w:type="spellEnd"/>
            <w:r w:rsidRPr="003340A7">
              <w:rPr>
                <w:rFonts w:ascii="Verdana" w:hAnsi="Verdana"/>
                <w:sz w:val="20"/>
                <w:u w:val="single"/>
                <w:lang w:val="en-GB"/>
              </w:rPr>
              <w:t xml:space="preserve"> 1: </w:t>
            </w:r>
            <w:r w:rsidR="00BA4A18" w:rsidRPr="003340A7">
              <w:rPr>
                <w:rFonts w:ascii="Verdana" w:hAnsi="Verdana"/>
                <w:i/>
                <w:sz w:val="20"/>
                <w:u w:val="single"/>
                <w:lang w:val="en-GB"/>
              </w:rPr>
              <w:t>analysing symbols</w:t>
            </w:r>
          </w:p>
          <w:p w:rsidR="00BA4A18" w:rsidRPr="00BA4A18" w:rsidRDefault="00BA4A18" w:rsidP="00BA4A18">
            <w:pPr>
              <w:spacing w:line="276" w:lineRule="auto"/>
              <w:rPr>
                <w:rFonts w:ascii="Verdana" w:hAnsi="Verdana"/>
                <w:i/>
                <w:sz w:val="20"/>
              </w:rPr>
            </w:pPr>
            <w:r w:rsidRPr="00BA4A18">
              <w:rPr>
                <w:rFonts w:ascii="Verdana" w:hAnsi="Verdana"/>
                <w:i/>
                <w:sz w:val="20"/>
                <w:lang w:val="en-GB"/>
              </w:rPr>
              <w:t xml:space="preserve">Analyse the symbolic meaning of the objects in this screenshot. </w:t>
            </w:r>
            <w:r w:rsidRPr="00BA4A18">
              <w:rPr>
                <w:rFonts w:ascii="Verdana" w:hAnsi="Verdana"/>
                <w:i/>
                <w:sz w:val="20"/>
              </w:rPr>
              <w:t xml:space="preserve">Analyse on </w:t>
            </w:r>
            <w:proofErr w:type="spellStart"/>
            <w:r w:rsidRPr="00BA4A18">
              <w:rPr>
                <w:rFonts w:ascii="Verdana" w:hAnsi="Verdana"/>
                <w:i/>
                <w:sz w:val="20"/>
              </w:rPr>
              <w:t>two</w:t>
            </w:r>
            <w:proofErr w:type="spellEnd"/>
            <w:r w:rsidRPr="00BA4A18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BA4A18">
              <w:rPr>
                <w:rFonts w:ascii="Verdana" w:hAnsi="Verdana"/>
                <w:i/>
                <w:sz w:val="20"/>
              </w:rPr>
              <w:t>levels</w:t>
            </w:r>
            <w:proofErr w:type="spellEnd"/>
            <w:r w:rsidRPr="00BA4A18">
              <w:rPr>
                <w:rFonts w:ascii="Verdana" w:hAnsi="Verdana"/>
                <w:i/>
                <w:sz w:val="20"/>
              </w:rPr>
              <w:t xml:space="preserve">: </w:t>
            </w:r>
          </w:p>
          <w:p w:rsidR="00BA4A18" w:rsidRPr="00BA4A18" w:rsidRDefault="00BA4A18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26"/>
              <w:rPr>
                <w:rFonts w:ascii="Verdana" w:hAnsi="Verdana"/>
                <w:i/>
                <w:sz w:val="20"/>
                <w:lang w:val="en-GB"/>
              </w:rPr>
            </w:pPr>
            <w:r w:rsidRPr="00BA4A18">
              <w:rPr>
                <w:rFonts w:ascii="Verdana" w:hAnsi="Verdana"/>
                <w:i/>
                <w:sz w:val="20"/>
                <w:lang w:val="en-GB"/>
              </w:rPr>
              <w:t>Walt and his personal/psychological situation (</w:t>
            </w:r>
            <w:r w:rsidR="0009691E">
              <w:rPr>
                <w:rFonts w:ascii="Verdana" w:hAnsi="Verdana"/>
                <w:i/>
                <w:sz w:val="20"/>
                <w:lang w:val="en-GB"/>
              </w:rPr>
              <w:t>W</w:t>
            </w:r>
            <w:r w:rsidRPr="00BA4A18">
              <w:rPr>
                <w:rFonts w:ascii="Verdana" w:hAnsi="Verdana"/>
                <w:i/>
                <w:sz w:val="20"/>
                <w:lang w:val="en-GB"/>
              </w:rPr>
              <w:t>hat do the</w:t>
            </w:r>
            <w:r>
              <w:rPr>
                <w:rFonts w:ascii="Verdana" w:hAnsi="Verdana"/>
                <w:i/>
                <w:sz w:val="20"/>
                <w:lang w:val="en-GB"/>
              </w:rPr>
              <w:t>se</w:t>
            </w:r>
            <w:r w:rsidRPr="00BA4A18">
              <w:rPr>
                <w:rFonts w:ascii="Verdana" w:hAnsi="Verdana"/>
                <w:i/>
                <w:sz w:val="20"/>
                <w:lang w:val="en-GB"/>
              </w:rPr>
              <w:t xml:space="preserve"> symbols </w:t>
            </w:r>
            <w:r>
              <w:rPr>
                <w:rFonts w:ascii="Verdana" w:hAnsi="Verdana"/>
                <w:i/>
                <w:sz w:val="20"/>
                <w:lang w:val="en-GB"/>
              </w:rPr>
              <w:t>mean</w:t>
            </w:r>
            <w:r w:rsidRPr="00BA4A18">
              <w:rPr>
                <w:rFonts w:ascii="Verdana" w:hAnsi="Verdana"/>
                <w:i/>
                <w:sz w:val="20"/>
                <w:lang w:val="en-GB"/>
              </w:rPr>
              <w:t xml:space="preserve"> to him?)</w:t>
            </w:r>
          </w:p>
          <w:p w:rsidR="00BA4A18" w:rsidRDefault="00BA4A18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26"/>
              <w:rPr>
                <w:rFonts w:ascii="Verdana" w:hAnsi="Verdana"/>
                <w:sz w:val="20"/>
                <w:lang w:val="en-GB"/>
              </w:rPr>
            </w:pPr>
            <w:r w:rsidRPr="00BA4A18">
              <w:rPr>
                <w:rFonts w:ascii="Verdana" w:hAnsi="Verdana"/>
                <w:i/>
                <w:sz w:val="20"/>
                <w:lang w:val="en-GB"/>
              </w:rPr>
              <w:t>the historical/ socio-cultural background of the symbols</w:t>
            </w:r>
          </w:p>
          <w:p w:rsidR="00BA4A18" w:rsidRPr="003340A7" w:rsidRDefault="00BA4A18" w:rsidP="00537A67">
            <w:pPr>
              <w:pStyle w:val="Listenabsatz"/>
              <w:ind w:left="426"/>
              <w:rPr>
                <w:rFonts w:ascii="Verdana" w:hAnsi="Verdana"/>
                <w:i/>
                <w:sz w:val="20"/>
                <w:lang w:val="en-US"/>
              </w:rPr>
            </w:pPr>
          </w:p>
        </w:tc>
        <w:tc>
          <w:tcPr>
            <w:tcW w:w="850" w:type="dxa"/>
          </w:tcPr>
          <w:p w:rsidR="00393D64" w:rsidRPr="002476BD" w:rsidRDefault="00393D64" w:rsidP="00F5580E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  <w:r w:rsidRPr="002476BD">
              <w:rPr>
                <w:rFonts w:ascii="Verdana" w:hAnsi="Verdana"/>
                <w:sz w:val="20"/>
                <w:lang w:val="en-GB"/>
              </w:rPr>
              <w:t>M 6.1 (</w:t>
            </w:r>
            <w:r w:rsidR="0009691E">
              <w:rPr>
                <w:rFonts w:ascii="Verdana" w:hAnsi="Verdana"/>
                <w:sz w:val="20"/>
                <w:lang w:val="en-GB"/>
              </w:rPr>
              <w:t>LF</w:t>
            </w:r>
            <w:r w:rsidRPr="002476BD">
              <w:rPr>
                <w:rFonts w:ascii="Verdana" w:hAnsi="Verdana"/>
                <w:sz w:val="20"/>
                <w:lang w:val="en-GB"/>
              </w:rPr>
              <w:t>)</w:t>
            </w:r>
          </w:p>
          <w:p w:rsidR="00393D64" w:rsidRPr="002476BD" w:rsidRDefault="00393D64" w:rsidP="00F5580E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5387" w:type="dxa"/>
          </w:tcPr>
          <w:p w:rsidR="00BA4A18" w:rsidRPr="003340A7" w:rsidRDefault="00BA4A18" w:rsidP="00BA4A18">
            <w:pPr>
              <w:spacing w:line="276" w:lineRule="auto"/>
              <w:ind w:left="66"/>
              <w:rPr>
                <w:rFonts w:ascii="Verdana" w:hAnsi="Verdana"/>
                <w:i/>
                <w:sz w:val="20"/>
                <w:u w:val="single"/>
                <w:lang w:val="en-GB"/>
              </w:rPr>
            </w:pPr>
            <w:proofErr w:type="spellStart"/>
            <w:r w:rsidRPr="003340A7">
              <w:rPr>
                <w:rFonts w:ascii="Verdana" w:hAnsi="Verdana"/>
                <w:sz w:val="20"/>
                <w:u w:val="single"/>
                <w:lang w:val="en-GB"/>
              </w:rPr>
              <w:t>Erarbeitung</w:t>
            </w:r>
            <w:proofErr w:type="spellEnd"/>
            <w:r w:rsidRPr="003340A7">
              <w:rPr>
                <w:rFonts w:ascii="Verdana" w:hAnsi="Verdana"/>
                <w:sz w:val="20"/>
                <w:u w:val="single"/>
                <w:lang w:val="en-GB"/>
              </w:rPr>
              <w:t xml:space="preserve"> 1: </w:t>
            </w:r>
            <w:r w:rsidRPr="003340A7">
              <w:rPr>
                <w:rFonts w:ascii="Verdana" w:hAnsi="Verdana"/>
                <w:i/>
                <w:sz w:val="20"/>
                <w:u w:val="single"/>
                <w:lang w:val="en-GB"/>
              </w:rPr>
              <w:t>analysing symbols</w:t>
            </w:r>
          </w:p>
          <w:p w:rsidR="00BA4A18" w:rsidRDefault="00BA4A18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26"/>
              <w:rPr>
                <w:rFonts w:ascii="Verdana" w:hAnsi="Verdana"/>
                <w:i/>
                <w:sz w:val="20"/>
                <w:lang w:val="en-GB"/>
              </w:rPr>
            </w:pPr>
            <w:r w:rsidRPr="00BA4A18">
              <w:rPr>
                <w:rFonts w:ascii="Verdana" w:hAnsi="Verdana"/>
                <w:i/>
                <w:sz w:val="20"/>
                <w:lang w:val="en-GB"/>
              </w:rPr>
              <w:t xml:space="preserve">Draw a circle around all the objects or people that have a symbolic meaning for Walt. </w:t>
            </w:r>
          </w:p>
          <w:p w:rsidR="00BA4A18" w:rsidRDefault="00BA4A18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26"/>
              <w:rPr>
                <w:rFonts w:ascii="Verdana" w:hAnsi="Verdana"/>
                <w:i/>
                <w:sz w:val="20"/>
                <w:lang w:val="en-GB"/>
              </w:rPr>
            </w:pPr>
            <w:r w:rsidRPr="00BA4A18">
              <w:rPr>
                <w:rFonts w:ascii="Verdana" w:hAnsi="Verdana"/>
                <w:i/>
                <w:sz w:val="20"/>
                <w:lang w:val="en-GB"/>
              </w:rPr>
              <w:t xml:space="preserve">Complete </w:t>
            </w:r>
            <w:r>
              <w:rPr>
                <w:rFonts w:ascii="Verdana" w:hAnsi="Verdana"/>
                <w:i/>
                <w:sz w:val="20"/>
                <w:lang w:val="en-GB"/>
              </w:rPr>
              <w:t xml:space="preserve">the </w:t>
            </w:r>
            <w:r w:rsidRPr="00BA4A18">
              <w:rPr>
                <w:rFonts w:ascii="Verdana" w:hAnsi="Verdana"/>
                <w:i/>
                <w:sz w:val="20"/>
                <w:lang w:val="en-GB"/>
              </w:rPr>
              <w:t>table</w:t>
            </w:r>
            <w:r>
              <w:rPr>
                <w:rFonts w:ascii="Verdana" w:hAnsi="Verdana"/>
                <w:i/>
                <w:sz w:val="20"/>
                <w:lang w:val="en-GB"/>
              </w:rPr>
              <w:t>.</w:t>
            </w:r>
            <w:r w:rsidRPr="00BA4A18">
              <w:rPr>
                <w:rFonts w:ascii="Verdana" w:hAnsi="Verdana"/>
                <w:i/>
                <w:sz w:val="20"/>
                <w:lang w:val="en-GB"/>
              </w:rPr>
              <w:t xml:space="preserve"> </w:t>
            </w:r>
          </w:p>
          <w:p w:rsidR="00393D64" w:rsidRPr="00BA4A18" w:rsidRDefault="00BA4A18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26"/>
              <w:rPr>
                <w:rFonts w:ascii="Verdana" w:hAnsi="Verdana"/>
                <w:i/>
                <w:sz w:val="20"/>
                <w:lang w:val="en-GB"/>
              </w:rPr>
            </w:pPr>
            <w:r>
              <w:rPr>
                <w:rFonts w:ascii="Verdana" w:hAnsi="Verdana"/>
                <w:i/>
                <w:sz w:val="20"/>
                <w:lang w:val="en-GB"/>
              </w:rPr>
              <w:t>A</w:t>
            </w:r>
            <w:r w:rsidRPr="00BA4A18">
              <w:rPr>
                <w:rFonts w:ascii="Verdana" w:hAnsi="Verdana"/>
                <w:i/>
                <w:sz w:val="20"/>
                <w:lang w:val="en-GB"/>
              </w:rPr>
              <w:t>nalyse the symbolic meanings of the objects with regard to Walt. Write a text. The phrases below can help you.</w:t>
            </w:r>
            <w:r w:rsidR="00815913" w:rsidRPr="00BA4A18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850" w:type="dxa"/>
          </w:tcPr>
          <w:p w:rsidR="00393D64" w:rsidRPr="002476BD" w:rsidRDefault="00393D64" w:rsidP="00F5580E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  <w:r w:rsidRPr="002476BD">
              <w:rPr>
                <w:rFonts w:ascii="Verdana" w:hAnsi="Verdana"/>
                <w:sz w:val="20"/>
                <w:lang w:val="en-GB"/>
              </w:rPr>
              <w:t>M 6.1 (</w:t>
            </w:r>
            <w:r w:rsidR="0009691E">
              <w:rPr>
                <w:rFonts w:ascii="Verdana" w:hAnsi="Verdana"/>
                <w:sz w:val="20"/>
                <w:lang w:val="en-GB"/>
              </w:rPr>
              <w:t>BF</w:t>
            </w:r>
            <w:r w:rsidRPr="002476BD">
              <w:rPr>
                <w:rFonts w:ascii="Verdana" w:hAnsi="Verdana"/>
                <w:sz w:val="20"/>
                <w:lang w:val="en-GB"/>
              </w:rPr>
              <w:t>)</w:t>
            </w:r>
          </w:p>
          <w:p w:rsidR="00393D64" w:rsidRPr="002476BD" w:rsidRDefault="00393D64" w:rsidP="00F5580E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35" w:type="dxa"/>
          </w:tcPr>
          <w:p w:rsidR="00BA4A18" w:rsidRDefault="00BA4A18" w:rsidP="00BA4A18">
            <w:pPr>
              <w:spacing w:line="276" w:lineRule="auto"/>
              <w:rPr>
                <w:rFonts w:ascii="Verdana" w:hAnsi="Verdana"/>
                <w:color w:val="FF00FF"/>
                <w:sz w:val="20"/>
                <w:u w:val="single"/>
              </w:rPr>
            </w:pPr>
            <w:r>
              <w:rPr>
                <w:rFonts w:ascii="Verdana" w:hAnsi="Verdana"/>
                <w:color w:val="FF00FF"/>
                <w:sz w:val="20"/>
                <w:u w:val="single"/>
              </w:rPr>
              <w:t>Hilfestellung bei der Aufgabenbearbeitung</w:t>
            </w:r>
          </w:p>
          <w:p w:rsidR="00BA4A18" w:rsidRDefault="006124BC" w:rsidP="00BA4A18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Analyse/ </w:t>
            </w:r>
            <w:r w:rsidR="00BA4A18">
              <w:rPr>
                <w:rFonts w:ascii="Verdana" w:hAnsi="Verdana"/>
                <w:sz w:val="20"/>
              </w:rPr>
              <w:t xml:space="preserve">Verfassen des Analysetextes </w:t>
            </w:r>
            <w:r w:rsidR="00D25229">
              <w:rPr>
                <w:rFonts w:ascii="Verdana" w:hAnsi="Verdana"/>
                <w:sz w:val="20"/>
              </w:rPr>
              <w:t>wird</w:t>
            </w:r>
            <w:r w:rsidR="00BA4A18">
              <w:rPr>
                <w:rFonts w:ascii="Verdana" w:hAnsi="Verdana"/>
                <w:sz w:val="20"/>
              </w:rPr>
              <w:t xml:space="preserve"> durch</w:t>
            </w:r>
            <w:r>
              <w:rPr>
                <w:rFonts w:ascii="Verdana" w:hAnsi="Verdana"/>
                <w:sz w:val="20"/>
              </w:rPr>
              <w:t xml:space="preserve"> Tabelle/</w:t>
            </w:r>
            <w:r w:rsidR="00BA4A18">
              <w:rPr>
                <w:rFonts w:ascii="Verdana" w:hAnsi="Verdana"/>
                <w:sz w:val="20"/>
              </w:rPr>
              <w:t xml:space="preserve"> Redemittel stärker angeleitet</w:t>
            </w:r>
          </w:p>
          <w:p w:rsidR="00BA4A18" w:rsidRPr="00BA4A18" w:rsidRDefault="00BA4A18" w:rsidP="00BA4A18">
            <w:pPr>
              <w:spacing w:line="276" w:lineRule="auto"/>
              <w:rPr>
                <w:rFonts w:ascii="Verdana" w:hAnsi="Verdana"/>
                <w:color w:val="FF00FF"/>
                <w:sz w:val="20"/>
                <w:u w:val="single"/>
              </w:rPr>
            </w:pPr>
            <w:r>
              <w:rPr>
                <w:rFonts w:ascii="Verdana" w:hAnsi="Verdana"/>
                <w:color w:val="FF00FF"/>
                <w:sz w:val="20"/>
                <w:u w:val="single"/>
              </w:rPr>
              <w:t>Tiefe der Aufgabenbearbeitung</w:t>
            </w:r>
          </w:p>
          <w:p w:rsidR="00BA4A18" w:rsidRPr="00BA4A18" w:rsidRDefault="00BA4A18" w:rsidP="00BA4A18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 w:rsidRPr="00BA4A18">
              <w:rPr>
                <w:rFonts w:ascii="Verdana" w:hAnsi="Verdana"/>
                <w:color w:val="000000" w:themeColor="text1"/>
                <w:sz w:val="20"/>
              </w:rPr>
              <w:t>kein Einbezug vertiefter historischer Bezüge</w:t>
            </w:r>
          </w:p>
        </w:tc>
      </w:tr>
      <w:tr w:rsidR="00393D64" w:rsidRPr="00F222E3" w:rsidTr="00F5580E">
        <w:trPr>
          <w:trHeight w:val="892"/>
        </w:trPr>
        <w:tc>
          <w:tcPr>
            <w:tcW w:w="5387" w:type="dxa"/>
            <w:shd w:val="clear" w:color="auto" w:fill="FFFFFF" w:themeFill="background1"/>
          </w:tcPr>
          <w:p w:rsidR="00393D64" w:rsidRPr="003340A7" w:rsidRDefault="00393D64" w:rsidP="00F5580E">
            <w:pPr>
              <w:spacing w:line="276" w:lineRule="auto"/>
              <w:ind w:left="-39"/>
              <w:rPr>
                <w:rFonts w:ascii="Verdana" w:hAnsi="Verdana"/>
                <w:sz w:val="20"/>
                <w:u w:val="single"/>
              </w:rPr>
            </w:pPr>
            <w:r w:rsidRPr="003340A7">
              <w:rPr>
                <w:rFonts w:ascii="Verdana" w:hAnsi="Verdana"/>
                <w:sz w:val="20"/>
                <w:u w:val="single"/>
              </w:rPr>
              <w:t>Erarbeitung</w:t>
            </w:r>
            <w:r w:rsidR="003340A7" w:rsidRPr="003340A7">
              <w:rPr>
                <w:rFonts w:ascii="Verdana" w:hAnsi="Verdana"/>
                <w:sz w:val="20"/>
                <w:u w:val="single"/>
              </w:rPr>
              <w:t xml:space="preserve"> 2</w:t>
            </w:r>
            <w:r w:rsidRPr="003340A7">
              <w:rPr>
                <w:rFonts w:ascii="Verdana" w:hAnsi="Verdana"/>
                <w:sz w:val="20"/>
                <w:u w:val="single"/>
              </w:rPr>
              <w:t xml:space="preserve">: </w:t>
            </w:r>
            <w:proofErr w:type="spellStart"/>
            <w:r w:rsidR="003340A7" w:rsidRPr="003340A7">
              <w:rPr>
                <w:rFonts w:ascii="Verdana" w:hAnsi="Verdana"/>
                <w:i/>
                <w:sz w:val="20"/>
                <w:u w:val="single"/>
              </w:rPr>
              <w:t>analysing</w:t>
            </w:r>
            <w:proofErr w:type="spellEnd"/>
            <w:r w:rsidR="003340A7" w:rsidRPr="003340A7">
              <w:rPr>
                <w:rFonts w:ascii="Verdana" w:hAnsi="Verdana"/>
                <w:i/>
                <w:sz w:val="20"/>
                <w:u w:val="single"/>
              </w:rPr>
              <w:t xml:space="preserve"> </w:t>
            </w:r>
            <w:proofErr w:type="spellStart"/>
            <w:r w:rsidR="003340A7" w:rsidRPr="003340A7">
              <w:rPr>
                <w:rFonts w:ascii="Verdana" w:hAnsi="Verdana"/>
                <w:i/>
                <w:sz w:val="20"/>
                <w:u w:val="single"/>
              </w:rPr>
              <w:t>leitmotifs</w:t>
            </w:r>
            <w:proofErr w:type="spellEnd"/>
          </w:p>
          <w:p w:rsidR="00393D64" w:rsidRPr="003340A7" w:rsidRDefault="00393D64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Leitmotiv </w:t>
            </w:r>
            <w:r w:rsidRPr="006A2A98">
              <w:rPr>
                <w:rFonts w:ascii="Verdana" w:hAnsi="Verdana"/>
                <w:sz w:val="20"/>
              </w:rPr>
              <w:t>als</w:t>
            </w:r>
            <w:r w:rsidRPr="006A2A98">
              <w:rPr>
                <w:rFonts w:ascii="Verdana" w:hAnsi="Verdana"/>
                <w:i/>
                <w:sz w:val="20"/>
              </w:rPr>
              <w:t xml:space="preserve"> </w:t>
            </w:r>
            <w:r w:rsidRPr="000E4F12">
              <w:rPr>
                <w:rFonts w:ascii="Verdana" w:hAnsi="Verdana"/>
                <w:color w:val="000000" w:themeColor="text1"/>
                <w:sz w:val="20"/>
              </w:rPr>
              <w:t>Gestaltungsmittel</w:t>
            </w:r>
          </w:p>
        </w:tc>
        <w:tc>
          <w:tcPr>
            <w:tcW w:w="850" w:type="dxa"/>
          </w:tcPr>
          <w:p w:rsidR="00393D64" w:rsidRPr="00911A62" w:rsidRDefault="00393D64" w:rsidP="00F5580E">
            <w:pPr>
              <w:spacing w:line="276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20"/>
              </w:rPr>
              <w:t>SPT S. 63 + 66</w:t>
            </w:r>
          </w:p>
        </w:tc>
        <w:tc>
          <w:tcPr>
            <w:tcW w:w="5387" w:type="dxa"/>
          </w:tcPr>
          <w:p w:rsidR="00393D64" w:rsidRPr="003340A7" w:rsidRDefault="00393D64" w:rsidP="00F5580E">
            <w:pPr>
              <w:spacing w:line="276" w:lineRule="auto"/>
              <w:ind w:left="-37"/>
              <w:rPr>
                <w:rFonts w:ascii="Verdana" w:hAnsi="Verdana"/>
                <w:sz w:val="20"/>
                <w:u w:val="single"/>
              </w:rPr>
            </w:pPr>
            <w:r w:rsidRPr="003340A7">
              <w:rPr>
                <w:rFonts w:ascii="Verdana" w:hAnsi="Verdana"/>
                <w:sz w:val="20"/>
                <w:u w:val="single"/>
              </w:rPr>
              <w:t>Erarbeitung</w:t>
            </w:r>
            <w:r w:rsidR="003340A7" w:rsidRPr="003340A7">
              <w:rPr>
                <w:rFonts w:ascii="Verdana" w:hAnsi="Verdana"/>
                <w:sz w:val="20"/>
                <w:u w:val="single"/>
              </w:rPr>
              <w:t xml:space="preserve"> 2</w:t>
            </w:r>
            <w:r w:rsidRPr="003340A7">
              <w:rPr>
                <w:rFonts w:ascii="Verdana" w:hAnsi="Verdana"/>
                <w:sz w:val="20"/>
                <w:u w:val="single"/>
              </w:rPr>
              <w:t xml:space="preserve">: </w:t>
            </w:r>
            <w:proofErr w:type="spellStart"/>
            <w:r w:rsidR="003340A7" w:rsidRPr="003340A7">
              <w:rPr>
                <w:rFonts w:ascii="Verdana" w:hAnsi="Verdana"/>
                <w:i/>
                <w:sz w:val="20"/>
                <w:u w:val="single"/>
              </w:rPr>
              <w:t>analysing</w:t>
            </w:r>
            <w:proofErr w:type="spellEnd"/>
            <w:r w:rsidR="003340A7" w:rsidRPr="003340A7">
              <w:rPr>
                <w:rFonts w:ascii="Verdana" w:hAnsi="Verdana"/>
                <w:i/>
                <w:sz w:val="20"/>
                <w:u w:val="single"/>
              </w:rPr>
              <w:t xml:space="preserve"> </w:t>
            </w:r>
            <w:proofErr w:type="spellStart"/>
            <w:r w:rsidR="003340A7" w:rsidRPr="003340A7">
              <w:rPr>
                <w:rFonts w:ascii="Verdana" w:hAnsi="Verdana"/>
                <w:i/>
                <w:sz w:val="20"/>
                <w:u w:val="single"/>
              </w:rPr>
              <w:t>leitmotifs</w:t>
            </w:r>
            <w:proofErr w:type="spellEnd"/>
          </w:p>
          <w:p w:rsidR="00393D64" w:rsidRPr="003340A7" w:rsidRDefault="00393D64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323"/>
              <w:rPr>
                <w:rFonts w:ascii="Verdana" w:hAnsi="Verdana"/>
                <w:sz w:val="20"/>
              </w:rPr>
            </w:pPr>
            <w:r w:rsidRPr="00084DA2">
              <w:rPr>
                <w:rFonts w:ascii="Verdana" w:hAnsi="Verdana"/>
                <w:sz w:val="20"/>
              </w:rPr>
              <w:t>Leitmotiv als</w:t>
            </w:r>
            <w:r w:rsidRPr="00084DA2">
              <w:rPr>
                <w:rFonts w:ascii="Verdana" w:hAnsi="Verdana"/>
                <w:i/>
                <w:sz w:val="20"/>
              </w:rPr>
              <w:t xml:space="preserve"> </w:t>
            </w:r>
            <w:r w:rsidRPr="000E4F12">
              <w:rPr>
                <w:rFonts w:ascii="Verdana" w:hAnsi="Verdana"/>
                <w:color w:val="000000" w:themeColor="text1"/>
                <w:sz w:val="20"/>
              </w:rPr>
              <w:t>Gestaltungsmittel</w:t>
            </w:r>
          </w:p>
        </w:tc>
        <w:tc>
          <w:tcPr>
            <w:tcW w:w="850" w:type="dxa"/>
          </w:tcPr>
          <w:p w:rsidR="00393D64" w:rsidRPr="00911A62" w:rsidRDefault="00393D64" w:rsidP="00F5580E">
            <w:pPr>
              <w:spacing w:line="276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20"/>
              </w:rPr>
              <w:t>SPT S. 63 + 66</w:t>
            </w:r>
          </w:p>
        </w:tc>
        <w:tc>
          <w:tcPr>
            <w:tcW w:w="2835" w:type="dxa"/>
          </w:tcPr>
          <w:p w:rsidR="00393D64" w:rsidRDefault="00393D64" w:rsidP="00F5580E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393D64" w:rsidRPr="00F222E3" w:rsidTr="0009691E">
        <w:trPr>
          <w:trHeight w:val="70"/>
        </w:trPr>
        <w:tc>
          <w:tcPr>
            <w:tcW w:w="5387" w:type="dxa"/>
            <w:shd w:val="clear" w:color="auto" w:fill="FFFFFF" w:themeFill="background1"/>
          </w:tcPr>
          <w:p w:rsidR="0009691E" w:rsidRDefault="00393D64" w:rsidP="0009691E">
            <w:pPr>
              <w:spacing w:line="276" w:lineRule="auto"/>
              <w:rPr>
                <w:rFonts w:ascii="Verdana" w:hAnsi="Verdana"/>
                <w:i/>
                <w:sz w:val="20"/>
                <w:u w:val="single"/>
              </w:rPr>
            </w:pPr>
            <w:r w:rsidRPr="003340A7">
              <w:rPr>
                <w:rFonts w:ascii="Verdana" w:hAnsi="Verdana"/>
                <w:sz w:val="20"/>
                <w:u w:val="single"/>
              </w:rPr>
              <w:t>Anwendung</w:t>
            </w:r>
            <w:r w:rsidR="006124BC" w:rsidRPr="003340A7">
              <w:rPr>
                <w:rFonts w:ascii="Verdana" w:hAnsi="Verdana"/>
                <w:sz w:val="20"/>
                <w:u w:val="single"/>
              </w:rPr>
              <w:t>:</w:t>
            </w:r>
            <w:r w:rsidRPr="003340A7">
              <w:rPr>
                <w:rFonts w:ascii="Verdana" w:hAnsi="Verdana"/>
                <w:sz w:val="20"/>
                <w:u w:val="single"/>
              </w:rPr>
              <w:t xml:space="preserve"> </w:t>
            </w:r>
            <w:proofErr w:type="spellStart"/>
            <w:r w:rsidR="006124BC" w:rsidRPr="003340A7">
              <w:rPr>
                <w:rFonts w:ascii="Verdana" w:hAnsi="Verdana"/>
                <w:i/>
                <w:sz w:val="20"/>
                <w:u w:val="single"/>
              </w:rPr>
              <w:t>leitmotifs</w:t>
            </w:r>
            <w:proofErr w:type="spellEnd"/>
            <w:r w:rsidR="006124BC" w:rsidRPr="003340A7">
              <w:rPr>
                <w:rFonts w:ascii="Verdana" w:hAnsi="Verdana"/>
                <w:i/>
                <w:sz w:val="20"/>
                <w:u w:val="single"/>
              </w:rPr>
              <w:t xml:space="preserve"> on </w:t>
            </w:r>
            <w:proofErr w:type="spellStart"/>
            <w:r w:rsidR="006124BC" w:rsidRPr="003340A7">
              <w:rPr>
                <w:rFonts w:ascii="Verdana" w:hAnsi="Verdana"/>
                <w:i/>
                <w:sz w:val="20"/>
                <w:u w:val="single"/>
              </w:rPr>
              <w:t>cards</w:t>
            </w:r>
            <w:proofErr w:type="spellEnd"/>
          </w:p>
          <w:p w:rsidR="006124BC" w:rsidRPr="006124BC" w:rsidRDefault="006124BC" w:rsidP="00A74A57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26"/>
              <w:rPr>
                <w:rFonts w:ascii="Verdana" w:hAnsi="Verdana"/>
                <w:i/>
                <w:sz w:val="20"/>
                <w:lang w:val="en-US"/>
              </w:rPr>
            </w:pPr>
            <w:r w:rsidRPr="006124BC">
              <w:rPr>
                <w:rFonts w:ascii="Verdana" w:hAnsi="Verdana"/>
                <w:i/>
                <w:sz w:val="20"/>
                <w:lang w:val="en-US"/>
              </w:rPr>
              <w:t xml:space="preserve">Number the screenshots in an order that makes sense to you. </w:t>
            </w:r>
          </w:p>
          <w:p w:rsidR="006124BC" w:rsidRPr="006124BC" w:rsidRDefault="006124BC" w:rsidP="00A74A57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26"/>
              <w:rPr>
                <w:rFonts w:ascii="Verdana" w:hAnsi="Verdana"/>
                <w:i/>
                <w:sz w:val="20"/>
                <w:lang w:val="en-US"/>
              </w:rPr>
            </w:pPr>
            <w:r w:rsidRPr="006124BC">
              <w:rPr>
                <w:rFonts w:ascii="Verdana" w:hAnsi="Verdana"/>
                <w:i/>
                <w:sz w:val="20"/>
                <w:lang w:val="en-US"/>
              </w:rPr>
              <w:t>Take notes on the 4 screenshots and write down your own language support in the box</w:t>
            </w:r>
            <w:r w:rsidR="003340A7">
              <w:rPr>
                <w:rFonts w:ascii="Verdana" w:hAnsi="Verdana"/>
                <w:i/>
                <w:sz w:val="20"/>
                <w:lang w:val="en-US"/>
              </w:rPr>
              <w:t>.</w:t>
            </w:r>
          </w:p>
          <w:p w:rsidR="006124BC" w:rsidRPr="006124BC" w:rsidRDefault="006124BC" w:rsidP="00A74A57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26"/>
              <w:rPr>
                <w:rFonts w:ascii="Verdana" w:hAnsi="Verdana"/>
                <w:i/>
                <w:sz w:val="20"/>
                <w:lang w:val="en-US"/>
              </w:rPr>
            </w:pPr>
            <w:r w:rsidRPr="006124BC">
              <w:rPr>
                <w:rFonts w:ascii="Verdana" w:hAnsi="Verdana"/>
                <w:i/>
                <w:sz w:val="20"/>
                <w:lang w:val="en-US"/>
              </w:rPr>
              <w:t>Cut out the screenshot and the white box in one piece. Then fold it in the middle.</w:t>
            </w:r>
          </w:p>
          <w:p w:rsidR="006124BC" w:rsidRPr="006124BC" w:rsidRDefault="006124BC" w:rsidP="00A74A57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26"/>
              <w:rPr>
                <w:rFonts w:ascii="Verdana" w:hAnsi="Verdana"/>
                <w:i/>
                <w:sz w:val="20"/>
                <w:lang w:val="en-US"/>
              </w:rPr>
            </w:pPr>
            <w:r w:rsidRPr="006124BC">
              <w:rPr>
                <w:rFonts w:ascii="Verdana" w:hAnsi="Verdana"/>
                <w:i/>
                <w:sz w:val="20"/>
                <w:lang w:val="en-US"/>
              </w:rPr>
              <w:t>Exchange all your cards with another group member</w:t>
            </w:r>
            <w:r w:rsidR="00BE0DF1">
              <w:rPr>
                <w:rFonts w:ascii="Verdana" w:hAnsi="Verdana"/>
                <w:i/>
                <w:sz w:val="20"/>
                <w:lang w:val="en-US"/>
              </w:rPr>
              <w:t>. Using somebody else’s cards, p</w:t>
            </w:r>
            <w:r w:rsidR="00BE0DF1" w:rsidRPr="006124BC">
              <w:rPr>
                <w:rFonts w:ascii="Verdana" w:hAnsi="Verdana"/>
                <w:i/>
                <w:sz w:val="20"/>
                <w:lang w:val="en-US"/>
              </w:rPr>
              <w:t xml:space="preserve">ractice </w:t>
            </w:r>
            <w:r w:rsidRPr="006124BC">
              <w:rPr>
                <w:rFonts w:ascii="Verdana" w:hAnsi="Verdana"/>
                <w:i/>
                <w:sz w:val="20"/>
                <w:lang w:val="en-US"/>
              </w:rPr>
              <w:t>your presentation.</w:t>
            </w:r>
          </w:p>
          <w:p w:rsidR="006124BC" w:rsidRPr="006124BC" w:rsidRDefault="006124BC" w:rsidP="003340A7">
            <w:pPr>
              <w:pStyle w:val="Listenabsatz"/>
              <w:spacing w:line="276" w:lineRule="auto"/>
              <w:ind w:left="426"/>
              <w:rPr>
                <w:rFonts w:ascii="Verdana" w:hAnsi="Verdana"/>
                <w:i/>
                <w:sz w:val="20"/>
                <w:lang w:val="en-US"/>
              </w:rPr>
            </w:pPr>
            <w:r w:rsidRPr="006124BC">
              <w:rPr>
                <w:rFonts w:ascii="Verdana" w:hAnsi="Verdana"/>
                <w:i/>
                <w:sz w:val="20"/>
                <w:lang w:val="en-US"/>
              </w:rPr>
              <w:t xml:space="preserve">While presenting, show the screenshot to your group. </w:t>
            </w:r>
          </w:p>
          <w:p w:rsidR="00393D64" w:rsidRPr="006124BC" w:rsidRDefault="006124BC" w:rsidP="00A74A57">
            <w:pPr>
              <w:pStyle w:val="Listenabsatz"/>
              <w:numPr>
                <w:ilvl w:val="0"/>
                <w:numId w:val="6"/>
              </w:numPr>
              <w:spacing w:line="276" w:lineRule="auto"/>
              <w:ind w:left="426"/>
              <w:rPr>
                <w:rFonts w:ascii="Verdana" w:hAnsi="Verdana"/>
                <w:i/>
                <w:sz w:val="20"/>
                <w:lang w:val="en-US"/>
              </w:rPr>
            </w:pPr>
            <w:r w:rsidRPr="006124BC">
              <w:rPr>
                <w:rFonts w:ascii="Verdana" w:hAnsi="Verdana"/>
                <w:i/>
                <w:sz w:val="20"/>
                <w:lang w:val="en-US"/>
              </w:rPr>
              <w:t xml:space="preserve">Give the writer of the cards feedback on the notes: </w:t>
            </w:r>
            <w:r w:rsidR="0009691E">
              <w:rPr>
                <w:rFonts w:ascii="Verdana" w:hAnsi="Verdana"/>
                <w:i/>
                <w:sz w:val="20"/>
                <w:lang w:val="en-US"/>
              </w:rPr>
              <w:t>w</w:t>
            </w:r>
            <w:r w:rsidRPr="006124BC">
              <w:rPr>
                <w:rFonts w:ascii="Verdana" w:hAnsi="Verdana"/>
                <w:i/>
                <w:sz w:val="20"/>
                <w:lang w:val="en-US"/>
              </w:rPr>
              <w:t>ere they helpful for your presentation?</w:t>
            </w:r>
          </w:p>
        </w:tc>
        <w:tc>
          <w:tcPr>
            <w:tcW w:w="850" w:type="dxa"/>
          </w:tcPr>
          <w:p w:rsidR="00393D64" w:rsidRDefault="00393D64" w:rsidP="00F5580E">
            <w:pPr>
              <w:spacing w:line="276" w:lineRule="auto"/>
              <w:rPr>
                <w:rFonts w:ascii="Verdana" w:hAnsi="Verdana"/>
                <w:sz w:val="20"/>
              </w:rPr>
            </w:pPr>
            <w:r w:rsidRPr="009374A0">
              <w:rPr>
                <w:rFonts w:ascii="Verdana" w:hAnsi="Verdana"/>
                <w:sz w:val="20"/>
              </w:rPr>
              <w:t>M 6.2 (</w:t>
            </w:r>
            <w:r w:rsidR="0009691E">
              <w:rPr>
                <w:rFonts w:ascii="Verdana" w:hAnsi="Verdana"/>
                <w:sz w:val="20"/>
              </w:rPr>
              <w:t>LF</w:t>
            </w:r>
            <w:r w:rsidRPr="009374A0">
              <w:rPr>
                <w:rFonts w:ascii="Verdana" w:hAnsi="Verdana"/>
                <w:sz w:val="20"/>
              </w:rPr>
              <w:t xml:space="preserve">) </w:t>
            </w:r>
          </w:p>
        </w:tc>
        <w:tc>
          <w:tcPr>
            <w:tcW w:w="5387" w:type="dxa"/>
          </w:tcPr>
          <w:p w:rsidR="0041044D" w:rsidRDefault="00393D64" w:rsidP="0041044D">
            <w:pPr>
              <w:spacing w:line="276" w:lineRule="auto"/>
              <w:rPr>
                <w:rFonts w:ascii="Verdana" w:hAnsi="Verdana"/>
                <w:i/>
                <w:sz w:val="20"/>
                <w:u w:val="single"/>
              </w:rPr>
            </w:pPr>
            <w:r w:rsidRPr="003340A7">
              <w:rPr>
                <w:rFonts w:ascii="Verdana" w:hAnsi="Verdana"/>
                <w:sz w:val="20"/>
                <w:u w:val="single"/>
              </w:rPr>
              <w:t>Anwendung</w:t>
            </w:r>
            <w:r w:rsidR="006124BC" w:rsidRPr="003340A7">
              <w:rPr>
                <w:rFonts w:ascii="Verdana" w:hAnsi="Verdana"/>
                <w:sz w:val="20"/>
                <w:u w:val="single"/>
              </w:rPr>
              <w:t xml:space="preserve">: </w:t>
            </w:r>
            <w:proofErr w:type="spellStart"/>
            <w:r w:rsidR="006124BC" w:rsidRPr="003340A7">
              <w:rPr>
                <w:rFonts w:ascii="Verdana" w:hAnsi="Verdana"/>
                <w:i/>
                <w:sz w:val="20"/>
                <w:u w:val="single"/>
              </w:rPr>
              <w:t>leitmotifs</w:t>
            </w:r>
            <w:proofErr w:type="spellEnd"/>
            <w:r w:rsidR="006124BC" w:rsidRPr="003340A7">
              <w:rPr>
                <w:rFonts w:ascii="Verdana" w:hAnsi="Verdana"/>
                <w:i/>
                <w:sz w:val="20"/>
                <w:u w:val="single"/>
              </w:rPr>
              <w:t xml:space="preserve"> on </w:t>
            </w:r>
            <w:proofErr w:type="spellStart"/>
            <w:r w:rsidR="006124BC" w:rsidRPr="003340A7">
              <w:rPr>
                <w:rFonts w:ascii="Verdana" w:hAnsi="Verdana"/>
                <w:i/>
                <w:sz w:val="20"/>
                <w:u w:val="single"/>
              </w:rPr>
              <w:t>cards</w:t>
            </w:r>
            <w:proofErr w:type="spellEnd"/>
          </w:p>
          <w:p w:rsidR="00D25229" w:rsidRPr="0041044D" w:rsidRDefault="004C2A22" w:rsidP="0041044D">
            <w:pPr>
              <w:spacing w:line="276" w:lineRule="auto"/>
              <w:rPr>
                <w:rFonts w:ascii="Verdana" w:hAnsi="Verdana"/>
                <w:i/>
                <w:sz w:val="20"/>
                <w:u w:val="single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  <w:shd w:val="clear" w:color="auto" w:fill="C00000"/>
              </w:rPr>
              <w:t>mündliche Leistung monologischer Teil</w:t>
            </w:r>
            <w:r>
              <w:rPr>
                <w:rFonts w:ascii="Verdana" w:hAnsi="Verdana"/>
                <w:sz w:val="20"/>
              </w:rPr>
              <w:t>)</w:t>
            </w:r>
          </w:p>
          <w:p w:rsidR="00D25229" w:rsidRDefault="00D25229" w:rsidP="00F5580E">
            <w:pPr>
              <w:spacing w:line="276" w:lineRule="auto"/>
              <w:rPr>
                <w:rFonts w:ascii="Verdana" w:hAnsi="Verdana"/>
                <w:i/>
                <w:sz w:val="20"/>
                <w:u w:val="single"/>
              </w:rPr>
            </w:pPr>
          </w:p>
          <w:p w:rsidR="006124BC" w:rsidRPr="006124BC" w:rsidRDefault="006124BC" w:rsidP="00A74A57">
            <w:pPr>
              <w:pStyle w:val="Listenabsatz"/>
              <w:numPr>
                <w:ilvl w:val="0"/>
                <w:numId w:val="5"/>
              </w:numPr>
              <w:spacing w:line="276" w:lineRule="auto"/>
              <w:ind w:left="424"/>
              <w:rPr>
                <w:rFonts w:ascii="Verdana" w:hAnsi="Verdana"/>
                <w:i/>
                <w:sz w:val="20"/>
                <w:lang w:val="en-US"/>
              </w:rPr>
            </w:pPr>
            <w:bookmarkStart w:id="1" w:name="_Hlk535661643"/>
            <w:r w:rsidRPr="006124BC">
              <w:rPr>
                <w:rFonts w:ascii="Verdana" w:hAnsi="Verdana"/>
                <w:i/>
                <w:sz w:val="20"/>
                <w:lang w:val="en-US"/>
              </w:rPr>
              <w:t>Take notes on the 4 screenshots in the white box.</w:t>
            </w:r>
          </w:p>
          <w:p w:rsidR="006124BC" w:rsidRPr="006124BC" w:rsidRDefault="006124BC" w:rsidP="00A74A57">
            <w:pPr>
              <w:pStyle w:val="Listenabsatz"/>
              <w:numPr>
                <w:ilvl w:val="0"/>
                <w:numId w:val="5"/>
              </w:numPr>
              <w:spacing w:line="276" w:lineRule="auto"/>
              <w:ind w:left="424"/>
              <w:rPr>
                <w:rFonts w:ascii="Verdana" w:hAnsi="Verdana"/>
                <w:i/>
                <w:sz w:val="20"/>
                <w:lang w:val="en-US"/>
              </w:rPr>
            </w:pPr>
            <w:r w:rsidRPr="006124BC">
              <w:rPr>
                <w:rFonts w:ascii="Verdana" w:hAnsi="Verdana"/>
                <w:i/>
                <w:sz w:val="20"/>
                <w:lang w:val="en-US"/>
              </w:rPr>
              <w:t>Cut out the screenshot and the white box in one piece. Then fold it in the middle.</w:t>
            </w:r>
          </w:p>
          <w:p w:rsidR="006124BC" w:rsidRDefault="006124BC" w:rsidP="00A74A57">
            <w:pPr>
              <w:pStyle w:val="Listenabsatz"/>
              <w:numPr>
                <w:ilvl w:val="0"/>
                <w:numId w:val="5"/>
              </w:numPr>
              <w:spacing w:line="276" w:lineRule="auto"/>
              <w:ind w:left="424"/>
              <w:rPr>
                <w:rFonts w:ascii="Verdana" w:hAnsi="Verdana"/>
                <w:i/>
                <w:sz w:val="20"/>
                <w:lang w:val="en-US"/>
              </w:rPr>
            </w:pPr>
            <w:r w:rsidRPr="006124BC">
              <w:rPr>
                <w:rFonts w:ascii="Verdana" w:hAnsi="Verdana"/>
                <w:i/>
                <w:sz w:val="20"/>
                <w:lang w:val="en-US"/>
              </w:rPr>
              <w:t xml:space="preserve">Exchange all your cards with another group member. </w:t>
            </w:r>
            <w:r>
              <w:rPr>
                <w:rFonts w:ascii="Verdana" w:hAnsi="Verdana"/>
                <w:i/>
                <w:sz w:val="20"/>
                <w:lang w:val="en-US"/>
              </w:rPr>
              <w:t>Using somebody else’s cards, p</w:t>
            </w:r>
            <w:r w:rsidRPr="006124BC">
              <w:rPr>
                <w:rFonts w:ascii="Verdana" w:hAnsi="Verdana"/>
                <w:i/>
                <w:sz w:val="20"/>
                <w:lang w:val="en-US"/>
              </w:rPr>
              <w:t>ractice your presentation</w:t>
            </w:r>
            <w:r>
              <w:rPr>
                <w:rFonts w:ascii="Verdana" w:hAnsi="Verdana"/>
                <w:i/>
                <w:sz w:val="20"/>
                <w:lang w:val="en-US"/>
              </w:rPr>
              <w:t>.</w:t>
            </w:r>
          </w:p>
          <w:p w:rsidR="006124BC" w:rsidRPr="006124BC" w:rsidRDefault="006124BC" w:rsidP="00A74A57">
            <w:pPr>
              <w:pStyle w:val="Listenabsatz"/>
              <w:numPr>
                <w:ilvl w:val="0"/>
                <w:numId w:val="5"/>
              </w:numPr>
              <w:spacing w:line="276" w:lineRule="auto"/>
              <w:ind w:left="424"/>
              <w:rPr>
                <w:rFonts w:ascii="Verdana" w:hAnsi="Verdana"/>
                <w:i/>
                <w:sz w:val="20"/>
                <w:lang w:val="en-US"/>
              </w:rPr>
            </w:pPr>
            <w:r w:rsidRPr="006124BC">
              <w:rPr>
                <w:rFonts w:ascii="Verdana" w:hAnsi="Verdana"/>
                <w:i/>
                <w:sz w:val="20"/>
                <w:lang w:val="en-US"/>
              </w:rPr>
              <w:t>While presenting, show the screenshot to your group.</w:t>
            </w:r>
          </w:p>
          <w:p w:rsidR="00393D64" w:rsidRPr="00D25229" w:rsidRDefault="006124BC" w:rsidP="00D25229">
            <w:pPr>
              <w:pStyle w:val="Listenabsatz"/>
              <w:numPr>
                <w:ilvl w:val="0"/>
                <w:numId w:val="5"/>
              </w:numPr>
              <w:spacing w:line="276" w:lineRule="auto"/>
              <w:ind w:left="424"/>
              <w:rPr>
                <w:rFonts w:ascii="Verdana" w:hAnsi="Verdana"/>
                <w:i/>
                <w:sz w:val="20"/>
                <w:lang w:val="en-US"/>
              </w:rPr>
            </w:pPr>
            <w:r>
              <w:rPr>
                <w:rFonts w:ascii="Verdana" w:hAnsi="Verdana"/>
                <w:i/>
                <w:sz w:val="20"/>
                <w:lang w:val="en-US"/>
              </w:rPr>
              <w:t>G</w:t>
            </w:r>
            <w:r w:rsidRPr="006124BC">
              <w:rPr>
                <w:rFonts w:ascii="Verdana" w:hAnsi="Verdana"/>
                <w:i/>
                <w:sz w:val="20"/>
                <w:lang w:val="en-US"/>
              </w:rPr>
              <w:t xml:space="preserve">ive </w:t>
            </w:r>
            <w:r>
              <w:rPr>
                <w:rFonts w:ascii="Verdana" w:hAnsi="Verdana"/>
                <w:i/>
                <w:sz w:val="20"/>
                <w:lang w:val="en-US"/>
              </w:rPr>
              <w:t xml:space="preserve">the writer of the cards </w:t>
            </w:r>
            <w:r w:rsidRPr="006124BC">
              <w:rPr>
                <w:rFonts w:ascii="Verdana" w:hAnsi="Verdana"/>
                <w:i/>
                <w:sz w:val="20"/>
                <w:lang w:val="en-US"/>
              </w:rPr>
              <w:t xml:space="preserve">feedback on the notes: </w:t>
            </w:r>
            <w:r w:rsidR="0009691E">
              <w:rPr>
                <w:rFonts w:ascii="Verdana" w:hAnsi="Verdana"/>
                <w:i/>
                <w:sz w:val="20"/>
                <w:lang w:val="en-US"/>
              </w:rPr>
              <w:t>w</w:t>
            </w:r>
            <w:r w:rsidRPr="006124BC">
              <w:rPr>
                <w:rFonts w:ascii="Verdana" w:hAnsi="Verdana"/>
                <w:i/>
                <w:sz w:val="20"/>
                <w:lang w:val="en-US"/>
              </w:rPr>
              <w:t>ere they helpful for your presentation?</w:t>
            </w:r>
            <w:bookmarkEnd w:id="1"/>
          </w:p>
        </w:tc>
        <w:tc>
          <w:tcPr>
            <w:tcW w:w="850" w:type="dxa"/>
          </w:tcPr>
          <w:p w:rsidR="00393D64" w:rsidRDefault="00393D64" w:rsidP="00F5580E">
            <w:pPr>
              <w:spacing w:line="276" w:lineRule="auto"/>
              <w:rPr>
                <w:rFonts w:ascii="Verdana" w:hAnsi="Verdana"/>
                <w:sz w:val="20"/>
              </w:rPr>
            </w:pPr>
            <w:r w:rsidRPr="009374A0">
              <w:rPr>
                <w:rFonts w:ascii="Verdana" w:hAnsi="Verdana"/>
                <w:sz w:val="20"/>
              </w:rPr>
              <w:t>M 6.2 (</w:t>
            </w:r>
            <w:r w:rsidR="0009691E">
              <w:rPr>
                <w:rFonts w:ascii="Verdana" w:hAnsi="Verdana"/>
                <w:sz w:val="20"/>
              </w:rPr>
              <w:t>BF</w:t>
            </w:r>
            <w:r w:rsidRPr="009374A0">
              <w:rPr>
                <w:rFonts w:ascii="Verdana" w:hAnsi="Verdana"/>
                <w:sz w:val="20"/>
              </w:rPr>
              <w:t xml:space="preserve">) </w:t>
            </w:r>
          </w:p>
        </w:tc>
        <w:tc>
          <w:tcPr>
            <w:tcW w:w="2835" w:type="dxa"/>
          </w:tcPr>
          <w:p w:rsidR="003340A7" w:rsidRDefault="003340A7" w:rsidP="003340A7">
            <w:pPr>
              <w:spacing w:line="276" w:lineRule="auto"/>
              <w:rPr>
                <w:rFonts w:ascii="Verdana" w:hAnsi="Verdana"/>
                <w:color w:val="FF00FF"/>
                <w:sz w:val="20"/>
                <w:u w:val="single"/>
              </w:rPr>
            </w:pPr>
            <w:r>
              <w:rPr>
                <w:rFonts w:ascii="Verdana" w:hAnsi="Verdana"/>
                <w:color w:val="FF00FF"/>
                <w:sz w:val="20"/>
                <w:u w:val="single"/>
              </w:rPr>
              <w:t>Hilfestellung bei der Aufgabenbearbeitung</w:t>
            </w:r>
          </w:p>
          <w:p w:rsidR="003340A7" w:rsidRDefault="003340A7" w:rsidP="003340A7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 w:rsidRPr="003340A7">
              <w:rPr>
                <w:rFonts w:ascii="Verdana" w:hAnsi="Verdana"/>
                <w:sz w:val="20"/>
              </w:rPr>
              <w:t xml:space="preserve">Reihenfolge der </w:t>
            </w:r>
            <w:r>
              <w:rPr>
                <w:rFonts w:ascii="Verdana" w:hAnsi="Verdana"/>
                <w:sz w:val="20"/>
              </w:rPr>
              <w:t>S</w:t>
            </w:r>
            <w:r w:rsidRPr="003340A7">
              <w:rPr>
                <w:rFonts w:ascii="Verdana" w:hAnsi="Verdana"/>
                <w:sz w:val="20"/>
              </w:rPr>
              <w:t xml:space="preserve">creenshots bereits vorgegeben; </w:t>
            </w:r>
            <w:proofErr w:type="spellStart"/>
            <w:r w:rsidRPr="003340A7">
              <w:rPr>
                <w:rFonts w:ascii="Verdana" w:hAnsi="Verdana"/>
                <w:i/>
                <w:sz w:val="20"/>
              </w:rPr>
              <w:t>language</w:t>
            </w:r>
            <w:proofErr w:type="spellEnd"/>
            <w:r w:rsidRPr="003340A7">
              <w:rPr>
                <w:rFonts w:ascii="Verdana" w:hAnsi="Verdana"/>
                <w:i/>
                <w:sz w:val="20"/>
              </w:rPr>
              <w:t xml:space="preserve"> support</w:t>
            </w:r>
            <w:r w:rsidRPr="003340A7">
              <w:rPr>
                <w:rFonts w:ascii="Verdana" w:hAnsi="Verdana"/>
                <w:sz w:val="20"/>
              </w:rPr>
              <w:t xml:space="preserve"> bereits auf Karten eingetragen </w:t>
            </w:r>
          </w:p>
          <w:p w:rsidR="00393D64" w:rsidRPr="009374A0" w:rsidRDefault="00393D64" w:rsidP="003340A7">
            <w:pPr>
              <w:pStyle w:val="Listenabsatz"/>
              <w:spacing w:line="276" w:lineRule="auto"/>
              <w:ind w:left="462"/>
              <w:rPr>
                <w:rFonts w:ascii="Verdana" w:hAnsi="Verdana"/>
                <w:sz w:val="20"/>
              </w:rPr>
            </w:pPr>
          </w:p>
        </w:tc>
      </w:tr>
    </w:tbl>
    <w:p w:rsidR="00467CF4" w:rsidRPr="00665751" w:rsidRDefault="00467CF4" w:rsidP="009C7919">
      <w:pPr>
        <w:spacing w:line="276" w:lineRule="auto"/>
        <w:ind w:left="142"/>
        <w:rPr>
          <w:rFonts w:ascii="Verdana" w:hAnsi="Verdana"/>
          <w:sz w:val="22"/>
        </w:rPr>
      </w:pPr>
    </w:p>
    <w:sectPr w:rsidR="00467CF4" w:rsidRPr="00665751" w:rsidSect="0009691E">
      <w:headerReference w:type="default" r:id="rId8"/>
      <w:headerReference w:type="first" r:id="rId9"/>
      <w:pgSz w:w="16838" w:h="11906" w:orient="landscape" w:code="9"/>
      <w:pgMar w:top="567" w:right="142" w:bottom="851" w:left="28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576" w:rsidRDefault="00BE0576" w:rsidP="001E03DE">
      <w:r>
        <w:separator/>
      </w:r>
    </w:p>
  </w:endnote>
  <w:endnote w:type="continuationSeparator" w:id="0">
    <w:p w:rsidR="00BE0576" w:rsidRDefault="00BE057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576" w:rsidRDefault="00BE0576" w:rsidP="001E03DE">
      <w:r>
        <w:separator/>
      </w:r>
    </w:p>
  </w:footnote>
  <w:footnote w:type="continuationSeparator" w:id="0">
    <w:p w:rsidR="00BE0576" w:rsidRDefault="00BE0576" w:rsidP="001E03DE">
      <w:r>
        <w:continuationSeparator/>
      </w:r>
    </w:p>
  </w:footnote>
  <w:footnote w:id="1">
    <w:p w:rsidR="004534B5" w:rsidRDefault="004534B5" w:rsidP="004534B5">
      <w:pPr>
        <w:pStyle w:val="Funotentext"/>
      </w:pPr>
      <w:r>
        <w:rPr>
          <w:rStyle w:val="Funotenzeichen"/>
        </w:rPr>
        <w:footnoteRef/>
      </w:r>
      <w:r>
        <w:t xml:space="preserve"> Schwerpunktthemenkommission der Regierungspräsidien Baden-Württemberg: </w:t>
      </w:r>
      <w:r>
        <w:rPr>
          <w:i/>
        </w:rPr>
        <w:t xml:space="preserve">The </w:t>
      </w:r>
      <w:proofErr w:type="spellStart"/>
      <w:r>
        <w:rPr>
          <w:i/>
        </w:rPr>
        <w:t>Ambiguity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Belonging</w:t>
      </w:r>
      <w:proofErr w:type="spellEnd"/>
      <w:r>
        <w:rPr>
          <w:i/>
        </w:rPr>
        <w:t>. Gran Torino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A3A" w:rsidRPr="004C50F1" w:rsidRDefault="00A84A3A" w:rsidP="00A84A3A">
    <w:pPr>
      <w:pStyle w:val="Kopfzeile"/>
      <w:ind w:left="567"/>
      <w:rPr>
        <w:sz w:val="22"/>
      </w:rPr>
    </w:pPr>
    <w:r w:rsidRPr="004C50F1">
      <w:rPr>
        <w:sz w:val="22"/>
      </w:rPr>
      <w:t xml:space="preserve">ZPG </w:t>
    </w:r>
    <w:r w:rsidR="00EE06B7">
      <w:rPr>
        <w:sz w:val="22"/>
      </w:rPr>
      <w:t>Basisfach</w:t>
    </w:r>
    <w:r w:rsidR="00EE06B7" w:rsidRPr="004C50F1">
      <w:rPr>
        <w:i/>
        <w:sz w:val="22"/>
      </w:rPr>
      <w:t xml:space="preserve"> </w:t>
    </w:r>
    <w:r w:rsidR="00EE06B7">
      <w:rPr>
        <w:i/>
        <w:sz w:val="22"/>
      </w:rPr>
      <w:tab/>
    </w:r>
    <w:r w:rsidRPr="004C50F1">
      <w:rPr>
        <w:i/>
        <w:sz w:val="22"/>
      </w:rPr>
      <w:t>Gran Torino</w:t>
    </w:r>
    <w:r w:rsidRPr="004C50F1">
      <w:rPr>
        <w:sz w:val="22"/>
      </w:rPr>
      <w:tab/>
    </w:r>
    <w:r w:rsidRPr="004C50F1">
      <w:rPr>
        <w:sz w:val="22"/>
      </w:rPr>
      <w:tab/>
    </w:r>
    <w:r w:rsidRPr="004C50F1">
      <w:rPr>
        <w:sz w:val="22"/>
      </w:rPr>
      <w:tab/>
    </w:r>
    <w:r w:rsidRPr="004C50F1">
      <w:rPr>
        <w:sz w:val="22"/>
      </w:rPr>
      <w:tab/>
      <w:t>Unterrichtsbeispiele (Basisfach und Leistungsfach)</w:t>
    </w:r>
    <w:r w:rsidRPr="004C50F1">
      <w:rPr>
        <w:sz w:val="22"/>
      </w:rPr>
      <w:tab/>
    </w:r>
  </w:p>
  <w:p w:rsidR="006A5C62" w:rsidRPr="00537A67" w:rsidRDefault="006A5C62" w:rsidP="00365E99">
    <w:pPr>
      <w:pStyle w:val="Kopfzeile"/>
      <w:tabs>
        <w:tab w:val="clear" w:pos="4536"/>
        <w:tab w:val="clear" w:pos="9072"/>
        <w:tab w:val="left" w:pos="11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A67" w:rsidRPr="004C50F1" w:rsidRDefault="00537A67" w:rsidP="00537A67">
    <w:pPr>
      <w:pStyle w:val="Kopfzeile"/>
      <w:ind w:left="567"/>
      <w:rPr>
        <w:sz w:val="22"/>
      </w:rPr>
    </w:pPr>
    <w:r w:rsidRPr="004C50F1">
      <w:rPr>
        <w:sz w:val="22"/>
      </w:rPr>
      <w:t xml:space="preserve">ZPG </w:t>
    </w:r>
    <w:r w:rsidR="00EE06B7">
      <w:rPr>
        <w:sz w:val="22"/>
      </w:rPr>
      <w:t>Basisfach</w:t>
    </w:r>
    <w:r w:rsidRPr="004C50F1">
      <w:rPr>
        <w:sz w:val="22"/>
      </w:rPr>
      <w:t xml:space="preserve">                                                     </w:t>
    </w:r>
    <w:r w:rsidRPr="004C50F1">
      <w:rPr>
        <w:i/>
        <w:sz w:val="22"/>
      </w:rPr>
      <w:t>Gran Torino</w:t>
    </w:r>
    <w:r w:rsidRPr="004C50F1">
      <w:rPr>
        <w:sz w:val="22"/>
      </w:rPr>
      <w:tab/>
    </w:r>
    <w:r w:rsidRPr="004C50F1">
      <w:rPr>
        <w:sz w:val="22"/>
      </w:rPr>
      <w:tab/>
    </w:r>
    <w:r w:rsidRPr="004C50F1">
      <w:rPr>
        <w:sz w:val="22"/>
      </w:rPr>
      <w:tab/>
    </w:r>
    <w:r w:rsidRPr="004C50F1">
      <w:rPr>
        <w:sz w:val="22"/>
      </w:rPr>
      <w:tab/>
      <w:t>Unterrichtsbeispiele (</w:t>
    </w:r>
    <w:r w:rsidR="004C50F1" w:rsidRPr="004C50F1">
      <w:rPr>
        <w:sz w:val="22"/>
      </w:rPr>
      <w:t>Basisfach und Leistungsfach</w:t>
    </w:r>
    <w:r w:rsidRPr="004C50F1">
      <w:rPr>
        <w:sz w:val="22"/>
      </w:rPr>
      <w:t>)</w:t>
    </w:r>
    <w:r w:rsidRPr="004C50F1">
      <w:rPr>
        <w:sz w:val="22"/>
      </w:rPr>
      <w:tab/>
    </w:r>
  </w:p>
  <w:p w:rsidR="006A5C62" w:rsidRPr="009C7919" w:rsidRDefault="006A5C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01E2"/>
    <w:multiLevelType w:val="hybridMultilevel"/>
    <w:tmpl w:val="97481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66CA"/>
    <w:multiLevelType w:val="hybridMultilevel"/>
    <w:tmpl w:val="31D62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CAE"/>
    <w:multiLevelType w:val="hybridMultilevel"/>
    <w:tmpl w:val="9A227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02F70"/>
    <w:multiLevelType w:val="hybridMultilevel"/>
    <w:tmpl w:val="215C159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0A096D"/>
    <w:multiLevelType w:val="hybridMultilevel"/>
    <w:tmpl w:val="77CC6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15BD"/>
    <w:multiLevelType w:val="hybridMultilevel"/>
    <w:tmpl w:val="D0E46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5589"/>
    <w:multiLevelType w:val="hybridMultilevel"/>
    <w:tmpl w:val="56C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54B3"/>
    <w:rsid w:val="00010A30"/>
    <w:rsid w:val="00011D1E"/>
    <w:rsid w:val="00012E0C"/>
    <w:rsid w:val="00022B22"/>
    <w:rsid w:val="000335D4"/>
    <w:rsid w:val="000373CE"/>
    <w:rsid w:val="00045387"/>
    <w:rsid w:val="00045963"/>
    <w:rsid w:val="0005387E"/>
    <w:rsid w:val="00056A50"/>
    <w:rsid w:val="000629B4"/>
    <w:rsid w:val="00071F83"/>
    <w:rsid w:val="000726D4"/>
    <w:rsid w:val="00073C62"/>
    <w:rsid w:val="00083798"/>
    <w:rsid w:val="00084DA2"/>
    <w:rsid w:val="0008577F"/>
    <w:rsid w:val="00086899"/>
    <w:rsid w:val="00086DF4"/>
    <w:rsid w:val="0009691E"/>
    <w:rsid w:val="00096F22"/>
    <w:rsid w:val="000A2F92"/>
    <w:rsid w:val="000B3520"/>
    <w:rsid w:val="000B7397"/>
    <w:rsid w:val="000C258C"/>
    <w:rsid w:val="000C64FF"/>
    <w:rsid w:val="000D1404"/>
    <w:rsid w:val="000D58CD"/>
    <w:rsid w:val="000E01C9"/>
    <w:rsid w:val="000E0829"/>
    <w:rsid w:val="000E1C31"/>
    <w:rsid w:val="000E4F12"/>
    <w:rsid w:val="000E7CFB"/>
    <w:rsid w:val="000F31C6"/>
    <w:rsid w:val="000F36D7"/>
    <w:rsid w:val="000F41CC"/>
    <w:rsid w:val="000F63D6"/>
    <w:rsid w:val="00102A23"/>
    <w:rsid w:val="00112A1D"/>
    <w:rsid w:val="00113CA4"/>
    <w:rsid w:val="0011562E"/>
    <w:rsid w:val="001202E7"/>
    <w:rsid w:val="001254DC"/>
    <w:rsid w:val="00127246"/>
    <w:rsid w:val="001323DE"/>
    <w:rsid w:val="00135C8B"/>
    <w:rsid w:val="00140776"/>
    <w:rsid w:val="00143C20"/>
    <w:rsid w:val="00150AE4"/>
    <w:rsid w:val="00155E0D"/>
    <w:rsid w:val="0016763E"/>
    <w:rsid w:val="00173FD3"/>
    <w:rsid w:val="0018278A"/>
    <w:rsid w:val="00186E08"/>
    <w:rsid w:val="00194CB8"/>
    <w:rsid w:val="00194F65"/>
    <w:rsid w:val="001970A3"/>
    <w:rsid w:val="001A14C8"/>
    <w:rsid w:val="001A2103"/>
    <w:rsid w:val="001A3FF4"/>
    <w:rsid w:val="001B4ADF"/>
    <w:rsid w:val="001D08FD"/>
    <w:rsid w:val="001E03DE"/>
    <w:rsid w:val="001E0F57"/>
    <w:rsid w:val="001E4FED"/>
    <w:rsid w:val="001E68F9"/>
    <w:rsid w:val="001E7390"/>
    <w:rsid w:val="001E73E9"/>
    <w:rsid w:val="00207AD4"/>
    <w:rsid w:val="00216A25"/>
    <w:rsid w:val="002223B8"/>
    <w:rsid w:val="0022366A"/>
    <w:rsid w:val="00226456"/>
    <w:rsid w:val="002316C0"/>
    <w:rsid w:val="00232101"/>
    <w:rsid w:val="00246C38"/>
    <w:rsid w:val="002476BD"/>
    <w:rsid w:val="00266B7D"/>
    <w:rsid w:val="002835A1"/>
    <w:rsid w:val="00293040"/>
    <w:rsid w:val="0029573A"/>
    <w:rsid w:val="00296589"/>
    <w:rsid w:val="00297018"/>
    <w:rsid w:val="002A4B2C"/>
    <w:rsid w:val="002D3895"/>
    <w:rsid w:val="002D5AFD"/>
    <w:rsid w:val="002D63DD"/>
    <w:rsid w:val="002D767D"/>
    <w:rsid w:val="002E39D5"/>
    <w:rsid w:val="002E40DE"/>
    <w:rsid w:val="002E6295"/>
    <w:rsid w:val="002F5693"/>
    <w:rsid w:val="002F5D16"/>
    <w:rsid w:val="0031146D"/>
    <w:rsid w:val="003130CD"/>
    <w:rsid w:val="00324B46"/>
    <w:rsid w:val="00325780"/>
    <w:rsid w:val="003340A7"/>
    <w:rsid w:val="003376AA"/>
    <w:rsid w:val="0033789C"/>
    <w:rsid w:val="00340C40"/>
    <w:rsid w:val="003412E5"/>
    <w:rsid w:val="00344AAA"/>
    <w:rsid w:val="00344B0F"/>
    <w:rsid w:val="0035096F"/>
    <w:rsid w:val="00356AE2"/>
    <w:rsid w:val="00364538"/>
    <w:rsid w:val="00365E99"/>
    <w:rsid w:val="00377B91"/>
    <w:rsid w:val="00384408"/>
    <w:rsid w:val="00386178"/>
    <w:rsid w:val="0038688A"/>
    <w:rsid w:val="00393D64"/>
    <w:rsid w:val="00397AF7"/>
    <w:rsid w:val="003A6D1D"/>
    <w:rsid w:val="003B001B"/>
    <w:rsid w:val="003B03B9"/>
    <w:rsid w:val="003B3F1A"/>
    <w:rsid w:val="003C4F3D"/>
    <w:rsid w:val="003C6D71"/>
    <w:rsid w:val="003D2915"/>
    <w:rsid w:val="003D6416"/>
    <w:rsid w:val="003E0E2B"/>
    <w:rsid w:val="003E3262"/>
    <w:rsid w:val="003F1295"/>
    <w:rsid w:val="003F53D7"/>
    <w:rsid w:val="0041044D"/>
    <w:rsid w:val="00412933"/>
    <w:rsid w:val="004152DA"/>
    <w:rsid w:val="004165BB"/>
    <w:rsid w:val="00416DF4"/>
    <w:rsid w:val="0042062C"/>
    <w:rsid w:val="00426187"/>
    <w:rsid w:val="00444C19"/>
    <w:rsid w:val="0044650F"/>
    <w:rsid w:val="00451940"/>
    <w:rsid w:val="004534B5"/>
    <w:rsid w:val="004547A4"/>
    <w:rsid w:val="004562CE"/>
    <w:rsid w:val="00457D74"/>
    <w:rsid w:val="00460DA0"/>
    <w:rsid w:val="00466C2E"/>
    <w:rsid w:val="00467CF4"/>
    <w:rsid w:val="00467F67"/>
    <w:rsid w:val="00477218"/>
    <w:rsid w:val="00480969"/>
    <w:rsid w:val="004921BC"/>
    <w:rsid w:val="00496EB0"/>
    <w:rsid w:val="004A3BB2"/>
    <w:rsid w:val="004B31C0"/>
    <w:rsid w:val="004B3724"/>
    <w:rsid w:val="004B6B0B"/>
    <w:rsid w:val="004C2A22"/>
    <w:rsid w:val="004C50F1"/>
    <w:rsid w:val="004C5D36"/>
    <w:rsid w:val="004D08F9"/>
    <w:rsid w:val="004D0FA6"/>
    <w:rsid w:val="004D3B74"/>
    <w:rsid w:val="004D3CE3"/>
    <w:rsid w:val="004E1C7F"/>
    <w:rsid w:val="004E1E7F"/>
    <w:rsid w:val="004E42C1"/>
    <w:rsid w:val="004E4BBD"/>
    <w:rsid w:val="004E51A0"/>
    <w:rsid w:val="004E7D02"/>
    <w:rsid w:val="004F672E"/>
    <w:rsid w:val="00514CF8"/>
    <w:rsid w:val="00514DA1"/>
    <w:rsid w:val="00514FCA"/>
    <w:rsid w:val="00520042"/>
    <w:rsid w:val="00525114"/>
    <w:rsid w:val="005276FF"/>
    <w:rsid w:val="005278F2"/>
    <w:rsid w:val="005332B4"/>
    <w:rsid w:val="00534637"/>
    <w:rsid w:val="00537A67"/>
    <w:rsid w:val="00540938"/>
    <w:rsid w:val="00540D67"/>
    <w:rsid w:val="00542117"/>
    <w:rsid w:val="00542C8B"/>
    <w:rsid w:val="005461A1"/>
    <w:rsid w:val="0055442B"/>
    <w:rsid w:val="005709CF"/>
    <w:rsid w:val="005737D9"/>
    <w:rsid w:val="005810EB"/>
    <w:rsid w:val="00585F34"/>
    <w:rsid w:val="00594061"/>
    <w:rsid w:val="005968F9"/>
    <w:rsid w:val="005A06B7"/>
    <w:rsid w:val="005A0FAA"/>
    <w:rsid w:val="005A5746"/>
    <w:rsid w:val="005B7104"/>
    <w:rsid w:val="005D2114"/>
    <w:rsid w:val="005E09B8"/>
    <w:rsid w:val="005E2FC1"/>
    <w:rsid w:val="005F1907"/>
    <w:rsid w:val="005F600F"/>
    <w:rsid w:val="00605039"/>
    <w:rsid w:val="00605342"/>
    <w:rsid w:val="006124BC"/>
    <w:rsid w:val="00612A7F"/>
    <w:rsid w:val="00632D69"/>
    <w:rsid w:val="006353D7"/>
    <w:rsid w:val="00641C94"/>
    <w:rsid w:val="00645AE0"/>
    <w:rsid w:val="00650400"/>
    <w:rsid w:val="006507F0"/>
    <w:rsid w:val="00651310"/>
    <w:rsid w:val="00653FB2"/>
    <w:rsid w:val="00657B97"/>
    <w:rsid w:val="00661513"/>
    <w:rsid w:val="00663ED0"/>
    <w:rsid w:val="00664A13"/>
    <w:rsid w:val="00665751"/>
    <w:rsid w:val="0067383B"/>
    <w:rsid w:val="0067795E"/>
    <w:rsid w:val="00680428"/>
    <w:rsid w:val="006827C2"/>
    <w:rsid w:val="00683673"/>
    <w:rsid w:val="00686193"/>
    <w:rsid w:val="0069419D"/>
    <w:rsid w:val="006A1D70"/>
    <w:rsid w:val="006A2844"/>
    <w:rsid w:val="006A2A98"/>
    <w:rsid w:val="006A538C"/>
    <w:rsid w:val="006A5C62"/>
    <w:rsid w:val="006A7CB8"/>
    <w:rsid w:val="006A7DC5"/>
    <w:rsid w:val="006B71F6"/>
    <w:rsid w:val="006D1152"/>
    <w:rsid w:val="006D1876"/>
    <w:rsid w:val="006E10EE"/>
    <w:rsid w:val="006F43AB"/>
    <w:rsid w:val="0070129F"/>
    <w:rsid w:val="00703379"/>
    <w:rsid w:val="00710B13"/>
    <w:rsid w:val="0071426E"/>
    <w:rsid w:val="00741915"/>
    <w:rsid w:val="00747224"/>
    <w:rsid w:val="00747EFA"/>
    <w:rsid w:val="007562C4"/>
    <w:rsid w:val="00763B96"/>
    <w:rsid w:val="00776A05"/>
    <w:rsid w:val="00780075"/>
    <w:rsid w:val="0078468A"/>
    <w:rsid w:val="00784B81"/>
    <w:rsid w:val="007859B0"/>
    <w:rsid w:val="0078753E"/>
    <w:rsid w:val="007906E4"/>
    <w:rsid w:val="00791E53"/>
    <w:rsid w:val="00797928"/>
    <w:rsid w:val="007A5FC0"/>
    <w:rsid w:val="007B5392"/>
    <w:rsid w:val="007B752A"/>
    <w:rsid w:val="007D2471"/>
    <w:rsid w:val="007E1957"/>
    <w:rsid w:val="007F3EAB"/>
    <w:rsid w:val="0080066D"/>
    <w:rsid w:val="00806296"/>
    <w:rsid w:val="00806FAC"/>
    <w:rsid w:val="00815913"/>
    <w:rsid w:val="0081647E"/>
    <w:rsid w:val="008165DA"/>
    <w:rsid w:val="00816FA0"/>
    <w:rsid w:val="00834B27"/>
    <w:rsid w:val="00836C3D"/>
    <w:rsid w:val="00843D58"/>
    <w:rsid w:val="008454DD"/>
    <w:rsid w:val="00852786"/>
    <w:rsid w:val="00857244"/>
    <w:rsid w:val="00864BF8"/>
    <w:rsid w:val="00865F8F"/>
    <w:rsid w:val="00883CDE"/>
    <w:rsid w:val="00886EE3"/>
    <w:rsid w:val="00890BC5"/>
    <w:rsid w:val="00895260"/>
    <w:rsid w:val="008961E0"/>
    <w:rsid w:val="00896463"/>
    <w:rsid w:val="008A6ECB"/>
    <w:rsid w:val="008A7911"/>
    <w:rsid w:val="008B48E4"/>
    <w:rsid w:val="008C053A"/>
    <w:rsid w:val="008C77D5"/>
    <w:rsid w:val="008D34F7"/>
    <w:rsid w:val="008F05E9"/>
    <w:rsid w:val="008F4CD8"/>
    <w:rsid w:val="00900504"/>
    <w:rsid w:val="00901D6B"/>
    <w:rsid w:val="009031D2"/>
    <w:rsid w:val="00904B53"/>
    <w:rsid w:val="00910FF5"/>
    <w:rsid w:val="00911A62"/>
    <w:rsid w:val="00912207"/>
    <w:rsid w:val="009237EE"/>
    <w:rsid w:val="0092480F"/>
    <w:rsid w:val="00926B2C"/>
    <w:rsid w:val="009273B3"/>
    <w:rsid w:val="0093022F"/>
    <w:rsid w:val="009374A0"/>
    <w:rsid w:val="009419C3"/>
    <w:rsid w:val="00947809"/>
    <w:rsid w:val="009533B3"/>
    <w:rsid w:val="00956A0C"/>
    <w:rsid w:val="00966004"/>
    <w:rsid w:val="00974E85"/>
    <w:rsid w:val="009823A7"/>
    <w:rsid w:val="00984F8B"/>
    <w:rsid w:val="00986EB3"/>
    <w:rsid w:val="00991984"/>
    <w:rsid w:val="009935DA"/>
    <w:rsid w:val="00996E17"/>
    <w:rsid w:val="009A7864"/>
    <w:rsid w:val="009B58A1"/>
    <w:rsid w:val="009C05F9"/>
    <w:rsid w:val="009C41BC"/>
    <w:rsid w:val="009C7919"/>
    <w:rsid w:val="009E4607"/>
    <w:rsid w:val="009F0F95"/>
    <w:rsid w:val="009F37DE"/>
    <w:rsid w:val="009F3C05"/>
    <w:rsid w:val="00A027F0"/>
    <w:rsid w:val="00A02906"/>
    <w:rsid w:val="00A02E13"/>
    <w:rsid w:val="00A0601B"/>
    <w:rsid w:val="00A11CF0"/>
    <w:rsid w:val="00A12067"/>
    <w:rsid w:val="00A2069B"/>
    <w:rsid w:val="00A212A3"/>
    <w:rsid w:val="00A21F74"/>
    <w:rsid w:val="00A22F8D"/>
    <w:rsid w:val="00A241E3"/>
    <w:rsid w:val="00A242AD"/>
    <w:rsid w:val="00A30895"/>
    <w:rsid w:val="00A4777E"/>
    <w:rsid w:val="00A5624C"/>
    <w:rsid w:val="00A65B12"/>
    <w:rsid w:val="00A65E65"/>
    <w:rsid w:val="00A74A57"/>
    <w:rsid w:val="00A761FB"/>
    <w:rsid w:val="00A808BE"/>
    <w:rsid w:val="00A84A3A"/>
    <w:rsid w:val="00A86728"/>
    <w:rsid w:val="00A949BC"/>
    <w:rsid w:val="00A94C97"/>
    <w:rsid w:val="00AA16AC"/>
    <w:rsid w:val="00AA6383"/>
    <w:rsid w:val="00AA7DB8"/>
    <w:rsid w:val="00AB1E71"/>
    <w:rsid w:val="00AB45A3"/>
    <w:rsid w:val="00AB6BFB"/>
    <w:rsid w:val="00AB7A9F"/>
    <w:rsid w:val="00AC2B13"/>
    <w:rsid w:val="00AD1467"/>
    <w:rsid w:val="00AD1ECA"/>
    <w:rsid w:val="00AD4ECF"/>
    <w:rsid w:val="00AE4923"/>
    <w:rsid w:val="00AE6AAD"/>
    <w:rsid w:val="00AF012B"/>
    <w:rsid w:val="00AF6647"/>
    <w:rsid w:val="00B178AD"/>
    <w:rsid w:val="00B20816"/>
    <w:rsid w:val="00B26CB2"/>
    <w:rsid w:val="00B34336"/>
    <w:rsid w:val="00B36BD8"/>
    <w:rsid w:val="00B4475F"/>
    <w:rsid w:val="00B45BA6"/>
    <w:rsid w:val="00B56C86"/>
    <w:rsid w:val="00B650CF"/>
    <w:rsid w:val="00B679B4"/>
    <w:rsid w:val="00B743DE"/>
    <w:rsid w:val="00B76CD3"/>
    <w:rsid w:val="00B9170C"/>
    <w:rsid w:val="00B96DBD"/>
    <w:rsid w:val="00BA4A18"/>
    <w:rsid w:val="00BB0D37"/>
    <w:rsid w:val="00BB72B6"/>
    <w:rsid w:val="00BD794D"/>
    <w:rsid w:val="00BE0576"/>
    <w:rsid w:val="00BE0DF1"/>
    <w:rsid w:val="00BE6D00"/>
    <w:rsid w:val="00BF0E66"/>
    <w:rsid w:val="00BF20E8"/>
    <w:rsid w:val="00BF27AB"/>
    <w:rsid w:val="00C0065F"/>
    <w:rsid w:val="00C01733"/>
    <w:rsid w:val="00C07847"/>
    <w:rsid w:val="00C13832"/>
    <w:rsid w:val="00C16192"/>
    <w:rsid w:val="00C22DA6"/>
    <w:rsid w:val="00C239F7"/>
    <w:rsid w:val="00C25E1A"/>
    <w:rsid w:val="00C25EFE"/>
    <w:rsid w:val="00C300C5"/>
    <w:rsid w:val="00C33904"/>
    <w:rsid w:val="00C42FF7"/>
    <w:rsid w:val="00C45BCF"/>
    <w:rsid w:val="00C476F0"/>
    <w:rsid w:val="00C504B3"/>
    <w:rsid w:val="00C51114"/>
    <w:rsid w:val="00C57EFE"/>
    <w:rsid w:val="00C73BC2"/>
    <w:rsid w:val="00C86A6C"/>
    <w:rsid w:val="00C91097"/>
    <w:rsid w:val="00C95C15"/>
    <w:rsid w:val="00CA5183"/>
    <w:rsid w:val="00CB0EE0"/>
    <w:rsid w:val="00CB3268"/>
    <w:rsid w:val="00CB7394"/>
    <w:rsid w:val="00CC16F0"/>
    <w:rsid w:val="00CC7BA3"/>
    <w:rsid w:val="00CD2616"/>
    <w:rsid w:val="00CD6932"/>
    <w:rsid w:val="00CD735D"/>
    <w:rsid w:val="00CE3B9D"/>
    <w:rsid w:val="00CF0750"/>
    <w:rsid w:val="00CF0CF0"/>
    <w:rsid w:val="00CF55DB"/>
    <w:rsid w:val="00CF5DB8"/>
    <w:rsid w:val="00D042F1"/>
    <w:rsid w:val="00D044F6"/>
    <w:rsid w:val="00D141E8"/>
    <w:rsid w:val="00D20DB8"/>
    <w:rsid w:val="00D2440E"/>
    <w:rsid w:val="00D25229"/>
    <w:rsid w:val="00D26315"/>
    <w:rsid w:val="00D30A1D"/>
    <w:rsid w:val="00D445C6"/>
    <w:rsid w:val="00D57F62"/>
    <w:rsid w:val="00D60686"/>
    <w:rsid w:val="00D60B7D"/>
    <w:rsid w:val="00D631FD"/>
    <w:rsid w:val="00D63C2A"/>
    <w:rsid w:val="00D72102"/>
    <w:rsid w:val="00D72CA8"/>
    <w:rsid w:val="00D74104"/>
    <w:rsid w:val="00D74633"/>
    <w:rsid w:val="00D77D7D"/>
    <w:rsid w:val="00D80294"/>
    <w:rsid w:val="00D92131"/>
    <w:rsid w:val="00D92889"/>
    <w:rsid w:val="00DA0362"/>
    <w:rsid w:val="00DB0146"/>
    <w:rsid w:val="00DB2FD6"/>
    <w:rsid w:val="00DB4D63"/>
    <w:rsid w:val="00DB652A"/>
    <w:rsid w:val="00DD3E55"/>
    <w:rsid w:val="00DE48B1"/>
    <w:rsid w:val="00DE5B73"/>
    <w:rsid w:val="00DF03D8"/>
    <w:rsid w:val="00DF6474"/>
    <w:rsid w:val="00E06CF8"/>
    <w:rsid w:val="00E10EC9"/>
    <w:rsid w:val="00E11F74"/>
    <w:rsid w:val="00E21885"/>
    <w:rsid w:val="00E33747"/>
    <w:rsid w:val="00E36B9E"/>
    <w:rsid w:val="00E40487"/>
    <w:rsid w:val="00E502EF"/>
    <w:rsid w:val="00E60787"/>
    <w:rsid w:val="00E64E54"/>
    <w:rsid w:val="00E70B88"/>
    <w:rsid w:val="00E74962"/>
    <w:rsid w:val="00E75AB6"/>
    <w:rsid w:val="00E75EF7"/>
    <w:rsid w:val="00E76BEF"/>
    <w:rsid w:val="00E81C3F"/>
    <w:rsid w:val="00E851C8"/>
    <w:rsid w:val="00E86DA2"/>
    <w:rsid w:val="00E90FC2"/>
    <w:rsid w:val="00E9149C"/>
    <w:rsid w:val="00E9585B"/>
    <w:rsid w:val="00EC361C"/>
    <w:rsid w:val="00EC392B"/>
    <w:rsid w:val="00EC449A"/>
    <w:rsid w:val="00EC475A"/>
    <w:rsid w:val="00EC4DDB"/>
    <w:rsid w:val="00EE06B7"/>
    <w:rsid w:val="00EF0ED5"/>
    <w:rsid w:val="00F12E49"/>
    <w:rsid w:val="00F20477"/>
    <w:rsid w:val="00F222E3"/>
    <w:rsid w:val="00F24050"/>
    <w:rsid w:val="00F4325E"/>
    <w:rsid w:val="00F44A67"/>
    <w:rsid w:val="00F460FD"/>
    <w:rsid w:val="00F53187"/>
    <w:rsid w:val="00F5580E"/>
    <w:rsid w:val="00F5748C"/>
    <w:rsid w:val="00F60201"/>
    <w:rsid w:val="00F61F61"/>
    <w:rsid w:val="00F64847"/>
    <w:rsid w:val="00F66A00"/>
    <w:rsid w:val="00F675AE"/>
    <w:rsid w:val="00F72FC8"/>
    <w:rsid w:val="00F741FD"/>
    <w:rsid w:val="00F830AD"/>
    <w:rsid w:val="00F842B4"/>
    <w:rsid w:val="00F84940"/>
    <w:rsid w:val="00F907CE"/>
    <w:rsid w:val="00F90A2B"/>
    <w:rsid w:val="00F96B5D"/>
    <w:rsid w:val="00FA18DE"/>
    <w:rsid w:val="00FB59A7"/>
    <w:rsid w:val="00FC041D"/>
    <w:rsid w:val="00FC2C10"/>
    <w:rsid w:val="00FC5590"/>
    <w:rsid w:val="00FC6E3C"/>
    <w:rsid w:val="00FD6C7A"/>
    <w:rsid w:val="00FE35BA"/>
    <w:rsid w:val="00FE49D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16DF5"/>
  <w15:docId w15:val="{3FDCC637-6C29-40E1-9106-48E6B90A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B73F-4EDB-47E8-B015-5F096909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Demirag, Silke (LS)</dc:creator>
  <cp:lastModifiedBy>Jan Giebeler</cp:lastModifiedBy>
  <cp:revision>159</cp:revision>
  <cp:lastPrinted>2019-01-19T10:58:00Z</cp:lastPrinted>
  <dcterms:created xsi:type="dcterms:W3CDTF">2018-05-29T09:36:00Z</dcterms:created>
  <dcterms:modified xsi:type="dcterms:W3CDTF">2019-04-09T07:37:00Z</dcterms:modified>
</cp:coreProperties>
</file>