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95" w:rsidRPr="004C50F1" w:rsidRDefault="00393D64" w:rsidP="006124BC">
      <w:pPr>
        <w:spacing w:line="276" w:lineRule="auto"/>
        <w:ind w:left="709"/>
        <w:rPr>
          <w:rFonts w:ascii="Verdana" w:hAnsi="Verdana"/>
          <w:i/>
          <w:sz w:val="22"/>
        </w:rPr>
      </w:pPr>
      <w:r w:rsidRPr="004C50F1">
        <w:rPr>
          <w:rFonts w:ascii="Verdana" w:hAnsi="Verdana"/>
          <w:b/>
          <w:sz w:val="28"/>
        </w:rPr>
        <w:t>D</w:t>
      </w:r>
      <w:r w:rsidR="004C50F1" w:rsidRPr="004C50F1">
        <w:rPr>
          <w:rFonts w:ascii="Verdana" w:hAnsi="Verdana"/>
          <w:b/>
          <w:sz w:val="28"/>
        </w:rPr>
        <w:t xml:space="preserve">oppelstunde </w:t>
      </w:r>
      <w:r w:rsidR="00E033A3">
        <w:rPr>
          <w:rFonts w:ascii="Verdana" w:hAnsi="Verdana"/>
          <w:b/>
          <w:sz w:val="28"/>
        </w:rPr>
        <w:t>7</w:t>
      </w:r>
      <w:r w:rsidRPr="004C50F1">
        <w:rPr>
          <w:rFonts w:ascii="Verdana" w:hAnsi="Verdana"/>
          <w:b/>
          <w:sz w:val="28"/>
        </w:rPr>
        <w:t>:</w:t>
      </w:r>
      <w:r w:rsidRPr="004C50F1">
        <w:rPr>
          <w:rFonts w:ascii="Verdana" w:hAnsi="Verdana"/>
          <w:b/>
          <w:i/>
          <w:sz w:val="28"/>
        </w:rPr>
        <w:t xml:space="preserve"> </w:t>
      </w:r>
      <w:proofErr w:type="spellStart"/>
      <w:r w:rsidR="00E033A3">
        <w:rPr>
          <w:rFonts w:ascii="Verdana" w:hAnsi="Verdana"/>
          <w:b/>
          <w:i/>
          <w:sz w:val="28"/>
        </w:rPr>
        <w:t>putting</w:t>
      </w:r>
      <w:proofErr w:type="spellEnd"/>
      <w:r w:rsidR="00E033A3">
        <w:rPr>
          <w:rFonts w:ascii="Verdana" w:hAnsi="Verdana"/>
          <w:b/>
          <w:i/>
          <w:sz w:val="28"/>
        </w:rPr>
        <w:t xml:space="preserve"> </w:t>
      </w:r>
      <w:proofErr w:type="spellStart"/>
      <w:r w:rsidR="00E033A3">
        <w:rPr>
          <w:rFonts w:ascii="Verdana" w:hAnsi="Verdana"/>
          <w:b/>
          <w:i/>
          <w:sz w:val="28"/>
        </w:rPr>
        <w:t>it</w:t>
      </w:r>
      <w:proofErr w:type="spellEnd"/>
      <w:r w:rsidR="00E033A3">
        <w:rPr>
          <w:rFonts w:ascii="Verdana" w:hAnsi="Verdana"/>
          <w:b/>
          <w:i/>
          <w:sz w:val="28"/>
        </w:rPr>
        <w:t xml:space="preserve"> all </w:t>
      </w:r>
      <w:proofErr w:type="spellStart"/>
      <w:r w:rsidR="00E033A3">
        <w:rPr>
          <w:rFonts w:ascii="Verdana" w:hAnsi="Verdana"/>
          <w:b/>
          <w:i/>
          <w:sz w:val="28"/>
        </w:rPr>
        <w:t>together</w:t>
      </w:r>
      <w:proofErr w:type="spellEnd"/>
      <w:r w:rsidR="000335D4" w:rsidRPr="004C50F1">
        <w:rPr>
          <w:rFonts w:ascii="Verdana" w:hAnsi="Verdana"/>
          <w:b/>
          <w:i/>
          <w:sz w:val="28"/>
        </w:rPr>
        <w:t xml:space="preserve"> </w:t>
      </w:r>
    </w:p>
    <w:tbl>
      <w:tblPr>
        <w:tblStyle w:val="Tabellenraster"/>
        <w:tblW w:w="15451" w:type="dxa"/>
        <w:tblInd w:w="817" w:type="dxa"/>
        <w:tblLayout w:type="fixed"/>
        <w:tblLook w:val="04A0" w:firstRow="1" w:lastRow="0" w:firstColumn="1" w:lastColumn="0" w:noHBand="0" w:noVBand="1"/>
      </w:tblPr>
      <w:tblGrid>
        <w:gridCol w:w="6237"/>
        <w:gridCol w:w="6237"/>
        <w:gridCol w:w="2977"/>
      </w:tblGrid>
      <w:tr w:rsidR="00E033A3" w:rsidRPr="00DF03D8" w:rsidTr="00E033A3">
        <w:trPr>
          <w:trHeight w:val="301"/>
        </w:trPr>
        <w:tc>
          <w:tcPr>
            <w:tcW w:w="6237" w:type="dxa"/>
            <w:shd w:val="clear" w:color="auto" w:fill="BFBFBF" w:themeFill="background1" w:themeFillShade="BF"/>
          </w:tcPr>
          <w:p w:rsidR="00E033A3" w:rsidRPr="00E033A3" w:rsidRDefault="00E033A3" w:rsidP="00EB2A6D">
            <w:pPr>
              <w:spacing w:line="276" w:lineRule="auto"/>
              <w:rPr>
                <w:rFonts w:ascii="Verdana" w:hAnsi="Verdana"/>
                <w:b/>
                <w:sz w:val="22"/>
              </w:rPr>
            </w:pPr>
            <w:r w:rsidRPr="00E033A3">
              <w:rPr>
                <w:rFonts w:ascii="Verdana" w:hAnsi="Verdana"/>
                <w:b/>
                <w:sz w:val="22"/>
              </w:rPr>
              <w:t>Leistungsfach</w:t>
            </w:r>
          </w:p>
        </w:tc>
        <w:tc>
          <w:tcPr>
            <w:tcW w:w="6237" w:type="dxa"/>
            <w:shd w:val="clear" w:color="auto" w:fill="BFBFBF" w:themeFill="background1" w:themeFillShade="BF"/>
          </w:tcPr>
          <w:p w:rsidR="00E033A3" w:rsidRPr="00E033A3" w:rsidRDefault="00E033A3" w:rsidP="00EB2A6D">
            <w:pPr>
              <w:spacing w:line="276" w:lineRule="auto"/>
              <w:rPr>
                <w:rFonts w:ascii="Verdana" w:hAnsi="Verdana"/>
                <w:b/>
                <w:sz w:val="22"/>
              </w:rPr>
            </w:pPr>
            <w:r w:rsidRPr="00E033A3">
              <w:rPr>
                <w:rFonts w:ascii="Verdana" w:hAnsi="Verdana"/>
                <w:b/>
                <w:sz w:val="22"/>
              </w:rPr>
              <w:t xml:space="preserve">Basisfach </w:t>
            </w:r>
          </w:p>
        </w:tc>
        <w:tc>
          <w:tcPr>
            <w:tcW w:w="2977" w:type="dxa"/>
            <w:tcBorders>
              <w:top w:val="nil"/>
              <w:bottom w:val="nil"/>
              <w:right w:val="nil"/>
            </w:tcBorders>
            <w:shd w:val="clear" w:color="auto" w:fill="auto"/>
          </w:tcPr>
          <w:p w:rsidR="00E033A3" w:rsidRDefault="00E033A3" w:rsidP="00EB2A6D">
            <w:pPr>
              <w:spacing w:line="276" w:lineRule="auto"/>
              <w:rPr>
                <w:rFonts w:ascii="Verdana" w:hAnsi="Verdana"/>
                <w:b/>
                <w:sz w:val="22"/>
              </w:rPr>
            </w:pPr>
          </w:p>
        </w:tc>
      </w:tr>
      <w:tr w:rsidR="00E033A3" w:rsidRPr="00DF03D8" w:rsidTr="00E033A3">
        <w:trPr>
          <w:trHeight w:val="301"/>
        </w:trPr>
        <w:tc>
          <w:tcPr>
            <w:tcW w:w="12474" w:type="dxa"/>
            <w:gridSpan w:val="2"/>
            <w:shd w:val="clear" w:color="auto" w:fill="auto"/>
          </w:tcPr>
          <w:p w:rsidR="00E033A3" w:rsidRPr="00467CF4" w:rsidRDefault="00E033A3" w:rsidP="00EB2A6D">
            <w:pPr>
              <w:spacing w:line="276" w:lineRule="auto"/>
              <w:rPr>
                <w:rFonts w:ascii="Verdana" w:hAnsi="Verdana"/>
                <w:b/>
                <w:sz w:val="20"/>
              </w:rPr>
            </w:pPr>
            <w:r w:rsidRPr="00467CF4">
              <w:rPr>
                <w:rFonts w:ascii="Verdana" w:hAnsi="Verdana"/>
                <w:b/>
                <w:sz w:val="20"/>
              </w:rPr>
              <w:t xml:space="preserve">Bildungsplanbezug: </w:t>
            </w:r>
          </w:p>
          <w:p w:rsidR="00E033A3" w:rsidRPr="00696A8B" w:rsidRDefault="00E033A3" w:rsidP="00EB2A6D">
            <w:pPr>
              <w:pStyle w:val="Listenabsatz"/>
              <w:numPr>
                <w:ilvl w:val="0"/>
                <w:numId w:val="7"/>
              </w:numPr>
              <w:spacing w:line="276" w:lineRule="auto"/>
              <w:ind w:left="466"/>
              <w:rPr>
                <w:rFonts w:ascii="Verdana" w:hAnsi="Verdana"/>
                <w:sz w:val="20"/>
              </w:rPr>
            </w:pPr>
            <w:r w:rsidRPr="00911A62">
              <w:rPr>
                <w:rFonts w:ascii="Verdana" w:hAnsi="Verdana"/>
                <w:b/>
                <w:sz w:val="20"/>
                <w:u w:val="single"/>
              </w:rPr>
              <w:t>TMK (3)</w:t>
            </w:r>
            <w:r w:rsidRPr="00911A62">
              <w:rPr>
                <w:rFonts w:ascii="Verdana" w:hAnsi="Verdana"/>
                <w:b/>
                <w:sz w:val="20"/>
              </w:rPr>
              <w:t>:</w:t>
            </w:r>
            <w:r w:rsidRPr="00150AE4">
              <w:rPr>
                <w:rFonts w:ascii="Verdana" w:hAnsi="Verdana"/>
                <w:sz w:val="20"/>
              </w:rPr>
              <w:t xml:space="preserve"> Texte analysieren und interpretieren (zum Beispiel […] Gestaltungsmittel, Intention, Charaktere, […] </w:t>
            </w:r>
            <w:proofErr w:type="spellStart"/>
            <w:r w:rsidRPr="00150AE4">
              <w:rPr>
                <w:rFonts w:ascii="Verdana" w:hAnsi="Verdana"/>
                <w:i/>
                <w:sz w:val="20"/>
              </w:rPr>
              <w:t>cinematic</w:t>
            </w:r>
            <w:proofErr w:type="spellEnd"/>
            <w:r w:rsidRPr="00150AE4">
              <w:rPr>
                <w:rFonts w:ascii="Verdana" w:hAnsi="Verdana"/>
                <w:i/>
                <w:sz w:val="20"/>
              </w:rPr>
              <w:t xml:space="preserve"> </w:t>
            </w:r>
            <w:proofErr w:type="spellStart"/>
            <w:r w:rsidRPr="00150AE4">
              <w:rPr>
                <w:rFonts w:ascii="Verdana" w:hAnsi="Verdana"/>
                <w:i/>
                <w:sz w:val="20"/>
              </w:rPr>
              <w:t>devices</w:t>
            </w:r>
            <w:proofErr w:type="spellEnd"/>
            <w:r w:rsidRPr="00150AE4">
              <w:rPr>
                <w:rFonts w:ascii="Verdana" w:hAnsi="Verdana"/>
                <w:sz w:val="20"/>
              </w:rPr>
              <w:t>)</w:t>
            </w:r>
          </w:p>
        </w:tc>
        <w:tc>
          <w:tcPr>
            <w:tcW w:w="2977" w:type="dxa"/>
            <w:vMerge w:val="restart"/>
            <w:tcBorders>
              <w:top w:val="nil"/>
              <w:bottom w:val="nil"/>
              <w:right w:val="nil"/>
            </w:tcBorders>
            <w:shd w:val="clear" w:color="auto" w:fill="auto"/>
          </w:tcPr>
          <w:p w:rsidR="00E033A3" w:rsidRDefault="00E033A3" w:rsidP="00EB2A6D">
            <w:pPr>
              <w:spacing w:line="276" w:lineRule="auto"/>
              <w:rPr>
                <w:rFonts w:ascii="Verdana" w:hAnsi="Verdana"/>
                <w:b/>
                <w:sz w:val="22"/>
              </w:rPr>
            </w:pPr>
          </w:p>
        </w:tc>
      </w:tr>
      <w:tr w:rsidR="00E033A3" w:rsidRPr="00DF03D8" w:rsidTr="00E033A3">
        <w:trPr>
          <w:trHeight w:val="301"/>
        </w:trPr>
        <w:tc>
          <w:tcPr>
            <w:tcW w:w="6237" w:type="dxa"/>
            <w:shd w:val="clear" w:color="auto" w:fill="auto"/>
          </w:tcPr>
          <w:p w:rsidR="00E033A3" w:rsidRPr="00911A62" w:rsidRDefault="00E033A3" w:rsidP="00E033A3">
            <w:pPr>
              <w:pStyle w:val="Listenabsatz"/>
              <w:numPr>
                <w:ilvl w:val="0"/>
                <w:numId w:val="7"/>
              </w:numPr>
              <w:spacing w:line="276" w:lineRule="auto"/>
              <w:ind w:left="461"/>
              <w:rPr>
                <w:rFonts w:ascii="Verdana" w:hAnsi="Verdana"/>
                <w:b/>
                <w:sz w:val="20"/>
              </w:rPr>
            </w:pPr>
            <w:r>
              <w:rPr>
                <w:rFonts w:ascii="Verdana" w:hAnsi="Verdana"/>
                <w:b/>
                <w:sz w:val="20"/>
                <w:u w:val="single"/>
              </w:rPr>
              <w:t>monologisches Sprechen (2)</w:t>
            </w:r>
            <w:r w:rsidRPr="00911A62">
              <w:rPr>
                <w:rFonts w:ascii="Verdana" w:hAnsi="Verdana"/>
                <w:b/>
                <w:sz w:val="20"/>
              </w:rPr>
              <w:t>:</w:t>
            </w:r>
            <w:r w:rsidRPr="00FC6E3C">
              <w:rPr>
                <w:rFonts w:ascii="Verdana" w:hAnsi="Verdana"/>
                <w:sz w:val="20"/>
              </w:rPr>
              <w:t xml:space="preserve"> </w:t>
            </w:r>
            <w:r w:rsidRPr="00710B13">
              <w:rPr>
                <w:rFonts w:ascii="Verdana" w:hAnsi="Verdana"/>
                <w:color w:val="000000" w:themeColor="text1"/>
                <w:sz w:val="20"/>
                <w:shd w:val="clear" w:color="auto" w:fill="A95EF4"/>
              </w:rPr>
              <w:t>fachlich anspruchsvolle Text- und Unterrichtsinhalte</w:t>
            </w:r>
            <w:r w:rsidRPr="00710B13">
              <w:rPr>
                <w:rFonts w:ascii="Verdana" w:hAnsi="Verdana"/>
                <w:color w:val="000000" w:themeColor="text1"/>
                <w:sz w:val="20"/>
              </w:rPr>
              <w:t xml:space="preserve"> </w:t>
            </w:r>
            <w:r w:rsidRPr="00E74962">
              <w:rPr>
                <w:rFonts w:ascii="Verdana" w:hAnsi="Verdana"/>
                <w:sz w:val="20"/>
              </w:rPr>
              <w:t>wiedergeben</w:t>
            </w:r>
            <w:r>
              <w:rPr>
                <w:rFonts w:ascii="Verdana" w:hAnsi="Verdana"/>
                <w:sz w:val="20"/>
              </w:rPr>
              <w:t xml:space="preserve">, </w:t>
            </w:r>
            <w:r w:rsidRPr="00E74962">
              <w:rPr>
                <w:rFonts w:ascii="Verdana" w:hAnsi="Verdana"/>
                <w:sz w:val="20"/>
              </w:rPr>
              <w:t>Sachverhalte situationsangemessen zueinander in Beziehung setzen</w:t>
            </w:r>
            <w:r>
              <w:rPr>
                <w:rFonts w:ascii="Verdana" w:hAnsi="Verdana"/>
                <w:sz w:val="20"/>
              </w:rPr>
              <w:t xml:space="preserve">, </w:t>
            </w:r>
            <w:r w:rsidRPr="00710B13">
              <w:rPr>
                <w:rFonts w:ascii="Verdana" w:hAnsi="Verdana"/>
                <w:color w:val="000000" w:themeColor="text1"/>
                <w:sz w:val="20"/>
                <w:shd w:val="clear" w:color="auto" w:fill="92D050"/>
              </w:rPr>
              <w:t>differenziert</w:t>
            </w:r>
            <w:r w:rsidRPr="00710B13">
              <w:rPr>
                <w:rFonts w:ascii="Verdana" w:hAnsi="Verdana"/>
                <w:color w:val="000000" w:themeColor="text1"/>
                <w:sz w:val="20"/>
              </w:rPr>
              <w:t xml:space="preserve"> </w:t>
            </w:r>
            <w:r w:rsidRPr="00E74962">
              <w:rPr>
                <w:rFonts w:ascii="Verdana" w:hAnsi="Verdana"/>
                <w:sz w:val="20"/>
              </w:rPr>
              <w:t>Stellung beziehen</w:t>
            </w:r>
          </w:p>
          <w:p w:rsidR="00E033A3" w:rsidRPr="00CA2C1E" w:rsidRDefault="00E033A3" w:rsidP="00E033A3">
            <w:pPr>
              <w:pStyle w:val="Listenabsatz"/>
              <w:numPr>
                <w:ilvl w:val="0"/>
                <w:numId w:val="7"/>
              </w:numPr>
              <w:spacing w:line="276" w:lineRule="auto"/>
              <w:ind w:left="461"/>
              <w:rPr>
                <w:rFonts w:ascii="Verdana" w:hAnsi="Verdana"/>
                <w:sz w:val="20"/>
              </w:rPr>
            </w:pPr>
            <w:r w:rsidRPr="00A2069B">
              <w:rPr>
                <w:rFonts w:ascii="Verdana" w:hAnsi="Verdana"/>
                <w:b/>
                <w:sz w:val="20"/>
                <w:u w:val="single"/>
              </w:rPr>
              <w:t>Wortschatz (3)</w:t>
            </w:r>
            <w:r w:rsidRPr="00A2069B">
              <w:rPr>
                <w:rFonts w:ascii="Verdana" w:hAnsi="Verdana"/>
                <w:b/>
                <w:sz w:val="20"/>
              </w:rPr>
              <w:t>:</w:t>
            </w:r>
            <w:r>
              <w:rPr>
                <w:rFonts w:ascii="Verdana" w:hAnsi="Verdana"/>
                <w:sz w:val="20"/>
              </w:rPr>
              <w:t xml:space="preserve"> ein </w:t>
            </w:r>
            <w:r w:rsidRPr="00A4777E">
              <w:rPr>
                <w:rFonts w:ascii="Verdana" w:hAnsi="Verdana"/>
                <w:sz w:val="20"/>
                <w:shd w:val="clear" w:color="auto" w:fill="92D050"/>
              </w:rPr>
              <w:t>differenziertes</w:t>
            </w:r>
            <w:r>
              <w:rPr>
                <w:rFonts w:ascii="Verdana" w:hAnsi="Verdana"/>
                <w:sz w:val="20"/>
              </w:rPr>
              <w:t xml:space="preserve"> Repertoire an themenunabhängigen Redemitteln, um Texte zusammenzufassen, zu analysieren und interpretieren</w:t>
            </w:r>
          </w:p>
        </w:tc>
        <w:tc>
          <w:tcPr>
            <w:tcW w:w="6237" w:type="dxa"/>
            <w:shd w:val="clear" w:color="auto" w:fill="auto"/>
          </w:tcPr>
          <w:p w:rsidR="00E033A3" w:rsidRDefault="00E033A3" w:rsidP="00E033A3">
            <w:pPr>
              <w:pStyle w:val="Listenabsatz"/>
              <w:numPr>
                <w:ilvl w:val="0"/>
                <w:numId w:val="7"/>
              </w:numPr>
              <w:spacing w:line="276" w:lineRule="auto"/>
              <w:ind w:left="462"/>
              <w:rPr>
                <w:rFonts w:ascii="Verdana" w:hAnsi="Verdana"/>
                <w:sz w:val="20"/>
              </w:rPr>
            </w:pPr>
            <w:r w:rsidRPr="00911A62">
              <w:rPr>
                <w:rFonts w:ascii="Verdana" w:hAnsi="Verdana"/>
                <w:b/>
                <w:sz w:val="20"/>
                <w:u w:val="single"/>
              </w:rPr>
              <w:t>monologisches Sprechen (2)</w:t>
            </w:r>
            <w:r w:rsidRPr="00911A62">
              <w:rPr>
                <w:rFonts w:ascii="Verdana" w:hAnsi="Verdana"/>
                <w:b/>
                <w:sz w:val="20"/>
              </w:rPr>
              <w:t xml:space="preserve">: </w:t>
            </w:r>
            <w:r w:rsidRPr="00710B13">
              <w:rPr>
                <w:rFonts w:ascii="Verdana" w:hAnsi="Verdana"/>
                <w:color w:val="000000" w:themeColor="text1"/>
                <w:sz w:val="20"/>
                <w:shd w:val="clear" w:color="auto" w:fill="A95EF4"/>
              </w:rPr>
              <w:t>komplexere Text- und Unterrichtsinhalte</w:t>
            </w:r>
            <w:r w:rsidRPr="00E74962">
              <w:rPr>
                <w:rFonts w:ascii="Verdana" w:hAnsi="Verdana"/>
                <w:color w:val="FF0000"/>
                <w:sz w:val="20"/>
              </w:rPr>
              <w:t xml:space="preserve"> </w:t>
            </w:r>
            <w:r w:rsidRPr="00E74962">
              <w:rPr>
                <w:rFonts w:ascii="Verdana" w:hAnsi="Verdana"/>
                <w:sz w:val="20"/>
              </w:rPr>
              <w:t>wiedergeben</w:t>
            </w:r>
            <w:r>
              <w:rPr>
                <w:rFonts w:ascii="Verdana" w:hAnsi="Verdana"/>
                <w:sz w:val="20"/>
              </w:rPr>
              <w:t xml:space="preserve">, </w:t>
            </w:r>
            <w:r w:rsidRPr="00E74962">
              <w:rPr>
                <w:rFonts w:ascii="Verdana" w:hAnsi="Verdana"/>
                <w:sz w:val="20"/>
              </w:rPr>
              <w:t>Sachverhalte situationsangemessen zueinander in Beziehung setzen</w:t>
            </w:r>
            <w:r>
              <w:rPr>
                <w:rFonts w:ascii="Verdana" w:hAnsi="Verdana"/>
                <w:sz w:val="20"/>
              </w:rPr>
              <w:t xml:space="preserve">, </w:t>
            </w:r>
            <w:r w:rsidRPr="00710B13">
              <w:rPr>
                <w:rFonts w:ascii="Verdana" w:hAnsi="Verdana"/>
                <w:color w:val="000000" w:themeColor="text1"/>
                <w:sz w:val="20"/>
                <w:shd w:val="clear" w:color="auto" w:fill="92D050"/>
              </w:rPr>
              <w:t xml:space="preserve">überwiegend differenziert </w:t>
            </w:r>
            <w:r w:rsidRPr="00E74962">
              <w:rPr>
                <w:rFonts w:ascii="Verdana" w:hAnsi="Verdana"/>
                <w:sz w:val="20"/>
              </w:rPr>
              <w:t>Stellung beziehen</w:t>
            </w:r>
            <w:r w:rsidRPr="00FC6E3C">
              <w:rPr>
                <w:rFonts w:ascii="Verdana" w:hAnsi="Verdana"/>
                <w:sz w:val="20"/>
              </w:rPr>
              <w:t xml:space="preserve">den </w:t>
            </w:r>
          </w:p>
          <w:p w:rsidR="00E033A3" w:rsidRPr="00CA2C1E" w:rsidRDefault="00E033A3" w:rsidP="00E033A3">
            <w:pPr>
              <w:pStyle w:val="Listenabsatz"/>
              <w:numPr>
                <w:ilvl w:val="0"/>
                <w:numId w:val="7"/>
              </w:numPr>
              <w:spacing w:line="276" w:lineRule="auto"/>
              <w:ind w:left="462"/>
              <w:rPr>
                <w:rFonts w:ascii="Verdana" w:hAnsi="Verdana"/>
                <w:sz w:val="20"/>
              </w:rPr>
            </w:pPr>
            <w:r w:rsidRPr="00A2069B">
              <w:rPr>
                <w:rFonts w:ascii="Verdana" w:hAnsi="Verdana"/>
                <w:b/>
                <w:sz w:val="20"/>
                <w:u w:val="single"/>
              </w:rPr>
              <w:t>Wortschatz (3)</w:t>
            </w:r>
            <w:r w:rsidRPr="00A2069B">
              <w:rPr>
                <w:rFonts w:ascii="Verdana" w:hAnsi="Verdana"/>
                <w:b/>
                <w:sz w:val="20"/>
              </w:rPr>
              <w:t>:</w:t>
            </w:r>
            <w:r>
              <w:rPr>
                <w:rFonts w:ascii="Verdana" w:hAnsi="Verdana"/>
                <w:sz w:val="20"/>
              </w:rPr>
              <w:t xml:space="preserve"> ein </w:t>
            </w:r>
            <w:r w:rsidRPr="003C6D71">
              <w:rPr>
                <w:rFonts w:ascii="Verdana" w:hAnsi="Verdana"/>
                <w:sz w:val="20"/>
                <w:shd w:val="clear" w:color="auto" w:fill="92D050"/>
              </w:rPr>
              <w:t xml:space="preserve">überwiegend </w:t>
            </w:r>
            <w:r w:rsidRPr="00A4777E">
              <w:rPr>
                <w:rFonts w:ascii="Verdana" w:hAnsi="Verdana"/>
                <w:sz w:val="20"/>
                <w:shd w:val="clear" w:color="auto" w:fill="92D050"/>
              </w:rPr>
              <w:t>differenziertes</w:t>
            </w:r>
            <w:r>
              <w:rPr>
                <w:rFonts w:ascii="Verdana" w:hAnsi="Verdana"/>
                <w:sz w:val="20"/>
              </w:rPr>
              <w:t xml:space="preserve"> Repertoire an themenunabhängigen Redemitteln, um Texte zusammenzufassen, zu analysieren und interpretieren</w:t>
            </w:r>
          </w:p>
        </w:tc>
        <w:tc>
          <w:tcPr>
            <w:tcW w:w="2977" w:type="dxa"/>
            <w:vMerge/>
            <w:tcBorders>
              <w:bottom w:val="nil"/>
              <w:right w:val="nil"/>
            </w:tcBorders>
            <w:shd w:val="clear" w:color="auto" w:fill="auto"/>
          </w:tcPr>
          <w:p w:rsidR="00E033A3" w:rsidRPr="00DF03D8" w:rsidRDefault="00E033A3" w:rsidP="00EB2A6D">
            <w:pPr>
              <w:spacing w:line="276" w:lineRule="auto"/>
              <w:rPr>
                <w:rFonts w:ascii="Verdana" w:hAnsi="Verdana"/>
                <w:b/>
                <w:sz w:val="22"/>
              </w:rPr>
            </w:pPr>
          </w:p>
        </w:tc>
      </w:tr>
    </w:tbl>
    <w:tbl>
      <w:tblPr>
        <w:tblStyle w:val="Tabellenraster"/>
        <w:tblpPr w:leftFromText="141" w:rightFromText="141" w:vertAnchor="text" w:tblpX="817" w:tblpY="1"/>
        <w:tblOverlap w:val="never"/>
        <w:tblW w:w="15309" w:type="dxa"/>
        <w:tblLayout w:type="fixed"/>
        <w:tblLook w:val="04A0" w:firstRow="1" w:lastRow="0" w:firstColumn="1" w:lastColumn="0" w:noHBand="0" w:noVBand="1"/>
      </w:tblPr>
      <w:tblGrid>
        <w:gridCol w:w="5387"/>
        <w:gridCol w:w="850"/>
        <w:gridCol w:w="5387"/>
        <w:gridCol w:w="850"/>
        <w:gridCol w:w="2835"/>
      </w:tblGrid>
      <w:tr w:rsidR="00393D64" w:rsidRPr="00F222E3" w:rsidTr="00F5580E">
        <w:trPr>
          <w:trHeight w:val="77"/>
        </w:trPr>
        <w:tc>
          <w:tcPr>
            <w:tcW w:w="12474" w:type="dxa"/>
            <w:gridSpan w:val="4"/>
            <w:tcBorders>
              <w:top w:val="nil"/>
            </w:tcBorders>
            <w:shd w:val="clear" w:color="auto" w:fill="BFBFBF" w:themeFill="background1" w:themeFillShade="BF"/>
          </w:tcPr>
          <w:p w:rsidR="00393D64" w:rsidRPr="00010A30" w:rsidRDefault="00E033A3" w:rsidP="00F5580E">
            <w:pPr>
              <w:pStyle w:val="Listenabsatz"/>
              <w:spacing w:line="276" w:lineRule="auto"/>
              <w:ind w:left="41"/>
              <w:rPr>
                <w:rFonts w:ascii="Verdana" w:hAnsi="Verdana"/>
                <w:b/>
                <w:sz w:val="20"/>
              </w:rPr>
            </w:pPr>
            <w:r>
              <w:rPr>
                <w:rFonts w:ascii="Verdana" w:hAnsi="Verdana"/>
                <w:b/>
                <w:sz w:val="20"/>
              </w:rPr>
              <w:t xml:space="preserve">Ziel: </w:t>
            </w:r>
            <w:r w:rsidRPr="00073C62">
              <w:rPr>
                <w:rFonts w:ascii="Verdana" w:hAnsi="Verdana"/>
                <w:sz w:val="20"/>
              </w:rPr>
              <w:t xml:space="preserve">Die </w:t>
            </w:r>
            <w:proofErr w:type="spellStart"/>
            <w:r w:rsidRPr="00073C62">
              <w:rPr>
                <w:rFonts w:ascii="Verdana" w:hAnsi="Verdana"/>
                <w:sz w:val="20"/>
              </w:rPr>
              <w:t>SuS</w:t>
            </w:r>
            <w:proofErr w:type="spellEnd"/>
            <w:r w:rsidRPr="00073C62">
              <w:rPr>
                <w:rFonts w:ascii="Verdana" w:hAnsi="Verdana"/>
                <w:sz w:val="20"/>
              </w:rPr>
              <w:t xml:space="preserve"> können</w:t>
            </w:r>
            <w:r>
              <w:rPr>
                <w:rFonts w:ascii="Verdana" w:hAnsi="Verdana"/>
                <w:sz w:val="20"/>
              </w:rPr>
              <w:t xml:space="preserve"> in einem längeren Vortrag erläutern und illustrieren, warum der Film Gran Torino inhaltlich und in seiner Gestaltungsweise geeignet ist, das Thema </w:t>
            </w:r>
            <w:r w:rsidRPr="00216A25">
              <w:rPr>
                <w:rFonts w:ascii="Verdana" w:hAnsi="Verdana"/>
                <w:i/>
                <w:sz w:val="20"/>
              </w:rPr>
              <w:t xml:space="preserve">The </w:t>
            </w:r>
            <w:proofErr w:type="spellStart"/>
            <w:r w:rsidRPr="00216A25">
              <w:rPr>
                <w:rFonts w:ascii="Verdana" w:hAnsi="Verdana"/>
                <w:i/>
                <w:sz w:val="20"/>
              </w:rPr>
              <w:t>Ambiguity</w:t>
            </w:r>
            <w:proofErr w:type="spellEnd"/>
            <w:r w:rsidRPr="00216A25">
              <w:rPr>
                <w:rFonts w:ascii="Verdana" w:hAnsi="Verdana"/>
                <w:i/>
                <w:sz w:val="20"/>
              </w:rPr>
              <w:t xml:space="preserve"> </w:t>
            </w:r>
            <w:proofErr w:type="spellStart"/>
            <w:r w:rsidRPr="00216A25">
              <w:rPr>
                <w:rFonts w:ascii="Verdana" w:hAnsi="Verdana"/>
                <w:i/>
                <w:sz w:val="20"/>
              </w:rPr>
              <w:t>of</w:t>
            </w:r>
            <w:proofErr w:type="spellEnd"/>
            <w:r w:rsidRPr="00216A25">
              <w:rPr>
                <w:rFonts w:ascii="Verdana" w:hAnsi="Verdana"/>
                <w:i/>
                <w:sz w:val="20"/>
              </w:rPr>
              <w:t xml:space="preserve"> </w:t>
            </w:r>
            <w:proofErr w:type="spellStart"/>
            <w:r w:rsidRPr="00216A25">
              <w:rPr>
                <w:rFonts w:ascii="Verdana" w:hAnsi="Verdana"/>
                <w:i/>
                <w:sz w:val="20"/>
              </w:rPr>
              <w:t>Belonging</w:t>
            </w:r>
            <w:proofErr w:type="spellEnd"/>
            <w:r>
              <w:rPr>
                <w:rFonts w:ascii="Verdana" w:hAnsi="Verdana"/>
                <w:sz w:val="20"/>
              </w:rPr>
              <w:t xml:space="preserve"> zu veranschaulichen.</w:t>
            </w:r>
          </w:p>
        </w:tc>
        <w:tc>
          <w:tcPr>
            <w:tcW w:w="2835" w:type="dxa"/>
            <w:shd w:val="clear" w:color="auto" w:fill="FFFFFF" w:themeFill="background1"/>
          </w:tcPr>
          <w:p w:rsidR="00E033A3" w:rsidRPr="00E033A3" w:rsidRDefault="00E033A3" w:rsidP="00E033A3">
            <w:pPr>
              <w:spacing w:line="276" w:lineRule="auto"/>
              <w:rPr>
                <w:rFonts w:ascii="Verdana" w:hAnsi="Verdana"/>
                <w:b/>
                <w:sz w:val="20"/>
              </w:rPr>
            </w:pPr>
            <w:r w:rsidRPr="00E033A3">
              <w:rPr>
                <w:rFonts w:ascii="Verdana" w:hAnsi="Verdana"/>
                <w:b/>
                <w:sz w:val="22"/>
              </w:rPr>
              <w:t>Abstufung Basisfach</w:t>
            </w:r>
          </w:p>
        </w:tc>
      </w:tr>
      <w:tr w:rsidR="00393D64" w:rsidRPr="00F222E3" w:rsidTr="00815913">
        <w:trPr>
          <w:trHeight w:val="1096"/>
        </w:trPr>
        <w:tc>
          <w:tcPr>
            <w:tcW w:w="5387" w:type="dxa"/>
            <w:shd w:val="clear" w:color="auto" w:fill="FFFFFF" w:themeFill="background1"/>
          </w:tcPr>
          <w:p w:rsidR="00E033A3" w:rsidRPr="00E033A3" w:rsidRDefault="00E033A3" w:rsidP="00E033A3">
            <w:pPr>
              <w:spacing w:line="276" w:lineRule="auto"/>
              <w:ind w:left="37"/>
              <w:rPr>
                <w:rFonts w:ascii="Verdana" w:hAnsi="Verdana"/>
                <w:sz w:val="20"/>
                <w:u w:val="single"/>
              </w:rPr>
            </w:pPr>
            <w:r w:rsidRPr="003340A7">
              <w:rPr>
                <w:rFonts w:ascii="Verdana" w:hAnsi="Verdana"/>
                <w:sz w:val="20"/>
                <w:u w:val="single"/>
              </w:rPr>
              <w:t xml:space="preserve">Einstieg: </w:t>
            </w:r>
            <w:r>
              <w:rPr>
                <w:rFonts w:ascii="Verdana" w:hAnsi="Verdana"/>
                <w:sz w:val="20"/>
                <w:u w:val="single"/>
              </w:rPr>
              <w:t>situativer Rahmen</w:t>
            </w:r>
          </w:p>
          <w:p w:rsidR="00393D64" w:rsidRPr="003E0E2B" w:rsidRDefault="00E033A3" w:rsidP="00E033A3">
            <w:pPr>
              <w:pStyle w:val="Listenabsatz"/>
              <w:numPr>
                <w:ilvl w:val="0"/>
                <w:numId w:val="3"/>
              </w:numPr>
              <w:spacing w:line="276" w:lineRule="auto"/>
              <w:ind w:left="426"/>
              <w:rPr>
                <w:rFonts w:ascii="Verdana" w:hAnsi="Verdana"/>
                <w:sz w:val="20"/>
              </w:rPr>
            </w:pPr>
            <w:r>
              <w:rPr>
                <w:rFonts w:ascii="Verdana" w:hAnsi="Verdana"/>
                <w:sz w:val="20"/>
              </w:rPr>
              <w:t>Rückverweis auf/ Einführung des situativen Rahmens</w:t>
            </w:r>
            <w:r w:rsidRPr="003E0E2B">
              <w:rPr>
                <w:rFonts w:ascii="Verdana" w:hAnsi="Verdana"/>
                <w:sz w:val="20"/>
              </w:rPr>
              <w:t xml:space="preserve"> </w:t>
            </w:r>
          </w:p>
        </w:tc>
        <w:tc>
          <w:tcPr>
            <w:tcW w:w="850" w:type="dxa"/>
          </w:tcPr>
          <w:p w:rsidR="00075104" w:rsidRDefault="00E033A3" w:rsidP="00F5580E">
            <w:pPr>
              <w:spacing w:line="276" w:lineRule="auto"/>
              <w:rPr>
                <w:rFonts w:ascii="Verdana" w:hAnsi="Verdana"/>
                <w:sz w:val="20"/>
              </w:rPr>
            </w:pPr>
            <w:r>
              <w:rPr>
                <w:rFonts w:ascii="Verdana" w:hAnsi="Verdana"/>
                <w:sz w:val="20"/>
              </w:rPr>
              <w:t xml:space="preserve">vgl. </w:t>
            </w:r>
          </w:p>
          <w:p w:rsidR="00393D64" w:rsidRPr="003E0E2B" w:rsidRDefault="00075104" w:rsidP="00F5580E">
            <w:pPr>
              <w:spacing w:line="276" w:lineRule="auto"/>
              <w:rPr>
                <w:rFonts w:ascii="Verdana" w:hAnsi="Verdana"/>
                <w:sz w:val="20"/>
              </w:rPr>
            </w:pPr>
            <w:r>
              <w:rPr>
                <w:rFonts w:ascii="Verdana" w:hAnsi="Verdana"/>
                <w:sz w:val="20"/>
              </w:rPr>
              <w:t xml:space="preserve">M </w:t>
            </w:r>
            <w:r w:rsidR="00E033A3">
              <w:rPr>
                <w:rFonts w:ascii="Verdana" w:hAnsi="Verdana"/>
                <w:sz w:val="20"/>
              </w:rPr>
              <w:t>7.2 (LF)</w:t>
            </w:r>
          </w:p>
        </w:tc>
        <w:tc>
          <w:tcPr>
            <w:tcW w:w="5387" w:type="dxa"/>
          </w:tcPr>
          <w:p w:rsidR="00E033A3" w:rsidRPr="00E033A3" w:rsidRDefault="00815913" w:rsidP="00E033A3">
            <w:pPr>
              <w:spacing w:line="276" w:lineRule="auto"/>
              <w:ind w:left="37"/>
              <w:rPr>
                <w:rFonts w:ascii="Verdana" w:hAnsi="Verdana"/>
                <w:sz w:val="20"/>
                <w:u w:val="single"/>
              </w:rPr>
            </w:pPr>
            <w:r w:rsidRPr="003340A7">
              <w:rPr>
                <w:rFonts w:ascii="Verdana" w:hAnsi="Verdana"/>
                <w:sz w:val="20"/>
                <w:u w:val="single"/>
              </w:rPr>
              <w:t xml:space="preserve">Einstieg: </w:t>
            </w:r>
            <w:r w:rsidR="00E033A3">
              <w:rPr>
                <w:rFonts w:ascii="Verdana" w:hAnsi="Verdana"/>
                <w:sz w:val="20"/>
                <w:u w:val="single"/>
              </w:rPr>
              <w:t>situativer Rahmen</w:t>
            </w:r>
          </w:p>
          <w:p w:rsidR="00393D64" w:rsidRPr="00815913" w:rsidRDefault="00E033A3" w:rsidP="00E033A3">
            <w:pPr>
              <w:pStyle w:val="Listenabsatz"/>
              <w:numPr>
                <w:ilvl w:val="0"/>
                <w:numId w:val="2"/>
              </w:numPr>
              <w:spacing w:line="276" w:lineRule="auto"/>
              <w:ind w:left="462"/>
              <w:rPr>
                <w:rFonts w:ascii="Verdana" w:hAnsi="Verdana"/>
                <w:sz w:val="20"/>
              </w:rPr>
            </w:pPr>
            <w:r>
              <w:rPr>
                <w:rFonts w:ascii="Verdana" w:hAnsi="Verdana"/>
                <w:sz w:val="20"/>
              </w:rPr>
              <w:t>Rückverweis auf/ Einführung des situativen Rahmens</w:t>
            </w:r>
          </w:p>
        </w:tc>
        <w:tc>
          <w:tcPr>
            <w:tcW w:w="850" w:type="dxa"/>
          </w:tcPr>
          <w:p w:rsidR="00075104" w:rsidRDefault="00E033A3" w:rsidP="00F5580E">
            <w:pPr>
              <w:spacing w:line="276" w:lineRule="auto"/>
              <w:rPr>
                <w:rFonts w:ascii="Verdana" w:hAnsi="Verdana"/>
                <w:sz w:val="20"/>
              </w:rPr>
            </w:pPr>
            <w:r>
              <w:rPr>
                <w:rFonts w:ascii="Verdana" w:hAnsi="Verdana"/>
                <w:sz w:val="20"/>
              </w:rPr>
              <w:t xml:space="preserve">vgl. </w:t>
            </w:r>
          </w:p>
          <w:p w:rsidR="00393D64" w:rsidRDefault="00075104" w:rsidP="00F5580E">
            <w:pPr>
              <w:spacing w:line="276" w:lineRule="auto"/>
              <w:rPr>
                <w:rFonts w:ascii="Verdana" w:hAnsi="Verdana"/>
                <w:sz w:val="20"/>
              </w:rPr>
            </w:pPr>
            <w:r>
              <w:rPr>
                <w:rFonts w:ascii="Verdana" w:hAnsi="Verdana"/>
                <w:sz w:val="20"/>
              </w:rPr>
              <w:t xml:space="preserve">M </w:t>
            </w:r>
            <w:r w:rsidR="00E033A3">
              <w:rPr>
                <w:rFonts w:ascii="Verdana" w:hAnsi="Verdana"/>
                <w:sz w:val="20"/>
              </w:rPr>
              <w:t>7.2 (BF)</w:t>
            </w:r>
          </w:p>
          <w:p w:rsidR="00393D64" w:rsidRDefault="00393D64" w:rsidP="00F5580E">
            <w:pPr>
              <w:spacing w:line="276" w:lineRule="auto"/>
              <w:rPr>
                <w:rFonts w:ascii="Verdana" w:hAnsi="Verdana"/>
                <w:sz w:val="20"/>
              </w:rPr>
            </w:pPr>
          </w:p>
        </w:tc>
        <w:tc>
          <w:tcPr>
            <w:tcW w:w="2835" w:type="dxa"/>
          </w:tcPr>
          <w:p w:rsidR="00393D64" w:rsidRPr="00815913" w:rsidRDefault="00815913" w:rsidP="00815913">
            <w:pPr>
              <w:spacing w:line="276" w:lineRule="auto"/>
              <w:rPr>
                <w:rFonts w:ascii="Verdana" w:hAnsi="Verdana"/>
                <w:i/>
                <w:color w:val="000000" w:themeColor="text1"/>
                <w:sz w:val="20"/>
              </w:rPr>
            </w:pPr>
            <w:r w:rsidRPr="00815913">
              <w:rPr>
                <w:rFonts w:ascii="Verdana" w:hAnsi="Verdana"/>
                <w:color w:val="000000" w:themeColor="text1"/>
                <w:sz w:val="20"/>
              </w:rPr>
              <w:t xml:space="preserve"> </w:t>
            </w:r>
          </w:p>
        </w:tc>
      </w:tr>
      <w:tr w:rsidR="00393D64" w:rsidRPr="00806FAC" w:rsidTr="00E033A3">
        <w:trPr>
          <w:trHeight w:val="2262"/>
        </w:trPr>
        <w:tc>
          <w:tcPr>
            <w:tcW w:w="5387" w:type="dxa"/>
            <w:shd w:val="clear" w:color="auto" w:fill="FFFFFF" w:themeFill="background1"/>
          </w:tcPr>
          <w:p w:rsidR="00E033A3" w:rsidRPr="00E033A3" w:rsidRDefault="00E033A3" w:rsidP="00E033A3">
            <w:pPr>
              <w:pStyle w:val="Listenabsatz"/>
              <w:spacing w:line="276" w:lineRule="auto"/>
              <w:ind w:left="37"/>
              <w:rPr>
                <w:rFonts w:ascii="Verdana" w:hAnsi="Verdana"/>
                <w:sz w:val="20"/>
              </w:rPr>
            </w:pPr>
            <w:r>
              <w:rPr>
                <w:rFonts w:ascii="Verdana" w:hAnsi="Verdana"/>
                <w:sz w:val="20"/>
                <w:u w:val="single"/>
              </w:rPr>
              <w:t>Erarbeitung: Kriterien für eine gelungene Präsentation</w:t>
            </w:r>
          </w:p>
          <w:p w:rsidR="00E033A3" w:rsidRPr="00E033A3" w:rsidRDefault="00E033A3" w:rsidP="00E033A3">
            <w:pPr>
              <w:pStyle w:val="Listenabsatz"/>
              <w:numPr>
                <w:ilvl w:val="0"/>
                <w:numId w:val="2"/>
              </w:numPr>
              <w:ind w:left="426"/>
              <w:rPr>
                <w:rFonts w:ascii="Verdana" w:hAnsi="Verdana"/>
                <w:i/>
                <w:sz w:val="20"/>
                <w:lang w:val="en-US"/>
              </w:rPr>
            </w:pPr>
            <w:r w:rsidRPr="00E033A3">
              <w:rPr>
                <w:rFonts w:ascii="Verdana" w:hAnsi="Verdana"/>
                <w:i/>
                <w:sz w:val="20"/>
                <w:lang w:val="en-US"/>
              </w:rPr>
              <w:t>Complete the table with criteria for good presentations.</w:t>
            </w:r>
          </w:p>
          <w:p w:rsidR="00BA4A18" w:rsidRPr="005F6DC6" w:rsidRDefault="00E033A3" w:rsidP="00E033A3">
            <w:pPr>
              <w:pStyle w:val="Listenabsatz"/>
              <w:numPr>
                <w:ilvl w:val="0"/>
                <w:numId w:val="2"/>
              </w:numPr>
              <w:ind w:left="426"/>
              <w:rPr>
                <w:rFonts w:ascii="Verdana" w:hAnsi="Verdana"/>
                <w:i/>
                <w:sz w:val="20"/>
              </w:rPr>
            </w:pPr>
            <w:r w:rsidRPr="005D2114">
              <w:rPr>
                <w:rFonts w:ascii="Verdana" w:hAnsi="Verdana"/>
                <w:sz w:val="20"/>
              </w:rPr>
              <w:t>Besprechung der Kriterien, denen der Vortrag (inhaltlich, formal, sprachlich) gerecht werden sol</w:t>
            </w:r>
            <w:r>
              <w:rPr>
                <w:rFonts w:ascii="Verdana" w:hAnsi="Verdana"/>
                <w:sz w:val="20"/>
              </w:rPr>
              <w:t>l</w:t>
            </w:r>
            <w:r w:rsidRPr="005F6DC6">
              <w:rPr>
                <w:rFonts w:ascii="Verdana" w:hAnsi="Verdana"/>
                <w:i/>
                <w:sz w:val="20"/>
              </w:rPr>
              <w:t xml:space="preserve"> </w:t>
            </w:r>
          </w:p>
        </w:tc>
        <w:tc>
          <w:tcPr>
            <w:tcW w:w="850" w:type="dxa"/>
          </w:tcPr>
          <w:p w:rsidR="00393D64" w:rsidRPr="002476BD" w:rsidRDefault="00393D64" w:rsidP="00F5580E">
            <w:pPr>
              <w:spacing w:line="276" w:lineRule="auto"/>
              <w:rPr>
                <w:rFonts w:ascii="Verdana" w:hAnsi="Verdana"/>
                <w:sz w:val="20"/>
                <w:lang w:val="en-GB"/>
              </w:rPr>
            </w:pPr>
            <w:r w:rsidRPr="002476BD">
              <w:rPr>
                <w:rFonts w:ascii="Verdana" w:hAnsi="Verdana"/>
                <w:sz w:val="20"/>
                <w:lang w:val="en-GB"/>
              </w:rPr>
              <w:t xml:space="preserve">M </w:t>
            </w:r>
            <w:r w:rsidR="00E033A3">
              <w:rPr>
                <w:rFonts w:ascii="Verdana" w:hAnsi="Verdana"/>
                <w:sz w:val="20"/>
                <w:lang w:val="en-GB"/>
              </w:rPr>
              <w:t>7.1</w:t>
            </w:r>
            <w:r w:rsidRPr="002476BD">
              <w:rPr>
                <w:rFonts w:ascii="Verdana" w:hAnsi="Verdana"/>
                <w:sz w:val="20"/>
                <w:lang w:val="en-GB"/>
              </w:rPr>
              <w:t xml:space="preserve"> (</w:t>
            </w:r>
            <w:r w:rsidR="00E033A3">
              <w:rPr>
                <w:rFonts w:ascii="Verdana" w:hAnsi="Verdana"/>
                <w:sz w:val="20"/>
                <w:lang w:val="en-GB"/>
              </w:rPr>
              <w:t>LF</w:t>
            </w:r>
            <w:r w:rsidRPr="002476BD">
              <w:rPr>
                <w:rFonts w:ascii="Verdana" w:hAnsi="Verdana"/>
                <w:sz w:val="20"/>
                <w:lang w:val="en-GB"/>
              </w:rPr>
              <w:t>)</w:t>
            </w:r>
          </w:p>
          <w:p w:rsidR="00393D64" w:rsidRPr="002476BD" w:rsidRDefault="00393D64" w:rsidP="00F5580E">
            <w:pPr>
              <w:spacing w:line="276" w:lineRule="auto"/>
              <w:rPr>
                <w:rFonts w:ascii="Verdana" w:hAnsi="Verdana"/>
                <w:sz w:val="20"/>
                <w:lang w:val="en-GB"/>
              </w:rPr>
            </w:pPr>
          </w:p>
        </w:tc>
        <w:tc>
          <w:tcPr>
            <w:tcW w:w="5387" w:type="dxa"/>
          </w:tcPr>
          <w:p w:rsidR="00E033A3" w:rsidRPr="00E033A3" w:rsidRDefault="00E033A3" w:rsidP="00E033A3">
            <w:pPr>
              <w:pStyle w:val="Listenabsatz"/>
              <w:spacing w:line="276" w:lineRule="auto"/>
              <w:ind w:left="37"/>
              <w:rPr>
                <w:rFonts w:ascii="Verdana" w:hAnsi="Verdana"/>
                <w:sz w:val="20"/>
              </w:rPr>
            </w:pPr>
            <w:r>
              <w:rPr>
                <w:rFonts w:ascii="Verdana" w:hAnsi="Verdana"/>
                <w:sz w:val="20"/>
                <w:u w:val="single"/>
              </w:rPr>
              <w:t>Erarbeitun</w:t>
            </w:r>
            <w:r w:rsidR="00853A5A">
              <w:rPr>
                <w:rFonts w:ascii="Verdana" w:hAnsi="Verdana"/>
                <w:sz w:val="20"/>
                <w:u w:val="single"/>
              </w:rPr>
              <w:t>g</w:t>
            </w:r>
            <w:r>
              <w:rPr>
                <w:rFonts w:ascii="Verdana" w:hAnsi="Verdana"/>
                <w:sz w:val="20"/>
                <w:u w:val="single"/>
              </w:rPr>
              <w:t>: Kriterien für eine gelungene Präsentation</w:t>
            </w:r>
          </w:p>
          <w:p w:rsidR="00E033A3" w:rsidRPr="00E033A3" w:rsidRDefault="00E033A3" w:rsidP="00E033A3">
            <w:pPr>
              <w:pStyle w:val="Listenabsatz"/>
              <w:numPr>
                <w:ilvl w:val="0"/>
                <w:numId w:val="2"/>
              </w:numPr>
              <w:spacing w:line="276" w:lineRule="auto"/>
              <w:ind w:left="426"/>
              <w:rPr>
                <w:rFonts w:ascii="Verdana" w:hAnsi="Verdana"/>
                <w:i/>
                <w:sz w:val="20"/>
                <w:lang w:val="en-GB"/>
              </w:rPr>
            </w:pPr>
            <w:r w:rsidRPr="00E033A3">
              <w:rPr>
                <w:rFonts w:ascii="Verdana" w:hAnsi="Verdana"/>
                <w:i/>
                <w:sz w:val="20"/>
                <w:lang w:val="en-US"/>
              </w:rPr>
              <w:t>Write down important criteria for good presentations for each of the four categories (sometimes, grey key words help you).</w:t>
            </w:r>
          </w:p>
          <w:p w:rsidR="00393D64" w:rsidRPr="005F6DC6" w:rsidRDefault="00E033A3" w:rsidP="00E033A3">
            <w:pPr>
              <w:pStyle w:val="Listenabsatz"/>
              <w:numPr>
                <w:ilvl w:val="0"/>
                <w:numId w:val="2"/>
              </w:numPr>
              <w:spacing w:line="276" w:lineRule="auto"/>
              <w:ind w:left="426"/>
              <w:rPr>
                <w:rFonts w:ascii="Verdana" w:hAnsi="Verdana"/>
                <w:i/>
                <w:sz w:val="20"/>
              </w:rPr>
            </w:pPr>
            <w:r w:rsidRPr="005D2114">
              <w:rPr>
                <w:rFonts w:ascii="Verdana" w:hAnsi="Verdana"/>
                <w:sz w:val="20"/>
              </w:rPr>
              <w:t>Besprechung der Kriterien, denen der Vortrag (inhaltlich, formal, sprachlich) gerecht werden sol</w:t>
            </w:r>
            <w:r>
              <w:rPr>
                <w:rFonts w:ascii="Verdana" w:hAnsi="Verdana"/>
                <w:sz w:val="20"/>
              </w:rPr>
              <w:t>l</w:t>
            </w:r>
          </w:p>
        </w:tc>
        <w:tc>
          <w:tcPr>
            <w:tcW w:w="850" w:type="dxa"/>
          </w:tcPr>
          <w:p w:rsidR="00393D64" w:rsidRPr="002476BD" w:rsidRDefault="00393D64" w:rsidP="00F5580E">
            <w:pPr>
              <w:spacing w:line="276" w:lineRule="auto"/>
              <w:rPr>
                <w:rFonts w:ascii="Verdana" w:hAnsi="Verdana"/>
                <w:sz w:val="20"/>
                <w:lang w:val="en-GB"/>
              </w:rPr>
            </w:pPr>
            <w:r w:rsidRPr="002476BD">
              <w:rPr>
                <w:rFonts w:ascii="Verdana" w:hAnsi="Verdana"/>
                <w:sz w:val="20"/>
                <w:lang w:val="en-GB"/>
              </w:rPr>
              <w:t xml:space="preserve">M </w:t>
            </w:r>
            <w:r w:rsidR="00E033A3">
              <w:rPr>
                <w:rFonts w:ascii="Verdana" w:hAnsi="Verdana"/>
                <w:sz w:val="20"/>
                <w:lang w:val="en-GB"/>
              </w:rPr>
              <w:t>7.1</w:t>
            </w:r>
            <w:r w:rsidRPr="002476BD">
              <w:rPr>
                <w:rFonts w:ascii="Verdana" w:hAnsi="Verdana"/>
                <w:sz w:val="20"/>
                <w:lang w:val="en-GB"/>
              </w:rPr>
              <w:t xml:space="preserve"> (</w:t>
            </w:r>
            <w:r w:rsidR="00E033A3">
              <w:rPr>
                <w:rFonts w:ascii="Verdana" w:hAnsi="Verdana"/>
                <w:sz w:val="20"/>
                <w:lang w:val="en-GB"/>
              </w:rPr>
              <w:t>BF</w:t>
            </w:r>
            <w:r w:rsidRPr="002476BD">
              <w:rPr>
                <w:rFonts w:ascii="Verdana" w:hAnsi="Verdana"/>
                <w:sz w:val="20"/>
                <w:lang w:val="en-GB"/>
              </w:rPr>
              <w:t>)</w:t>
            </w:r>
          </w:p>
          <w:p w:rsidR="00393D64" w:rsidRPr="002476BD" w:rsidRDefault="00393D64" w:rsidP="00F5580E">
            <w:pPr>
              <w:spacing w:line="276" w:lineRule="auto"/>
              <w:rPr>
                <w:rFonts w:ascii="Verdana" w:hAnsi="Verdana"/>
                <w:sz w:val="20"/>
                <w:lang w:val="en-GB"/>
              </w:rPr>
            </w:pPr>
          </w:p>
        </w:tc>
        <w:tc>
          <w:tcPr>
            <w:tcW w:w="2835" w:type="dxa"/>
          </w:tcPr>
          <w:p w:rsidR="00BA4A18" w:rsidRDefault="00BA4A18" w:rsidP="00BA4A18">
            <w:pPr>
              <w:spacing w:line="276" w:lineRule="auto"/>
              <w:rPr>
                <w:rFonts w:ascii="Verdana" w:hAnsi="Verdana"/>
                <w:color w:val="FF00FF"/>
                <w:sz w:val="20"/>
                <w:u w:val="single"/>
              </w:rPr>
            </w:pPr>
            <w:r>
              <w:rPr>
                <w:rFonts w:ascii="Verdana" w:hAnsi="Verdana"/>
                <w:color w:val="FF00FF"/>
                <w:sz w:val="20"/>
                <w:u w:val="single"/>
              </w:rPr>
              <w:t>Hilfestellung bei der Aufgabenbearbeitung</w:t>
            </w:r>
          </w:p>
          <w:p w:rsidR="00BA4A18" w:rsidRDefault="00E033A3" w:rsidP="00BA4A18">
            <w:pPr>
              <w:spacing w:line="276" w:lineRule="auto"/>
              <w:rPr>
                <w:rFonts w:ascii="Verdana" w:hAnsi="Verdana"/>
                <w:color w:val="000000" w:themeColor="text1"/>
                <w:sz w:val="20"/>
              </w:rPr>
            </w:pPr>
            <w:r>
              <w:rPr>
                <w:rFonts w:ascii="Verdana" w:hAnsi="Verdana"/>
                <w:sz w:val="20"/>
              </w:rPr>
              <w:t xml:space="preserve">Ideen in Form zentraler Stichwörter für manche Kriterien </w:t>
            </w:r>
          </w:p>
          <w:p w:rsidR="00BA4A18" w:rsidRPr="00BA4A18" w:rsidRDefault="00BA4A18" w:rsidP="00BA4A18">
            <w:pPr>
              <w:spacing w:line="276" w:lineRule="auto"/>
              <w:rPr>
                <w:rFonts w:ascii="Verdana" w:hAnsi="Verdana"/>
                <w:color w:val="000000" w:themeColor="text1"/>
                <w:sz w:val="20"/>
              </w:rPr>
            </w:pPr>
          </w:p>
        </w:tc>
      </w:tr>
      <w:tr w:rsidR="00393D64" w:rsidRPr="00F222E3" w:rsidTr="00F5580E">
        <w:trPr>
          <w:trHeight w:val="892"/>
        </w:trPr>
        <w:tc>
          <w:tcPr>
            <w:tcW w:w="5387" w:type="dxa"/>
            <w:shd w:val="clear" w:color="auto" w:fill="FFFFFF" w:themeFill="background1"/>
          </w:tcPr>
          <w:p w:rsidR="00075104" w:rsidRPr="00075104" w:rsidRDefault="00075104" w:rsidP="00075104">
            <w:pPr>
              <w:pStyle w:val="Listenabsatz"/>
              <w:spacing w:line="276" w:lineRule="auto"/>
              <w:ind w:left="37"/>
              <w:rPr>
                <w:rFonts w:ascii="Verdana" w:hAnsi="Verdana"/>
                <w:sz w:val="20"/>
                <w:u w:val="single"/>
              </w:rPr>
            </w:pPr>
            <w:r w:rsidRPr="005D2114">
              <w:rPr>
                <w:rFonts w:ascii="Verdana" w:hAnsi="Verdana"/>
                <w:sz w:val="20"/>
                <w:u w:val="single"/>
              </w:rPr>
              <w:t>Erarbeitung</w:t>
            </w:r>
            <w:r w:rsidRPr="00853A5A">
              <w:rPr>
                <w:rFonts w:ascii="Verdana" w:hAnsi="Verdana"/>
                <w:sz w:val="20"/>
                <w:u w:val="single"/>
              </w:rPr>
              <w:t>: Vortrag mithilfe der erarbeiteten Kriterien vorbereiten</w:t>
            </w:r>
          </w:p>
          <w:p w:rsidR="00075104" w:rsidRPr="00075104" w:rsidRDefault="00075104" w:rsidP="00075104">
            <w:pPr>
              <w:spacing w:line="276" w:lineRule="auto"/>
              <w:ind w:left="-39"/>
              <w:rPr>
                <w:rFonts w:ascii="Verdana" w:hAnsi="Verdana"/>
                <w:i/>
                <w:sz w:val="20"/>
              </w:rPr>
            </w:pPr>
            <w:proofErr w:type="spellStart"/>
            <w:r w:rsidRPr="00075104">
              <w:rPr>
                <w:rFonts w:ascii="Verdana" w:hAnsi="Verdana"/>
                <w:i/>
                <w:sz w:val="20"/>
              </w:rPr>
              <w:t>Your</w:t>
            </w:r>
            <w:proofErr w:type="spellEnd"/>
            <w:r w:rsidRPr="00075104">
              <w:rPr>
                <w:rFonts w:ascii="Verdana" w:hAnsi="Verdana"/>
                <w:i/>
                <w:sz w:val="20"/>
              </w:rPr>
              <w:t xml:space="preserve"> </w:t>
            </w:r>
            <w:proofErr w:type="spellStart"/>
            <w:r w:rsidRPr="00075104">
              <w:rPr>
                <w:rFonts w:ascii="Verdana" w:hAnsi="Verdana"/>
                <w:i/>
                <w:sz w:val="20"/>
              </w:rPr>
              <w:t>presentation</w:t>
            </w:r>
            <w:proofErr w:type="spellEnd"/>
            <w:r w:rsidRPr="00075104">
              <w:rPr>
                <w:rFonts w:ascii="Verdana" w:hAnsi="Verdana"/>
                <w:i/>
                <w:sz w:val="20"/>
              </w:rPr>
              <w:t xml:space="preserve"> </w:t>
            </w:r>
            <w:proofErr w:type="spellStart"/>
            <w:r w:rsidRPr="00075104">
              <w:rPr>
                <w:rFonts w:ascii="Verdana" w:hAnsi="Verdana"/>
                <w:i/>
                <w:sz w:val="20"/>
              </w:rPr>
              <w:t>should</w:t>
            </w:r>
            <w:proofErr w:type="spellEnd"/>
            <w:r w:rsidRPr="00075104">
              <w:rPr>
                <w:rFonts w:ascii="Verdana" w:hAnsi="Verdana"/>
                <w:i/>
                <w:sz w:val="20"/>
              </w:rPr>
              <w:t xml:space="preserve"> </w:t>
            </w:r>
            <w:proofErr w:type="spellStart"/>
            <w:r w:rsidRPr="00075104">
              <w:rPr>
                <w:rFonts w:ascii="Verdana" w:hAnsi="Verdana"/>
                <w:i/>
                <w:sz w:val="20"/>
              </w:rPr>
              <w:t>include</w:t>
            </w:r>
            <w:proofErr w:type="spellEnd"/>
            <w:r w:rsidRPr="00075104">
              <w:rPr>
                <w:rFonts w:ascii="Verdana" w:hAnsi="Verdana"/>
                <w:i/>
                <w:sz w:val="20"/>
              </w:rPr>
              <w:t>:</w:t>
            </w:r>
          </w:p>
          <w:p w:rsidR="00075104" w:rsidRPr="005F6DC6" w:rsidRDefault="00075104" w:rsidP="00075104">
            <w:pPr>
              <w:pStyle w:val="Listenabsatz"/>
              <w:numPr>
                <w:ilvl w:val="0"/>
                <w:numId w:val="14"/>
              </w:numPr>
              <w:spacing w:line="276" w:lineRule="auto"/>
              <w:ind w:left="426"/>
              <w:rPr>
                <w:rFonts w:ascii="Verdana" w:hAnsi="Verdana"/>
                <w:i/>
                <w:sz w:val="20"/>
                <w:lang w:val="en-GB"/>
              </w:rPr>
            </w:pPr>
            <w:r w:rsidRPr="005F6DC6">
              <w:rPr>
                <w:rFonts w:ascii="Verdana" w:hAnsi="Verdana"/>
                <w:i/>
                <w:sz w:val="20"/>
                <w:lang w:val="en-GB"/>
              </w:rPr>
              <w:t>A brief outline of the film’s plot.</w:t>
            </w:r>
          </w:p>
          <w:p w:rsidR="00075104" w:rsidRPr="005F6DC6" w:rsidRDefault="00075104" w:rsidP="00075104">
            <w:pPr>
              <w:pStyle w:val="Listenabsatz"/>
              <w:numPr>
                <w:ilvl w:val="0"/>
                <w:numId w:val="14"/>
              </w:numPr>
              <w:spacing w:line="276" w:lineRule="auto"/>
              <w:ind w:left="426"/>
              <w:rPr>
                <w:rFonts w:ascii="Verdana" w:hAnsi="Verdana"/>
                <w:i/>
                <w:sz w:val="20"/>
                <w:lang w:val="en-GB"/>
              </w:rPr>
            </w:pPr>
            <w:r w:rsidRPr="005F6DC6">
              <w:rPr>
                <w:rFonts w:ascii="Verdana" w:hAnsi="Verdana"/>
                <w:i/>
                <w:sz w:val="20"/>
                <w:lang w:val="en-GB"/>
              </w:rPr>
              <w:t>A short analysis of the main characters, their relationships and why the topic “The Ambiguity of Belonging” is relevant for them.</w:t>
            </w:r>
          </w:p>
          <w:p w:rsidR="00075104" w:rsidRPr="005F6DC6" w:rsidRDefault="00075104" w:rsidP="00075104">
            <w:pPr>
              <w:pStyle w:val="Listenabsatz"/>
              <w:numPr>
                <w:ilvl w:val="0"/>
                <w:numId w:val="14"/>
              </w:numPr>
              <w:spacing w:line="276" w:lineRule="auto"/>
              <w:ind w:left="426"/>
              <w:rPr>
                <w:rFonts w:ascii="Verdana" w:hAnsi="Verdana"/>
                <w:i/>
                <w:sz w:val="20"/>
                <w:lang w:val="en-GB"/>
              </w:rPr>
            </w:pPr>
            <w:r w:rsidRPr="005F6DC6">
              <w:rPr>
                <w:rFonts w:ascii="Verdana" w:hAnsi="Verdana"/>
                <w:i/>
                <w:sz w:val="20"/>
                <w:lang w:val="en-GB"/>
              </w:rPr>
              <w:t xml:space="preserve">An analysis of the cinematic devices employed in the film, especially with regard to the characters and their ambiguity of belonging. </w:t>
            </w:r>
          </w:p>
          <w:p w:rsidR="00075104" w:rsidRPr="005F6DC6" w:rsidRDefault="00075104" w:rsidP="00075104">
            <w:pPr>
              <w:spacing w:line="276" w:lineRule="auto"/>
              <w:ind w:left="-39"/>
              <w:rPr>
                <w:rFonts w:ascii="Verdana" w:hAnsi="Verdana"/>
                <w:sz w:val="20"/>
                <w:u w:val="single"/>
                <w:lang w:val="en-GB"/>
              </w:rPr>
            </w:pPr>
          </w:p>
          <w:p w:rsidR="00075104" w:rsidRPr="00075104" w:rsidRDefault="00075104" w:rsidP="00075104">
            <w:pPr>
              <w:spacing w:line="276" w:lineRule="auto"/>
              <w:ind w:left="-39"/>
              <w:rPr>
                <w:rFonts w:ascii="Verdana" w:hAnsi="Verdana"/>
                <w:i/>
                <w:sz w:val="20"/>
              </w:rPr>
            </w:pPr>
            <w:proofErr w:type="spellStart"/>
            <w:r w:rsidRPr="00075104">
              <w:rPr>
                <w:rFonts w:ascii="Verdana" w:hAnsi="Verdana"/>
                <w:i/>
                <w:sz w:val="20"/>
              </w:rPr>
              <w:lastRenderedPageBreak/>
              <w:t>Preparing</w:t>
            </w:r>
            <w:proofErr w:type="spellEnd"/>
            <w:r w:rsidRPr="00075104">
              <w:rPr>
                <w:rFonts w:ascii="Verdana" w:hAnsi="Verdana"/>
                <w:i/>
                <w:sz w:val="20"/>
              </w:rPr>
              <w:t xml:space="preserve"> </w:t>
            </w:r>
            <w:proofErr w:type="spellStart"/>
            <w:r w:rsidRPr="00075104">
              <w:rPr>
                <w:rFonts w:ascii="Verdana" w:hAnsi="Verdana"/>
                <w:i/>
                <w:sz w:val="20"/>
              </w:rPr>
              <w:t>your</w:t>
            </w:r>
            <w:proofErr w:type="spellEnd"/>
            <w:r w:rsidRPr="00075104">
              <w:rPr>
                <w:rFonts w:ascii="Verdana" w:hAnsi="Verdana"/>
                <w:i/>
                <w:sz w:val="20"/>
              </w:rPr>
              <w:t xml:space="preserve"> </w:t>
            </w:r>
            <w:proofErr w:type="spellStart"/>
            <w:r w:rsidRPr="00075104">
              <w:rPr>
                <w:rFonts w:ascii="Verdana" w:hAnsi="Verdana"/>
                <w:i/>
                <w:sz w:val="20"/>
              </w:rPr>
              <w:t>presentation</w:t>
            </w:r>
            <w:proofErr w:type="spellEnd"/>
          </w:p>
          <w:p w:rsidR="00075104" w:rsidRPr="005F6DC6" w:rsidRDefault="00075104" w:rsidP="00075104">
            <w:pPr>
              <w:pStyle w:val="Listenabsatz"/>
              <w:numPr>
                <w:ilvl w:val="0"/>
                <w:numId w:val="15"/>
              </w:numPr>
              <w:spacing w:line="276" w:lineRule="auto"/>
              <w:ind w:left="426"/>
              <w:rPr>
                <w:rFonts w:ascii="Verdana" w:hAnsi="Verdana"/>
                <w:i/>
                <w:sz w:val="20"/>
                <w:lang w:val="en-GB"/>
              </w:rPr>
            </w:pPr>
            <w:r w:rsidRPr="005F6DC6">
              <w:rPr>
                <w:rFonts w:ascii="Verdana" w:hAnsi="Verdana"/>
                <w:i/>
                <w:sz w:val="20"/>
                <w:lang w:val="en-GB"/>
              </w:rPr>
              <w:t xml:space="preserve">Choose a maximum of </w:t>
            </w:r>
            <w:r w:rsidR="00A32990">
              <w:rPr>
                <w:rFonts w:ascii="Verdana" w:hAnsi="Verdana"/>
                <w:i/>
                <w:sz w:val="20"/>
                <w:lang w:val="en-GB"/>
              </w:rPr>
              <w:t>10</w:t>
            </w:r>
            <w:r w:rsidRPr="005F6DC6">
              <w:rPr>
                <w:rFonts w:ascii="Verdana" w:hAnsi="Verdana"/>
                <w:i/>
                <w:sz w:val="20"/>
                <w:lang w:val="en-GB"/>
              </w:rPr>
              <w:t xml:space="preserve"> screenshots that help you summarize the plot.</w:t>
            </w:r>
          </w:p>
          <w:p w:rsidR="00075104" w:rsidRPr="005F6DC6" w:rsidRDefault="00075104" w:rsidP="00075104">
            <w:pPr>
              <w:pStyle w:val="Listenabsatz"/>
              <w:numPr>
                <w:ilvl w:val="0"/>
                <w:numId w:val="15"/>
              </w:numPr>
              <w:spacing w:line="276" w:lineRule="auto"/>
              <w:ind w:left="426"/>
              <w:rPr>
                <w:rFonts w:ascii="Verdana" w:hAnsi="Verdana"/>
                <w:i/>
                <w:sz w:val="20"/>
                <w:lang w:val="en-GB"/>
              </w:rPr>
            </w:pPr>
            <w:r w:rsidRPr="005F6DC6">
              <w:rPr>
                <w:rFonts w:ascii="Verdana" w:hAnsi="Verdana"/>
                <w:i/>
                <w:sz w:val="20"/>
                <w:lang w:val="en-GB"/>
              </w:rPr>
              <w:t>Choose a maximum of 8 screenshots to illustrate the characters, their relationships, their sense of belonging and how it develops. Remember that you also need to analyse cinematic devices (camera techniques, symbols). Use the three screenshots below to illustrate the topic of “leitmotifs and the ambiguity of belonging” in your presentation.</w:t>
            </w:r>
          </w:p>
          <w:p w:rsidR="00075104" w:rsidRPr="005F6DC6" w:rsidRDefault="00075104" w:rsidP="00075104">
            <w:pPr>
              <w:pStyle w:val="Listenabsatz"/>
              <w:numPr>
                <w:ilvl w:val="0"/>
                <w:numId w:val="15"/>
              </w:numPr>
              <w:spacing w:line="276" w:lineRule="auto"/>
              <w:ind w:left="426"/>
              <w:rPr>
                <w:rFonts w:ascii="Verdana" w:hAnsi="Verdana"/>
                <w:i/>
                <w:sz w:val="20"/>
                <w:lang w:val="en-GB"/>
              </w:rPr>
            </w:pPr>
            <w:r w:rsidRPr="005F6DC6">
              <w:rPr>
                <w:rFonts w:ascii="Verdana" w:hAnsi="Verdana"/>
                <w:i/>
                <w:sz w:val="20"/>
                <w:lang w:val="en-GB"/>
              </w:rPr>
              <w:t xml:space="preserve">Prepare palm cards for your presentation: </w:t>
            </w:r>
          </w:p>
          <w:p w:rsidR="00075104" w:rsidRPr="005F6DC6" w:rsidRDefault="00075104" w:rsidP="00075104">
            <w:pPr>
              <w:pStyle w:val="Listenabsatz"/>
              <w:numPr>
                <w:ilvl w:val="0"/>
                <w:numId w:val="16"/>
              </w:numPr>
              <w:spacing w:line="276" w:lineRule="auto"/>
              <w:ind w:left="709"/>
              <w:rPr>
                <w:rFonts w:ascii="Verdana" w:hAnsi="Verdana"/>
                <w:i/>
                <w:sz w:val="20"/>
                <w:lang w:val="en-GB"/>
              </w:rPr>
            </w:pPr>
            <w:r w:rsidRPr="005F6DC6">
              <w:rPr>
                <w:rFonts w:ascii="Verdana" w:hAnsi="Verdana"/>
                <w:i/>
                <w:sz w:val="20"/>
                <w:lang w:val="en-GB"/>
              </w:rPr>
              <w:t>Write down aspects that you want to mention as well as language support (choose from the worksheets that have been handed out to you).</w:t>
            </w:r>
          </w:p>
          <w:p w:rsidR="00075104" w:rsidRPr="005F6DC6" w:rsidRDefault="00075104" w:rsidP="00075104">
            <w:pPr>
              <w:pStyle w:val="Listenabsatz"/>
              <w:numPr>
                <w:ilvl w:val="0"/>
                <w:numId w:val="16"/>
              </w:numPr>
              <w:spacing w:line="276" w:lineRule="auto"/>
              <w:ind w:left="709"/>
              <w:rPr>
                <w:rFonts w:ascii="Verdana" w:hAnsi="Verdana"/>
                <w:i/>
                <w:sz w:val="20"/>
                <w:lang w:val="en-GB"/>
              </w:rPr>
            </w:pPr>
            <w:r w:rsidRPr="005F6DC6">
              <w:rPr>
                <w:rFonts w:ascii="Verdana" w:hAnsi="Verdana"/>
                <w:i/>
                <w:sz w:val="20"/>
                <w:lang w:val="en-GB"/>
              </w:rPr>
              <w:t>Think of a way of how to present the screenshots to your audience (ask your teacher for a digital version of the screenshots if necessary).</w:t>
            </w:r>
          </w:p>
          <w:p w:rsidR="00393D64" w:rsidRPr="005F6DC6" w:rsidRDefault="00075104" w:rsidP="00075104">
            <w:pPr>
              <w:pStyle w:val="Listenabsatz"/>
              <w:numPr>
                <w:ilvl w:val="0"/>
                <w:numId w:val="16"/>
              </w:numPr>
              <w:spacing w:line="276" w:lineRule="auto"/>
              <w:ind w:left="709"/>
              <w:rPr>
                <w:rFonts w:ascii="Verdana" w:hAnsi="Verdana"/>
                <w:i/>
                <w:sz w:val="20"/>
                <w:lang w:val="en-GB"/>
              </w:rPr>
            </w:pPr>
            <w:r w:rsidRPr="005F6DC6">
              <w:rPr>
                <w:rFonts w:ascii="Verdana" w:hAnsi="Verdana"/>
                <w:i/>
                <w:sz w:val="20"/>
                <w:lang w:val="en-GB"/>
              </w:rPr>
              <w:t xml:space="preserve">Think of an introduction and a </w:t>
            </w:r>
            <w:r w:rsidR="005F6DC6">
              <w:rPr>
                <w:rFonts w:ascii="Verdana" w:hAnsi="Verdana"/>
                <w:i/>
                <w:sz w:val="20"/>
                <w:lang w:val="en-GB"/>
              </w:rPr>
              <w:t xml:space="preserve">conclusion; </w:t>
            </w:r>
            <w:r w:rsidRPr="005F6DC6">
              <w:rPr>
                <w:rFonts w:ascii="Verdana" w:hAnsi="Verdana"/>
                <w:i/>
                <w:sz w:val="20"/>
                <w:lang w:val="en-GB"/>
              </w:rPr>
              <w:t>why should the film be included in the next issue of Film Matters Magazine?</w:t>
            </w:r>
          </w:p>
        </w:tc>
        <w:tc>
          <w:tcPr>
            <w:tcW w:w="850" w:type="dxa"/>
          </w:tcPr>
          <w:p w:rsidR="00393D64" w:rsidRPr="00911A62" w:rsidRDefault="00075104" w:rsidP="00F5580E">
            <w:pPr>
              <w:spacing w:line="276" w:lineRule="auto"/>
              <w:rPr>
                <w:rFonts w:ascii="Verdana" w:hAnsi="Verdana"/>
                <w:sz w:val="14"/>
              </w:rPr>
            </w:pPr>
            <w:r>
              <w:rPr>
                <w:rFonts w:ascii="Verdana" w:hAnsi="Verdana"/>
                <w:sz w:val="20"/>
              </w:rPr>
              <w:lastRenderedPageBreak/>
              <w:t>M 7.2 (LF)</w:t>
            </w:r>
          </w:p>
        </w:tc>
        <w:tc>
          <w:tcPr>
            <w:tcW w:w="5387" w:type="dxa"/>
          </w:tcPr>
          <w:p w:rsidR="00853A5A" w:rsidRDefault="00853A5A" w:rsidP="00853A5A">
            <w:pPr>
              <w:pStyle w:val="Listenabsatz"/>
              <w:spacing w:line="276" w:lineRule="auto"/>
              <w:ind w:left="37"/>
              <w:rPr>
                <w:rFonts w:ascii="Verdana" w:hAnsi="Verdana"/>
                <w:sz w:val="20"/>
                <w:u w:val="single"/>
              </w:rPr>
            </w:pPr>
            <w:r w:rsidRPr="005D2114">
              <w:rPr>
                <w:rFonts w:ascii="Verdana" w:hAnsi="Verdana"/>
                <w:sz w:val="20"/>
                <w:u w:val="single"/>
              </w:rPr>
              <w:t>Erarbeitung</w:t>
            </w:r>
            <w:r w:rsidRPr="00853A5A">
              <w:rPr>
                <w:rFonts w:ascii="Verdana" w:hAnsi="Verdana"/>
                <w:sz w:val="20"/>
                <w:u w:val="single"/>
              </w:rPr>
              <w:t>: Vortrag mithilfe der erarbeiteten Kriterien vorbereiten</w:t>
            </w:r>
          </w:p>
          <w:p w:rsidR="00853A5A" w:rsidRPr="00075104" w:rsidRDefault="00853A5A" w:rsidP="00853A5A">
            <w:pPr>
              <w:spacing w:line="276" w:lineRule="auto"/>
              <w:rPr>
                <w:rFonts w:ascii="Verdana" w:hAnsi="Verdana"/>
                <w:i/>
                <w:sz w:val="20"/>
              </w:rPr>
            </w:pPr>
            <w:proofErr w:type="spellStart"/>
            <w:r w:rsidRPr="00075104">
              <w:rPr>
                <w:rFonts w:ascii="Verdana" w:hAnsi="Verdana"/>
                <w:i/>
                <w:sz w:val="20"/>
              </w:rPr>
              <w:t>Your</w:t>
            </w:r>
            <w:proofErr w:type="spellEnd"/>
            <w:r w:rsidRPr="00075104">
              <w:rPr>
                <w:rFonts w:ascii="Verdana" w:hAnsi="Verdana"/>
                <w:i/>
                <w:sz w:val="20"/>
              </w:rPr>
              <w:t xml:space="preserve"> </w:t>
            </w:r>
            <w:proofErr w:type="spellStart"/>
            <w:r w:rsidRPr="00075104">
              <w:rPr>
                <w:rFonts w:ascii="Verdana" w:hAnsi="Verdana"/>
                <w:i/>
                <w:sz w:val="20"/>
              </w:rPr>
              <w:t>presentation</w:t>
            </w:r>
            <w:proofErr w:type="spellEnd"/>
            <w:r w:rsidRPr="00075104">
              <w:rPr>
                <w:rFonts w:ascii="Verdana" w:hAnsi="Verdana"/>
                <w:i/>
                <w:sz w:val="20"/>
              </w:rPr>
              <w:t xml:space="preserve"> </w:t>
            </w:r>
            <w:proofErr w:type="spellStart"/>
            <w:r w:rsidRPr="00075104">
              <w:rPr>
                <w:rFonts w:ascii="Verdana" w:hAnsi="Verdana"/>
                <w:i/>
                <w:sz w:val="20"/>
              </w:rPr>
              <w:t>should</w:t>
            </w:r>
            <w:proofErr w:type="spellEnd"/>
            <w:r w:rsidRPr="00075104">
              <w:rPr>
                <w:rFonts w:ascii="Verdana" w:hAnsi="Verdana"/>
                <w:i/>
                <w:sz w:val="20"/>
              </w:rPr>
              <w:t xml:space="preserve"> </w:t>
            </w:r>
            <w:proofErr w:type="spellStart"/>
            <w:r w:rsidRPr="00075104">
              <w:rPr>
                <w:rFonts w:ascii="Verdana" w:hAnsi="Verdana"/>
                <w:i/>
                <w:sz w:val="20"/>
              </w:rPr>
              <w:t>include</w:t>
            </w:r>
            <w:proofErr w:type="spellEnd"/>
            <w:r w:rsidRPr="00075104">
              <w:rPr>
                <w:rFonts w:ascii="Verdana" w:hAnsi="Verdana"/>
                <w:i/>
                <w:sz w:val="20"/>
              </w:rPr>
              <w:t>:</w:t>
            </w:r>
          </w:p>
          <w:p w:rsidR="00075104" w:rsidRPr="005F6DC6" w:rsidRDefault="00853A5A" w:rsidP="00853A5A">
            <w:pPr>
              <w:pStyle w:val="Listenabsatz"/>
              <w:numPr>
                <w:ilvl w:val="0"/>
                <w:numId w:val="12"/>
              </w:numPr>
              <w:spacing w:line="276" w:lineRule="auto"/>
              <w:ind w:left="427"/>
              <w:rPr>
                <w:rFonts w:ascii="Verdana" w:hAnsi="Verdana"/>
                <w:i/>
                <w:sz w:val="20"/>
                <w:lang w:val="en-GB"/>
              </w:rPr>
            </w:pPr>
            <w:r w:rsidRPr="005F6DC6">
              <w:rPr>
                <w:rFonts w:ascii="Verdana" w:hAnsi="Verdana"/>
                <w:i/>
                <w:sz w:val="20"/>
                <w:lang w:val="en-GB"/>
              </w:rPr>
              <w:t>A brief outline of the film’s plot.</w:t>
            </w:r>
          </w:p>
          <w:p w:rsidR="00075104" w:rsidRPr="005F6DC6" w:rsidRDefault="00853A5A" w:rsidP="00853A5A">
            <w:pPr>
              <w:pStyle w:val="Listenabsatz"/>
              <w:numPr>
                <w:ilvl w:val="0"/>
                <w:numId w:val="12"/>
              </w:numPr>
              <w:spacing w:line="276" w:lineRule="auto"/>
              <w:ind w:left="427"/>
              <w:rPr>
                <w:rFonts w:ascii="Verdana" w:hAnsi="Verdana"/>
                <w:i/>
                <w:sz w:val="20"/>
                <w:lang w:val="en-GB"/>
              </w:rPr>
            </w:pPr>
            <w:r w:rsidRPr="005F6DC6">
              <w:rPr>
                <w:rFonts w:ascii="Verdana" w:hAnsi="Verdana"/>
                <w:i/>
                <w:sz w:val="20"/>
                <w:lang w:val="en-GB"/>
              </w:rPr>
              <w:t>A short analysis of the main characters, their relationships and why the topic “The Ambiguity of Belonging” is relevant for them.</w:t>
            </w:r>
          </w:p>
          <w:p w:rsidR="00853A5A" w:rsidRPr="005F6DC6" w:rsidRDefault="00853A5A" w:rsidP="00853A5A">
            <w:pPr>
              <w:pStyle w:val="Listenabsatz"/>
              <w:numPr>
                <w:ilvl w:val="0"/>
                <w:numId w:val="12"/>
              </w:numPr>
              <w:spacing w:line="276" w:lineRule="auto"/>
              <w:ind w:left="427"/>
              <w:rPr>
                <w:rFonts w:ascii="Verdana" w:hAnsi="Verdana"/>
                <w:i/>
                <w:sz w:val="20"/>
                <w:lang w:val="en-GB"/>
              </w:rPr>
            </w:pPr>
            <w:r w:rsidRPr="005F6DC6">
              <w:rPr>
                <w:rFonts w:ascii="Verdana" w:hAnsi="Verdana"/>
                <w:i/>
                <w:sz w:val="20"/>
                <w:lang w:val="en-GB"/>
              </w:rPr>
              <w:t xml:space="preserve">An analysis of the cinematic devices employed in the film, especially with regard to the characters and their ambiguity of belonging. </w:t>
            </w:r>
          </w:p>
          <w:p w:rsidR="00075104" w:rsidRPr="005F6DC6" w:rsidRDefault="00075104" w:rsidP="00853A5A">
            <w:pPr>
              <w:spacing w:line="276" w:lineRule="auto"/>
              <w:rPr>
                <w:rFonts w:ascii="Verdana" w:hAnsi="Verdana"/>
                <w:i/>
                <w:sz w:val="20"/>
                <w:lang w:val="en-GB"/>
              </w:rPr>
            </w:pPr>
          </w:p>
          <w:p w:rsidR="00075104" w:rsidRPr="00075104" w:rsidRDefault="00853A5A" w:rsidP="00853A5A">
            <w:pPr>
              <w:spacing w:line="276" w:lineRule="auto"/>
              <w:rPr>
                <w:rFonts w:ascii="Verdana" w:hAnsi="Verdana"/>
                <w:i/>
                <w:sz w:val="20"/>
              </w:rPr>
            </w:pPr>
            <w:proofErr w:type="spellStart"/>
            <w:r w:rsidRPr="00075104">
              <w:rPr>
                <w:rFonts w:ascii="Verdana" w:hAnsi="Verdana"/>
                <w:i/>
                <w:sz w:val="20"/>
              </w:rPr>
              <w:lastRenderedPageBreak/>
              <w:t>Preparing</w:t>
            </w:r>
            <w:proofErr w:type="spellEnd"/>
            <w:r w:rsidRPr="00075104">
              <w:rPr>
                <w:rFonts w:ascii="Verdana" w:hAnsi="Verdana"/>
                <w:i/>
                <w:sz w:val="20"/>
              </w:rPr>
              <w:t xml:space="preserve"> </w:t>
            </w:r>
            <w:proofErr w:type="spellStart"/>
            <w:r w:rsidRPr="00075104">
              <w:rPr>
                <w:rFonts w:ascii="Verdana" w:hAnsi="Verdana"/>
                <w:i/>
                <w:sz w:val="20"/>
              </w:rPr>
              <w:t>your</w:t>
            </w:r>
            <w:proofErr w:type="spellEnd"/>
            <w:r w:rsidRPr="00075104">
              <w:rPr>
                <w:rFonts w:ascii="Verdana" w:hAnsi="Verdana"/>
                <w:i/>
                <w:sz w:val="20"/>
              </w:rPr>
              <w:t xml:space="preserve"> </w:t>
            </w:r>
            <w:proofErr w:type="spellStart"/>
            <w:r w:rsidRPr="00075104">
              <w:rPr>
                <w:rFonts w:ascii="Verdana" w:hAnsi="Verdana"/>
                <w:i/>
                <w:sz w:val="20"/>
              </w:rPr>
              <w:t>presentation</w:t>
            </w:r>
            <w:proofErr w:type="spellEnd"/>
          </w:p>
          <w:p w:rsidR="00075104" w:rsidRPr="005F6DC6" w:rsidRDefault="00853A5A" w:rsidP="00853A5A">
            <w:pPr>
              <w:pStyle w:val="Listenabsatz"/>
              <w:numPr>
                <w:ilvl w:val="0"/>
                <w:numId w:val="13"/>
              </w:numPr>
              <w:spacing w:line="276" w:lineRule="auto"/>
              <w:ind w:left="427"/>
              <w:rPr>
                <w:rFonts w:ascii="Verdana" w:hAnsi="Verdana"/>
                <w:i/>
                <w:sz w:val="20"/>
                <w:lang w:val="en-GB"/>
              </w:rPr>
            </w:pPr>
            <w:r w:rsidRPr="005F6DC6">
              <w:rPr>
                <w:rFonts w:ascii="Verdana" w:hAnsi="Verdana"/>
                <w:i/>
                <w:sz w:val="20"/>
                <w:lang w:val="en-GB"/>
              </w:rPr>
              <w:t>Choose a maximum of 10 screenshots that help you summarize the plot.</w:t>
            </w:r>
          </w:p>
          <w:p w:rsidR="00075104" w:rsidRPr="005F6DC6" w:rsidRDefault="00853A5A" w:rsidP="00853A5A">
            <w:pPr>
              <w:pStyle w:val="Listenabsatz"/>
              <w:numPr>
                <w:ilvl w:val="0"/>
                <w:numId w:val="13"/>
              </w:numPr>
              <w:spacing w:line="276" w:lineRule="auto"/>
              <w:ind w:left="427"/>
              <w:rPr>
                <w:rFonts w:ascii="Verdana" w:hAnsi="Verdana"/>
                <w:i/>
                <w:sz w:val="20"/>
                <w:lang w:val="en-GB"/>
              </w:rPr>
            </w:pPr>
            <w:r w:rsidRPr="005F6DC6">
              <w:rPr>
                <w:rFonts w:ascii="Verdana" w:hAnsi="Verdana"/>
                <w:i/>
                <w:sz w:val="20"/>
                <w:lang w:val="en-GB"/>
              </w:rPr>
              <w:t>Choose a maximum of 8 screenshots to illustrate the characters, their relationships, their sense of belonging and how it develops. Remember that you also need to analyse cinematic devices (camera techniques, symbols, leitmotifs) in your presentation.</w:t>
            </w:r>
          </w:p>
          <w:p w:rsidR="00075104" w:rsidRPr="005F6DC6" w:rsidRDefault="00853A5A" w:rsidP="00853A5A">
            <w:pPr>
              <w:pStyle w:val="Listenabsatz"/>
              <w:numPr>
                <w:ilvl w:val="0"/>
                <w:numId w:val="13"/>
              </w:numPr>
              <w:spacing w:line="276" w:lineRule="auto"/>
              <w:ind w:left="427"/>
              <w:rPr>
                <w:rFonts w:ascii="Verdana" w:hAnsi="Verdana"/>
                <w:i/>
                <w:sz w:val="20"/>
                <w:lang w:val="en-GB"/>
              </w:rPr>
            </w:pPr>
            <w:r w:rsidRPr="005F6DC6">
              <w:rPr>
                <w:rFonts w:ascii="Verdana" w:hAnsi="Verdana"/>
                <w:i/>
                <w:sz w:val="20"/>
                <w:lang w:val="en-GB"/>
              </w:rPr>
              <w:t xml:space="preserve">Prepare palm cards for your presentation: </w:t>
            </w:r>
          </w:p>
          <w:p w:rsidR="00075104" w:rsidRPr="005F6DC6" w:rsidRDefault="00853A5A" w:rsidP="00853A5A">
            <w:pPr>
              <w:pStyle w:val="Listenabsatz"/>
              <w:numPr>
                <w:ilvl w:val="0"/>
                <w:numId w:val="2"/>
              </w:numPr>
              <w:spacing w:line="276" w:lineRule="auto"/>
              <w:rPr>
                <w:rFonts w:ascii="Verdana" w:hAnsi="Verdana"/>
                <w:i/>
                <w:sz w:val="20"/>
                <w:lang w:val="en-GB"/>
              </w:rPr>
            </w:pPr>
            <w:r w:rsidRPr="005F6DC6">
              <w:rPr>
                <w:rFonts w:ascii="Verdana" w:hAnsi="Verdana"/>
                <w:i/>
                <w:sz w:val="20"/>
                <w:lang w:val="en-GB"/>
              </w:rPr>
              <w:t>Write down aspects that you want to mention as well as language sup</w:t>
            </w:r>
            <w:bookmarkStart w:id="0" w:name="_GoBack"/>
            <w:bookmarkEnd w:id="0"/>
            <w:r w:rsidRPr="005F6DC6">
              <w:rPr>
                <w:rFonts w:ascii="Verdana" w:hAnsi="Verdana"/>
                <w:i/>
                <w:sz w:val="20"/>
                <w:lang w:val="en-GB"/>
              </w:rPr>
              <w:t>port (choose from the worksheets that have been handed out to you).</w:t>
            </w:r>
          </w:p>
          <w:p w:rsidR="00075104" w:rsidRPr="005F6DC6" w:rsidRDefault="00853A5A" w:rsidP="00853A5A">
            <w:pPr>
              <w:pStyle w:val="Listenabsatz"/>
              <w:numPr>
                <w:ilvl w:val="0"/>
                <w:numId w:val="2"/>
              </w:numPr>
              <w:spacing w:line="276" w:lineRule="auto"/>
              <w:rPr>
                <w:rFonts w:ascii="Verdana" w:hAnsi="Verdana"/>
                <w:i/>
                <w:sz w:val="20"/>
                <w:lang w:val="en-GB"/>
              </w:rPr>
            </w:pPr>
            <w:r w:rsidRPr="005F6DC6">
              <w:rPr>
                <w:rFonts w:ascii="Verdana" w:hAnsi="Verdana"/>
                <w:i/>
                <w:sz w:val="20"/>
                <w:lang w:val="en-GB"/>
              </w:rPr>
              <w:t xml:space="preserve">Think of a way of how to present the screenshots to your audience (ask your teacher for a digital version of the screenshots if necessary). </w:t>
            </w:r>
          </w:p>
          <w:p w:rsidR="00393D64" w:rsidRPr="005F6DC6" w:rsidRDefault="00853A5A" w:rsidP="00853A5A">
            <w:pPr>
              <w:pStyle w:val="Listenabsatz"/>
              <w:numPr>
                <w:ilvl w:val="0"/>
                <w:numId w:val="2"/>
              </w:numPr>
              <w:spacing w:line="276" w:lineRule="auto"/>
              <w:rPr>
                <w:rFonts w:ascii="Verdana" w:hAnsi="Verdana"/>
                <w:sz w:val="20"/>
                <w:lang w:val="en-GB"/>
              </w:rPr>
            </w:pPr>
            <w:r w:rsidRPr="005F6DC6">
              <w:rPr>
                <w:rFonts w:ascii="Verdana" w:hAnsi="Verdana"/>
                <w:i/>
                <w:sz w:val="20"/>
                <w:lang w:val="en-GB"/>
              </w:rPr>
              <w:t>Think of an introduction and a conclusion: why</w:t>
            </w:r>
            <w:r w:rsidR="005F6DC6">
              <w:rPr>
                <w:rFonts w:ascii="Verdana" w:hAnsi="Verdana"/>
                <w:i/>
                <w:sz w:val="20"/>
                <w:lang w:val="en-GB"/>
              </w:rPr>
              <w:t xml:space="preserve"> </w:t>
            </w:r>
            <w:r w:rsidRPr="005F6DC6">
              <w:rPr>
                <w:rFonts w:ascii="Verdana" w:hAnsi="Verdana"/>
                <w:i/>
                <w:sz w:val="20"/>
                <w:lang w:val="en-GB"/>
              </w:rPr>
              <w:t>should the film be included in the next issue of Film Matters Magazine?</w:t>
            </w:r>
          </w:p>
        </w:tc>
        <w:tc>
          <w:tcPr>
            <w:tcW w:w="850" w:type="dxa"/>
          </w:tcPr>
          <w:p w:rsidR="00075104" w:rsidRDefault="00075104" w:rsidP="00075104">
            <w:pPr>
              <w:spacing w:line="276" w:lineRule="auto"/>
              <w:rPr>
                <w:rFonts w:ascii="Verdana" w:hAnsi="Verdana"/>
                <w:sz w:val="20"/>
              </w:rPr>
            </w:pPr>
            <w:r>
              <w:rPr>
                <w:rFonts w:ascii="Verdana" w:hAnsi="Verdana"/>
                <w:sz w:val="20"/>
              </w:rPr>
              <w:lastRenderedPageBreak/>
              <w:t>M 7.2 (BF)</w:t>
            </w:r>
          </w:p>
          <w:p w:rsidR="00393D64" w:rsidRPr="00911A62" w:rsidRDefault="00393D64" w:rsidP="00F5580E">
            <w:pPr>
              <w:spacing w:line="276" w:lineRule="auto"/>
              <w:rPr>
                <w:rFonts w:ascii="Verdana" w:hAnsi="Verdana"/>
                <w:sz w:val="14"/>
              </w:rPr>
            </w:pPr>
          </w:p>
        </w:tc>
        <w:tc>
          <w:tcPr>
            <w:tcW w:w="2835" w:type="dxa"/>
          </w:tcPr>
          <w:p w:rsidR="00075104" w:rsidRDefault="00075104" w:rsidP="00075104">
            <w:pPr>
              <w:spacing w:line="276" w:lineRule="auto"/>
              <w:rPr>
                <w:rFonts w:ascii="Verdana" w:hAnsi="Verdana"/>
                <w:color w:val="FF00FF"/>
                <w:sz w:val="20"/>
                <w:u w:val="single"/>
              </w:rPr>
            </w:pPr>
            <w:r>
              <w:rPr>
                <w:rFonts w:ascii="Verdana" w:hAnsi="Verdana"/>
                <w:color w:val="FF00FF"/>
                <w:sz w:val="20"/>
                <w:u w:val="single"/>
              </w:rPr>
              <w:t>Hilfestellung bei der Aufgabenbearbeitung</w:t>
            </w:r>
          </w:p>
          <w:p w:rsidR="00393D64" w:rsidRDefault="00075104" w:rsidP="00F5580E">
            <w:pPr>
              <w:spacing w:line="276" w:lineRule="auto"/>
              <w:rPr>
                <w:rFonts w:ascii="Verdana" w:hAnsi="Verdana"/>
                <w:sz w:val="20"/>
              </w:rPr>
            </w:pPr>
            <w:r w:rsidRPr="00075104">
              <w:rPr>
                <w:rFonts w:ascii="Verdana" w:hAnsi="Verdana"/>
                <w:sz w:val="20"/>
              </w:rPr>
              <w:t xml:space="preserve">für jeden Teil des Vortrags sind </w:t>
            </w:r>
            <w:r>
              <w:rPr>
                <w:rFonts w:ascii="Verdana" w:hAnsi="Verdana"/>
                <w:sz w:val="20"/>
              </w:rPr>
              <w:t>Screenshots</w:t>
            </w:r>
            <w:r w:rsidRPr="00075104">
              <w:rPr>
                <w:rFonts w:ascii="Verdana" w:hAnsi="Verdana"/>
                <w:sz w:val="20"/>
              </w:rPr>
              <w:t xml:space="preserve"> in der richtigen Reihenfolge vorgegeben </w:t>
            </w:r>
          </w:p>
          <w:p w:rsidR="00075104" w:rsidRDefault="00075104" w:rsidP="00F5580E">
            <w:pPr>
              <w:spacing w:line="276" w:lineRule="auto"/>
              <w:rPr>
                <w:rFonts w:ascii="Verdana" w:hAnsi="Verdana"/>
                <w:sz w:val="20"/>
              </w:rPr>
            </w:pPr>
          </w:p>
          <w:p w:rsidR="00075104" w:rsidRPr="00075104" w:rsidRDefault="00075104" w:rsidP="00F5580E">
            <w:pPr>
              <w:spacing w:line="276" w:lineRule="auto"/>
              <w:rPr>
                <w:rFonts w:ascii="Verdana" w:hAnsi="Verdana"/>
                <w:color w:val="00B0F0"/>
                <w:sz w:val="20"/>
                <w:u w:val="single"/>
              </w:rPr>
            </w:pPr>
            <w:r>
              <w:rPr>
                <w:rFonts w:ascii="Verdana" w:hAnsi="Verdana"/>
                <w:color w:val="00B0F0"/>
                <w:sz w:val="20"/>
                <w:u w:val="single"/>
              </w:rPr>
              <w:t>Vertrautheit der Themen</w:t>
            </w:r>
          </w:p>
          <w:p w:rsidR="00075104" w:rsidRDefault="00075104" w:rsidP="00F5580E">
            <w:pPr>
              <w:spacing w:line="276" w:lineRule="auto"/>
              <w:rPr>
                <w:rFonts w:ascii="Verdana" w:hAnsi="Verdana"/>
                <w:sz w:val="20"/>
              </w:rPr>
            </w:pPr>
            <w:r w:rsidRPr="00075104">
              <w:rPr>
                <w:rFonts w:ascii="Verdana" w:hAnsi="Verdana"/>
                <w:sz w:val="20"/>
              </w:rPr>
              <w:t xml:space="preserve">es wird keine Transferleistung erwartet (nur bekannte </w:t>
            </w:r>
            <w:r>
              <w:rPr>
                <w:rFonts w:ascii="Verdana" w:hAnsi="Verdana"/>
                <w:sz w:val="20"/>
              </w:rPr>
              <w:t>Screenshots</w:t>
            </w:r>
            <w:r w:rsidRPr="00075104">
              <w:rPr>
                <w:rFonts w:ascii="Verdana" w:hAnsi="Verdana"/>
                <w:sz w:val="20"/>
              </w:rPr>
              <w:t>)</w:t>
            </w:r>
          </w:p>
        </w:tc>
      </w:tr>
      <w:tr w:rsidR="00393D64" w:rsidRPr="00F222E3" w:rsidTr="00F5580E">
        <w:trPr>
          <w:trHeight w:val="77"/>
        </w:trPr>
        <w:tc>
          <w:tcPr>
            <w:tcW w:w="5387" w:type="dxa"/>
            <w:shd w:val="clear" w:color="auto" w:fill="FFFFFF" w:themeFill="background1"/>
          </w:tcPr>
          <w:p w:rsidR="00E007AE" w:rsidRDefault="00E007AE" w:rsidP="00E007AE">
            <w:pPr>
              <w:pStyle w:val="Listenabsatz"/>
              <w:spacing w:line="276" w:lineRule="auto"/>
              <w:ind w:left="37"/>
              <w:rPr>
                <w:rFonts w:ascii="Verdana" w:hAnsi="Verdana"/>
                <w:sz w:val="20"/>
                <w:u w:val="single"/>
              </w:rPr>
            </w:pPr>
            <w:r>
              <w:rPr>
                <w:rFonts w:ascii="Verdana" w:hAnsi="Verdana"/>
                <w:sz w:val="20"/>
                <w:u w:val="single"/>
              </w:rPr>
              <w:t>Anwendung</w:t>
            </w:r>
            <w:r w:rsidR="00A32990">
              <w:rPr>
                <w:rFonts w:ascii="Verdana" w:hAnsi="Verdana"/>
                <w:sz w:val="20"/>
                <w:u w:val="single"/>
              </w:rPr>
              <w:t>: Vortrag (</w:t>
            </w:r>
            <w:proofErr w:type="spellStart"/>
            <w:r w:rsidR="00A32990" w:rsidRPr="00A32990">
              <w:rPr>
                <w:rFonts w:ascii="Verdana" w:hAnsi="Verdana"/>
                <w:i/>
                <w:sz w:val="20"/>
                <w:u w:val="single"/>
              </w:rPr>
              <w:t>Please</w:t>
            </w:r>
            <w:proofErr w:type="spellEnd"/>
            <w:r w:rsidR="00A32990" w:rsidRPr="00A32990">
              <w:rPr>
                <w:rFonts w:ascii="Verdana" w:hAnsi="Verdana"/>
                <w:i/>
                <w:sz w:val="20"/>
                <w:u w:val="single"/>
              </w:rPr>
              <w:t xml:space="preserve"> </w:t>
            </w:r>
            <w:proofErr w:type="spellStart"/>
            <w:r w:rsidR="00A32990" w:rsidRPr="00A32990">
              <w:rPr>
                <w:rFonts w:ascii="Verdana" w:hAnsi="Verdana"/>
                <w:i/>
                <w:sz w:val="20"/>
                <w:u w:val="single"/>
              </w:rPr>
              <w:t>the</w:t>
            </w:r>
            <w:proofErr w:type="spellEnd"/>
            <w:r w:rsidR="00A32990" w:rsidRPr="00A32990">
              <w:rPr>
                <w:rFonts w:ascii="Verdana" w:hAnsi="Verdana"/>
                <w:i/>
                <w:sz w:val="20"/>
                <w:u w:val="single"/>
              </w:rPr>
              <w:t xml:space="preserve"> </w:t>
            </w:r>
            <w:proofErr w:type="spellStart"/>
            <w:r w:rsidR="00A32990" w:rsidRPr="00A32990">
              <w:rPr>
                <w:rFonts w:ascii="Verdana" w:hAnsi="Verdana"/>
                <w:i/>
                <w:sz w:val="20"/>
                <w:u w:val="single"/>
              </w:rPr>
              <w:t>boss</w:t>
            </w:r>
            <w:proofErr w:type="spellEnd"/>
            <w:r w:rsidR="00A32990">
              <w:rPr>
                <w:rFonts w:ascii="Verdana" w:hAnsi="Verdana"/>
                <w:sz w:val="20"/>
                <w:u w:val="single"/>
              </w:rPr>
              <w:t>)</w:t>
            </w:r>
          </w:p>
          <w:p w:rsidR="00393D64" w:rsidRPr="005F6DC6" w:rsidRDefault="00E007AE" w:rsidP="00E007AE">
            <w:pPr>
              <w:pStyle w:val="Listenabsatz"/>
              <w:numPr>
                <w:ilvl w:val="0"/>
                <w:numId w:val="17"/>
              </w:numPr>
              <w:spacing w:line="276" w:lineRule="auto"/>
              <w:ind w:left="426"/>
              <w:rPr>
                <w:rFonts w:ascii="Verdana" w:hAnsi="Verdana"/>
                <w:i/>
                <w:sz w:val="20"/>
              </w:rPr>
            </w:pPr>
            <w:r w:rsidRPr="00E007AE">
              <w:rPr>
                <w:rFonts w:ascii="Verdana" w:hAnsi="Verdana"/>
                <w:sz w:val="20"/>
              </w:rPr>
              <w:t xml:space="preserve">Vorträge in Gruppen, Rückmeldung anhand des zuvor erarbeiteten </w:t>
            </w:r>
            <w:proofErr w:type="spellStart"/>
            <w:r w:rsidRPr="00E007AE">
              <w:rPr>
                <w:rFonts w:ascii="Verdana" w:hAnsi="Verdana"/>
                <w:sz w:val="20"/>
              </w:rPr>
              <w:t>Kriterienbogens</w:t>
            </w:r>
            <w:proofErr w:type="spellEnd"/>
          </w:p>
        </w:tc>
        <w:tc>
          <w:tcPr>
            <w:tcW w:w="850" w:type="dxa"/>
          </w:tcPr>
          <w:p w:rsidR="00E007AE" w:rsidRPr="002476BD" w:rsidRDefault="00E007AE" w:rsidP="00E007AE">
            <w:pPr>
              <w:spacing w:line="276" w:lineRule="auto"/>
              <w:rPr>
                <w:rFonts w:ascii="Verdana" w:hAnsi="Verdana"/>
                <w:sz w:val="20"/>
                <w:lang w:val="en-GB"/>
              </w:rPr>
            </w:pPr>
            <w:r w:rsidRPr="002476BD">
              <w:rPr>
                <w:rFonts w:ascii="Verdana" w:hAnsi="Verdana"/>
                <w:sz w:val="20"/>
                <w:lang w:val="en-GB"/>
              </w:rPr>
              <w:t xml:space="preserve">M </w:t>
            </w:r>
            <w:r>
              <w:rPr>
                <w:rFonts w:ascii="Verdana" w:hAnsi="Verdana"/>
                <w:sz w:val="20"/>
                <w:lang w:val="en-GB"/>
              </w:rPr>
              <w:t>7.1</w:t>
            </w:r>
            <w:r w:rsidRPr="002476BD">
              <w:rPr>
                <w:rFonts w:ascii="Verdana" w:hAnsi="Verdana"/>
                <w:sz w:val="20"/>
                <w:lang w:val="en-GB"/>
              </w:rPr>
              <w:t xml:space="preserve"> (</w:t>
            </w:r>
            <w:r>
              <w:rPr>
                <w:rFonts w:ascii="Verdana" w:hAnsi="Verdana"/>
                <w:sz w:val="20"/>
                <w:lang w:val="en-GB"/>
              </w:rPr>
              <w:t>LF</w:t>
            </w:r>
            <w:r w:rsidRPr="002476BD">
              <w:rPr>
                <w:rFonts w:ascii="Verdana" w:hAnsi="Verdana"/>
                <w:sz w:val="20"/>
                <w:lang w:val="en-GB"/>
              </w:rPr>
              <w:t>)</w:t>
            </w:r>
          </w:p>
          <w:p w:rsidR="00393D64" w:rsidRDefault="00393D64" w:rsidP="00F5580E">
            <w:pPr>
              <w:spacing w:line="276" w:lineRule="auto"/>
              <w:rPr>
                <w:rFonts w:ascii="Verdana" w:hAnsi="Verdana"/>
                <w:sz w:val="20"/>
              </w:rPr>
            </w:pPr>
          </w:p>
        </w:tc>
        <w:tc>
          <w:tcPr>
            <w:tcW w:w="5387" w:type="dxa"/>
          </w:tcPr>
          <w:p w:rsidR="00A32990" w:rsidRDefault="00A32990" w:rsidP="00A32990">
            <w:pPr>
              <w:pStyle w:val="Listenabsatz"/>
              <w:spacing w:line="276" w:lineRule="auto"/>
              <w:ind w:left="37"/>
              <w:rPr>
                <w:rFonts w:ascii="Verdana" w:hAnsi="Verdana"/>
                <w:sz w:val="20"/>
                <w:u w:val="single"/>
              </w:rPr>
            </w:pPr>
            <w:r>
              <w:rPr>
                <w:rFonts w:ascii="Verdana" w:hAnsi="Verdana"/>
                <w:sz w:val="20"/>
                <w:u w:val="single"/>
              </w:rPr>
              <w:t>Anwendung: Vortrag (</w:t>
            </w:r>
            <w:proofErr w:type="spellStart"/>
            <w:r w:rsidRPr="00A32990">
              <w:rPr>
                <w:rFonts w:ascii="Verdana" w:hAnsi="Verdana"/>
                <w:i/>
                <w:sz w:val="20"/>
                <w:u w:val="single"/>
              </w:rPr>
              <w:t>Please</w:t>
            </w:r>
            <w:proofErr w:type="spellEnd"/>
            <w:r w:rsidRPr="00A32990">
              <w:rPr>
                <w:rFonts w:ascii="Verdana" w:hAnsi="Verdana"/>
                <w:i/>
                <w:sz w:val="20"/>
                <w:u w:val="single"/>
              </w:rPr>
              <w:t xml:space="preserve"> </w:t>
            </w:r>
            <w:proofErr w:type="spellStart"/>
            <w:r w:rsidRPr="00A32990">
              <w:rPr>
                <w:rFonts w:ascii="Verdana" w:hAnsi="Verdana"/>
                <w:i/>
                <w:sz w:val="20"/>
                <w:u w:val="single"/>
              </w:rPr>
              <w:t>the</w:t>
            </w:r>
            <w:proofErr w:type="spellEnd"/>
            <w:r w:rsidRPr="00A32990">
              <w:rPr>
                <w:rFonts w:ascii="Verdana" w:hAnsi="Verdana"/>
                <w:i/>
                <w:sz w:val="20"/>
                <w:u w:val="single"/>
              </w:rPr>
              <w:t xml:space="preserve"> </w:t>
            </w:r>
            <w:proofErr w:type="spellStart"/>
            <w:r w:rsidRPr="00A32990">
              <w:rPr>
                <w:rFonts w:ascii="Verdana" w:hAnsi="Verdana"/>
                <w:i/>
                <w:sz w:val="20"/>
                <w:u w:val="single"/>
              </w:rPr>
              <w:t>boss</w:t>
            </w:r>
            <w:proofErr w:type="spellEnd"/>
            <w:r>
              <w:rPr>
                <w:rFonts w:ascii="Verdana" w:hAnsi="Verdana"/>
                <w:sz w:val="20"/>
                <w:u w:val="single"/>
              </w:rPr>
              <w:t>)</w:t>
            </w:r>
          </w:p>
          <w:p w:rsidR="00E007AE" w:rsidRDefault="00E007AE" w:rsidP="00E007AE">
            <w:pPr>
              <w:pStyle w:val="Listenabsatz"/>
              <w:spacing w:line="276" w:lineRule="auto"/>
              <w:ind w:left="37"/>
              <w:rPr>
                <w:rFonts w:ascii="Verdana" w:hAnsi="Verdana"/>
                <w:sz w:val="20"/>
                <w:u w:val="single"/>
              </w:rPr>
            </w:pPr>
            <w:r w:rsidRPr="00011D1E">
              <w:rPr>
                <w:rFonts w:ascii="Verdana" w:hAnsi="Verdana"/>
                <w:sz w:val="20"/>
              </w:rPr>
              <w:t>(</w:t>
            </w:r>
            <w:r w:rsidRPr="00011D1E">
              <w:rPr>
                <w:rFonts w:ascii="Verdana" w:hAnsi="Verdana"/>
                <w:sz w:val="20"/>
                <w:shd w:val="clear" w:color="auto" w:fill="C00000"/>
              </w:rPr>
              <w:t xml:space="preserve">mündliche Leistung </w:t>
            </w:r>
            <w:r>
              <w:rPr>
                <w:rFonts w:ascii="Verdana" w:hAnsi="Verdana"/>
                <w:sz w:val="20"/>
                <w:shd w:val="clear" w:color="auto" w:fill="C00000"/>
              </w:rPr>
              <w:t>monologischer</w:t>
            </w:r>
            <w:r w:rsidRPr="00011D1E">
              <w:rPr>
                <w:rFonts w:ascii="Verdana" w:hAnsi="Verdana"/>
                <w:sz w:val="20"/>
                <w:shd w:val="clear" w:color="auto" w:fill="C00000"/>
              </w:rPr>
              <w:t xml:space="preserve"> Teil</w:t>
            </w:r>
            <w:r w:rsidRPr="00011D1E">
              <w:rPr>
                <w:rFonts w:ascii="Verdana" w:hAnsi="Verdana"/>
                <w:sz w:val="20"/>
              </w:rPr>
              <w:t>)</w:t>
            </w:r>
          </w:p>
          <w:p w:rsidR="00393D64" w:rsidRPr="005F6DC6" w:rsidRDefault="00E007AE" w:rsidP="00E007AE">
            <w:pPr>
              <w:pStyle w:val="Listenabsatz"/>
              <w:numPr>
                <w:ilvl w:val="0"/>
                <w:numId w:val="6"/>
              </w:numPr>
              <w:spacing w:line="276" w:lineRule="auto"/>
              <w:ind w:left="427"/>
              <w:rPr>
                <w:rFonts w:ascii="Verdana" w:hAnsi="Verdana"/>
                <w:sz w:val="20"/>
              </w:rPr>
            </w:pPr>
            <w:r w:rsidRPr="00E007AE">
              <w:rPr>
                <w:rFonts w:ascii="Verdana" w:hAnsi="Verdana"/>
                <w:sz w:val="20"/>
              </w:rPr>
              <w:t xml:space="preserve">Vorträge in Gruppen, Rückmeldung anhand des zuvor erarbeiteten </w:t>
            </w:r>
            <w:proofErr w:type="spellStart"/>
            <w:r w:rsidRPr="00E007AE">
              <w:rPr>
                <w:rFonts w:ascii="Verdana" w:hAnsi="Verdana"/>
                <w:sz w:val="20"/>
              </w:rPr>
              <w:t>Kriterienbogens</w:t>
            </w:r>
            <w:proofErr w:type="spellEnd"/>
            <w:r w:rsidRPr="00E007AE">
              <w:rPr>
                <w:rFonts w:ascii="Verdana" w:hAnsi="Verdana"/>
                <w:sz w:val="20"/>
              </w:rPr>
              <w:t xml:space="preserve"> </w:t>
            </w:r>
            <w:r w:rsidR="00393D64" w:rsidRPr="005F6DC6">
              <w:rPr>
                <w:rFonts w:ascii="Verdana" w:hAnsi="Verdana"/>
                <w:sz w:val="20"/>
              </w:rPr>
              <w:t xml:space="preserve"> </w:t>
            </w:r>
          </w:p>
        </w:tc>
        <w:tc>
          <w:tcPr>
            <w:tcW w:w="850" w:type="dxa"/>
          </w:tcPr>
          <w:p w:rsidR="00E007AE" w:rsidRPr="002476BD" w:rsidRDefault="00E007AE" w:rsidP="00E007AE">
            <w:pPr>
              <w:spacing w:line="276" w:lineRule="auto"/>
              <w:rPr>
                <w:rFonts w:ascii="Verdana" w:hAnsi="Verdana"/>
                <w:sz w:val="20"/>
                <w:lang w:val="en-GB"/>
              </w:rPr>
            </w:pPr>
            <w:r w:rsidRPr="002476BD">
              <w:rPr>
                <w:rFonts w:ascii="Verdana" w:hAnsi="Verdana"/>
                <w:sz w:val="20"/>
                <w:lang w:val="en-GB"/>
              </w:rPr>
              <w:t xml:space="preserve">M </w:t>
            </w:r>
            <w:r>
              <w:rPr>
                <w:rFonts w:ascii="Verdana" w:hAnsi="Verdana"/>
                <w:sz w:val="20"/>
                <w:lang w:val="en-GB"/>
              </w:rPr>
              <w:t>7.1</w:t>
            </w:r>
            <w:r w:rsidRPr="002476BD">
              <w:rPr>
                <w:rFonts w:ascii="Verdana" w:hAnsi="Verdana"/>
                <w:sz w:val="20"/>
                <w:lang w:val="en-GB"/>
              </w:rPr>
              <w:t xml:space="preserve"> (</w:t>
            </w:r>
            <w:r>
              <w:rPr>
                <w:rFonts w:ascii="Verdana" w:hAnsi="Verdana"/>
                <w:sz w:val="20"/>
                <w:lang w:val="en-GB"/>
              </w:rPr>
              <w:t>BF</w:t>
            </w:r>
            <w:r w:rsidRPr="002476BD">
              <w:rPr>
                <w:rFonts w:ascii="Verdana" w:hAnsi="Verdana"/>
                <w:sz w:val="20"/>
                <w:lang w:val="en-GB"/>
              </w:rPr>
              <w:t>)</w:t>
            </w:r>
          </w:p>
          <w:p w:rsidR="00393D64" w:rsidRDefault="00393D64" w:rsidP="00F5580E">
            <w:pPr>
              <w:spacing w:line="276" w:lineRule="auto"/>
              <w:rPr>
                <w:rFonts w:ascii="Verdana" w:hAnsi="Verdana"/>
                <w:sz w:val="20"/>
              </w:rPr>
            </w:pPr>
          </w:p>
        </w:tc>
        <w:tc>
          <w:tcPr>
            <w:tcW w:w="2835" w:type="dxa"/>
          </w:tcPr>
          <w:p w:rsidR="00393D64" w:rsidRPr="009374A0" w:rsidRDefault="00393D64" w:rsidP="00E007AE">
            <w:pPr>
              <w:spacing w:line="276" w:lineRule="auto"/>
              <w:rPr>
                <w:rFonts w:ascii="Verdana" w:hAnsi="Verdana"/>
                <w:sz w:val="20"/>
              </w:rPr>
            </w:pPr>
          </w:p>
        </w:tc>
      </w:tr>
      <w:tr w:rsidR="00F06E80" w:rsidRPr="00F222E3" w:rsidTr="00F5580E">
        <w:trPr>
          <w:trHeight w:val="77"/>
        </w:trPr>
        <w:tc>
          <w:tcPr>
            <w:tcW w:w="5387" w:type="dxa"/>
            <w:shd w:val="clear" w:color="auto" w:fill="FFFFFF" w:themeFill="background1"/>
          </w:tcPr>
          <w:p w:rsidR="00F06E80" w:rsidRDefault="00F06E80" w:rsidP="00F06E80">
            <w:pPr>
              <w:pStyle w:val="Listenabsatz"/>
              <w:spacing w:line="276" w:lineRule="auto"/>
              <w:ind w:left="37"/>
              <w:rPr>
                <w:rFonts w:ascii="Verdana" w:hAnsi="Verdana"/>
                <w:sz w:val="20"/>
                <w:u w:val="single"/>
              </w:rPr>
            </w:pPr>
            <w:r>
              <w:rPr>
                <w:rFonts w:ascii="Verdana" w:hAnsi="Verdana"/>
                <w:sz w:val="20"/>
                <w:u w:val="single"/>
              </w:rPr>
              <w:t xml:space="preserve">Sicherung </w:t>
            </w:r>
          </w:p>
          <w:p w:rsidR="00F06E80" w:rsidRDefault="00F06E80" w:rsidP="00F06E80">
            <w:pPr>
              <w:pStyle w:val="Listenabsatz"/>
              <w:numPr>
                <w:ilvl w:val="0"/>
                <w:numId w:val="6"/>
              </w:numPr>
              <w:spacing w:line="276" w:lineRule="auto"/>
              <w:ind w:left="426"/>
              <w:rPr>
                <w:rFonts w:ascii="Verdana" w:hAnsi="Verdana"/>
                <w:sz w:val="20"/>
                <w:u w:val="single"/>
              </w:rPr>
            </w:pPr>
            <w:r w:rsidRPr="00216A25">
              <w:rPr>
                <w:rFonts w:ascii="Verdana" w:hAnsi="Verdana"/>
                <w:sz w:val="20"/>
              </w:rPr>
              <w:t>2-3 Vorträge vor der Klasse + gemeinsame Auswertung</w:t>
            </w:r>
          </w:p>
        </w:tc>
        <w:tc>
          <w:tcPr>
            <w:tcW w:w="850" w:type="dxa"/>
          </w:tcPr>
          <w:p w:rsidR="00F06E80" w:rsidRPr="002476BD" w:rsidRDefault="00F06E80" w:rsidP="00F06E80">
            <w:pPr>
              <w:spacing w:line="276" w:lineRule="auto"/>
              <w:rPr>
                <w:rFonts w:ascii="Verdana" w:hAnsi="Verdana"/>
                <w:sz w:val="20"/>
                <w:lang w:val="en-GB"/>
              </w:rPr>
            </w:pPr>
            <w:r w:rsidRPr="002476BD">
              <w:rPr>
                <w:rFonts w:ascii="Verdana" w:hAnsi="Verdana"/>
                <w:sz w:val="20"/>
                <w:lang w:val="en-GB"/>
              </w:rPr>
              <w:t xml:space="preserve">M </w:t>
            </w:r>
            <w:r>
              <w:rPr>
                <w:rFonts w:ascii="Verdana" w:hAnsi="Verdana"/>
                <w:sz w:val="20"/>
                <w:lang w:val="en-GB"/>
              </w:rPr>
              <w:t>7.1</w:t>
            </w:r>
            <w:r w:rsidRPr="002476BD">
              <w:rPr>
                <w:rFonts w:ascii="Verdana" w:hAnsi="Verdana"/>
                <w:sz w:val="20"/>
                <w:lang w:val="en-GB"/>
              </w:rPr>
              <w:t xml:space="preserve"> (</w:t>
            </w:r>
            <w:r>
              <w:rPr>
                <w:rFonts w:ascii="Verdana" w:hAnsi="Verdana"/>
                <w:sz w:val="20"/>
                <w:lang w:val="en-GB"/>
              </w:rPr>
              <w:t>LF</w:t>
            </w:r>
            <w:r w:rsidRPr="002476BD">
              <w:rPr>
                <w:rFonts w:ascii="Verdana" w:hAnsi="Verdana"/>
                <w:sz w:val="20"/>
                <w:lang w:val="en-GB"/>
              </w:rPr>
              <w:t>)</w:t>
            </w:r>
          </w:p>
          <w:p w:rsidR="00F06E80" w:rsidRPr="002476BD" w:rsidRDefault="00F06E80" w:rsidP="00E007AE">
            <w:pPr>
              <w:spacing w:line="276" w:lineRule="auto"/>
              <w:rPr>
                <w:rFonts w:ascii="Verdana" w:hAnsi="Verdana"/>
                <w:sz w:val="20"/>
                <w:lang w:val="en-GB"/>
              </w:rPr>
            </w:pPr>
          </w:p>
        </w:tc>
        <w:tc>
          <w:tcPr>
            <w:tcW w:w="5387" w:type="dxa"/>
          </w:tcPr>
          <w:p w:rsidR="00F06E80" w:rsidRDefault="00F06E80" w:rsidP="00F06E80">
            <w:pPr>
              <w:pStyle w:val="Listenabsatz"/>
              <w:spacing w:line="276" w:lineRule="auto"/>
              <w:ind w:left="37"/>
              <w:rPr>
                <w:rFonts w:ascii="Verdana" w:hAnsi="Verdana"/>
                <w:sz w:val="20"/>
                <w:u w:val="single"/>
              </w:rPr>
            </w:pPr>
            <w:r>
              <w:rPr>
                <w:rFonts w:ascii="Verdana" w:hAnsi="Verdana"/>
                <w:sz w:val="20"/>
                <w:u w:val="single"/>
              </w:rPr>
              <w:t xml:space="preserve">Sicherung </w:t>
            </w:r>
          </w:p>
          <w:p w:rsidR="00F06E80" w:rsidRDefault="00F06E80" w:rsidP="00F06E80">
            <w:pPr>
              <w:pStyle w:val="Listenabsatz"/>
              <w:numPr>
                <w:ilvl w:val="0"/>
                <w:numId w:val="6"/>
              </w:numPr>
              <w:spacing w:line="276" w:lineRule="auto"/>
              <w:ind w:left="427"/>
              <w:rPr>
                <w:rFonts w:ascii="Verdana" w:hAnsi="Verdana"/>
                <w:sz w:val="20"/>
                <w:u w:val="single"/>
              </w:rPr>
            </w:pPr>
            <w:r w:rsidRPr="00216A25">
              <w:rPr>
                <w:rFonts w:ascii="Verdana" w:hAnsi="Verdana"/>
                <w:sz w:val="20"/>
              </w:rPr>
              <w:t>2-3 Vorträge vor der Klasse + gemeinsame Auswertung</w:t>
            </w:r>
          </w:p>
        </w:tc>
        <w:tc>
          <w:tcPr>
            <w:tcW w:w="850" w:type="dxa"/>
          </w:tcPr>
          <w:p w:rsidR="00F06E80" w:rsidRPr="002476BD" w:rsidRDefault="00F06E80" w:rsidP="00F06E80">
            <w:pPr>
              <w:spacing w:line="276" w:lineRule="auto"/>
              <w:rPr>
                <w:rFonts w:ascii="Verdana" w:hAnsi="Verdana"/>
                <w:sz w:val="20"/>
                <w:lang w:val="en-GB"/>
              </w:rPr>
            </w:pPr>
            <w:r w:rsidRPr="002476BD">
              <w:rPr>
                <w:rFonts w:ascii="Verdana" w:hAnsi="Verdana"/>
                <w:sz w:val="20"/>
                <w:lang w:val="en-GB"/>
              </w:rPr>
              <w:t xml:space="preserve">M </w:t>
            </w:r>
            <w:r>
              <w:rPr>
                <w:rFonts w:ascii="Verdana" w:hAnsi="Verdana"/>
                <w:sz w:val="20"/>
                <w:lang w:val="en-GB"/>
              </w:rPr>
              <w:t>7.1</w:t>
            </w:r>
            <w:r w:rsidRPr="002476BD">
              <w:rPr>
                <w:rFonts w:ascii="Verdana" w:hAnsi="Verdana"/>
                <w:sz w:val="20"/>
                <w:lang w:val="en-GB"/>
              </w:rPr>
              <w:t xml:space="preserve"> (</w:t>
            </w:r>
            <w:r>
              <w:rPr>
                <w:rFonts w:ascii="Verdana" w:hAnsi="Verdana"/>
                <w:sz w:val="20"/>
                <w:lang w:val="en-GB"/>
              </w:rPr>
              <w:t>BF</w:t>
            </w:r>
            <w:r w:rsidRPr="002476BD">
              <w:rPr>
                <w:rFonts w:ascii="Verdana" w:hAnsi="Verdana"/>
                <w:sz w:val="20"/>
                <w:lang w:val="en-GB"/>
              </w:rPr>
              <w:t>)</w:t>
            </w:r>
          </w:p>
          <w:p w:rsidR="00F06E80" w:rsidRPr="002476BD" w:rsidRDefault="00F06E80" w:rsidP="00E007AE">
            <w:pPr>
              <w:spacing w:line="276" w:lineRule="auto"/>
              <w:rPr>
                <w:rFonts w:ascii="Verdana" w:hAnsi="Verdana"/>
                <w:sz w:val="20"/>
                <w:lang w:val="en-GB"/>
              </w:rPr>
            </w:pPr>
          </w:p>
        </w:tc>
        <w:tc>
          <w:tcPr>
            <w:tcW w:w="2835" w:type="dxa"/>
          </w:tcPr>
          <w:p w:rsidR="00F06E80" w:rsidRPr="009374A0" w:rsidRDefault="00F06E80" w:rsidP="00E007AE">
            <w:pPr>
              <w:spacing w:line="276" w:lineRule="auto"/>
              <w:rPr>
                <w:rFonts w:ascii="Verdana" w:hAnsi="Verdana"/>
                <w:sz w:val="20"/>
              </w:rPr>
            </w:pPr>
          </w:p>
        </w:tc>
      </w:tr>
    </w:tbl>
    <w:p w:rsidR="00467CF4" w:rsidRPr="00665751" w:rsidRDefault="00467CF4" w:rsidP="009C7919">
      <w:pPr>
        <w:spacing w:line="276" w:lineRule="auto"/>
        <w:ind w:left="142"/>
        <w:rPr>
          <w:rFonts w:ascii="Verdana" w:hAnsi="Verdana"/>
          <w:sz w:val="22"/>
        </w:rPr>
      </w:pPr>
    </w:p>
    <w:sectPr w:rsidR="00467CF4" w:rsidRPr="00665751" w:rsidSect="00FB59A7">
      <w:headerReference w:type="default" r:id="rId8"/>
      <w:headerReference w:type="first" r:id="rId9"/>
      <w:pgSz w:w="16838" w:h="11906" w:orient="landscape" w:code="9"/>
      <w:pgMar w:top="567" w:right="142" w:bottom="142" w:left="284"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FA8" w:rsidRDefault="00947FA8" w:rsidP="001E03DE">
      <w:r>
        <w:separator/>
      </w:r>
    </w:p>
  </w:endnote>
  <w:endnote w:type="continuationSeparator" w:id="0">
    <w:p w:rsidR="00947FA8" w:rsidRDefault="00947FA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FA8" w:rsidRDefault="00947FA8" w:rsidP="001E03DE">
      <w:r>
        <w:separator/>
      </w:r>
    </w:p>
  </w:footnote>
  <w:footnote w:type="continuationSeparator" w:id="0">
    <w:p w:rsidR="00947FA8" w:rsidRDefault="00947FA8"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C6" w:rsidRPr="004C50F1" w:rsidRDefault="005F6DC6" w:rsidP="005F6DC6">
    <w:pPr>
      <w:pStyle w:val="Kopfzeile"/>
      <w:ind w:left="567"/>
      <w:rPr>
        <w:sz w:val="22"/>
      </w:rPr>
    </w:pPr>
    <w:r w:rsidRPr="004C50F1">
      <w:rPr>
        <w:sz w:val="22"/>
      </w:rPr>
      <w:t xml:space="preserve">ZPG Englisch                                                      </w:t>
    </w:r>
    <w:r w:rsidRPr="004C50F1">
      <w:rPr>
        <w:i/>
        <w:sz w:val="22"/>
      </w:rPr>
      <w:t>Gran Torino</w:t>
    </w:r>
    <w:r w:rsidRPr="004C50F1">
      <w:rPr>
        <w:sz w:val="22"/>
      </w:rPr>
      <w:tab/>
    </w:r>
    <w:r w:rsidRPr="004C50F1">
      <w:rPr>
        <w:sz w:val="22"/>
      </w:rPr>
      <w:tab/>
    </w:r>
    <w:r w:rsidRPr="004C50F1">
      <w:rPr>
        <w:sz w:val="22"/>
      </w:rPr>
      <w:tab/>
    </w:r>
    <w:r w:rsidRPr="004C50F1">
      <w:rPr>
        <w:sz w:val="22"/>
      </w:rPr>
      <w:tab/>
      <w:t>Unterrichtsbeispiele (Basisfach und Leistungsfach)</w:t>
    </w:r>
    <w:r w:rsidRPr="004C50F1">
      <w:rPr>
        <w:sz w:val="22"/>
      </w:rPr>
      <w:tab/>
    </w:r>
  </w:p>
  <w:p w:rsidR="006A5C62" w:rsidRPr="00537A67" w:rsidRDefault="006A5C62" w:rsidP="00365E99">
    <w:pPr>
      <w:pStyle w:val="Kopfzeile"/>
      <w:tabs>
        <w:tab w:val="clear" w:pos="4536"/>
        <w:tab w:val="clear" w:pos="9072"/>
        <w:tab w:val="left" w:pos="11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67" w:rsidRPr="004C50F1" w:rsidRDefault="00537A67" w:rsidP="00537A67">
    <w:pPr>
      <w:pStyle w:val="Kopfzeile"/>
      <w:ind w:left="567"/>
      <w:rPr>
        <w:sz w:val="22"/>
      </w:rPr>
    </w:pPr>
    <w:r w:rsidRPr="004C50F1">
      <w:rPr>
        <w:sz w:val="22"/>
      </w:rPr>
      <w:t xml:space="preserve">ZPG </w:t>
    </w:r>
    <w:r w:rsidR="008D2B92">
      <w:rPr>
        <w:sz w:val="22"/>
      </w:rPr>
      <w:t>Basisfach</w:t>
    </w:r>
    <w:r w:rsidRPr="004C50F1">
      <w:rPr>
        <w:sz w:val="22"/>
      </w:rPr>
      <w:t xml:space="preserve">                                                      </w:t>
    </w:r>
    <w:r w:rsidRPr="004C50F1">
      <w:rPr>
        <w:i/>
        <w:sz w:val="22"/>
      </w:rPr>
      <w:t>Gran Torino</w:t>
    </w:r>
    <w:r w:rsidRPr="004C50F1">
      <w:rPr>
        <w:sz w:val="22"/>
      </w:rPr>
      <w:tab/>
    </w:r>
    <w:r w:rsidRPr="004C50F1">
      <w:rPr>
        <w:sz w:val="22"/>
      </w:rPr>
      <w:tab/>
    </w:r>
    <w:r w:rsidRPr="004C50F1">
      <w:rPr>
        <w:sz w:val="22"/>
      </w:rPr>
      <w:tab/>
    </w:r>
    <w:r w:rsidRPr="004C50F1">
      <w:rPr>
        <w:sz w:val="22"/>
      </w:rPr>
      <w:tab/>
      <w:t>Unterrichtsbeispiele (</w:t>
    </w:r>
    <w:r w:rsidR="004C50F1" w:rsidRPr="004C50F1">
      <w:rPr>
        <w:sz w:val="22"/>
      </w:rPr>
      <w:t>Basisfach und Leistungsfach</w:t>
    </w:r>
    <w:r w:rsidRPr="004C50F1">
      <w:rPr>
        <w:sz w:val="22"/>
      </w:rPr>
      <w:t>)</w:t>
    </w:r>
    <w:r w:rsidRPr="004C50F1">
      <w:rPr>
        <w:sz w:val="22"/>
      </w:rPr>
      <w:tab/>
    </w:r>
  </w:p>
  <w:p w:rsidR="006A5C62" w:rsidRPr="009C7919" w:rsidRDefault="006A5C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5FAA"/>
    <w:multiLevelType w:val="hybridMultilevel"/>
    <w:tmpl w:val="978EBF4E"/>
    <w:lvl w:ilvl="0" w:tplc="0407000F">
      <w:start w:val="1"/>
      <w:numFmt w:val="decimal"/>
      <w:lvlText w:val="%1."/>
      <w:lvlJc w:val="left"/>
      <w:pPr>
        <w:ind w:left="681" w:hanging="360"/>
      </w:pPr>
    </w:lvl>
    <w:lvl w:ilvl="1" w:tplc="04070019" w:tentative="1">
      <w:start w:val="1"/>
      <w:numFmt w:val="lowerLetter"/>
      <w:lvlText w:val="%2."/>
      <w:lvlJc w:val="left"/>
      <w:pPr>
        <w:ind w:left="1401" w:hanging="360"/>
      </w:pPr>
    </w:lvl>
    <w:lvl w:ilvl="2" w:tplc="0407001B" w:tentative="1">
      <w:start w:val="1"/>
      <w:numFmt w:val="lowerRoman"/>
      <w:lvlText w:val="%3."/>
      <w:lvlJc w:val="right"/>
      <w:pPr>
        <w:ind w:left="2121" w:hanging="180"/>
      </w:pPr>
    </w:lvl>
    <w:lvl w:ilvl="3" w:tplc="0407000F" w:tentative="1">
      <w:start w:val="1"/>
      <w:numFmt w:val="decimal"/>
      <w:lvlText w:val="%4."/>
      <w:lvlJc w:val="left"/>
      <w:pPr>
        <w:ind w:left="2841" w:hanging="360"/>
      </w:pPr>
    </w:lvl>
    <w:lvl w:ilvl="4" w:tplc="04070019" w:tentative="1">
      <w:start w:val="1"/>
      <w:numFmt w:val="lowerLetter"/>
      <w:lvlText w:val="%5."/>
      <w:lvlJc w:val="left"/>
      <w:pPr>
        <w:ind w:left="3561" w:hanging="360"/>
      </w:pPr>
    </w:lvl>
    <w:lvl w:ilvl="5" w:tplc="0407001B" w:tentative="1">
      <w:start w:val="1"/>
      <w:numFmt w:val="lowerRoman"/>
      <w:lvlText w:val="%6."/>
      <w:lvlJc w:val="right"/>
      <w:pPr>
        <w:ind w:left="4281" w:hanging="180"/>
      </w:pPr>
    </w:lvl>
    <w:lvl w:ilvl="6" w:tplc="0407000F" w:tentative="1">
      <w:start w:val="1"/>
      <w:numFmt w:val="decimal"/>
      <w:lvlText w:val="%7."/>
      <w:lvlJc w:val="left"/>
      <w:pPr>
        <w:ind w:left="5001" w:hanging="360"/>
      </w:pPr>
    </w:lvl>
    <w:lvl w:ilvl="7" w:tplc="04070019" w:tentative="1">
      <w:start w:val="1"/>
      <w:numFmt w:val="lowerLetter"/>
      <w:lvlText w:val="%8."/>
      <w:lvlJc w:val="left"/>
      <w:pPr>
        <w:ind w:left="5721" w:hanging="360"/>
      </w:pPr>
    </w:lvl>
    <w:lvl w:ilvl="8" w:tplc="0407001B" w:tentative="1">
      <w:start w:val="1"/>
      <w:numFmt w:val="lowerRoman"/>
      <w:lvlText w:val="%9."/>
      <w:lvlJc w:val="right"/>
      <w:pPr>
        <w:ind w:left="6441" w:hanging="180"/>
      </w:pPr>
    </w:lvl>
  </w:abstractNum>
  <w:abstractNum w:abstractNumId="1" w15:restartNumberingAfterBreak="0">
    <w:nsid w:val="0A7A1723"/>
    <w:multiLevelType w:val="hybridMultilevel"/>
    <w:tmpl w:val="A22AD82A"/>
    <w:lvl w:ilvl="0" w:tplc="0407000F">
      <w:start w:val="1"/>
      <w:numFmt w:val="decimal"/>
      <w:lvlText w:val="%1."/>
      <w:lvlJc w:val="left"/>
      <w:pPr>
        <w:ind w:left="681" w:hanging="360"/>
      </w:pPr>
    </w:lvl>
    <w:lvl w:ilvl="1" w:tplc="04070019" w:tentative="1">
      <w:start w:val="1"/>
      <w:numFmt w:val="lowerLetter"/>
      <w:lvlText w:val="%2."/>
      <w:lvlJc w:val="left"/>
      <w:pPr>
        <w:ind w:left="1401" w:hanging="360"/>
      </w:pPr>
    </w:lvl>
    <w:lvl w:ilvl="2" w:tplc="0407001B" w:tentative="1">
      <w:start w:val="1"/>
      <w:numFmt w:val="lowerRoman"/>
      <w:lvlText w:val="%3."/>
      <w:lvlJc w:val="right"/>
      <w:pPr>
        <w:ind w:left="2121" w:hanging="180"/>
      </w:pPr>
    </w:lvl>
    <w:lvl w:ilvl="3" w:tplc="0407000F" w:tentative="1">
      <w:start w:val="1"/>
      <w:numFmt w:val="decimal"/>
      <w:lvlText w:val="%4."/>
      <w:lvlJc w:val="left"/>
      <w:pPr>
        <w:ind w:left="2841" w:hanging="360"/>
      </w:pPr>
    </w:lvl>
    <w:lvl w:ilvl="4" w:tplc="04070019" w:tentative="1">
      <w:start w:val="1"/>
      <w:numFmt w:val="lowerLetter"/>
      <w:lvlText w:val="%5."/>
      <w:lvlJc w:val="left"/>
      <w:pPr>
        <w:ind w:left="3561" w:hanging="360"/>
      </w:pPr>
    </w:lvl>
    <w:lvl w:ilvl="5" w:tplc="0407001B" w:tentative="1">
      <w:start w:val="1"/>
      <w:numFmt w:val="lowerRoman"/>
      <w:lvlText w:val="%6."/>
      <w:lvlJc w:val="right"/>
      <w:pPr>
        <w:ind w:left="4281" w:hanging="180"/>
      </w:pPr>
    </w:lvl>
    <w:lvl w:ilvl="6" w:tplc="0407000F" w:tentative="1">
      <w:start w:val="1"/>
      <w:numFmt w:val="decimal"/>
      <w:lvlText w:val="%7."/>
      <w:lvlJc w:val="left"/>
      <w:pPr>
        <w:ind w:left="5001" w:hanging="360"/>
      </w:pPr>
    </w:lvl>
    <w:lvl w:ilvl="7" w:tplc="04070019" w:tentative="1">
      <w:start w:val="1"/>
      <w:numFmt w:val="lowerLetter"/>
      <w:lvlText w:val="%8."/>
      <w:lvlJc w:val="left"/>
      <w:pPr>
        <w:ind w:left="5721" w:hanging="360"/>
      </w:pPr>
    </w:lvl>
    <w:lvl w:ilvl="8" w:tplc="0407001B" w:tentative="1">
      <w:start w:val="1"/>
      <w:numFmt w:val="lowerRoman"/>
      <w:lvlText w:val="%9."/>
      <w:lvlJc w:val="right"/>
      <w:pPr>
        <w:ind w:left="6441" w:hanging="180"/>
      </w:pPr>
    </w:lvl>
  </w:abstractNum>
  <w:abstractNum w:abstractNumId="2" w15:restartNumberingAfterBreak="0">
    <w:nsid w:val="10D201E2"/>
    <w:multiLevelType w:val="hybridMultilevel"/>
    <w:tmpl w:val="F440B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366CA"/>
    <w:multiLevelType w:val="hybridMultilevel"/>
    <w:tmpl w:val="31D62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F6C45"/>
    <w:multiLevelType w:val="hybridMultilevel"/>
    <w:tmpl w:val="DBC81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AF2D11"/>
    <w:multiLevelType w:val="hybridMultilevel"/>
    <w:tmpl w:val="324AC1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032A91"/>
    <w:multiLevelType w:val="hybridMultilevel"/>
    <w:tmpl w:val="6E3A0152"/>
    <w:lvl w:ilvl="0" w:tplc="04070001">
      <w:start w:val="1"/>
      <w:numFmt w:val="bullet"/>
      <w:lvlText w:val=""/>
      <w:lvlJc w:val="left"/>
      <w:pPr>
        <w:ind w:left="681" w:hanging="360"/>
      </w:pPr>
      <w:rPr>
        <w:rFonts w:ascii="Symbol" w:hAnsi="Symbol" w:hint="default"/>
      </w:rPr>
    </w:lvl>
    <w:lvl w:ilvl="1" w:tplc="04070003" w:tentative="1">
      <w:start w:val="1"/>
      <w:numFmt w:val="bullet"/>
      <w:lvlText w:val="o"/>
      <w:lvlJc w:val="left"/>
      <w:pPr>
        <w:ind w:left="1401" w:hanging="360"/>
      </w:pPr>
      <w:rPr>
        <w:rFonts w:ascii="Courier New" w:hAnsi="Courier New" w:cs="Courier New" w:hint="default"/>
      </w:rPr>
    </w:lvl>
    <w:lvl w:ilvl="2" w:tplc="04070005" w:tentative="1">
      <w:start w:val="1"/>
      <w:numFmt w:val="bullet"/>
      <w:lvlText w:val=""/>
      <w:lvlJc w:val="left"/>
      <w:pPr>
        <w:ind w:left="2121" w:hanging="360"/>
      </w:pPr>
      <w:rPr>
        <w:rFonts w:ascii="Wingdings" w:hAnsi="Wingdings" w:hint="default"/>
      </w:rPr>
    </w:lvl>
    <w:lvl w:ilvl="3" w:tplc="04070001" w:tentative="1">
      <w:start w:val="1"/>
      <w:numFmt w:val="bullet"/>
      <w:lvlText w:val=""/>
      <w:lvlJc w:val="left"/>
      <w:pPr>
        <w:ind w:left="2841" w:hanging="360"/>
      </w:pPr>
      <w:rPr>
        <w:rFonts w:ascii="Symbol" w:hAnsi="Symbol" w:hint="default"/>
      </w:rPr>
    </w:lvl>
    <w:lvl w:ilvl="4" w:tplc="04070003" w:tentative="1">
      <w:start w:val="1"/>
      <w:numFmt w:val="bullet"/>
      <w:lvlText w:val="o"/>
      <w:lvlJc w:val="left"/>
      <w:pPr>
        <w:ind w:left="3561" w:hanging="360"/>
      </w:pPr>
      <w:rPr>
        <w:rFonts w:ascii="Courier New" w:hAnsi="Courier New" w:cs="Courier New" w:hint="default"/>
      </w:rPr>
    </w:lvl>
    <w:lvl w:ilvl="5" w:tplc="04070005" w:tentative="1">
      <w:start w:val="1"/>
      <w:numFmt w:val="bullet"/>
      <w:lvlText w:val=""/>
      <w:lvlJc w:val="left"/>
      <w:pPr>
        <w:ind w:left="4281" w:hanging="360"/>
      </w:pPr>
      <w:rPr>
        <w:rFonts w:ascii="Wingdings" w:hAnsi="Wingdings" w:hint="default"/>
      </w:rPr>
    </w:lvl>
    <w:lvl w:ilvl="6" w:tplc="04070001" w:tentative="1">
      <w:start w:val="1"/>
      <w:numFmt w:val="bullet"/>
      <w:lvlText w:val=""/>
      <w:lvlJc w:val="left"/>
      <w:pPr>
        <w:ind w:left="5001" w:hanging="360"/>
      </w:pPr>
      <w:rPr>
        <w:rFonts w:ascii="Symbol" w:hAnsi="Symbol" w:hint="default"/>
      </w:rPr>
    </w:lvl>
    <w:lvl w:ilvl="7" w:tplc="04070003" w:tentative="1">
      <w:start w:val="1"/>
      <w:numFmt w:val="bullet"/>
      <w:lvlText w:val="o"/>
      <w:lvlJc w:val="left"/>
      <w:pPr>
        <w:ind w:left="5721" w:hanging="360"/>
      </w:pPr>
      <w:rPr>
        <w:rFonts w:ascii="Courier New" w:hAnsi="Courier New" w:cs="Courier New" w:hint="default"/>
      </w:rPr>
    </w:lvl>
    <w:lvl w:ilvl="8" w:tplc="04070005" w:tentative="1">
      <w:start w:val="1"/>
      <w:numFmt w:val="bullet"/>
      <w:lvlText w:val=""/>
      <w:lvlJc w:val="left"/>
      <w:pPr>
        <w:ind w:left="6441" w:hanging="360"/>
      </w:pPr>
      <w:rPr>
        <w:rFonts w:ascii="Wingdings" w:hAnsi="Wingdings" w:hint="default"/>
      </w:rPr>
    </w:lvl>
  </w:abstractNum>
  <w:abstractNum w:abstractNumId="7" w15:restartNumberingAfterBreak="0">
    <w:nsid w:val="28A20230"/>
    <w:multiLevelType w:val="hybridMultilevel"/>
    <w:tmpl w:val="4268DAD2"/>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8" w15:restartNumberingAfterBreak="0">
    <w:nsid w:val="319D1543"/>
    <w:multiLevelType w:val="hybridMultilevel"/>
    <w:tmpl w:val="C61EE9A2"/>
    <w:lvl w:ilvl="0" w:tplc="CA3CF218">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A72CAE"/>
    <w:multiLevelType w:val="hybridMultilevel"/>
    <w:tmpl w:val="9A227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902F70"/>
    <w:multiLevelType w:val="hybridMultilevel"/>
    <w:tmpl w:val="507056F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15:restartNumberingAfterBreak="0">
    <w:nsid w:val="4ADD469F"/>
    <w:multiLevelType w:val="hybridMultilevel"/>
    <w:tmpl w:val="EF7883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5F3D06"/>
    <w:multiLevelType w:val="hybridMultilevel"/>
    <w:tmpl w:val="BAC81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0A096D"/>
    <w:multiLevelType w:val="hybridMultilevel"/>
    <w:tmpl w:val="77CC6DD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FB15BD"/>
    <w:multiLevelType w:val="hybridMultilevel"/>
    <w:tmpl w:val="D0E46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7F5589"/>
    <w:multiLevelType w:val="hybridMultilevel"/>
    <w:tmpl w:val="CA8C1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C15830"/>
    <w:multiLevelType w:val="hybridMultilevel"/>
    <w:tmpl w:val="8A6CB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5"/>
  </w:num>
  <w:num w:numId="4">
    <w:abstractNumId w:val="14"/>
  </w:num>
  <w:num w:numId="5">
    <w:abstractNumId w:val="13"/>
  </w:num>
  <w:num w:numId="6">
    <w:abstractNumId w:val="10"/>
  </w:num>
  <w:num w:numId="7">
    <w:abstractNumId w:val="9"/>
  </w:num>
  <w:num w:numId="8">
    <w:abstractNumId w:val="8"/>
  </w:num>
  <w:num w:numId="9">
    <w:abstractNumId w:val="12"/>
  </w:num>
  <w:num w:numId="10">
    <w:abstractNumId w:val="16"/>
  </w:num>
  <w:num w:numId="11">
    <w:abstractNumId w:val="7"/>
  </w:num>
  <w:num w:numId="12">
    <w:abstractNumId w:val="11"/>
  </w:num>
  <w:num w:numId="13">
    <w:abstractNumId w:val="5"/>
  </w:num>
  <w:num w:numId="14">
    <w:abstractNumId w:val="0"/>
  </w:num>
  <w:num w:numId="15">
    <w:abstractNumId w:val="1"/>
  </w:num>
  <w:num w:numId="16">
    <w:abstractNumId w:val="6"/>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131"/>
    <w:rsid w:val="000054B3"/>
    <w:rsid w:val="00010A30"/>
    <w:rsid w:val="00011D1E"/>
    <w:rsid w:val="00012E0C"/>
    <w:rsid w:val="00022B22"/>
    <w:rsid w:val="000335D4"/>
    <w:rsid w:val="000373CE"/>
    <w:rsid w:val="00045387"/>
    <w:rsid w:val="00045963"/>
    <w:rsid w:val="0005387E"/>
    <w:rsid w:val="00056A50"/>
    <w:rsid w:val="000629B4"/>
    <w:rsid w:val="00071F83"/>
    <w:rsid w:val="000726D4"/>
    <w:rsid w:val="00073C62"/>
    <w:rsid w:val="00075104"/>
    <w:rsid w:val="00083798"/>
    <w:rsid w:val="00084DA2"/>
    <w:rsid w:val="0008577F"/>
    <w:rsid w:val="00086899"/>
    <w:rsid w:val="00086DF4"/>
    <w:rsid w:val="00096F22"/>
    <w:rsid w:val="000A2F92"/>
    <w:rsid w:val="000B3520"/>
    <w:rsid w:val="000B7397"/>
    <w:rsid w:val="000C258C"/>
    <w:rsid w:val="000C64FF"/>
    <w:rsid w:val="000D1404"/>
    <w:rsid w:val="000D58CD"/>
    <w:rsid w:val="000E01C9"/>
    <w:rsid w:val="000E0829"/>
    <w:rsid w:val="000E1C31"/>
    <w:rsid w:val="000E4F12"/>
    <w:rsid w:val="000E7CFB"/>
    <w:rsid w:val="000F31C6"/>
    <w:rsid w:val="000F36D7"/>
    <w:rsid w:val="000F41CC"/>
    <w:rsid w:val="000F63D6"/>
    <w:rsid w:val="00102A23"/>
    <w:rsid w:val="00112A1D"/>
    <w:rsid w:val="00113CA4"/>
    <w:rsid w:val="0011562E"/>
    <w:rsid w:val="001202E7"/>
    <w:rsid w:val="001254DC"/>
    <w:rsid w:val="00127246"/>
    <w:rsid w:val="001323DE"/>
    <w:rsid w:val="00135C8B"/>
    <w:rsid w:val="00140776"/>
    <w:rsid w:val="00143C20"/>
    <w:rsid w:val="00150AE4"/>
    <w:rsid w:val="00155E0D"/>
    <w:rsid w:val="0016763E"/>
    <w:rsid w:val="00173FD3"/>
    <w:rsid w:val="0018278A"/>
    <w:rsid w:val="00186E08"/>
    <w:rsid w:val="00194CB8"/>
    <w:rsid w:val="00194F65"/>
    <w:rsid w:val="001970A3"/>
    <w:rsid w:val="001A14C8"/>
    <w:rsid w:val="001A2103"/>
    <w:rsid w:val="001A3FF4"/>
    <w:rsid w:val="001B4ADF"/>
    <w:rsid w:val="001D08FD"/>
    <w:rsid w:val="001E03DE"/>
    <w:rsid w:val="001E0F57"/>
    <w:rsid w:val="001E4FED"/>
    <w:rsid w:val="001E68F9"/>
    <w:rsid w:val="001E7390"/>
    <w:rsid w:val="001E73E9"/>
    <w:rsid w:val="00207AD4"/>
    <w:rsid w:val="00216A25"/>
    <w:rsid w:val="002223B8"/>
    <w:rsid w:val="0022366A"/>
    <w:rsid w:val="00226456"/>
    <w:rsid w:val="002316C0"/>
    <w:rsid w:val="00232101"/>
    <w:rsid w:val="00246C38"/>
    <w:rsid w:val="002476BD"/>
    <w:rsid w:val="00266B7D"/>
    <w:rsid w:val="002835A1"/>
    <w:rsid w:val="00293040"/>
    <w:rsid w:val="0029573A"/>
    <w:rsid w:val="00296589"/>
    <w:rsid w:val="00297018"/>
    <w:rsid w:val="002A4B2C"/>
    <w:rsid w:val="002D3895"/>
    <w:rsid w:val="002D5AFD"/>
    <w:rsid w:val="002D63DD"/>
    <w:rsid w:val="002D767D"/>
    <w:rsid w:val="002E39D5"/>
    <w:rsid w:val="002E40DE"/>
    <w:rsid w:val="002E6295"/>
    <w:rsid w:val="002F5693"/>
    <w:rsid w:val="0031146D"/>
    <w:rsid w:val="003130CD"/>
    <w:rsid w:val="00324B46"/>
    <w:rsid w:val="00325780"/>
    <w:rsid w:val="003340A7"/>
    <w:rsid w:val="003376AA"/>
    <w:rsid w:val="0033789C"/>
    <w:rsid w:val="00340C40"/>
    <w:rsid w:val="003412E5"/>
    <w:rsid w:val="00344AAA"/>
    <w:rsid w:val="00344B0F"/>
    <w:rsid w:val="0035096F"/>
    <w:rsid w:val="00356AE2"/>
    <w:rsid w:val="00364538"/>
    <w:rsid w:val="00365E99"/>
    <w:rsid w:val="00377B91"/>
    <w:rsid w:val="00384408"/>
    <w:rsid w:val="00386178"/>
    <w:rsid w:val="0038688A"/>
    <w:rsid w:val="00393D64"/>
    <w:rsid w:val="00397AF7"/>
    <w:rsid w:val="003A6D1D"/>
    <w:rsid w:val="003B001B"/>
    <w:rsid w:val="003B03B9"/>
    <w:rsid w:val="003B3F1A"/>
    <w:rsid w:val="003C4F3D"/>
    <w:rsid w:val="003C6D71"/>
    <w:rsid w:val="003D2915"/>
    <w:rsid w:val="003D6416"/>
    <w:rsid w:val="003E0E2B"/>
    <w:rsid w:val="003E3262"/>
    <w:rsid w:val="003F1295"/>
    <w:rsid w:val="003F53D7"/>
    <w:rsid w:val="00412933"/>
    <w:rsid w:val="004152DA"/>
    <w:rsid w:val="004165BB"/>
    <w:rsid w:val="00416DF4"/>
    <w:rsid w:val="0042062C"/>
    <w:rsid w:val="00426187"/>
    <w:rsid w:val="00444C19"/>
    <w:rsid w:val="0044650F"/>
    <w:rsid w:val="00451940"/>
    <w:rsid w:val="004547A4"/>
    <w:rsid w:val="004562CE"/>
    <w:rsid w:val="00457D74"/>
    <w:rsid w:val="00460DA0"/>
    <w:rsid w:val="00466C2E"/>
    <w:rsid w:val="00467CF4"/>
    <w:rsid w:val="00467F67"/>
    <w:rsid w:val="00477218"/>
    <w:rsid w:val="00480969"/>
    <w:rsid w:val="004921BC"/>
    <w:rsid w:val="00496EB0"/>
    <w:rsid w:val="004A3BB2"/>
    <w:rsid w:val="004B1889"/>
    <w:rsid w:val="004B31C0"/>
    <w:rsid w:val="004B3724"/>
    <w:rsid w:val="004B6B0B"/>
    <w:rsid w:val="004C50F1"/>
    <w:rsid w:val="004C5D36"/>
    <w:rsid w:val="004D08F9"/>
    <w:rsid w:val="004D0FA6"/>
    <w:rsid w:val="004D3B74"/>
    <w:rsid w:val="004D3CE3"/>
    <w:rsid w:val="004E1C7F"/>
    <w:rsid w:val="004E1E7F"/>
    <w:rsid w:val="004E42C1"/>
    <w:rsid w:val="004E4BBD"/>
    <w:rsid w:val="004E51A0"/>
    <w:rsid w:val="004E7D02"/>
    <w:rsid w:val="004F672E"/>
    <w:rsid w:val="00514CF8"/>
    <w:rsid w:val="00514DA1"/>
    <w:rsid w:val="00514FCA"/>
    <w:rsid w:val="00520042"/>
    <w:rsid w:val="00525114"/>
    <w:rsid w:val="005276FF"/>
    <w:rsid w:val="005332B4"/>
    <w:rsid w:val="00534637"/>
    <w:rsid w:val="00537A67"/>
    <w:rsid w:val="00540938"/>
    <w:rsid w:val="00540D67"/>
    <w:rsid w:val="00542117"/>
    <w:rsid w:val="00542C8B"/>
    <w:rsid w:val="005461A1"/>
    <w:rsid w:val="0055442B"/>
    <w:rsid w:val="005709CF"/>
    <w:rsid w:val="005737D9"/>
    <w:rsid w:val="005810EB"/>
    <w:rsid w:val="00585F34"/>
    <w:rsid w:val="00594061"/>
    <w:rsid w:val="005968F9"/>
    <w:rsid w:val="005A06B7"/>
    <w:rsid w:val="005A5746"/>
    <w:rsid w:val="005B7104"/>
    <w:rsid w:val="005D2114"/>
    <w:rsid w:val="005E09B8"/>
    <w:rsid w:val="005E2FC1"/>
    <w:rsid w:val="005F1907"/>
    <w:rsid w:val="005F600F"/>
    <w:rsid w:val="005F6DC6"/>
    <w:rsid w:val="00605039"/>
    <w:rsid w:val="00605342"/>
    <w:rsid w:val="006124BC"/>
    <w:rsid w:val="00612A7F"/>
    <w:rsid w:val="00632D69"/>
    <w:rsid w:val="006353D7"/>
    <w:rsid w:val="00641C94"/>
    <w:rsid w:val="00645AE0"/>
    <w:rsid w:val="00650400"/>
    <w:rsid w:val="006507F0"/>
    <w:rsid w:val="00651310"/>
    <w:rsid w:val="00653FB2"/>
    <w:rsid w:val="00657B97"/>
    <w:rsid w:val="00661513"/>
    <w:rsid w:val="00663ED0"/>
    <w:rsid w:val="00664A13"/>
    <w:rsid w:val="00665751"/>
    <w:rsid w:val="0067383B"/>
    <w:rsid w:val="0067795E"/>
    <w:rsid w:val="00680428"/>
    <w:rsid w:val="006827C2"/>
    <w:rsid w:val="00683673"/>
    <w:rsid w:val="00686193"/>
    <w:rsid w:val="0069419D"/>
    <w:rsid w:val="006A1D70"/>
    <w:rsid w:val="006A2844"/>
    <w:rsid w:val="006A2A98"/>
    <w:rsid w:val="006A538C"/>
    <w:rsid w:val="006A5C62"/>
    <w:rsid w:val="006A7CB8"/>
    <w:rsid w:val="006A7DC5"/>
    <w:rsid w:val="006B71F6"/>
    <w:rsid w:val="006D1152"/>
    <w:rsid w:val="006D1876"/>
    <w:rsid w:val="006E10EE"/>
    <w:rsid w:val="006F43AB"/>
    <w:rsid w:val="0070129F"/>
    <w:rsid w:val="00703379"/>
    <w:rsid w:val="00710B13"/>
    <w:rsid w:val="0071426E"/>
    <w:rsid w:val="00741915"/>
    <w:rsid w:val="00747224"/>
    <w:rsid w:val="00747EFA"/>
    <w:rsid w:val="007562C4"/>
    <w:rsid w:val="00763B96"/>
    <w:rsid w:val="00776A05"/>
    <w:rsid w:val="00780075"/>
    <w:rsid w:val="0078468A"/>
    <w:rsid w:val="00784B81"/>
    <w:rsid w:val="007859B0"/>
    <w:rsid w:val="0078753E"/>
    <w:rsid w:val="007906E4"/>
    <w:rsid w:val="00791E53"/>
    <w:rsid w:val="00797928"/>
    <w:rsid w:val="007A5FC0"/>
    <w:rsid w:val="007B5392"/>
    <w:rsid w:val="007B6E7A"/>
    <w:rsid w:val="007B752A"/>
    <w:rsid w:val="007D2471"/>
    <w:rsid w:val="007E1957"/>
    <w:rsid w:val="007F3EAB"/>
    <w:rsid w:val="0080066D"/>
    <w:rsid w:val="00806296"/>
    <w:rsid w:val="00806FAC"/>
    <w:rsid w:val="00815913"/>
    <w:rsid w:val="0081647E"/>
    <w:rsid w:val="008165DA"/>
    <w:rsid w:val="00816FA0"/>
    <w:rsid w:val="00834B27"/>
    <w:rsid w:val="00836C3D"/>
    <w:rsid w:val="00843D58"/>
    <w:rsid w:val="008454DD"/>
    <w:rsid w:val="00852786"/>
    <w:rsid w:val="00853A5A"/>
    <w:rsid w:val="00857244"/>
    <w:rsid w:val="00864BF8"/>
    <w:rsid w:val="00865F8F"/>
    <w:rsid w:val="00883CDE"/>
    <w:rsid w:val="00886EE3"/>
    <w:rsid w:val="00890BC5"/>
    <w:rsid w:val="00895260"/>
    <w:rsid w:val="008961E0"/>
    <w:rsid w:val="00896463"/>
    <w:rsid w:val="008A6ECB"/>
    <w:rsid w:val="008A7911"/>
    <w:rsid w:val="008B48E4"/>
    <w:rsid w:val="008C053A"/>
    <w:rsid w:val="008C77D5"/>
    <w:rsid w:val="008D2B92"/>
    <w:rsid w:val="008D34F7"/>
    <w:rsid w:val="008F05E9"/>
    <w:rsid w:val="008F4CD8"/>
    <w:rsid w:val="00900504"/>
    <w:rsid w:val="00901D6B"/>
    <w:rsid w:val="009031D2"/>
    <w:rsid w:val="00904B53"/>
    <w:rsid w:val="00910FF5"/>
    <w:rsid w:val="00911A62"/>
    <w:rsid w:val="00912207"/>
    <w:rsid w:val="009237EE"/>
    <w:rsid w:val="0092480F"/>
    <w:rsid w:val="00926B2C"/>
    <w:rsid w:val="009273B3"/>
    <w:rsid w:val="0093022F"/>
    <w:rsid w:val="009374A0"/>
    <w:rsid w:val="009419C3"/>
    <w:rsid w:val="00947809"/>
    <w:rsid w:val="00947FA8"/>
    <w:rsid w:val="009533B3"/>
    <w:rsid w:val="00956A0C"/>
    <w:rsid w:val="00966004"/>
    <w:rsid w:val="00974E85"/>
    <w:rsid w:val="009823A7"/>
    <w:rsid w:val="00984F8B"/>
    <w:rsid w:val="00986EB3"/>
    <w:rsid w:val="00991984"/>
    <w:rsid w:val="009935DA"/>
    <w:rsid w:val="00996E17"/>
    <w:rsid w:val="009A7864"/>
    <w:rsid w:val="009B58A1"/>
    <w:rsid w:val="009C05F9"/>
    <w:rsid w:val="009C41BC"/>
    <w:rsid w:val="009C7919"/>
    <w:rsid w:val="009E4607"/>
    <w:rsid w:val="009F0F95"/>
    <w:rsid w:val="009F37DE"/>
    <w:rsid w:val="009F3C05"/>
    <w:rsid w:val="00A027F0"/>
    <w:rsid w:val="00A02906"/>
    <w:rsid w:val="00A02E13"/>
    <w:rsid w:val="00A0601B"/>
    <w:rsid w:val="00A11CF0"/>
    <w:rsid w:val="00A12067"/>
    <w:rsid w:val="00A2069B"/>
    <w:rsid w:val="00A212A3"/>
    <w:rsid w:val="00A21F74"/>
    <w:rsid w:val="00A22F8D"/>
    <w:rsid w:val="00A241E3"/>
    <w:rsid w:val="00A242AD"/>
    <w:rsid w:val="00A30895"/>
    <w:rsid w:val="00A32990"/>
    <w:rsid w:val="00A4777E"/>
    <w:rsid w:val="00A5624C"/>
    <w:rsid w:val="00A65B12"/>
    <w:rsid w:val="00A65E65"/>
    <w:rsid w:val="00A74A57"/>
    <w:rsid w:val="00A761FB"/>
    <w:rsid w:val="00A808BE"/>
    <w:rsid w:val="00A86728"/>
    <w:rsid w:val="00A949BC"/>
    <w:rsid w:val="00A94C97"/>
    <w:rsid w:val="00AA16AC"/>
    <w:rsid w:val="00AA6383"/>
    <w:rsid w:val="00AA7DB8"/>
    <w:rsid w:val="00AB1E71"/>
    <w:rsid w:val="00AB45A3"/>
    <w:rsid w:val="00AB6BFB"/>
    <w:rsid w:val="00AB7A9F"/>
    <w:rsid w:val="00AC2B13"/>
    <w:rsid w:val="00AD1467"/>
    <w:rsid w:val="00AD1ECA"/>
    <w:rsid w:val="00AD4ECF"/>
    <w:rsid w:val="00AE4923"/>
    <w:rsid w:val="00AE6AAD"/>
    <w:rsid w:val="00AF012B"/>
    <w:rsid w:val="00AF6647"/>
    <w:rsid w:val="00B178AD"/>
    <w:rsid w:val="00B20816"/>
    <w:rsid w:val="00B26CB2"/>
    <w:rsid w:val="00B34336"/>
    <w:rsid w:val="00B36BD8"/>
    <w:rsid w:val="00B4475F"/>
    <w:rsid w:val="00B45BA6"/>
    <w:rsid w:val="00B56C86"/>
    <w:rsid w:val="00B650CF"/>
    <w:rsid w:val="00B679B4"/>
    <w:rsid w:val="00B743DE"/>
    <w:rsid w:val="00B76CD3"/>
    <w:rsid w:val="00B9170C"/>
    <w:rsid w:val="00B96DBD"/>
    <w:rsid w:val="00BA4A18"/>
    <w:rsid w:val="00BB0D37"/>
    <w:rsid w:val="00BB72B6"/>
    <w:rsid w:val="00BD794D"/>
    <w:rsid w:val="00BE6D00"/>
    <w:rsid w:val="00BF0E66"/>
    <w:rsid w:val="00BF20E8"/>
    <w:rsid w:val="00BF27AB"/>
    <w:rsid w:val="00C0065F"/>
    <w:rsid w:val="00C01733"/>
    <w:rsid w:val="00C07847"/>
    <w:rsid w:val="00C13832"/>
    <w:rsid w:val="00C16192"/>
    <w:rsid w:val="00C22DA6"/>
    <w:rsid w:val="00C239F7"/>
    <w:rsid w:val="00C25E1A"/>
    <w:rsid w:val="00C25EFE"/>
    <w:rsid w:val="00C300C5"/>
    <w:rsid w:val="00C33904"/>
    <w:rsid w:val="00C42FF7"/>
    <w:rsid w:val="00C45BCF"/>
    <w:rsid w:val="00C476F0"/>
    <w:rsid w:val="00C504B3"/>
    <w:rsid w:val="00C51114"/>
    <w:rsid w:val="00C57EFE"/>
    <w:rsid w:val="00C73BC2"/>
    <w:rsid w:val="00C86A6C"/>
    <w:rsid w:val="00C91097"/>
    <w:rsid w:val="00C95C15"/>
    <w:rsid w:val="00CA5183"/>
    <w:rsid w:val="00CB0EE0"/>
    <w:rsid w:val="00CB3268"/>
    <w:rsid w:val="00CB7394"/>
    <w:rsid w:val="00CC16F0"/>
    <w:rsid w:val="00CC7BA3"/>
    <w:rsid w:val="00CD2616"/>
    <w:rsid w:val="00CD6932"/>
    <w:rsid w:val="00CD735D"/>
    <w:rsid w:val="00CE3B9D"/>
    <w:rsid w:val="00CF0750"/>
    <w:rsid w:val="00CF0CF0"/>
    <w:rsid w:val="00CF55DB"/>
    <w:rsid w:val="00CF5DB8"/>
    <w:rsid w:val="00D042F1"/>
    <w:rsid w:val="00D044F6"/>
    <w:rsid w:val="00D141E8"/>
    <w:rsid w:val="00D20DB8"/>
    <w:rsid w:val="00D2440E"/>
    <w:rsid w:val="00D26315"/>
    <w:rsid w:val="00D30A1D"/>
    <w:rsid w:val="00D445C6"/>
    <w:rsid w:val="00D60686"/>
    <w:rsid w:val="00D60B7D"/>
    <w:rsid w:val="00D631FD"/>
    <w:rsid w:val="00D63C2A"/>
    <w:rsid w:val="00D72102"/>
    <w:rsid w:val="00D72CA8"/>
    <w:rsid w:val="00D74104"/>
    <w:rsid w:val="00D74633"/>
    <w:rsid w:val="00D77D7D"/>
    <w:rsid w:val="00D80294"/>
    <w:rsid w:val="00D92131"/>
    <w:rsid w:val="00D92889"/>
    <w:rsid w:val="00DA0362"/>
    <w:rsid w:val="00DB0146"/>
    <w:rsid w:val="00DB2FD6"/>
    <w:rsid w:val="00DB4D63"/>
    <w:rsid w:val="00DB652A"/>
    <w:rsid w:val="00DD3E55"/>
    <w:rsid w:val="00DE48B1"/>
    <w:rsid w:val="00DE5B73"/>
    <w:rsid w:val="00DF03D8"/>
    <w:rsid w:val="00DF6474"/>
    <w:rsid w:val="00E007AE"/>
    <w:rsid w:val="00E033A3"/>
    <w:rsid w:val="00E06CF8"/>
    <w:rsid w:val="00E078CB"/>
    <w:rsid w:val="00E10EC9"/>
    <w:rsid w:val="00E11F74"/>
    <w:rsid w:val="00E21885"/>
    <w:rsid w:val="00E33747"/>
    <w:rsid w:val="00E40487"/>
    <w:rsid w:val="00E502EF"/>
    <w:rsid w:val="00E60787"/>
    <w:rsid w:val="00E64E54"/>
    <w:rsid w:val="00E70B88"/>
    <w:rsid w:val="00E74962"/>
    <w:rsid w:val="00E75AB6"/>
    <w:rsid w:val="00E75EF7"/>
    <w:rsid w:val="00E76BEF"/>
    <w:rsid w:val="00E81C3F"/>
    <w:rsid w:val="00E851C8"/>
    <w:rsid w:val="00E86DA2"/>
    <w:rsid w:val="00E90FC2"/>
    <w:rsid w:val="00E9149C"/>
    <w:rsid w:val="00E9585B"/>
    <w:rsid w:val="00EC361C"/>
    <w:rsid w:val="00EC392B"/>
    <w:rsid w:val="00EC475A"/>
    <w:rsid w:val="00EC4DDB"/>
    <w:rsid w:val="00EF0ED5"/>
    <w:rsid w:val="00F06E80"/>
    <w:rsid w:val="00F12E49"/>
    <w:rsid w:val="00F20477"/>
    <w:rsid w:val="00F222E3"/>
    <w:rsid w:val="00F24050"/>
    <w:rsid w:val="00F4325E"/>
    <w:rsid w:val="00F44A67"/>
    <w:rsid w:val="00F460FD"/>
    <w:rsid w:val="00F53187"/>
    <w:rsid w:val="00F5580E"/>
    <w:rsid w:val="00F60201"/>
    <w:rsid w:val="00F61F61"/>
    <w:rsid w:val="00F64847"/>
    <w:rsid w:val="00F66A00"/>
    <w:rsid w:val="00F675AE"/>
    <w:rsid w:val="00F72FC8"/>
    <w:rsid w:val="00F741FD"/>
    <w:rsid w:val="00F830AD"/>
    <w:rsid w:val="00F842B4"/>
    <w:rsid w:val="00F84940"/>
    <w:rsid w:val="00F90A2B"/>
    <w:rsid w:val="00F96B5D"/>
    <w:rsid w:val="00FA18DE"/>
    <w:rsid w:val="00FB59A7"/>
    <w:rsid w:val="00FC041D"/>
    <w:rsid w:val="00FC2C10"/>
    <w:rsid w:val="00FC5590"/>
    <w:rsid w:val="00FC6E3C"/>
    <w:rsid w:val="00FD6C7A"/>
    <w:rsid w:val="00FE35BA"/>
    <w:rsid w:val="00FE4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22A86"/>
  <w15:docId w15:val="{3FDCC637-6C29-40E1-9106-48E6B90A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D92131"/>
    <w:pPr>
      <w:ind w:left="720"/>
      <w:contextualSpacing/>
    </w:pPr>
  </w:style>
  <w:style w:type="table" w:styleId="Tabellenraster">
    <w:name w:val="Table Grid"/>
    <w:basedOn w:val="NormaleTabelle"/>
    <w:uiPriority w:val="59"/>
    <w:rsid w:val="000D14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IKTeilkompetenzkursiv">
    <w:name w:val="BP_IK_Teilkompetenz_kursiv"/>
    <w:uiPriority w:val="99"/>
    <w:qFormat/>
    <w:rsid w:val="0031146D"/>
    <w:rPr>
      <w:rFonts w:ascii="Arial" w:hAnsi="Arial"/>
      <w:i/>
      <w:sz w:val="20"/>
    </w:rPr>
  </w:style>
  <w:style w:type="paragraph" w:styleId="Sprechblasentext">
    <w:name w:val="Balloon Text"/>
    <w:basedOn w:val="Standard"/>
    <w:link w:val="SprechblasentextZchn"/>
    <w:uiPriority w:val="99"/>
    <w:semiHidden/>
    <w:unhideWhenUsed/>
    <w:rsid w:val="00C910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097"/>
    <w:rPr>
      <w:rFonts w:ascii="Segoe UI" w:hAnsi="Segoe UI" w:cs="Segoe UI"/>
      <w:sz w:val="18"/>
      <w:szCs w:val="18"/>
    </w:rPr>
  </w:style>
  <w:style w:type="paragraph" w:styleId="Funotentext">
    <w:name w:val="footnote text"/>
    <w:basedOn w:val="Standard"/>
    <w:link w:val="FunotentextZchn"/>
    <w:uiPriority w:val="99"/>
    <w:semiHidden/>
    <w:unhideWhenUsed/>
    <w:rsid w:val="00B178AD"/>
    <w:rPr>
      <w:sz w:val="20"/>
      <w:szCs w:val="20"/>
    </w:rPr>
  </w:style>
  <w:style w:type="character" w:customStyle="1" w:styleId="FunotentextZchn">
    <w:name w:val="Fußnotentext Zchn"/>
    <w:basedOn w:val="Absatz-Standardschriftart"/>
    <w:link w:val="Funotentext"/>
    <w:uiPriority w:val="99"/>
    <w:semiHidden/>
    <w:rsid w:val="00B178AD"/>
    <w:rPr>
      <w:sz w:val="20"/>
      <w:szCs w:val="20"/>
    </w:rPr>
  </w:style>
  <w:style w:type="character" w:styleId="Funotenzeichen">
    <w:name w:val="footnote reference"/>
    <w:basedOn w:val="Absatz-Standardschriftart"/>
    <w:uiPriority w:val="99"/>
    <w:semiHidden/>
    <w:unhideWhenUsed/>
    <w:rsid w:val="00B17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E9FC-B6C8-40E2-B907-2D90B8A6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Demirag, Silke (LS)</dc:creator>
  <cp:lastModifiedBy>Jan Giebeler</cp:lastModifiedBy>
  <cp:revision>155</cp:revision>
  <cp:lastPrinted>2019-01-19T10:58:00Z</cp:lastPrinted>
  <dcterms:created xsi:type="dcterms:W3CDTF">2018-05-29T09:36:00Z</dcterms:created>
  <dcterms:modified xsi:type="dcterms:W3CDTF">2019-04-09T07:42:00Z</dcterms:modified>
</cp:coreProperties>
</file>