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14625" w14:textId="0D0D1343" w:rsidR="00782F00" w:rsidRDefault="001C2EF1" w:rsidP="00782F00">
      <w:pPr>
        <w:spacing w:line="276" w:lineRule="auto"/>
        <w:ind w:left="426"/>
        <w:rPr>
          <w:rFonts w:ascii="Verdana" w:hAnsi="Verdana"/>
          <w:b/>
          <w:sz w:val="28"/>
        </w:rPr>
      </w:pPr>
      <w:r w:rsidRPr="001C2EF1">
        <w:rPr>
          <w:rFonts w:ascii="Verdana" w:hAnsi="Verdana"/>
          <w:b/>
          <w:sz w:val="28"/>
        </w:rPr>
        <w:t xml:space="preserve">Kriterien für gute </w:t>
      </w:r>
      <w:r w:rsidR="00782F00">
        <w:rPr>
          <w:rFonts w:ascii="Verdana" w:hAnsi="Verdana"/>
          <w:b/>
          <w:sz w:val="28"/>
        </w:rPr>
        <w:t>Prüfungsaufgaben</w:t>
      </w:r>
      <w:r w:rsidR="00CF4F4D">
        <w:rPr>
          <w:rFonts w:ascii="Verdana" w:hAnsi="Verdana"/>
          <w:b/>
          <w:sz w:val="28"/>
        </w:rPr>
        <w:t xml:space="preserve"> (Basisfach)</w:t>
      </w:r>
    </w:p>
    <w:p w14:paraId="49A8B0A7" w14:textId="77777777" w:rsidR="0081539D" w:rsidRDefault="0081539D" w:rsidP="00782F00">
      <w:pPr>
        <w:spacing w:line="276" w:lineRule="auto"/>
        <w:ind w:left="426"/>
        <w:rPr>
          <w:rFonts w:ascii="Verdana" w:hAnsi="Verdana"/>
          <w:b/>
          <w:sz w:val="28"/>
        </w:rPr>
      </w:pPr>
    </w:p>
    <w:tbl>
      <w:tblPr>
        <w:tblStyle w:val="Tabellenraster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850"/>
        <w:gridCol w:w="851"/>
        <w:gridCol w:w="8080"/>
      </w:tblGrid>
      <w:tr w:rsidR="00EA0795" w14:paraId="768B6EFA" w14:textId="77777777" w:rsidTr="00A2114F">
        <w:trPr>
          <w:trHeight w:val="353"/>
        </w:trPr>
        <w:tc>
          <w:tcPr>
            <w:tcW w:w="5528" w:type="dxa"/>
          </w:tcPr>
          <w:p w14:paraId="522CD022" w14:textId="77777777" w:rsidR="00EA0795" w:rsidRDefault="00EA0795" w:rsidP="003C62DB">
            <w:pPr>
              <w:spacing w:line="276" w:lineRule="auto"/>
              <w:rPr>
                <w:rFonts w:ascii="Verdana" w:hAnsi="Verdana"/>
                <w:b/>
                <w:sz w:val="28"/>
              </w:rPr>
            </w:pPr>
            <w:bookmarkStart w:id="0" w:name="_Hlk22049064"/>
            <w:r w:rsidRPr="00D445DE">
              <w:rPr>
                <w:rFonts w:ascii="Verdana" w:hAnsi="Verdana"/>
                <w:b/>
                <w:szCs w:val="20"/>
              </w:rPr>
              <w:t xml:space="preserve">Kriterium </w:t>
            </w:r>
          </w:p>
        </w:tc>
        <w:tc>
          <w:tcPr>
            <w:tcW w:w="850" w:type="dxa"/>
            <w:shd w:val="clear" w:color="auto" w:fill="ADDB7B"/>
          </w:tcPr>
          <w:p w14:paraId="1C398843" w14:textId="77777777" w:rsidR="00EA0795" w:rsidRPr="00375B74" w:rsidRDefault="00EA0795" w:rsidP="003C62DB">
            <w:pPr>
              <w:spacing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375B74">
              <w:rPr>
                <w:rFonts w:ascii="Verdana" w:hAnsi="Verdana"/>
                <w:b/>
                <w:szCs w:val="20"/>
              </w:rPr>
              <w:t>AI</w:t>
            </w:r>
          </w:p>
        </w:tc>
        <w:tc>
          <w:tcPr>
            <w:tcW w:w="851" w:type="dxa"/>
            <w:shd w:val="clear" w:color="auto" w:fill="FFD961"/>
          </w:tcPr>
          <w:p w14:paraId="662D38FF" w14:textId="77777777" w:rsidR="00EA0795" w:rsidRPr="00375B74" w:rsidRDefault="00EA0795" w:rsidP="003C62DB">
            <w:pPr>
              <w:spacing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094F8C">
              <w:rPr>
                <w:rFonts w:ascii="Verdana" w:hAnsi="Verdana"/>
                <w:b/>
                <w:szCs w:val="20"/>
              </w:rPr>
              <w:t>Life</w:t>
            </w:r>
          </w:p>
        </w:tc>
        <w:tc>
          <w:tcPr>
            <w:tcW w:w="8080" w:type="dxa"/>
          </w:tcPr>
          <w:p w14:paraId="6FF0737D" w14:textId="77777777" w:rsidR="00EA0795" w:rsidRDefault="00EA0795" w:rsidP="003C62DB">
            <w:pPr>
              <w:spacing w:line="276" w:lineRule="auto"/>
              <w:rPr>
                <w:rFonts w:ascii="Verdana" w:hAnsi="Verdana"/>
                <w:b/>
                <w:sz w:val="28"/>
              </w:rPr>
            </w:pPr>
            <w:r w:rsidRPr="00D445DE">
              <w:rPr>
                <w:rFonts w:ascii="Verdana" w:hAnsi="Verdana"/>
                <w:b/>
                <w:szCs w:val="20"/>
              </w:rPr>
              <w:t xml:space="preserve">Kommentar </w:t>
            </w:r>
          </w:p>
        </w:tc>
      </w:tr>
      <w:tr w:rsidR="00EA0795" w:rsidRPr="00AA1446" w14:paraId="05A0607F" w14:textId="77777777" w:rsidTr="00A2114F">
        <w:trPr>
          <w:trHeight w:val="258"/>
        </w:trPr>
        <w:tc>
          <w:tcPr>
            <w:tcW w:w="5528" w:type="dxa"/>
          </w:tcPr>
          <w:p w14:paraId="3D625B96" w14:textId="77777777" w:rsidR="00D445DE" w:rsidRDefault="00EA0795" w:rsidP="00D445DE">
            <w:pPr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 xml:space="preserve">höchstens </w:t>
            </w:r>
            <w:r w:rsidRPr="00AA1446">
              <w:rPr>
                <w:rFonts w:ascii="Verdana" w:hAnsi="Verdana"/>
                <w:b/>
                <w:sz w:val="22"/>
              </w:rPr>
              <w:t>zwei Aufgaben</w:t>
            </w:r>
            <w:r w:rsidRPr="00AA1446">
              <w:rPr>
                <w:rFonts w:ascii="Verdana" w:hAnsi="Verdana"/>
                <w:bCs/>
                <w:sz w:val="22"/>
              </w:rPr>
              <w:t xml:space="preserve"> pro Text</w:t>
            </w:r>
          </w:p>
          <w:p w14:paraId="3687A54E" w14:textId="51698125" w:rsidR="00D445DE" w:rsidRPr="00782F00" w:rsidRDefault="00D445DE" w:rsidP="00D445DE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ADDB7B"/>
          </w:tcPr>
          <w:p w14:paraId="0CDD6B4B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2569DA70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080" w:type="dxa"/>
          </w:tcPr>
          <w:p w14:paraId="68EDCB62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B06F57" w:rsidRPr="00AA1446" w14:paraId="7734C35C" w14:textId="77777777" w:rsidTr="00F9228C">
        <w:trPr>
          <w:trHeight w:val="558"/>
        </w:trPr>
        <w:tc>
          <w:tcPr>
            <w:tcW w:w="5528" w:type="dxa"/>
          </w:tcPr>
          <w:p w14:paraId="029357CF" w14:textId="77777777" w:rsidR="00B06F57" w:rsidRPr="00AA1446" w:rsidRDefault="00B06F57" w:rsidP="00F9228C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Anforderungsbereiche</w:t>
            </w:r>
          </w:p>
          <w:p w14:paraId="699C57B8" w14:textId="77777777" w:rsidR="00B06F57" w:rsidRPr="00782F00" w:rsidRDefault="00B06F57" w:rsidP="00F9228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53"/>
              <w:rPr>
                <w:rFonts w:ascii="Verdana" w:hAnsi="Verdana"/>
                <w:b/>
                <w:color w:val="A50021"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 xml:space="preserve">Leistungen aus allen </w:t>
            </w:r>
            <w:r w:rsidRPr="00782F00">
              <w:rPr>
                <w:rFonts w:ascii="Verdana" w:hAnsi="Verdana"/>
                <w:b/>
                <w:sz w:val="22"/>
              </w:rPr>
              <w:t xml:space="preserve">drei Anforderungsbereichen </w:t>
            </w:r>
            <w:r w:rsidRPr="00AA1446">
              <w:rPr>
                <w:rFonts w:ascii="Verdana" w:hAnsi="Verdana"/>
                <w:bCs/>
                <w:sz w:val="22"/>
              </w:rPr>
              <w:t>müssen eingefordert werden</w:t>
            </w:r>
            <w:r w:rsidRPr="00782F00">
              <w:rPr>
                <w:rStyle w:val="Funotenzeichen"/>
                <w:rFonts w:ascii="Verdana" w:hAnsi="Verdana"/>
                <w:b/>
                <w:color w:val="A50021"/>
                <w:sz w:val="22"/>
              </w:rPr>
              <w:footnoteReference w:id="1"/>
            </w:r>
          </w:p>
          <w:p w14:paraId="5E42300C" w14:textId="77777777" w:rsidR="00B06F57" w:rsidRDefault="00B06F57" w:rsidP="00F9228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53"/>
              <w:rPr>
                <w:rFonts w:ascii="Verdana" w:hAnsi="Verdana"/>
                <w:bCs/>
                <w:sz w:val="22"/>
              </w:rPr>
            </w:pPr>
            <w:r w:rsidRPr="00782F00">
              <w:rPr>
                <w:rFonts w:ascii="Verdana" w:hAnsi="Verdana"/>
                <w:bCs/>
                <w:sz w:val="22"/>
              </w:rPr>
              <w:t>in JEDER der eingereichten Prüfungsaufga</w:t>
            </w:r>
            <w:r>
              <w:rPr>
                <w:rFonts w:ascii="Verdana" w:hAnsi="Verdana"/>
                <w:bCs/>
                <w:sz w:val="22"/>
              </w:rPr>
              <w:t>b</w:t>
            </w:r>
            <w:r w:rsidRPr="00782F00">
              <w:rPr>
                <w:rFonts w:ascii="Verdana" w:hAnsi="Verdana"/>
                <w:bCs/>
                <w:sz w:val="22"/>
              </w:rPr>
              <w:t>en</w:t>
            </w:r>
          </w:p>
          <w:p w14:paraId="2DDE1E8A" w14:textId="578D2E9D" w:rsidR="0081539D" w:rsidRPr="00782F00" w:rsidRDefault="0081539D" w:rsidP="0081539D">
            <w:pPr>
              <w:pStyle w:val="Listenabsatz"/>
              <w:spacing w:line="276" w:lineRule="auto"/>
              <w:ind w:left="453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ADDB7B"/>
          </w:tcPr>
          <w:p w14:paraId="3D4665CE" w14:textId="77777777" w:rsidR="00B06F57" w:rsidRPr="00AA1446" w:rsidRDefault="00B06F57" w:rsidP="00F9228C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50BC693A" w14:textId="77777777" w:rsidR="00B06F57" w:rsidRPr="00AA1446" w:rsidRDefault="00B06F57" w:rsidP="00F9228C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080" w:type="dxa"/>
          </w:tcPr>
          <w:p w14:paraId="671DA44B" w14:textId="77777777" w:rsidR="00B06F57" w:rsidRPr="00AA1446" w:rsidRDefault="00B06F57" w:rsidP="00F9228C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EA0795" w:rsidRPr="00AA1446" w14:paraId="43DA80BB" w14:textId="77777777" w:rsidTr="00A2114F">
        <w:trPr>
          <w:trHeight w:val="258"/>
        </w:trPr>
        <w:tc>
          <w:tcPr>
            <w:tcW w:w="5528" w:type="dxa"/>
          </w:tcPr>
          <w:p w14:paraId="74A29F35" w14:textId="58E216A6" w:rsidR="00EA0795" w:rsidRPr="00782F00" w:rsidRDefault="00EA0795" w:rsidP="003C62DB">
            <w:pPr>
              <w:rPr>
                <w:rFonts w:ascii="Verdana" w:hAnsi="Verdana"/>
                <w:bCs/>
                <w:color w:val="0070C0"/>
                <w:sz w:val="22"/>
              </w:rPr>
            </w:pPr>
            <w:r w:rsidRPr="00EA0795">
              <w:rPr>
                <w:rFonts w:ascii="Verdana" w:hAnsi="Verdana"/>
                <w:bCs/>
                <w:color w:val="000000" w:themeColor="text1"/>
                <w:sz w:val="22"/>
              </w:rPr>
              <w:t xml:space="preserve">können in </w:t>
            </w:r>
            <w:r w:rsidR="00801AF4">
              <w:rPr>
                <w:rFonts w:ascii="Verdana" w:hAnsi="Verdana"/>
                <w:b/>
                <w:color w:val="000000" w:themeColor="text1"/>
                <w:sz w:val="22"/>
              </w:rPr>
              <w:t>20</w:t>
            </w:r>
            <w:r w:rsidRPr="00EA0795">
              <w:rPr>
                <w:rFonts w:ascii="Verdana" w:hAnsi="Verdana"/>
                <w:b/>
                <w:color w:val="000000" w:themeColor="text1"/>
                <w:sz w:val="22"/>
              </w:rPr>
              <w:t xml:space="preserve"> Minuten</w:t>
            </w:r>
            <w:r w:rsidRPr="00EA0795">
              <w:rPr>
                <w:rFonts w:ascii="Verdana" w:hAnsi="Verdana"/>
                <w:bCs/>
                <w:color w:val="000000" w:themeColor="text1"/>
                <w:sz w:val="22"/>
              </w:rPr>
              <w:t xml:space="preserve"> vorbereitet werden</w:t>
            </w:r>
          </w:p>
          <w:p w14:paraId="1DC2A180" w14:textId="77777777" w:rsidR="00EA0795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  <w:p w14:paraId="4EBA7F0B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ADDB7B"/>
          </w:tcPr>
          <w:p w14:paraId="63A8B724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5A86BA5E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080" w:type="dxa"/>
          </w:tcPr>
          <w:p w14:paraId="7DA87D43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EA0795" w:rsidRPr="00AA1446" w14:paraId="72DF2F6D" w14:textId="77777777" w:rsidTr="00A2114F">
        <w:trPr>
          <w:trHeight w:val="258"/>
        </w:trPr>
        <w:tc>
          <w:tcPr>
            <w:tcW w:w="5528" w:type="dxa"/>
          </w:tcPr>
          <w:p w14:paraId="3089567C" w14:textId="77777777" w:rsidR="00EA0795" w:rsidRPr="00AA1446" w:rsidRDefault="00EA0795" w:rsidP="00782F00">
            <w:pPr>
              <w:spacing w:line="276" w:lineRule="auto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Formulierung</w:t>
            </w:r>
            <w:r w:rsidRPr="00AA1446">
              <w:rPr>
                <w:rFonts w:ascii="Verdana" w:hAnsi="Verdana"/>
                <w:bCs/>
                <w:sz w:val="22"/>
              </w:rPr>
              <w:t xml:space="preserve">  </w:t>
            </w:r>
          </w:p>
          <w:p w14:paraId="1FC790A4" w14:textId="77777777" w:rsidR="00EA0795" w:rsidRPr="00782F00" w:rsidRDefault="00EA0795" w:rsidP="00782F00">
            <w:pPr>
              <w:pStyle w:val="Listenabsatz"/>
              <w:numPr>
                <w:ilvl w:val="0"/>
                <w:numId w:val="15"/>
              </w:numPr>
              <w:ind w:left="453"/>
              <w:rPr>
                <w:rFonts w:ascii="Verdana" w:hAnsi="Verdana"/>
                <w:b/>
                <w:color w:val="FF0000"/>
                <w:sz w:val="22"/>
              </w:rPr>
            </w:pPr>
            <w:r w:rsidRPr="00782F00">
              <w:rPr>
                <w:rFonts w:ascii="Verdana" w:hAnsi="Verdana"/>
                <w:b/>
                <w:sz w:val="22"/>
              </w:rPr>
              <w:t>eindeutig</w:t>
            </w:r>
            <w:r w:rsidRPr="00782F00">
              <w:rPr>
                <w:rFonts w:ascii="Verdana" w:hAnsi="Verdana"/>
                <w:bCs/>
                <w:sz w:val="22"/>
              </w:rPr>
              <w:t xml:space="preserve"> und gleichzeitig so </w:t>
            </w:r>
            <w:r w:rsidRPr="00782F00">
              <w:rPr>
                <w:rFonts w:ascii="Verdana" w:hAnsi="Verdana"/>
                <w:b/>
                <w:sz w:val="22"/>
              </w:rPr>
              <w:t>offen</w:t>
            </w:r>
          </w:p>
          <w:p w14:paraId="007C57E5" w14:textId="77777777" w:rsidR="00EA0795" w:rsidRDefault="00EA0795" w:rsidP="00782F00">
            <w:pPr>
              <w:pStyle w:val="Listenabsatz"/>
              <w:numPr>
                <w:ilvl w:val="0"/>
                <w:numId w:val="15"/>
              </w:numPr>
              <w:ind w:left="453"/>
              <w:rPr>
                <w:rFonts w:ascii="Verdana" w:hAnsi="Verdana"/>
                <w:b/>
                <w:color w:val="FF0000"/>
                <w:sz w:val="22"/>
              </w:rPr>
            </w:pPr>
            <w:r w:rsidRPr="00782F00">
              <w:rPr>
                <w:rFonts w:ascii="Verdana" w:hAnsi="Verdana"/>
                <w:bCs/>
                <w:sz w:val="22"/>
              </w:rPr>
              <w:t xml:space="preserve">dass ein zusammenhängender </w:t>
            </w:r>
            <w:r w:rsidRPr="00782F00">
              <w:rPr>
                <w:rFonts w:ascii="Verdana" w:hAnsi="Verdana"/>
                <w:b/>
                <w:sz w:val="22"/>
              </w:rPr>
              <w:t>Vortrag</w:t>
            </w:r>
            <w:r w:rsidRPr="00782F00">
              <w:rPr>
                <w:rFonts w:ascii="Verdana" w:hAnsi="Verdana"/>
                <w:bCs/>
                <w:sz w:val="22"/>
              </w:rPr>
              <w:t xml:space="preserve"> von etwa </w:t>
            </w:r>
            <w:r w:rsidRPr="00782F00">
              <w:rPr>
                <w:rFonts w:ascii="Verdana" w:hAnsi="Verdana"/>
                <w:b/>
                <w:sz w:val="22"/>
              </w:rPr>
              <w:t>10 Minuten</w:t>
            </w:r>
            <w:r w:rsidRPr="00782F00">
              <w:rPr>
                <w:rFonts w:ascii="Verdana" w:hAnsi="Verdana"/>
                <w:bCs/>
                <w:sz w:val="22"/>
              </w:rPr>
              <w:t xml:space="preserve"> möglich ist</w:t>
            </w:r>
            <w:r w:rsidRPr="00782F00">
              <w:rPr>
                <w:rFonts w:ascii="Verdana" w:hAnsi="Verdana"/>
                <w:b/>
                <w:color w:val="FF0000"/>
                <w:sz w:val="22"/>
              </w:rPr>
              <w:t xml:space="preserve"> </w:t>
            </w:r>
          </w:p>
          <w:p w14:paraId="4604A2E4" w14:textId="1BCF7305" w:rsidR="0081539D" w:rsidRPr="00782F00" w:rsidRDefault="0081539D" w:rsidP="0081539D">
            <w:pPr>
              <w:pStyle w:val="Listenabsatz"/>
              <w:ind w:left="453"/>
              <w:rPr>
                <w:rFonts w:ascii="Verdana" w:hAnsi="Verdana"/>
                <w:b/>
                <w:color w:val="FF0000"/>
                <w:sz w:val="22"/>
              </w:rPr>
            </w:pPr>
          </w:p>
        </w:tc>
        <w:tc>
          <w:tcPr>
            <w:tcW w:w="850" w:type="dxa"/>
            <w:shd w:val="clear" w:color="auto" w:fill="ADDB7B"/>
          </w:tcPr>
          <w:p w14:paraId="3AE9F153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3BDBD797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080" w:type="dxa"/>
          </w:tcPr>
          <w:p w14:paraId="7BEA9EE8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EA0795" w:rsidRPr="00AA1446" w14:paraId="263BE307" w14:textId="77777777" w:rsidTr="00A2114F">
        <w:trPr>
          <w:trHeight w:val="530"/>
        </w:trPr>
        <w:tc>
          <w:tcPr>
            <w:tcW w:w="5528" w:type="dxa"/>
          </w:tcPr>
          <w:p w14:paraId="772B6041" w14:textId="77777777" w:rsidR="00EA0795" w:rsidRPr="00AA1446" w:rsidRDefault="00EA0795" w:rsidP="00782F00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Grundlage</w:t>
            </w:r>
          </w:p>
          <w:p w14:paraId="03EDDEE8" w14:textId="77777777" w:rsidR="00EA0795" w:rsidRDefault="00EA0795" w:rsidP="00782F00">
            <w:pPr>
              <w:pStyle w:val="Listenabsatz"/>
              <w:numPr>
                <w:ilvl w:val="0"/>
                <w:numId w:val="16"/>
              </w:numPr>
              <w:ind w:left="453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Prüfung </w:t>
            </w:r>
            <w:r w:rsidRPr="00782F00">
              <w:rPr>
                <w:rFonts w:ascii="Verdana" w:hAnsi="Verdana"/>
                <w:bCs/>
                <w:sz w:val="22"/>
              </w:rPr>
              <w:t>erwächst aus dem Unterricht in den Kurshalbjahren der Qualifikationsphase</w:t>
            </w:r>
            <w:r>
              <w:rPr>
                <w:rFonts w:ascii="Verdana" w:hAnsi="Verdana"/>
                <w:bCs/>
                <w:sz w:val="22"/>
              </w:rPr>
              <w:t xml:space="preserve"> </w:t>
            </w:r>
          </w:p>
          <w:p w14:paraId="5618A0F6" w14:textId="2481001B" w:rsidR="0081539D" w:rsidRPr="00782F00" w:rsidRDefault="0081539D" w:rsidP="0081539D">
            <w:pPr>
              <w:pStyle w:val="Listenabsatz"/>
              <w:ind w:left="453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ADDB7B"/>
          </w:tcPr>
          <w:p w14:paraId="09E3E73F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072B0241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080" w:type="dxa"/>
          </w:tcPr>
          <w:p w14:paraId="18022B17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EA0795" w:rsidRPr="00AA1446" w14:paraId="1FC245E4" w14:textId="77777777" w:rsidTr="00A2114F">
        <w:trPr>
          <w:trHeight w:val="530"/>
        </w:trPr>
        <w:tc>
          <w:tcPr>
            <w:tcW w:w="5528" w:type="dxa"/>
          </w:tcPr>
          <w:p w14:paraId="62815CEE" w14:textId="77777777" w:rsidR="00EA0795" w:rsidRPr="00AA1446" w:rsidRDefault="00EA0795" w:rsidP="00782F00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Ausschluss</w:t>
            </w:r>
          </w:p>
          <w:p w14:paraId="17D70B0D" w14:textId="77777777" w:rsidR="00EA0795" w:rsidRDefault="00EA0795" w:rsidP="00782F00">
            <w:pPr>
              <w:pStyle w:val="Listenabsatz"/>
              <w:numPr>
                <w:ilvl w:val="0"/>
                <w:numId w:val="4"/>
              </w:numPr>
              <w:spacing w:line="276" w:lineRule="auto"/>
              <w:ind w:left="453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GFS-Thema einer Schülerin/ eines Schülers</w:t>
            </w:r>
          </w:p>
          <w:p w14:paraId="0A021394" w14:textId="77777777" w:rsidR="00EA0795" w:rsidRDefault="00EA0795" w:rsidP="00782F00">
            <w:pPr>
              <w:pStyle w:val="Listenabsatz"/>
              <w:numPr>
                <w:ilvl w:val="0"/>
                <w:numId w:val="4"/>
              </w:numPr>
              <w:spacing w:line="276" w:lineRule="auto"/>
              <w:ind w:left="453"/>
              <w:rPr>
                <w:rFonts w:ascii="Verdana" w:hAnsi="Verdana"/>
                <w:bCs/>
                <w:sz w:val="22"/>
              </w:rPr>
            </w:pPr>
            <w:r w:rsidRPr="00782F00">
              <w:rPr>
                <w:rFonts w:ascii="Verdana" w:hAnsi="Verdana"/>
                <w:bCs/>
                <w:sz w:val="22"/>
              </w:rPr>
              <w:t>Wiederholung von Aufgabenstellungen aus einer Klausur</w:t>
            </w:r>
          </w:p>
          <w:p w14:paraId="2FCFBD7A" w14:textId="3D448DD6" w:rsidR="0081539D" w:rsidRPr="00782F00" w:rsidRDefault="0081539D" w:rsidP="0081539D">
            <w:pPr>
              <w:pStyle w:val="Listenabsatz"/>
              <w:spacing w:line="276" w:lineRule="auto"/>
              <w:ind w:left="453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ADDB7B"/>
          </w:tcPr>
          <w:p w14:paraId="4FA4BD4C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7DFEED7D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080" w:type="dxa"/>
          </w:tcPr>
          <w:p w14:paraId="37E9CF4B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EA0795" w:rsidRPr="00AA1446" w14:paraId="3E2E6BF3" w14:textId="77777777" w:rsidTr="00A2114F">
        <w:trPr>
          <w:trHeight w:val="1046"/>
        </w:trPr>
        <w:tc>
          <w:tcPr>
            <w:tcW w:w="5528" w:type="dxa"/>
          </w:tcPr>
          <w:p w14:paraId="7B0006E7" w14:textId="0B25139F" w:rsidR="00EA0795" w:rsidRDefault="00EA0795" w:rsidP="00782F00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Schwerpunktthema</w:t>
            </w:r>
          </w:p>
          <w:p w14:paraId="4B15CC45" w14:textId="7665F0F0" w:rsidR="0081539D" w:rsidRPr="0081539D" w:rsidRDefault="00EA0795" w:rsidP="0081539D">
            <w:pPr>
              <w:pStyle w:val="Listenabsatz"/>
              <w:numPr>
                <w:ilvl w:val="0"/>
                <w:numId w:val="5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C57EEC">
              <w:rPr>
                <w:rFonts w:ascii="Verdana" w:hAnsi="Verdana"/>
                <w:bCs/>
                <w:sz w:val="22"/>
              </w:rPr>
              <w:t>Das Schwerpunktthema kann Gegenstand der Prüfung sein, nicht aber</w:t>
            </w:r>
            <w:r w:rsidR="0081539D">
              <w:rPr>
                <w:rFonts w:ascii="Verdana" w:hAnsi="Verdana"/>
                <w:bCs/>
                <w:sz w:val="22"/>
              </w:rPr>
              <w:t xml:space="preserve"> die</w:t>
            </w:r>
            <w:r w:rsidRPr="00C57EEC">
              <w:rPr>
                <w:rFonts w:ascii="Verdana" w:hAnsi="Verdana"/>
                <w:bCs/>
                <w:sz w:val="22"/>
              </w:rPr>
              <w:t xml:space="preserve"> Werke des Pflichtkanons</w:t>
            </w:r>
            <w:r>
              <w:rPr>
                <w:rFonts w:ascii="Verdana" w:hAnsi="Verdana"/>
                <w:bCs/>
                <w:sz w:val="22"/>
              </w:rPr>
              <w:t>.</w:t>
            </w:r>
          </w:p>
        </w:tc>
        <w:tc>
          <w:tcPr>
            <w:tcW w:w="850" w:type="dxa"/>
            <w:shd w:val="clear" w:color="auto" w:fill="ADDB7B"/>
          </w:tcPr>
          <w:p w14:paraId="1E4A52C1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245567DE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080" w:type="dxa"/>
          </w:tcPr>
          <w:p w14:paraId="7B7E7A80" w14:textId="77777777" w:rsidR="00EA0795" w:rsidRPr="00AA1446" w:rsidRDefault="00EA0795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bookmarkEnd w:id="0"/>
    </w:tbl>
    <w:p w14:paraId="7C8C09A3" w14:textId="235AAE39" w:rsidR="00A2114F" w:rsidRDefault="00A2114F">
      <w:pPr>
        <w:spacing w:line="276" w:lineRule="auto"/>
        <w:rPr>
          <w:rFonts w:ascii="Verdana" w:hAnsi="Verdana"/>
          <w:b/>
          <w:sz w:val="22"/>
          <w:szCs w:val="18"/>
        </w:rPr>
      </w:pPr>
    </w:p>
    <w:p w14:paraId="5AD31988" w14:textId="3A089F24" w:rsidR="009C536A" w:rsidRPr="009C0169" w:rsidRDefault="00A2114F" w:rsidP="00801AF4">
      <w:pPr>
        <w:spacing w:line="276" w:lineRule="auto"/>
        <w:ind w:left="426"/>
      </w:pPr>
      <w:r>
        <w:rPr>
          <w:rFonts w:ascii="Verdana" w:hAnsi="Verdana"/>
          <w:b/>
          <w:sz w:val="22"/>
          <w:szCs w:val="18"/>
        </w:rPr>
        <w:lastRenderedPageBreak/>
        <w:t>v</w:t>
      </w:r>
      <w:r w:rsidR="00801AF4">
        <w:rPr>
          <w:rFonts w:ascii="Verdana" w:hAnsi="Verdana"/>
          <w:b/>
          <w:sz w:val="22"/>
          <w:szCs w:val="18"/>
        </w:rPr>
        <w:t xml:space="preserve">gl.: </w:t>
      </w:r>
    </w:p>
    <w:p w14:paraId="195EC2C4" w14:textId="330D2BC4" w:rsidR="00801AF4" w:rsidRPr="00ED1A5F" w:rsidRDefault="00801AF4" w:rsidP="00801AF4">
      <w:pPr>
        <w:pStyle w:val="Listenabsatz"/>
        <w:numPr>
          <w:ilvl w:val="0"/>
          <w:numId w:val="17"/>
        </w:numPr>
        <w:spacing w:line="276" w:lineRule="auto"/>
        <w:rPr>
          <w:rFonts w:ascii="Verdana" w:hAnsi="Verdana"/>
          <w:b/>
          <w:sz w:val="28"/>
        </w:rPr>
      </w:pPr>
      <w:r w:rsidRPr="00ED1A5F">
        <w:rPr>
          <w:rFonts w:ascii="Verdana" w:hAnsi="Verdana"/>
          <w:bCs/>
          <w:sz w:val="22"/>
          <w:szCs w:val="18"/>
        </w:rPr>
        <w:t xml:space="preserve">Ministerium für </w:t>
      </w:r>
      <w:proofErr w:type="spellStart"/>
      <w:r w:rsidRPr="00ED1A5F">
        <w:rPr>
          <w:rFonts w:ascii="Verdana" w:hAnsi="Verdana"/>
          <w:bCs/>
          <w:sz w:val="22"/>
          <w:szCs w:val="18"/>
        </w:rPr>
        <w:t>Kultus</w:t>
      </w:r>
      <w:proofErr w:type="spellEnd"/>
      <w:r w:rsidRPr="00ED1A5F">
        <w:rPr>
          <w:rFonts w:ascii="Verdana" w:hAnsi="Verdana"/>
          <w:bCs/>
          <w:sz w:val="22"/>
          <w:szCs w:val="18"/>
        </w:rPr>
        <w:t>, Jugend und Sport Baden-Württemberg</w:t>
      </w:r>
      <w:r>
        <w:rPr>
          <w:rFonts w:ascii="Verdana" w:hAnsi="Verdana"/>
          <w:bCs/>
          <w:sz w:val="22"/>
          <w:szCs w:val="18"/>
        </w:rPr>
        <w:t>:</w:t>
      </w:r>
      <w:r w:rsidRPr="00ED1A5F">
        <w:rPr>
          <w:rFonts w:ascii="Verdana" w:hAnsi="Verdana"/>
          <w:bCs/>
          <w:sz w:val="22"/>
          <w:szCs w:val="18"/>
        </w:rPr>
        <w:t xml:space="preserve"> </w:t>
      </w:r>
      <w:r w:rsidRPr="00ED1A5F">
        <w:rPr>
          <w:rFonts w:ascii="Verdana" w:hAnsi="Verdana"/>
          <w:bCs/>
          <w:i/>
          <w:iCs/>
          <w:sz w:val="22"/>
          <w:szCs w:val="18"/>
        </w:rPr>
        <w:t xml:space="preserve">Ergänzende Hinweise zur mündlichen Abiturprüfung und zu den Ergänzungsprüfungen 2021. </w:t>
      </w:r>
      <w:r>
        <w:rPr>
          <w:rFonts w:ascii="Verdana" w:hAnsi="Verdana"/>
          <w:bCs/>
          <w:i/>
          <w:iCs/>
          <w:sz w:val="22"/>
          <w:szCs w:val="18"/>
        </w:rPr>
        <w:t>A</w:t>
      </w:r>
      <w:r w:rsidRPr="00ED1A5F">
        <w:rPr>
          <w:rFonts w:ascii="Verdana" w:hAnsi="Verdana"/>
          <w:bCs/>
          <w:i/>
          <w:iCs/>
          <w:sz w:val="22"/>
          <w:szCs w:val="18"/>
        </w:rPr>
        <w:t xml:space="preserve">) Hinweise zur </w:t>
      </w:r>
      <w:r>
        <w:rPr>
          <w:rFonts w:ascii="Verdana" w:hAnsi="Verdana"/>
          <w:bCs/>
          <w:i/>
          <w:iCs/>
          <w:sz w:val="22"/>
          <w:szCs w:val="18"/>
        </w:rPr>
        <w:t>Gestaltung der mündlichen Abiturprüfung</w:t>
      </w:r>
      <w:r>
        <w:rPr>
          <w:rFonts w:ascii="Verdana" w:hAnsi="Verdana"/>
          <w:bCs/>
          <w:sz w:val="22"/>
          <w:szCs w:val="18"/>
        </w:rPr>
        <w:t>, S.118.</w:t>
      </w:r>
    </w:p>
    <w:p w14:paraId="6362A148" w14:textId="33047ACB" w:rsidR="00801AF4" w:rsidRPr="009C0169" w:rsidRDefault="00801AF4" w:rsidP="00801AF4">
      <w:pPr>
        <w:pStyle w:val="Listenabsatz"/>
        <w:numPr>
          <w:ilvl w:val="0"/>
          <w:numId w:val="17"/>
        </w:numPr>
        <w:spacing w:line="276" w:lineRule="auto"/>
        <w:rPr>
          <w:rFonts w:ascii="Verdana" w:hAnsi="Verdana"/>
          <w:b/>
          <w:sz w:val="28"/>
        </w:rPr>
      </w:pPr>
      <w:r w:rsidRPr="00ED1A5F">
        <w:rPr>
          <w:rFonts w:ascii="Verdana" w:hAnsi="Verdana"/>
          <w:bCs/>
          <w:sz w:val="22"/>
          <w:szCs w:val="18"/>
        </w:rPr>
        <w:t xml:space="preserve">Ministerium für </w:t>
      </w:r>
      <w:proofErr w:type="spellStart"/>
      <w:r w:rsidRPr="00ED1A5F">
        <w:rPr>
          <w:rFonts w:ascii="Verdana" w:hAnsi="Verdana"/>
          <w:bCs/>
          <w:sz w:val="22"/>
          <w:szCs w:val="18"/>
        </w:rPr>
        <w:t>Kultus</w:t>
      </w:r>
      <w:proofErr w:type="spellEnd"/>
      <w:r w:rsidRPr="00ED1A5F">
        <w:rPr>
          <w:rFonts w:ascii="Verdana" w:hAnsi="Verdana"/>
          <w:bCs/>
          <w:sz w:val="22"/>
          <w:szCs w:val="18"/>
        </w:rPr>
        <w:t>, Jugend und Sport Baden-Württemberg</w:t>
      </w:r>
      <w:r>
        <w:rPr>
          <w:rFonts w:ascii="Verdana" w:hAnsi="Verdana"/>
          <w:bCs/>
          <w:sz w:val="22"/>
          <w:szCs w:val="18"/>
        </w:rPr>
        <w:t>:</w:t>
      </w:r>
      <w:r w:rsidRPr="00ED1A5F">
        <w:rPr>
          <w:rFonts w:ascii="Verdana" w:hAnsi="Verdana"/>
          <w:bCs/>
          <w:sz w:val="22"/>
          <w:szCs w:val="18"/>
        </w:rPr>
        <w:t xml:space="preserve"> </w:t>
      </w:r>
      <w:r w:rsidRPr="00ED1A5F">
        <w:rPr>
          <w:rFonts w:ascii="Verdana" w:hAnsi="Verdana"/>
          <w:bCs/>
          <w:i/>
          <w:iCs/>
          <w:sz w:val="22"/>
          <w:szCs w:val="18"/>
        </w:rPr>
        <w:t>Ergänzende Hinweise zur mündlichen Abiturprüfung und zu den Ergänzungsprüfungen 2021. B) Hinweise zur mündlichen Abiturprüfung in den modernen Fremdsprachen</w:t>
      </w:r>
      <w:r w:rsidRPr="00ED1A5F">
        <w:rPr>
          <w:rFonts w:ascii="Verdana" w:hAnsi="Verdana"/>
          <w:bCs/>
          <w:sz w:val="22"/>
          <w:szCs w:val="18"/>
        </w:rPr>
        <w:t>, S.120.</w:t>
      </w:r>
    </w:p>
    <w:p w14:paraId="3C9C9C94" w14:textId="77777777" w:rsidR="009C0169" w:rsidRDefault="009C0169" w:rsidP="009C0169">
      <w:pPr>
        <w:spacing w:line="276" w:lineRule="auto"/>
        <w:ind w:left="786"/>
      </w:pPr>
    </w:p>
    <w:p w14:paraId="5D36D8B3" w14:textId="071FA6B3" w:rsidR="009C0169" w:rsidRPr="009C0169" w:rsidRDefault="00AA37BB" w:rsidP="009C0169">
      <w:pPr>
        <w:spacing w:line="276" w:lineRule="auto"/>
        <w:ind w:left="786"/>
        <w:rPr>
          <w:rFonts w:ascii="Verdana" w:hAnsi="Verdana"/>
        </w:rPr>
      </w:pPr>
      <w:hyperlink r:id="rId8" w:history="1">
        <w:r w:rsidR="009C0169" w:rsidRPr="009C0169">
          <w:rPr>
            <w:rStyle w:val="Hyperlink"/>
            <w:rFonts w:ascii="Verdana" w:hAnsi="Verdana"/>
          </w:rPr>
          <w:t>https://km-bw.de/site/pbs-bw-new/get/documents/KULTUS.Dachmandant/KULTUS/KM-Homepage/Artikelseiten%20KP-KM/Schularten/Gymnasium/Abitur%202021/Facherlasse%202021.pdf</w:t>
        </w:r>
      </w:hyperlink>
    </w:p>
    <w:p w14:paraId="4DE7896C" w14:textId="77777777" w:rsidR="009C0169" w:rsidRPr="009C0169" w:rsidRDefault="009C0169" w:rsidP="009C0169">
      <w:pPr>
        <w:spacing w:line="276" w:lineRule="auto"/>
        <w:rPr>
          <w:rFonts w:ascii="Verdana" w:hAnsi="Verdana"/>
          <w:b/>
          <w:sz w:val="28"/>
        </w:rPr>
      </w:pPr>
    </w:p>
    <w:p w14:paraId="0A160938" w14:textId="3F22452F" w:rsidR="000E2CB9" w:rsidRDefault="000E2CB9" w:rsidP="00782F00">
      <w:pPr>
        <w:spacing w:line="276" w:lineRule="auto"/>
        <w:rPr>
          <w:rFonts w:ascii="Verdana" w:hAnsi="Verdana"/>
          <w:b/>
          <w:sz w:val="28"/>
        </w:rPr>
      </w:pPr>
    </w:p>
    <w:sectPr w:rsidR="000E2CB9" w:rsidSect="00A2114F">
      <w:headerReference w:type="default" r:id="rId9"/>
      <w:headerReference w:type="first" r:id="rId10"/>
      <w:pgSz w:w="16838" w:h="11906" w:orient="landscape" w:code="9"/>
      <w:pgMar w:top="568" w:right="232" w:bottom="426" w:left="42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6F27" w14:textId="77777777" w:rsidR="00AA37BB" w:rsidRDefault="00AA37BB" w:rsidP="001E03DE">
      <w:r>
        <w:separator/>
      </w:r>
    </w:p>
  </w:endnote>
  <w:endnote w:type="continuationSeparator" w:id="0">
    <w:p w14:paraId="6242380C" w14:textId="77777777" w:rsidR="00AA37BB" w:rsidRDefault="00AA37B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5F98" w14:textId="77777777" w:rsidR="00AA37BB" w:rsidRDefault="00AA37BB" w:rsidP="001E03DE">
      <w:r>
        <w:separator/>
      </w:r>
    </w:p>
  </w:footnote>
  <w:footnote w:type="continuationSeparator" w:id="0">
    <w:p w14:paraId="3D8374E6" w14:textId="77777777" w:rsidR="00AA37BB" w:rsidRDefault="00AA37BB" w:rsidP="001E03DE">
      <w:r>
        <w:continuationSeparator/>
      </w:r>
    </w:p>
  </w:footnote>
  <w:footnote w:id="1">
    <w:p w14:paraId="3E3792C3" w14:textId="77777777" w:rsidR="00B06F57" w:rsidRPr="00782F00" w:rsidRDefault="00B06F57" w:rsidP="00B06F57">
      <w:pPr>
        <w:spacing w:line="276" w:lineRule="auto"/>
        <w:rPr>
          <w:rFonts w:ascii="Verdana" w:hAnsi="Verdana"/>
          <w:b/>
          <w:color w:val="A50021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782F00">
        <w:rPr>
          <w:rFonts w:ascii="Verdana" w:hAnsi="Verdana"/>
          <w:b/>
          <w:color w:val="A50021"/>
          <w:sz w:val="20"/>
          <w:szCs w:val="20"/>
        </w:rPr>
        <w:t>Basisfac</w:t>
      </w:r>
      <w:r>
        <w:rPr>
          <w:rFonts w:ascii="Verdana" w:hAnsi="Verdana"/>
          <w:b/>
          <w:color w:val="A50021"/>
          <w:sz w:val="20"/>
          <w:szCs w:val="20"/>
        </w:rPr>
        <w:t xml:space="preserve">h: </w:t>
      </w:r>
      <w:r w:rsidRPr="00782F00">
        <w:rPr>
          <w:rFonts w:ascii="Verdana" w:hAnsi="Verdana"/>
          <w:bCs/>
          <w:color w:val="A50021"/>
          <w:sz w:val="20"/>
          <w:szCs w:val="18"/>
        </w:rPr>
        <w:t>stärkere Akzentuierung der Bereiche I und 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81C2" w14:textId="77777777" w:rsidR="003E39D3" w:rsidRDefault="003E39D3" w:rsidP="003E39D3">
    <w:pPr>
      <w:pStyle w:val="Kopfzeile"/>
      <w:tabs>
        <w:tab w:val="clear" w:pos="4536"/>
        <w:tab w:val="clear" w:pos="9072"/>
        <w:tab w:val="center" w:pos="1560"/>
        <w:tab w:val="right" w:pos="6663"/>
      </w:tabs>
    </w:pPr>
    <w:r>
      <w:rPr>
        <w:rFonts w:ascii="Times New Roman" w:hAnsi="Times New Roman"/>
      </w:rPr>
      <w:t xml:space="preserve">         ZPG Englisch 2019                </w:t>
    </w:r>
    <w:r>
      <w:rPr>
        <w:rFonts w:ascii="Times New Roman" w:hAnsi="Times New Roman"/>
      </w:rPr>
      <w:tab/>
      <w:t xml:space="preserve">                                         </w:t>
    </w:r>
    <w:r>
      <w:rPr>
        <w:rFonts w:ascii="Times New Roman" w:hAnsi="Times New Roman"/>
        <w:i/>
      </w:rPr>
      <w:t>Die mündliche Abiturprüfung (Basisfach)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    J. Giebeler</w:t>
    </w:r>
  </w:p>
  <w:p w14:paraId="4E9DA14E" w14:textId="77777777" w:rsidR="009A1DE1" w:rsidRDefault="009A1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9452" w14:textId="575A2871" w:rsidR="00F94506" w:rsidRPr="00EF5FE1" w:rsidRDefault="000E2CB9" w:rsidP="000E2CB9">
    <w:pPr>
      <w:pStyle w:val="Kopfzeile"/>
      <w:tabs>
        <w:tab w:val="clear" w:pos="4536"/>
        <w:tab w:val="clear" w:pos="9072"/>
        <w:tab w:val="center" w:pos="1560"/>
        <w:tab w:val="right" w:pos="6663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C57EEC">
      <w:rPr>
        <w:rFonts w:ascii="Times New Roman" w:hAnsi="Times New Roman"/>
      </w:rPr>
      <w:t>Z</w:t>
    </w:r>
    <w:r w:rsidR="00F94506" w:rsidRPr="004B4EB7">
      <w:rPr>
        <w:rFonts w:ascii="Times New Roman" w:hAnsi="Times New Roman"/>
      </w:rPr>
      <w:t xml:space="preserve">PG </w:t>
    </w:r>
    <w:r w:rsidR="001C2EF1">
      <w:rPr>
        <w:rFonts w:ascii="Times New Roman" w:hAnsi="Times New Roman"/>
      </w:rPr>
      <w:t>Englisch</w:t>
    </w:r>
    <w:r w:rsidR="00F94506">
      <w:rPr>
        <w:rFonts w:ascii="Times New Roman" w:hAnsi="Times New Roman"/>
      </w:rPr>
      <w:t xml:space="preserve"> 20</w:t>
    </w:r>
    <w:r w:rsidR="001C2EF1">
      <w:rPr>
        <w:rFonts w:ascii="Times New Roman" w:hAnsi="Times New Roman"/>
      </w:rPr>
      <w:t>19</w:t>
    </w:r>
    <w:r w:rsidR="00F94506" w:rsidRPr="004B4EB7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1C2EF1">
      <w:rPr>
        <w:rFonts w:ascii="Times New Roman" w:hAnsi="Times New Roman"/>
        <w:i/>
      </w:rPr>
      <w:t>Die mündliche Abiturprüfung</w:t>
    </w:r>
    <w:r w:rsidR="00386321">
      <w:rPr>
        <w:rFonts w:ascii="Times New Roman" w:hAnsi="Times New Roman"/>
        <w:i/>
      </w:rPr>
      <w:t xml:space="preserve"> im Basisfach</w:t>
    </w:r>
    <w:r w:rsidR="00F94506">
      <w:rPr>
        <w:rFonts w:ascii="Times New Roman" w:hAnsi="Times New Roman"/>
      </w:rPr>
      <w:t xml:space="preserve"> </w:t>
    </w:r>
    <w:r w:rsidR="00577195">
      <w:rPr>
        <w:rFonts w:ascii="Times New Roman" w:hAnsi="Times New Roman"/>
      </w:rPr>
      <w:tab/>
    </w:r>
    <w:r w:rsidR="00577195">
      <w:rPr>
        <w:rFonts w:ascii="Times New Roman" w:hAnsi="Times New Roman"/>
      </w:rPr>
      <w:tab/>
    </w:r>
    <w:r w:rsidR="00577195">
      <w:rPr>
        <w:rFonts w:ascii="Times New Roman" w:hAnsi="Times New Roman"/>
      </w:rPr>
      <w:tab/>
    </w:r>
    <w:r w:rsidR="00F94506" w:rsidRPr="004B4EB7">
      <w:rPr>
        <w:rFonts w:ascii="Times New Roman" w:hAnsi="Times New Roman"/>
      </w:rPr>
      <w:tab/>
    </w:r>
    <w:r w:rsidR="00F94506">
      <w:rPr>
        <w:rFonts w:ascii="Times New Roman" w:hAnsi="Times New Roman"/>
      </w:rPr>
      <w:t xml:space="preserve">J. </w:t>
    </w:r>
    <w:r w:rsidR="00F94506" w:rsidRPr="004B4EB7">
      <w:rPr>
        <w:rFonts w:ascii="Times New Roman" w:hAnsi="Times New Roman"/>
      </w:rPr>
      <w:t>Giebeler</w:t>
    </w:r>
  </w:p>
  <w:p w14:paraId="7ED4F21D" w14:textId="77777777"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78E"/>
    <w:multiLevelType w:val="hybridMultilevel"/>
    <w:tmpl w:val="AD6228F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091088"/>
    <w:multiLevelType w:val="hybridMultilevel"/>
    <w:tmpl w:val="DF4C0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216C"/>
    <w:multiLevelType w:val="hybridMultilevel"/>
    <w:tmpl w:val="C3726A28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2ED03087"/>
    <w:multiLevelType w:val="hybridMultilevel"/>
    <w:tmpl w:val="047674BE"/>
    <w:lvl w:ilvl="0" w:tplc="12FA5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0686"/>
    <w:multiLevelType w:val="hybridMultilevel"/>
    <w:tmpl w:val="FFEE0DB8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3818206F"/>
    <w:multiLevelType w:val="hybridMultilevel"/>
    <w:tmpl w:val="F9C49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D6366"/>
    <w:multiLevelType w:val="hybridMultilevel"/>
    <w:tmpl w:val="172682B0"/>
    <w:lvl w:ilvl="0" w:tplc="4C6E8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F3E9D"/>
    <w:multiLevelType w:val="hybridMultilevel"/>
    <w:tmpl w:val="9F700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01438"/>
    <w:multiLevelType w:val="hybridMultilevel"/>
    <w:tmpl w:val="AC20D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01B7"/>
    <w:multiLevelType w:val="hybridMultilevel"/>
    <w:tmpl w:val="0F16017A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58C53E5F"/>
    <w:multiLevelType w:val="hybridMultilevel"/>
    <w:tmpl w:val="FB9E7F3A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F5178EB"/>
    <w:multiLevelType w:val="hybridMultilevel"/>
    <w:tmpl w:val="22BE2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F28F1"/>
    <w:multiLevelType w:val="hybridMultilevel"/>
    <w:tmpl w:val="D3529734"/>
    <w:lvl w:ilvl="0" w:tplc="4C6E8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276AC"/>
    <w:multiLevelType w:val="hybridMultilevel"/>
    <w:tmpl w:val="0C52E620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66A51F91"/>
    <w:multiLevelType w:val="hybridMultilevel"/>
    <w:tmpl w:val="477A9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A5FA3"/>
    <w:multiLevelType w:val="hybridMultilevel"/>
    <w:tmpl w:val="6E2AD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5"/>
  </w:num>
  <w:num w:numId="8">
    <w:abstractNumId w:val="16"/>
  </w:num>
  <w:num w:numId="9">
    <w:abstractNumId w:val="8"/>
  </w:num>
  <w:num w:numId="10">
    <w:abstractNumId w:val="12"/>
  </w:num>
  <w:num w:numId="11">
    <w:abstractNumId w:val="0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7"/>
  </w:num>
  <w:num w:numId="17">
    <w:abstractNumId w:val="1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05A38"/>
    <w:rsid w:val="00022B22"/>
    <w:rsid w:val="000261FB"/>
    <w:rsid w:val="000373CE"/>
    <w:rsid w:val="00071F83"/>
    <w:rsid w:val="00083798"/>
    <w:rsid w:val="00086899"/>
    <w:rsid w:val="00094F8C"/>
    <w:rsid w:val="000A3286"/>
    <w:rsid w:val="000B0DA7"/>
    <w:rsid w:val="000B3520"/>
    <w:rsid w:val="000B4F65"/>
    <w:rsid w:val="000C33D5"/>
    <w:rsid w:val="000D1404"/>
    <w:rsid w:val="000D4519"/>
    <w:rsid w:val="000E2CB9"/>
    <w:rsid w:val="000E3613"/>
    <w:rsid w:val="0010549D"/>
    <w:rsid w:val="00111FD4"/>
    <w:rsid w:val="00113CA4"/>
    <w:rsid w:val="00116D2E"/>
    <w:rsid w:val="00123774"/>
    <w:rsid w:val="001323DE"/>
    <w:rsid w:val="00135C8B"/>
    <w:rsid w:val="00167AE4"/>
    <w:rsid w:val="00194CB8"/>
    <w:rsid w:val="00194F65"/>
    <w:rsid w:val="001A2103"/>
    <w:rsid w:val="001A793D"/>
    <w:rsid w:val="001B4ADF"/>
    <w:rsid w:val="001C2EF1"/>
    <w:rsid w:val="001E03DE"/>
    <w:rsid w:val="001E68F9"/>
    <w:rsid w:val="001E7390"/>
    <w:rsid w:val="001E7FF2"/>
    <w:rsid w:val="00207AD4"/>
    <w:rsid w:val="00217509"/>
    <w:rsid w:val="002223B8"/>
    <w:rsid w:val="002316C0"/>
    <w:rsid w:val="002475B0"/>
    <w:rsid w:val="00256A82"/>
    <w:rsid w:val="00264089"/>
    <w:rsid w:val="00266B7D"/>
    <w:rsid w:val="00283F65"/>
    <w:rsid w:val="0029573A"/>
    <w:rsid w:val="00296589"/>
    <w:rsid w:val="002D6F81"/>
    <w:rsid w:val="002E39D5"/>
    <w:rsid w:val="002E40DE"/>
    <w:rsid w:val="002E6295"/>
    <w:rsid w:val="0031146D"/>
    <w:rsid w:val="003216E0"/>
    <w:rsid w:val="00325780"/>
    <w:rsid w:val="00340C40"/>
    <w:rsid w:val="0034778D"/>
    <w:rsid w:val="0035096F"/>
    <w:rsid w:val="0035450C"/>
    <w:rsid w:val="0035661B"/>
    <w:rsid w:val="00364538"/>
    <w:rsid w:val="00375B74"/>
    <w:rsid w:val="0038161B"/>
    <w:rsid w:val="00384408"/>
    <w:rsid w:val="00386321"/>
    <w:rsid w:val="00397D49"/>
    <w:rsid w:val="003A3230"/>
    <w:rsid w:val="003C62DB"/>
    <w:rsid w:val="003D05CA"/>
    <w:rsid w:val="003D2915"/>
    <w:rsid w:val="003D6416"/>
    <w:rsid w:val="003E39D3"/>
    <w:rsid w:val="00415075"/>
    <w:rsid w:val="00416DF4"/>
    <w:rsid w:val="0042681D"/>
    <w:rsid w:val="00435507"/>
    <w:rsid w:val="0044650F"/>
    <w:rsid w:val="00450ADC"/>
    <w:rsid w:val="00455D2B"/>
    <w:rsid w:val="004562CE"/>
    <w:rsid w:val="00480969"/>
    <w:rsid w:val="00495B13"/>
    <w:rsid w:val="00496EB0"/>
    <w:rsid w:val="004A3BB2"/>
    <w:rsid w:val="004B4EB7"/>
    <w:rsid w:val="004D0FA6"/>
    <w:rsid w:val="004D3CE3"/>
    <w:rsid w:val="004D497A"/>
    <w:rsid w:val="004F2904"/>
    <w:rsid w:val="004F2CC1"/>
    <w:rsid w:val="004F672E"/>
    <w:rsid w:val="00525F56"/>
    <w:rsid w:val="00534E03"/>
    <w:rsid w:val="00540D67"/>
    <w:rsid w:val="00542117"/>
    <w:rsid w:val="0054702C"/>
    <w:rsid w:val="00564991"/>
    <w:rsid w:val="00572A06"/>
    <w:rsid w:val="005737D9"/>
    <w:rsid w:val="00577195"/>
    <w:rsid w:val="00577635"/>
    <w:rsid w:val="005810EB"/>
    <w:rsid w:val="0058738B"/>
    <w:rsid w:val="00590B29"/>
    <w:rsid w:val="00596ED6"/>
    <w:rsid w:val="005A06B7"/>
    <w:rsid w:val="00601B09"/>
    <w:rsid w:val="00612A7F"/>
    <w:rsid w:val="00624D9E"/>
    <w:rsid w:val="00627D6E"/>
    <w:rsid w:val="00636526"/>
    <w:rsid w:val="00637323"/>
    <w:rsid w:val="00653ECF"/>
    <w:rsid w:val="00657B97"/>
    <w:rsid w:val="00664A13"/>
    <w:rsid w:val="00665751"/>
    <w:rsid w:val="006A0C46"/>
    <w:rsid w:val="006A669E"/>
    <w:rsid w:val="006C7D25"/>
    <w:rsid w:val="006E10EE"/>
    <w:rsid w:val="006E4FC2"/>
    <w:rsid w:val="00713C29"/>
    <w:rsid w:val="00725C38"/>
    <w:rsid w:val="00741915"/>
    <w:rsid w:val="00766CDF"/>
    <w:rsid w:val="00767DA7"/>
    <w:rsid w:val="007709D5"/>
    <w:rsid w:val="00780A49"/>
    <w:rsid w:val="00782F00"/>
    <w:rsid w:val="0078468A"/>
    <w:rsid w:val="00784B81"/>
    <w:rsid w:val="007A3737"/>
    <w:rsid w:val="007B6FBA"/>
    <w:rsid w:val="007B752A"/>
    <w:rsid w:val="007D3B9F"/>
    <w:rsid w:val="007F1AB4"/>
    <w:rsid w:val="007F7269"/>
    <w:rsid w:val="00801AF4"/>
    <w:rsid w:val="0081539D"/>
    <w:rsid w:val="00821FFB"/>
    <w:rsid w:val="008454DD"/>
    <w:rsid w:val="0084588F"/>
    <w:rsid w:val="00857244"/>
    <w:rsid w:val="00864BF8"/>
    <w:rsid w:val="008739EB"/>
    <w:rsid w:val="00896463"/>
    <w:rsid w:val="008A7911"/>
    <w:rsid w:val="008C053A"/>
    <w:rsid w:val="008D5D5B"/>
    <w:rsid w:val="008F7EE4"/>
    <w:rsid w:val="00901D6B"/>
    <w:rsid w:val="0090281F"/>
    <w:rsid w:val="00902B05"/>
    <w:rsid w:val="009031D2"/>
    <w:rsid w:val="00921F2B"/>
    <w:rsid w:val="009237EE"/>
    <w:rsid w:val="00926B2C"/>
    <w:rsid w:val="009419C3"/>
    <w:rsid w:val="009533B3"/>
    <w:rsid w:val="00974BC1"/>
    <w:rsid w:val="009754F4"/>
    <w:rsid w:val="009935DA"/>
    <w:rsid w:val="00993722"/>
    <w:rsid w:val="00993D4C"/>
    <w:rsid w:val="009A1DE1"/>
    <w:rsid w:val="009C0169"/>
    <w:rsid w:val="009C05F9"/>
    <w:rsid w:val="009C536A"/>
    <w:rsid w:val="009C6AD4"/>
    <w:rsid w:val="009F3C05"/>
    <w:rsid w:val="00A027F0"/>
    <w:rsid w:val="00A02906"/>
    <w:rsid w:val="00A2114F"/>
    <w:rsid w:val="00A212A3"/>
    <w:rsid w:val="00A22F8D"/>
    <w:rsid w:val="00A401B5"/>
    <w:rsid w:val="00A5624C"/>
    <w:rsid w:val="00A65E65"/>
    <w:rsid w:val="00A71A78"/>
    <w:rsid w:val="00A761FB"/>
    <w:rsid w:val="00A96320"/>
    <w:rsid w:val="00AA1446"/>
    <w:rsid w:val="00AA16AC"/>
    <w:rsid w:val="00AA37BB"/>
    <w:rsid w:val="00AA7DB8"/>
    <w:rsid w:val="00AB5FF1"/>
    <w:rsid w:val="00AB6BFB"/>
    <w:rsid w:val="00AB7A9F"/>
    <w:rsid w:val="00AD58D5"/>
    <w:rsid w:val="00AE36BF"/>
    <w:rsid w:val="00AE4923"/>
    <w:rsid w:val="00B03B38"/>
    <w:rsid w:val="00B06F57"/>
    <w:rsid w:val="00B178AD"/>
    <w:rsid w:val="00B26CB2"/>
    <w:rsid w:val="00B30A6D"/>
    <w:rsid w:val="00B35393"/>
    <w:rsid w:val="00B36BD8"/>
    <w:rsid w:val="00B46F5D"/>
    <w:rsid w:val="00B56C86"/>
    <w:rsid w:val="00B81E24"/>
    <w:rsid w:val="00B91BC6"/>
    <w:rsid w:val="00BA3F8D"/>
    <w:rsid w:val="00BD3B4E"/>
    <w:rsid w:val="00C07847"/>
    <w:rsid w:val="00C10A90"/>
    <w:rsid w:val="00C11970"/>
    <w:rsid w:val="00C22DA6"/>
    <w:rsid w:val="00C33904"/>
    <w:rsid w:val="00C4561E"/>
    <w:rsid w:val="00C45BCF"/>
    <w:rsid w:val="00C476F0"/>
    <w:rsid w:val="00C504B3"/>
    <w:rsid w:val="00C57EEC"/>
    <w:rsid w:val="00C73972"/>
    <w:rsid w:val="00C91097"/>
    <w:rsid w:val="00C97D43"/>
    <w:rsid w:val="00CB7394"/>
    <w:rsid w:val="00CC16F0"/>
    <w:rsid w:val="00CD433D"/>
    <w:rsid w:val="00CD6932"/>
    <w:rsid w:val="00CF4F4D"/>
    <w:rsid w:val="00D00936"/>
    <w:rsid w:val="00D042F1"/>
    <w:rsid w:val="00D044F6"/>
    <w:rsid w:val="00D30A1D"/>
    <w:rsid w:val="00D445DE"/>
    <w:rsid w:val="00D5301F"/>
    <w:rsid w:val="00D60686"/>
    <w:rsid w:val="00D63C2A"/>
    <w:rsid w:val="00D72102"/>
    <w:rsid w:val="00D74104"/>
    <w:rsid w:val="00D77198"/>
    <w:rsid w:val="00D77D7D"/>
    <w:rsid w:val="00D92131"/>
    <w:rsid w:val="00D92889"/>
    <w:rsid w:val="00DB6567"/>
    <w:rsid w:val="00DD14E9"/>
    <w:rsid w:val="00DD3E55"/>
    <w:rsid w:val="00DE5B73"/>
    <w:rsid w:val="00E10EC9"/>
    <w:rsid w:val="00E625E1"/>
    <w:rsid w:val="00E75AB6"/>
    <w:rsid w:val="00E851C8"/>
    <w:rsid w:val="00E86DA2"/>
    <w:rsid w:val="00E9585B"/>
    <w:rsid w:val="00EA0795"/>
    <w:rsid w:val="00EB6419"/>
    <w:rsid w:val="00EC361C"/>
    <w:rsid w:val="00F27F82"/>
    <w:rsid w:val="00F36A77"/>
    <w:rsid w:val="00F4325E"/>
    <w:rsid w:val="00F44A67"/>
    <w:rsid w:val="00F47045"/>
    <w:rsid w:val="00F47CF6"/>
    <w:rsid w:val="00F60201"/>
    <w:rsid w:val="00F66A00"/>
    <w:rsid w:val="00F72FE0"/>
    <w:rsid w:val="00F741FD"/>
    <w:rsid w:val="00F94506"/>
    <w:rsid w:val="00FA18DE"/>
    <w:rsid w:val="00FA38DF"/>
    <w:rsid w:val="00FA4828"/>
    <w:rsid w:val="00FB6BAE"/>
    <w:rsid w:val="00FB7152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0F3A9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69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C536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-bw.de/site/pbs-bw-new/get/documents/KULTUS.Dachmandant/KULTUS/KM-Homepage/Artikelseiten%20KP-KM/Schularten/Gymnasium/Abitur%202021/Facherlasse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E59B-14DA-4D26-B75F-C1613D0E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51</cp:revision>
  <cp:lastPrinted>2018-05-29T09:34:00Z</cp:lastPrinted>
  <dcterms:created xsi:type="dcterms:W3CDTF">2018-05-29T09:36:00Z</dcterms:created>
  <dcterms:modified xsi:type="dcterms:W3CDTF">2020-04-30T10:30:00Z</dcterms:modified>
</cp:coreProperties>
</file>