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280" w:rsidRDefault="00CD7280" w:rsidP="00596BA5">
      <w:pPr>
        <w:ind w:left="4395"/>
        <w:rPr>
          <w:rFonts w:asciiTheme="minorHAnsi" w:hAnsiTheme="minorHAnsi"/>
          <w:b/>
        </w:rPr>
      </w:pPr>
      <w:r>
        <w:rPr>
          <w:noProof/>
          <w:lang w:eastAsia="de-DE"/>
        </w:rPr>
        <mc:AlternateContent>
          <mc:Choice Requires="wps">
            <w:drawing>
              <wp:anchor distT="0" distB="0" distL="114300" distR="114300" simplePos="0" relativeHeight="251661312" behindDoc="0" locked="0" layoutInCell="1" allowOverlap="1" wp14:anchorId="05BDA86B" wp14:editId="57F2CACA">
                <wp:simplePos x="0" y="0"/>
                <wp:positionH relativeFrom="column">
                  <wp:posOffset>99695</wp:posOffset>
                </wp:positionH>
                <wp:positionV relativeFrom="paragraph">
                  <wp:posOffset>185420</wp:posOffset>
                </wp:positionV>
                <wp:extent cx="8763000" cy="5591175"/>
                <wp:effectExtent l="0" t="0" r="19050" b="28575"/>
                <wp:wrapNone/>
                <wp:docPr id="42" name="Rechteck 42"/>
                <wp:cNvGraphicFramePr/>
                <a:graphic xmlns:a="http://schemas.openxmlformats.org/drawingml/2006/main">
                  <a:graphicData uri="http://schemas.microsoft.com/office/word/2010/wordprocessingShape">
                    <wps:wsp>
                      <wps:cNvSpPr/>
                      <wps:spPr>
                        <a:xfrm>
                          <a:off x="0" y="0"/>
                          <a:ext cx="8763000" cy="5591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A7B0A" id="Rechteck 42" o:spid="_x0000_s1026" style="position:absolute;margin-left:7.85pt;margin-top:14.6pt;width:690pt;height:4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" filled="f" strokecolor="#1f4d78 [1604]" strokeweight="1pt"/>
            </w:pict>
          </mc:Fallback>
        </mc:AlternateContent>
      </w:r>
      <w:bookmarkStart w:id="0" w:name="_GoBack"/>
      <w:bookmarkEnd w:id="0"/>
    </w:p>
    <w:p w:rsidR="00CD7280" w:rsidRPr="00CD7280" w:rsidRDefault="00CD7280" w:rsidP="00CD7280">
      <w:pPr>
        <w:rPr>
          <w:rFonts w:asciiTheme="minorHAnsi" w:hAnsiTheme="minorHAnsi"/>
        </w:rPr>
      </w:pPr>
    </w:p>
    <w:p w:rsidR="00CD7280" w:rsidRDefault="00CD7280" w:rsidP="00CD7280">
      <w:pPr>
        <w:rPr>
          <w:rFonts w:asciiTheme="minorHAnsi" w:hAnsiTheme="minorHAnsi"/>
        </w:rPr>
      </w:pPr>
    </w:p>
    <w:p w:rsidR="00CD7280" w:rsidRPr="00CD7280" w:rsidRDefault="00CD7280" w:rsidP="001810ED">
      <w:pPr>
        <w:spacing w:after="0" w:line="240" w:lineRule="auto"/>
        <w:ind w:left="992"/>
        <w:rPr>
          <w:rFonts w:asciiTheme="minorHAnsi" w:hAnsiTheme="minorHAnsi"/>
          <w:b/>
          <w:sz w:val="36"/>
        </w:rPr>
      </w:pPr>
      <w:r w:rsidRPr="00CD7280">
        <w:rPr>
          <w:rFonts w:asciiTheme="minorHAnsi" w:hAnsiTheme="minorHAnsi"/>
          <w:b/>
          <w:sz w:val="36"/>
        </w:rPr>
        <w:t>Bildungsplan 2016</w:t>
      </w:r>
    </w:p>
    <w:p w:rsidR="00CD7280" w:rsidRPr="00CD7280" w:rsidRDefault="00CD7280" w:rsidP="001810ED">
      <w:pPr>
        <w:spacing w:after="0" w:line="240" w:lineRule="auto"/>
        <w:ind w:left="992"/>
        <w:rPr>
          <w:rFonts w:asciiTheme="minorHAnsi" w:hAnsiTheme="minorHAnsi"/>
          <w:b/>
          <w:sz w:val="36"/>
        </w:rPr>
      </w:pPr>
      <w:r w:rsidRPr="00CD7280">
        <w:rPr>
          <w:rFonts w:asciiTheme="minorHAnsi" w:hAnsiTheme="minorHAnsi"/>
          <w:b/>
          <w:sz w:val="36"/>
        </w:rPr>
        <w:t>Allgemein bildende Schulen</w:t>
      </w:r>
    </w:p>
    <w:p w:rsidR="00CD7280" w:rsidRPr="00CD7280" w:rsidRDefault="00CD7280" w:rsidP="001810ED">
      <w:pPr>
        <w:spacing w:after="0" w:line="240" w:lineRule="auto"/>
        <w:ind w:left="992"/>
        <w:rPr>
          <w:rFonts w:asciiTheme="minorHAnsi" w:hAnsiTheme="minorHAnsi"/>
          <w:b/>
          <w:sz w:val="36"/>
        </w:rPr>
      </w:pPr>
      <w:r w:rsidRPr="00CD7280">
        <w:rPr>
          <w:rFonts w:asciiTheme="minorHAnsi" w:hAnsiTheme="minorHAnsi"/>
          <w:b/>
          <w:sz w:val="36"/>
        </w:rPr>
        <w:t>Gymnasium</w:t>
      </w:r>
      <w:r w:rsidR="000854B5">
        <w:rPr>
          <w:rFonts w:asciiTheme="minorHAnsi" w:hAnsiTheme="minorHAnsi"/>
          <w:b/>
          <w:sz w:val="36"/>
        </w:rPr>
        <w:t xml:space="preserve"> G8</w:t>
      </w:r>
    </w:p>
    <w:p w:rsidR="00CD7280" w:rsidRPr="00CD7280" w:rsidRDefault="00CD7280" w:rsidP="00CD7280">
      <w:pPr>
        <w:tabs>
          <w:tab w:val="left" w:pos="1230"/>
        </w:tabs>
        <w:rPr>
          <w:rFonts w:asciiTheme="minorHAnsi" w:hAnsiTheme="minorHAnsi"/>
          <w:b/>
          <w:sz w:val="36"/>
        </w:rPr>
      </w:pPr>
    </w:p>
    <w:p w:rsidR="00CD7280" w:rsidRPr="001810ED" w:rsidRDefault="00CD7280" w:rsidP="00CD7280">
      <w:pPr>
        <w:ind w:left="993"/>
        <w:rPr>
          <w:rFonts w:asciiTheme="minorHAnsi" w:hAnsiTheme="minorHAnsi"/>
          <w:b/>
          <w:sz w:val="32"/>
        </w:rPr>
      </w:pPr>
      <w:r w:rsidRPr="001810ED">
        <w:rPr>
          <w:rFonts w:asciiTheme="minorHAnsi" w:hAnsiTheme="minorHAnsi"/>
          <w:b/>
          <w:sz w:val="32"/>
        </w:rPr>
        <w:t>Französisch als zweite Fremdsprache</w:t>
      </w:r>
      <w:r w:rsidRPr="001810ED">
        <w:rPr>
          <w:rFonts w:asciiTheme="minorHAnsi" w:hAnsiTheme="minorHAnsi"/>
          <w:b/>
          <w:sz w:val="32"/>
        </w:rPr>
        <w:br/>
      </w:r>
      <w:r w:rsidRPr="001810ED">
        <w:rPr>
          <w:rFonts w:asciiTheme="minorHAnsi" w:hAnsiTheme="minorHAnsi"/>
          <w:b/>
          <w:sz w:val="32"/>
        </w:rPr>
        <w:br/>
      </w:r>
    </w:p>
    <w:p w:rsidR="001810ED" w:rsidRDefault="001810ED" w:rsidP="001810ED">
      <w:pPr>
        <w:ind w:left="993"/>
        <w:rPr>
          <w:rFonts w:asciiTheme="minorHAnsi" w:hAnsiTheme="minorHAnsi"/>
          <w:b/>
          <w:sz w:val="36"/>
        </w:rPr>
      </w:pPr>
      <w:r>
        <w:rPr>
          <w:rFonts w:asciiTheme="minorHAnsi" w:hAnsiTheme="minorHAnsi"/>
          <w:b/>
          <w:noProof/>
          <w:sz w:val="36"/>
          <w:lang w:eastAsia="de-DE"/>
        </w:rPr>
        <mc:AlternateContent>
          <mc:Choice Requires="wps">
            <w:drawing>
              <wp:anchor distT="0" distB="0" distL="114300" distR="114300" simplePos="0" relativeHeight="251662336" behindDoc="0" locked="0" layoutInCell="1" allowOverlap="1">
                <wp:simplePos x="0" y="0"/>
                <wp:positionH relativeFrom="column">
                  <wp:posOffset>642620</wp:posOffset>
                </wp:positionH>
                <wp:positionV relativeFrom="paragraph">
                  <wp:posOffset>150495</wp:posOffset>
                </wp:positionV>
                <wp:extent cx="8058150" cy="0"/>
                <wp:effectExtent l="0" t="19050" r="19050" b="19050"/>
                <wp:wrapNone/>
                <wp:docPr id="43" name="Gerader Verbinder 43"/>
                <wp:cNvGraphicFramePr/>
                <a:graphic xmlns:a="http://schemas.openxmlformats.org/drawingml/2006/main">
                  <a:graphicData uri="http://schemas.microsoft.com/office/word/2010/wordprocessingShape">
                    <wps:wsp>
                      <wps:cNvCnPr/>
                      <wps:spPr>
                        <a:xfrm>
                          <a:off x="0" y="0"/>
                          <a:ext cx="80581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0864DB" id="Gerader Verbinder 4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0.6pt,11.85pt" to="685.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" strokecolor="#5b9bd5 [3204]" strokeweight="2.25pt">
                <v:stroke joinstyle="miter"/>
              </v:line>
            </w:pict>
          </mc:Fallback>
        </mc:AlternateContent>
      </w:r>
    </w:p>
    <w:p w:rsidR="001810ED" w:rsidRDefault="001810ED" w:rsidP="00CD7280">
      <w:pPr>
        <w:ind w:left="993"/>
        <w:rPr>
          <w:rFonts w:asciiTheme="minorHAnsi" w:hAnsiTheme="minorHAnsi"/>
          <w:b/>
          <w:sz w:val="36"/>
        </w:rPr>
      </w:pPr>
    </w:p>
    <w:p w:rsidR="00CD7280" w:rsidRDefault="00CD7280" w:rsidP="00CD7280">
      <w:pPr>
        <w:ind w:left="993"/>
        <w:rPr>
          <w:rFonts w:asciiTheme="minorHAnsi" w:hAnsiTheme="minorHAnsi"/>
          <w:b/>
          <w:sz w:val="36"/>
        </w:rPr>
      </w:pPr>
      <w:r w:rsidRPr="00CD7280">
        <w:rPr>
          <w:rFonts w:asciiTheme="minorHAnsi" w:hAnsiTheme="minorHAnsi"/>
          <w:b/>
          <w:sz w:val="36"/>
        </w:rPr>
        <w:t>Synoptische Darstellung der Standards für inhaltsbezogene Kompetenzen</w:t>
      </w:r>
    </w:p>
    <w:p w:rsidR="001810ED" w:rsidRPr="001810ED" w:rsidRDefault="001810ED" w:rsidP="00CD7280">
      <w:pPr>
        <w:ind w:left="993"/>
        <w:rPr>
          <w:rFonts w:asciiTheme="minorHAnsi" w:hAnsiTheme="minorHAnsi"/>
          <w:sz w:val="28"/>
        </w:rPr>
        <w:sectPr w:rsidR="001810ED" w:rsidRPr="001810ED" w:rsidSect="00CD7280">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709" w:bottom="1418" w:left="1418" w:header="709" w:footer="266" w:gutter="0"/>
          <w:cols w:space="708"/>
          <w:titlePg/>
          <w:docGrid w:linePitch="360"/>
        </w:sectPr>
      </w:pPr>
    </w:p>
    <w:p w:rsidR="00CD7280" w:rsidRPr="003B0A5F" w:rsidRDefault="003B0A5F" w:rsidP="003B0A5F">
      <w:pPr>
        <w:pBdr>
          <w:bottom w:val="single" w:sz="4" w:space="1" w:color="auto"/>
        </w:pBdr>
        <w:jc w:val="center"/>
        <w:rPr>
          <w:sz w:val="40"/>
        </w:rPr>
      </w:pPr>
      <w:r w:rsidRPr="003B0A5F">
        <w:rPr>
          <w:noProof/>
          <w:sz w:val="28"/>
          <w:lang w:eastAsia="de-DE"/>
        </w:rPr>
        <w:lastRenderedPageBreak/>
        <w:drawing>
          <wp:anchor distT="0" distB="0" distL="114300" distR="114300" simplePos="0" relativeHeight="251663360" behindDoc="0" locked="0" layoutInCell="1" allowOverlap="1" wp14:anchorId="73A1E15D" wp14:editId="244F95E9">
            <wp:simplePos x="0" y="0"/>
            <wp:positionH relativeFrom="margin">
              <wp:align>left</wp:align>
            </wp:positionH>
            <wp:positionV relativeFrom="paragraph">
              <wp:posOffset>937895</wp:posOffset>
            </wp:positionV>
            <wp:extent cx="9341485" cy="4717415"/>
            <wp:effectExtent l="0" t="0" r="0" b="698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341485" cy="4717415"/>
                    </a:xfrm>
                    <a:prstGeom prst="rect">
                      <a:avLst/>
                    </a:prstGeom>
                  </pic:spPr>
                </pic:pic>
              </a:graphicData>
            </a:graphic>
          </wp:anchor>
        </w:drawing>
      </w:r>
      <w:r w:rsidR="00CD7280" w:rsidRPr="003B0A5F">
        <w:rPr>
          <w:b/>
          <w:bCs/>
          <w:sz w:val="40"/>
        </w:rPr>
        <w:t>Stufung der Pläne (Gymnasium) und GeR-Niveaus</w:t>
      </w:r>
    </w:p>
    <w:p w:rsidR="00CD7280" w:rsidRPr="003B0A5F" w:rsidRDefault="00CD7280" w:rsidP="00596BA5">
      <w:pPr>
        <w:ind w:left="4395"/>
        <w:rPr>
          <w:rFonts w:asciiTheme="minorHAnsi" w:hAnsiTheme="minorHAnsi"/>
          <w:b/>
          <w:sz w:val="28"/>
        </w:rPr>
        <w:sectPr w:rsidR="00CD7280" w:rsidRPr="003B0A5F" w:rsidSect="00CD7280">
          <w:pgSz w:w="16838" w:h="11906" w:orient="landscape"/>
          <w:pgMar w:top="1418" w:right="709" w:bottom="1418" w:left="1418" w:header="709" w:footer="266" w:gutter="0"/>
          <w:pgNumType w:start="1"/>
          <w:cols w:space="708"/>
          <w:docGrid w:linePitch="360"/>
        </w:sectPr>
      </w:pPr>
    </w:p>
    <w:p w:rsidR="00CD7280" w:rsidRDefault="00CD7280" w:rsidP="00596BA5">
      <w:pPr>
        <w:spacing w:after="0" w:line="240" w:lineRule="auto"/>
        <w:ind w:left="4395"/>
        <w:rPr>
          <w:rFonts w:asciiTheme="minorHAnsi" w:hAnsiTheme="minorHAnsi"/>
          <w:b/>
        </w:rPr>
      </w:pPr>
    </w:p>
    <w:p w:rsidR="00596BA5" w:rsidRPr="00307DAD" w:rsidRDefault="00307DAD" w:rsidP="00596BA5">
      <w:pPr>
        <w:spacing w:after="0" w:line="240" w:lineRule="auto"/>
        <w:ind w:left="4395"/>
        <w:rPr>
          <w:rFonts w:asciiTheme="minorHAnsi" w:hAnsiTheme="minorHAnsi"/>
          <w:b/>
        </w:rPr>
      </w:pPr>
      <w:r>
        <w:rPr>
          <w:rFonts w:asciiTheme="minorHAnsi" w:hAnsiTheme="minorHAnsi"/>
          <w:b/>
        </w:rPr>
        <w:t xml:space="preserve">Bildungsplan </w:t>
      </w:r>
      <w:r w:rsidR="007509E2">
        <w:rPr>
          <w:rFonts w:asciiTheme="minorHAnsi" w:hAnsiTheme="minorHAnsi"/>
          <w:b/>
        </w:rPr>
        <w:t xml:space="preserve">2016 </w:t>
      </w:r>
      <w:r w:rsidR="00596BA5" w:rsidRPr="00307DAD">
        <w:rPr>
          <w:rFonts w:asciiTheme="minorHAnsi" w:hAnsiTheme="minorHAnsi"/>
          <w:b/>
        </w:rPr>
        <w:t xml:space="preserve">Gymnasium </w:t>
      </w:r>
      <w:r>
        <w:rPr>
          <w:rFonts w:asciiTheme="minorHAnsi" w:hAnsiTheme="minorHAnsi"/>
          <w:b/>
        </w:rPr>
        <w:t>G8</w:t>
      </w:r>
      <w:r w:rsidR="007509E2">
        <w:rPr>
          <w:rFonts w:asciiTheme="minorHAnsi" w:hAnsiTheme="minorHAnsi"/>
          <w:b/>
        </w:rPr>
        <w:t xml:space="preserve"> -</w:t>
      </w:r>
      <w:r w:rsidR="00596BA5" w:rsidRPr="00307DAD">
        <w:rPr>
          <w:rFonts w:asciiTheme="minorHAnsi" w:hAnsiTheme="minorHAnsi"/>
          <w:b/>
        </w:rPr>
        <w:t xml:space="preserve"> Französisch als zweite Fremdsprache</w:t>
      </w:r>
    </w:p>
    <w:p w:rsidR="00596BA5" w:rsidRPr="00307DAD" w:rsidRDefault="00596BA5" w:rsidP="00596BA5">
      <w:pPr>
        <w:spacing w:after="0" w:line="240" w:lineRule="auto"/>
        <w:ind w:left="4395"/>
        <w:rPr>
          <w:rFonts w:asciiTheme="minorHAnsi" w:hAnsiTheme="minorHAnsi"/>
        </w:rPr>
      </w:pPr>
      <w:r w:rsidRPr="00D7332A">
        <w:rPr>
          <w:rFonts w:asciiTheme="minorHAnsi" w:hAnsiTheme="minorHAnsi" w:cs="Arial"/>
          <w:b/>
          <w:shd w:val="clear" w:color="auto" w:fill="F4B083" w:themeFill="accent2" w:themeFillTint="99"/>
        </w:rPr>
        <w:t>3.1.1 Soziokulturelles Orientierungswissen / Themen</w:t>
      </w:r>
    </w:p>
    <w:p w:rsidR="00596BA5" w:rsidRDefault="00596BA5" w:rsidP="008F6681">
      <w:pPr>
        <w:tabs>
          <w:tab w:val="left" w:pos="3510"/>
          <w:tab w:val="left" w:pos="4502"/>
        </w:tabs>
        <w:ind w:left="108"/>
      </w:pPr>
    </w:p>
    <w:tbl>
      <w:tblPr>
        <w:tblStyle w:val="Tabellenraster"/>
        <w:tblW w:w="0" w:type="auto"/>
        <w:tblLook w:val="06A0" w:firstRow="1" w:lastRow="0" w:firstColumn="1" w:lastColumn="0" w:noHBand="1" w:noVBand="1"/>
      </w:tblPr>
      <w:tblGrid>
        <w:gridCol w:w="3402"/>
        <w:gridCol w:w="992"/>
        <w:gridCol w:w="3402"/>
        <w:gridCol w:w="3402"/>
        <w:gridCol w:w="3402"/>
      </w:tblGrid>
      <w:tr w:rsidR="00795876" w:rsidTr="00795876">
        <w:trPr>
          <w:tblHeader/>
        </w:trPr>
        <w:tc>
          <w:tcPr>
            <w:tcW w:w="3402" w:type="dxa"/>
            <w:tcBorders>
              <w:top w:val="single" w:sz="4" w:space="0" w:color="auto"/>
              <w:right w:val="single" w:sz="4" w:space="0" w:color="auto"/>
            </w:tcBorders>
            <w:shd w:val="clear" w:color="auto" w:fill="DEEAF6" w:themeFill="accent1" w:themeFillTint="33"/>
            <w:vAlign w:val="center"/>
          </w:tcPr>
          <w:p w:rsidR="002E69BD" w:rsidRPr="006C7B39" w:rsidRDefault="00C727CC" w:rsidP="002E69BD">
            <w:pPr>
              <w:spacing w:before="60" w:after="60"/>
              <w:rPr>
                <w:b/>
              </w:rPr>
            </w:pPr>
            <w:r>
              <w:rPr>
                <w:b/>
              </w:rPr>
              <w:t>Standardraum A1</w:t>
            </w:r>
            <w:r w:rsidRPr="00C727CC">
              <w:rPr>
                <w:b/>
                <w:vertAlign w:val="superscript"/>
              </w:rPr>
              <w:t>(*)</w:t>
            </w:r>
          </w:p>
        </w:tc>
        <w:tc>
          <w:tcPr>
            <w:tcW w:w="992" w:type="dxa"/>
            <w:tcBorders>
              <w:top w:val="nil"/>
              <w:left w:val="single" w:sz="4" w:space="0" w:color="auto"/>
              <w:bottom w:val="nil"/>
              <w:right w:val="single" w:sz="4" w:space="0" w:color="auto"/>
            </w:tcBorders>
            <w:shd w:val="clear" w:color="auto" w:fill="FFFFFF" w:themeFill="background1"/>
          </w:tcPr>
          <w:p w:rsidR="002E69BD" w:rsidRDefault="002E69BD" w:rsidP="002E69BD"/>
        </w:tc>
        <w:tc>
          <w:tcPr>
            <w:tcW w:w="3402" w:type="dxa"/>
            <w:tcBorders>
              <w:left w:val="single" w:sz="4" w:space="0" w:color="auto"/>
            </w:tcBorders>
            <w:shd w:val="clear" w:color="auto" w:fill="DEEAF6" w:themeFill="accent1" w:themeFillTint="33"/>
            <w:vAlign w:val="center"/>
          </w:tcPr>
          <w:p w:rsidR="002E69BD" w:rsidRDefault="002E69BD" w:rsidP="002E69BD">
            <w:pPr>
              <w:spacing w:before="60" w:after="60"/>
              <w:rPr>
                <w:b/>
              </w:rPr>
            </w:pPr>
            <w:r>
              <w:rPr>
                <w:b/>
              </w:rPr>
              <w:t>2. Fremdsprache</w:t>
            </w:r>
          </w:p>
          <w:p w:rsidR="002E69BD" w:rsidRPr="006C7B39" w:rsidRDefault="002E69BD" w:rsidP="002E69BD">
            <w:pPr>
              <w:spacing w:before="60" w:after="60"/>
              <w:rPr>
                <w:b/>
              </w:rPr>
            </w:pPr>
            <w:r w:rsidRPr="006C7B39">
              <w:rPr>
                <w:b/>
              </w:rPr>
              <w:t>Klassen 6/7/8</w:t>
            </w:r>
            <w:r>
              <w:rPr>
                <w:b/>
              </w:rPr>
              <w:t xml:space="preserve"> (A2)</w:t>
            </w:r>
          </w:p>
        </w:tc>
        <w:tc>
          <w:tcPr>
            <w:tcW w:w="3402" w:type="dxa"/>
            <w:shd w:val="clear" w:color="auto" w:fill="DEEAF6" w:themeFill="accent1" w:themeFillTint="33"/>
            <w:vAlign w:val="center"/>
          </w:tcPr>
          <w:p w:rsidR="002E69BD" w:rsidRDefault="002E69BD" w:rsidP="002E69BD">
            <w:pPr>
              <w:spacing w:before="60" w:after="60"/>
              <w:rPr>
                <w:b/>
              </w:rPr>
            </w:pPr>
            <w:r>
              <w:rPr>
                <w:b/>
              </w:rPr>
              <w:t>2. Fremdsprache</w:t>
            </w:r>
          </w:p>
          <w:p w:rsidR="002E69BD" w:rsidRPr="006C7B39" w:rsidRDefault="002E69BD" w:rsidP="002E69BD">
            <w:pPr>
              <w:spacing w:before="60" w:after="60"/>
              <w:rPr>
                <w:b/>
              </w:rPr>
            </w:pPr>
            <w:r w:rsidRPr="006C7B39">
              <w:rPr>
                <w:b/>
              </w:rPr>
              <w:t>Klassen 9/10</w:t>
            </w:r>
            <w:r>
              <w:rPr>
                <w:b/>
              </w:rPr>
              <w:t xml:space="preserve"> (B1+)</w:t>
            </w:r>
          </w:p>
        </w:tc>
        <w:tc>
          <w:tcPr>
            <w:tcW w:w="3402" w:type="dxa"/>
            <w:shd w:val="clear" w:color="auto" w:fill="DEEAF6" w:themeFill="accent1" w:themeFillTint="33"/>
            <w:vAlign w:val="center"/>
          </w:tcPr>
          <w:p w:rsidR="002E69BD" w:rsidRDefault="002E69BD" w:rsidP="002E69BD">
            <w:pPr>
              <w:spacing w:before="60" w:after="60"/>
              <w:rPr>
                <w:b/>
              </w:rPr>
            </w:pPr>
            <w:r>
              <w:rPr>
                <w:b/>
              </w:rPr>
              <w:t>2. Fremdsprache</w:t>
            </w:r>
          </w:p>
          <w:p w:rsidR="002E69BD" w:rsidRPr="006C7B39" w:rsidRDefault="002E69BD" w:rsidP="002E69BD">
            <w:pPr>
              <w:spacing w:before="60" w:after="60"/>
              <w:rPr>
                <w:b/>
              </w:rPr>
            </w:pPr>
            <w:r w:rsidRPr="006C7B39">
              <w:rPr>
                <w:b/>
              </w:rPr>
              <w:t>Klassen 11/12</w:t>
            </w:r>
            <w:r>
              <w:rPr>
                <w:b/>
              </w:rPr>
              <w:t xml:space="preserve"> (B2)</w:t>
            </w:r>
          </w:p>
        </w:tc>
      </w:tr>
      <w:tr w:rsidR="007509E2" w:rsidTr="007509E2">
        <w:tc>
          <w:tcPr>
            <w:tcW w:w="3402" w:type="dxa"/>
            <w:tcBorders>
              <w:right w:val="single" w:sz="4" w:space="0" w:color="auto"/>
            </w:tcBorders>
          </w:tcPr>
          <w:p w:rsidR="007509E2" w:rsidRPr="00D875D3" w:rsidRDefault="007509E2" w:rsidP="00596BA5">
            <w:pPr>
              <w:spacing w:before="120"/>
              <w:rPr>
                <w:rFonts w:cs="Arial"/>
                <w:b/>
                <w:color w:val="404040" w:themeColor="text1" w:themeTint="BF"/>
                <w:sz w:val="20"/>
                <w:szCs w:val="20"/>
              </w:rPr>
            </w:pPr>
            <w:r w:rsidRPr="00D875D3">
              <w:rPr>
                <w:rFonts w:cs="Arial"/>
                <w:b/>
                <w:color w:val="404040" w:themeColor="text1" w:themeTint="BF"/>
                <w:sz w:val="20"/>
                <w:szCs w:val="20"/>
              </w:rPr>
              <w:t xml:space="preserve">Die Schülerinnen und Schüler können ihre </w:t>
            </w:r>
            <w:r w:rsidR="006B6941" w:rsidRPr="00D875D3">
              <w:rPr>
                <w:rFonts w:cs="Arial"/>
                <w:b/>
                <w:color w:val="404040" w:themeColor="text1" w:themeTint="BF"/>
                <w:sz w:val="20"/>
                <w:szCs w:val="20"/>
              </w:rPr>
              <w:t>interkulturellen</w:t>
            </w:r>
            <w:r w:rsidR="006B6941">
              <w:rPr>
                <w:rFonts w:cs="Arial"/>
                <w:b/>
                <w:color w:val="404040" w:themeColor="text1" w:themeTint="BF"/>
                <w:sz w:val="20"/>
                <w:szCs w:val="20"/>
              </w:rPr>
              <w:t>,</w:t>
            </w:r>
            <w:r w:rsidR="006B6941" w:rsidRPr="00D875D3">
              <w:rPr>
                <w:rFonts w:cs="Arial"/>
                <w:b/>
                <w:color w:val="404040" w:themeColor="text1" w:themeTint="BF"/>
                <w:sz w:val="20"/>
                <w:szCs w:val="20"/>
              </w:rPr>
              <w:t xml:space="preserve"> </w:t>
            </w:r>
            <w:r w:rsidR="006B6941">
              <w:rPr>
                <w:rFonts w:cs="Arial"/>
                <w:b/>
                <w:color w:val="404040" w:themeColor="text1" w:themeTint="BF"/>
                <w:sz w:val="20"/>
                <w:szCs w:val="20"/>
              </w:rPr>
              <w:t xml:space="preserve">sprachlichen und </w:t>
            </w:r>
            <w:r w:rsidRPr="00D875D3">
              <w:rPr>
                <w:rFonts w:cs="Arial"/>
                <w:b/>
                <w:color w:val="404040" w:themeColor="text1" w:themeTint="BF"/>
                <w:sz w:val="20"/>
                <w:szCs w:val="20"/>
              </w:rPr>
              <w:t>medialen Kompetenzen auf der Basis von Kenntnissen in folgenden Themenbereichen anwenden:</w:t>
            </w:r>
          </w:p>
          <w:p w:rsidR="007509E2" w:rsidRPr="00D875D3" w:rsidRDefault="007509E2" w:rsidP="00596BA5">
            <w:pPr>
              <w:rPr>
                <w:color w:val="404040" w:themeColor="text1" w:themeTint="BF"/>
                <w:sz w:val="20"/>
                <w:szCs w:val="20"/>
              </w:rPr>
            </w:pPr>
          </w:p>
        </w:tc>
        <w:tc>
          <w:tcPr>
            <w:tcW w:w="992" w:type="dxa"/>
            <w:tcBorders>
              <w:top w:val="nil"/>
              <w:left w:val="single" w:sz="4" w:space="0" w:color="auto"/>
              <w:bottom w:val="nil"/>
              <w:right w:val="single" w:sz="4" w:space="0" w:color="auto"/>
            </w:tcBorders>
          </w:tcPr>
          <w:p w:rsidR="007509E2" w:rsidRPr="00596BA5" w:rsidRDefault="007509E2" w:rsidP="00596BA5">
            <w:pPr>
              <w:rPr>
                <w:sz w:val="20"/>
                <w:szCs w:val="20"/>
              </w:rPr>
            </w:pPr>
          </w:p>
        </w:tc>
        <w:tc>
          <w:tcPr>
            <w:tcW w:w="10206" w:type="dxa"/>
            <w:gridSpan w:val="3"/>
            <w:tcBorders>
              <w:left w:val="single" w:sz="4" w:space="0" w:color="auto"/>
            </w:tcBorders>
            <w:shd w:val="clear" w:color="auto" w:fill="FFFFFF" w:themeFill="background1"/>
            <w:vAlign w:val="center"/>
          </w:tcPr>
          <w:p w:rsidR="007509E2" w:rsidRPr="00596BA5" w:rsidRDefault="007509E2" w:rsidP="006B6941">
            <w:pPr>
              <w:spacing w:before="120" w:after="120"/>
              <w:rPr>
                <w:rFonts w:cs="Calibri"/>
                <w:b/>
                <w:sz w:val="20"/>
                <w:szCs w:val="20"/>
              </w:rPr>
            </w:pPr>
            <w:r w:rsidRPr="00596BA5">
              <w:rPr>
                <w:rFonts w:cs="Calibri"/>
                <w:b/>
                <w:sz w:val="20"/>
                <w:szCs w:val="20"/>
              </w:rPr>
              <w:t xml:space="preserve">Die Schülerinnen und Schüler können ihre </w:t>
            </w:r>
            <w:r w:rsidR="006B6941" w:rsidRPr="00596BA5">
              <w:rPr>
                <w:rFonts w:cs="Calibri"/>
                <w:b/>
                <w:sz w:val="20"/>
                <w:szCs w:val="20"/>
              </w:rPr>
              <w:t>interkulturellen</w:t>
            </w:r>
            <w:r w:rsidR="006B6941">
              <w:rPr>
                <w:rFonts w:cs="Calibri"/>
                <w:b/>
                <w:sz w:val="20"/>
                <w:szCs w:val="20"/>
              </w:rPr>
              <w:t>,</w:t>
            </w:r>
            <w:r w:rsidR="006B6941" w:rsidRPr="00596BA5">
              <w:rPr>
                <w:rFonts w:cs="Calibri"/>
                <w:b/>
                <w:sz w:val="20"/>
                <w:szCs w:val="20"/>
              </w:rPr>
              <w:t xml:space="preserve"> </w:t>
            </w:r>
            <w:r w:rsidR="006B6941">
              <w:rPr>
                <w:rFonts w:cs="Calibri"/>
                <w:b/>
                <w:sz w:val="20"/>
                <w:szCs w:val="20"/>
              </w:rPr>
              <w:t>sprachlichen und</w:t>
            </w:r>
            <w:r w:rsidRPr="00596BA5">
              <w:rPr>
                <w:rFonts w:cs="Calibri"/>
                <w:b/>
                <w:sz w:val="20"/>
                <w:szCs w:val="20"/>
              </w:rPr>
              <w:t xml:space="preserve"> medialen Kompetenzen auf der Basis von Kenntnissen</w:t>
            </w:r>
            <w:r w:rsidR="0096442B">
              <w:rPr>
                <w:rFonts w:cs="Calibri"/>
                <w:b/>
                <w:sz w:val="20"/>
                <w:szCs w:val="20"/>
              </w:rPr>
              <w:t xml:space="preserve"> </w:t>
            </w:r>
            <w:r w:rsidRPr="00596BA5">
              <w:rPr>
                <w:rFonts w:cs="Calibri"/>
                <w:b/>
                <w:sz w:val="20"/>
                <w:szCs w:val="20"/>
              </w:rPr>
              <w:t>in folgenden Themenbereichen anwenden:</w:t>
            </w:r>
          </w:p>
        </w:tc>
      </w:tr>
      <w:tr w:rsidR="00596BA5" w:rsidTr="00596BA5">
        <w:tc>
          <w:tcPr>
            <w:tcW w:w="3402" w:type="dxa"/>
            <w:tcBorders>
              <w:right w:val="single" w:sz="4" w:space="0" w:color="auto"/>
            </w:tcBorders>
          </w:tcPr>
          <w:p w:rsidR="00596BA5" w:rsidRPr="00D875D3" w:rsidRDefault="00596BA5" w:rsidP="00596BA5">
            <w:pPr>
              <w:rPr>
                <w:rFonts w:cs="Arial"/>
                <w:color w:val="404040" w:themeColor="text1" w:themeTint="BF"/>
                <w:sz w:val="20"/>
                <w:szCs w:val="20"/>
              </w:rPr>
            </w:pPr>
            <w:r w:rsidRPr="00D875D3">
              <w:rPr>
                <w:rFonts w:cs="Arial"/>
                <w:color w:val="404040" w:themeColor="text1" w:themeTint="BF"/>
                <w:sz w:val="20"/>
                <w:szCs w:val="20"/>
              </w:rPr>
              <w:t>(1) grundlegende Kenntnisse von Elementen des Alltagslebens in Frankreich wie Schule, Familie, Hobbys, Essgewohnheiten und Ferien</w:t>
            </w:r>
          </w:p>
          <w:p w:rsidR="00596BA5" w:rsidRPr="00D875D3" w:rsidRDefault="00596BA5" w:rsidP="00596BA5">
            <w:pPr>
              <w:rPr>
                <w:rFonts w:cs="Arial"/>
                <w:color w:val="404040" w:themeColor="text1" w:themeTint="BF"/>
                <w:sz w:val="20"/>
                <w:szCs w:val="20"/>
              </w:rPr>
            </w:pPr>
          </w:p>
          <w:p w:rsidR="00596BA5" w:rsidRPr="00D875D3" w:rsidRDefault="00596BA5" w:rsidP="00596BA5">
            <w:pPr>
              <w:rPr>
                <w:color w:val="404040" w:themeColor="text1" w:themeTint="BF"/>
                <w:sz w:val="20"/>
                <w:szCs w:val="20"/>
              </w:rPr>
            </w:pPr>
          </w:p>
        </w:tc>
        <w:tc>
          <w:tcPr>
            <w:tcW w:w="992" w:type="dxa"/>
            <w:tcBorders>
              <w:top w:val="nil"/>
              <w:left w:val="single" w:sz="4" w:space="0" w:color="auto"/>
              <w:bottom w:val="nil"/>
              <w:right w:val="single" w:sz="4" w:space="0" w:color="auto"/>
            </w:tcBorders>
          </w:tcPr>
          <w:p w:rsidR="00596BA5" w:rsidRPr="00596BA5" w:rsidRDefault="00596BA5" w:rsidP="00596BA5">
            <w:pPr>
              <w:rPr>
                <w:sz w:val="20"/>
                <w:szCs w:val="20"/>
              </w:rPr>
            </w:pPr>
          </w:p>
        </w:tc>
        <w:tc>
          <w:tcPr>
            <w:tcW w:w="3402" w:type="dxa"/>
            <w:tcBorders>
              <w:left w:val="single" w:sz="4" w:space="0" w:color="auto"/>
            </w:tcBorders>
          </w:tcPr>
          <w:p w:rsidR="00596BA5" w:rsidRPr="00BA3A62" w:rsidRDefault="00596BA5" w:rsidP="006B6941">
            <w:pPr>
              <w:rPr>
                <w:rFonts w:cs="Calibri"/>
                <w:sz w:val="20"/>
                <w:szCs w:val="20"/>
              </w:rPr>
            </w:pPr>
            <w:r w:rsidRPr="00BA3A62">
              <w:rPr>
                <w:rFonts w:cs="Calibri"/>
                <w:sz w:val="20"/>
                <w:szCs w:val="20"/>
              </w:rPr>
              <w:t xml:space="preserve">(1) grundlegende Kenntnisse von Elementen des Alltagslebens in Frankreich wie Familie, Schulstruktur, </w:t>
            </w:r>
            <w:r w:rsidR="006B6941" w:rsidRPr="00BA3A62">
              <w:rPr>
                <w:rFonts w:cs="Calibri"/>
                <w:sz w:val="20"/>
                <w:szCs w:val="20"/>
              </w:rPr>
              <w:t>Feste und Traditionen</w:t>
            </w:r>
            <w:r w:rsidRPr="00BA3A62">
              <w:rPr>
                <w:rFonts w:cs="Calibri"/>
                <w:sz w:val="20"/>
                <w:szCs w:val="20"/>
              </w:rPr>
              <w:t>, Jugendkultur, Musik, Hobbys, Essgewohnheiten und Ferien</w:t>
            </w:r>
          </w:p>
        </w:tc>
        <w:tc>
          <w:tcPr>
            <w:tcW w:w="3402" w:type="dxa"/>
          </w:tcPr>
          <w:p w:rsidR="00596BA5" w:rsidRPr="00BA3A62" w:rsidRDefault="00596BA5" w:rsidP="00596BA5">
            <w:pPr>
              <w:rPr>
                <w:rFonts w:cs="Calibri"/>
                <w:b/>
                <w:sz w:val="20"/>
                <w:szCs w:val="20"/>
                <w:u w:val="single"/>
              </w:rPr>
            </w:pPr>
            <w:r w:rsidRPr="00BA3A62">
              <w:rPr>
                <w:rFonts w:cs="Calibri"/>
                <w:sz w:val="20"/>
                <w:szCs w:val="20"/>
              </w:rPr>
              <w:t>(1) differenzierte Kenntnisse der (Alltags-) Kultur Frankreichs</w:t>
            </w:r>
            <w:r w:rsidR="006B6941" w:rsidRPr="00BA3A62">
              <w:rPr>
                <w:rFonts w:cs="Calibri"/>
                <w:sz w:val="20"/>
                <w:szCs w:val="20"/>
              </w:rPr>
              <w:t xml:space="preserve"> (z.B. Formen des familiären Zusammenlebens gestern und heute)</w:t>
            </w:r>
          </w:p>
        </w:tc>
        <w:tc>
          <w:tcPr>
            <w:tcW w:w="3402" w:type="dxa"/>
          </w:tcPr>
          <w:p w:rsidR="00596BA5" w:rsidRPr="00BA3A62" w:rsidRDefault="00596BA5" w:rsidP="00596BA5">
            <w:pPr>
              <w:rPr>
                <w:rFonts w:cs="Calibri"/>
                <w:b/>
                <w:sz w:val="20"/>
                <w:szCs w:val="20"/>
                <w:u w:val="single"/>
              </w:rPr>
            </w:pPr>
            <w:r w:rsidRPr="00BA3A62">
              <w:rPr>
                <w:rFonts w:cs="Calibri"/>
                <w:sz w:val="20"/>
                <w:szCs w:val="20"/>
              </w:rPr>
              <w:t>(1) Vertrautheit mit Grundzügen der politischen, wirtschaftlichen, gesellschaftlichen und kulturellen Wirklichkeit in Frankreich, unter anderem dem französischen Regierungssystem, wichtigen französischen Parteien, der Interkulturalität in Frankreich, den DOM-ROM, der Laizität des Staates</w:t>
            </w:r>
            <w:r w:rsidR="006B6941" w:rsidRPr="00BA3A62">
              <w:rPr>
                <w:rFonts w:cs="Calibri"/>
                <w:sz w:val="20"/>
                <w:szCs w:val="20"/>
              </w:rPr>
              <w:t>, der Frankophonie</w:t>
            </w:r>
          </w:p>
        </w:tc>
      </w:tr>
      <w:tr w:rsidR="00596BA5" w:rsidTr="00596BA5">
        <w:tc>
          <w:tcPr>
            <w:tcW w:w="3402" w:type="dxa"/>
            <w:tcBorders>
              <w:right w:val="single" w:sz="4" w:space="0" w:color="auto"/>
            </w:tcBorders>
          </w:tcPr>
          <w:p w:rsidR="00596BA5" w:rsidRPr="00D875D3" w:rsidRDefault="00596BA5" w:rsidP="00596BA5">
            <w:pPr>
              <w:rPr>
                <w:rFonts w:cs="Arial"/>
                <w:color w:val="404040" w:themeColor="text1" w:themeTint="BF"/>
                <w:sz w:val="20"/>
                <w:szCs w:val="20"/>
              </w:rPr>
            </w:pPr>
            <w:r w:rsidRPr="00D875D3">
              <w:rPr>
                <w:rFonts w:cs="Arial"/>
                <w:color w:val="404040" w:themeColor="text1" w:themeTint="BF"/>
                <w:sz w:val="20"/>
                <w:szCs w:val="20"/>
              </w:rPr>
              <w:t>(2) eine bedeutende Stadt Frankreichs und ihre Sehenswürdigkeiten</w:t>
            </w:r>
            <w:r w:rsidR="006B6941">
              <w:rPr>
                <w:rFonts w:cs="Arial"/>
                <w:color w:val="404040" w:themeColor="text1" w:themeTint="BF"/>
                <w:sz w:val="20"/>
                <w:szCs w:val="20"/>
              </w:rPr>
              <w:t>.</w:t>
            </w:r>
            <w:r w:rsidRPr="00D875D3">
              <w:rPr>
                <w:rFonts w:cs="Arial"/>
                <w:color w:val="404040" w:themeColor="text1" w:themeTint="BF"/>
                <w:sz w:val="20"/>
                <w:szCs w:val="20"/>
              </w:rPr>
              <w:t xml:space="preserve"> </w:t>
            </w:r>
          </w:p>
        </w:tc>
        <w:tc>
          <w:tcPr>
            <w:tcW w:w="992" w:type="dxa"/>
            <w:tcBorders>
              <w:top w:val="nil"/>
              <w:left w:val="single" w:sz="4" w:space="0" w:color="auto"/>
              <w:bottom w:val="nil"/>
              <w:right w:val="single" w:sz="4" w:space="0" w:color="auto"/>
            </w:tcBorders>
          </w:tcPr>
          <w:p w:rsidR="00596BA5" w:rsidRPr="00596BA5" w:rsidRDefault="00596BA5" w:rsidP="00596BA5">
            <w:pPr>
              <w:rPr>
                <w:sz w:val="20"/>
                <w:szCs w:val="20"/>
              </w:rPr>
            </w:pPr>
          </w:p>
        </w:tc>
        <w:tc>
          <w:tcPr>
            <w:tcW w:w="3402" w:type="dxa"/>
            <w:tcBorders>
              <w:left w:val="single" w:sz="4" w:space="0" w:color="auto"/>
            </w:tcBorders>
          </w:tcPr>
          <w:p w:rsidR="00596BA5" w:rsidRPr="00BA3A62" w:rsidRDefault="00596BA5" w:rsidP="00596BA5">
            <w:pPr>
              <w:rPr>
                <w:rFonts w:cs="Calibri"/>
                <w:sz w:val="20"/>
                <w:szCs w:val="20"/>
              </w:rPr>
            </w:pPr>
            <w:r w:rsidRPr="00BA3A62">
              <w:rPr>
                <w:rFonts w:cs="Calibri"/>
                <w:sz w:val="20"/>
                <w:szCs w:val="20"/>
              </w:rPr>
              <w:t>(2) mindestens drei bedeutende Städte Frankreichs und ihre Sehenswürdigkeiten</w:t>
            </w:r>
          </w:p>
        </w:tc>
        <w:tc>
          <w:tcPr>
            <w:tcW w:w="3402" w:type="dxa"/>
          </w:tcPr>
          <w:p w:rsidR="00596BA5" w:rsidRPr="00BA3A62" w:rsidRDefault="00596BA5" w:rsidP="00596BA5">
            <w:pPr>
              <w:rPr>
                <w:rFonts w:cs="Calibri"/>
                <w:b/>
                <w:sz w:val="20"/>
                <w:szCs w:val="20"/>
                <w:u w:val="single"/>
              </w:rPr>
            </w:pPr>
            <w:r w:rsidRPr="00BA3A62">
              <w:rPr>
                <w:rFonts w:cs="Calibri"/>
                <w:sz w:val="20"/>
                <w:szCs w:val="20"/>
              </w:rPr>
              <w:t>(2) mindestens eine weitere Region in Frankreich (auch DOM-ROM)</w:t>
            </w:r>
          </w:p>
        </w:tc>
        <w:tc>
          <w:tcPr>
            <w:tcW w:w="3402" w:type="dxa"/>
          </w:tcPr>
          <w:p w:rsidR="00596BA5" w:rsidRPr="00BA3A62" w:rsidRDefault="00596BA5" w:rsidP="00596BA5">
            <w:pPr>
              <w:rPr>
                <w:rFonts w:cs="Calibri"/>
                <w:b/>
                <w:sz w:val="20"/>
                <w:szCs w:val="20"/>
                <w:u w:val="single"/>
              </w:rPr>
            </w:pPr>
            <w:r w:rsidRPr="00BA3A62">
              <w:rPr>
                <w:rFonts w:cs="Calibri"/>
                <w:sz w:val="20"/>
                <w:szCs w:val="20"/>
              </w:rPr>
              <w:t>(2) die Bedeutung der deutsch-französischen Beziehung für die beiden Länder und Europa</w:t>
            </w:r>
          </w:p>
        </w:tc>
      </w:tr>
      <w:tr w:rsidR="002E69BD" w:rsidTr="00596BA5">
        <w:tc>
          <w:tcPr>
            <w:tcW w:w="3402" w:type="dxa"/>
            <w:tcBorders>
              <w:right w:val="single" w:sz="4" w:space="0" w:color="auto"/>
            </w:tcBorders>
          </w:tcPr>
          <w:p w:rsidR="002E69BD" w:rsidRPr="00D875D3" w:rsidRDefault="002E69BD" w:rsidP="002E69BD">
            <w:pPr>
              <w:rPr>
                <w:color w:val="404040" w:themeColor="text1" w:themeTint="BF"/>
                <w:sz w:val="20"/>
                <w:szCs w:val="20"/>
              </w:rPr>
            </w:pPr>
          </w:p>
        </w:tc>
        <w:tc>
          <w:tcPr>
            <w:tcW w:w="992" w:type="dxa"/>
            <w:tcBorders>
              <w:top w:val="nil"/>
              <w:left w:val="single" w:sz="4" w:space="0" w:color="auto"/>
              <w:bottom w:val="nil"/>
              <w:right w:val="single" w:sz="4" w:space="0" w:color="auto"/>
            </w:tcBorders>
          </w:tcPr>
          <w:p w:rsidR="002E69BD" w:rsidRPr="00596BA5" w:rsidRDefault="002E69BD" w:rsidP="002E69BD">
            <w:pPr>
              <w:rPr>
                <w:sz w:val="20"/>
                <w:szCs w:val="20"/>
              </w:rPr>
            </w:pPr>
          </w:p>
        </w:tc>
        <w:tc>
          <w:tcPr>
            <w:tcW w:w="3402" w:type="dxa"/>
            <w:tcBorders>
              <w:left w:val="single" w:sz="4" w:space="0" w:color="auto"/>
            </w:tcBorders>
          </w:tcPr>
          <w:p w:rsidR="002E69BD" w:rsidRPr="00BA3A62" w:rsidRDefault="00596BA5" w:rsidP="00596BA5">
            <w:pPr>
              <w:rPr>
                <w:rFonts w:cs="Calibri"/>
                <w:sz w:val="20"/>
                <w:szCs w:val="20"/>
              </w:rPr>
            </w:pPr>
            <w:r w:rsidRPr="00BA3A62">
              <w:rPr>
                <w:rFonts w:cs="Calibri"/>
                <w:sz w:val="20"/>
                <w:szCs w:val="20"/>
              </w:rPr>
              <w:t xml:space="preserve">(3) </w:t>
            </w:r>
            <w:r w:rsidR="002E69BD" w:rsidRPr="00BA3A62">
              <w:rPr>
                <w:rFonts w:cs="Calibri"/>
                <w:sz w:val="20"/>
                <w:szCs w:val="20"/>
              </w:rPr>
              <w:t>eine R</w:t>
            </w:r>
            <w:r w:rsidR="00F40AB2" w:rsidRPr="00BA3A62">
              <w:rPr>
                <w:rFonts w:cs="Calibri"/>
                <w:sz w:val="20"/>
                <w:szCs w:val="20"/>
              </w:rPr>
              <w:t>egion Frankreichs in Grundzügen</w:t>
            </w:r>
          </w:p>
        </w:tc>
        <w:tc>
          <w:tcPr>
            <w:tcW w:w="3402" w:type="dxa"/>
          </w:tcPr>
          <w:p w:rsidR="002E69BD" w:rsidRPr="00BA3A62" w:rsidRDefault="00596BA5" w:rsidP="002E69BD">
            <w:pPr>
              <w:rPr>
                <w:rFonts w:cs="Calibri"/>
                <w:b/>
                <w:sz w:val="20"/>
                <w:szCs w:val="20"/>
                <w:u w:val="single"/>
              </w:rPr>
            </w:pPr>
            <w:r w:rsidRPr="00BA3A62">
              <w:rPr>
                <w:rFonts w:cs="Calibri"/>
                <w:sz w:val="20"/>
                <w:szCs w:val="20"/>
              </w:rPr>
              <w:t xml:space="preserve">(3) </w:t>
            </w:r>
            <w:r w:rsidR="002E69BD" w:rsidRPr="00BA3A62">
              <w:rPr>
                <w:rFonts w:cs="Calibri"/>
                <w:sz w:val="20"/>
                <w:szCs w:val="20"/>
              </w:rPr>
              <w:t>die Geographie Frankreichs in Grundzügen</w:t>
            </w:r>
          </w:p>
        </w:tc>
        <w:tc>
          <w:tcPr>
            <w:tcW w:w="3402" w:type="dxa"/>
          </w:tcPr>
          <w:p w:rsidR="002E69BD" w:rsidRPr="00BA3A62" w:rsidRDefault="00596BA5" w:rsidP="002E69BD">
            <w:pPr>
              <w:rPr>
                <w:rFonts w:cs="Calibri"/>
                <w:b/>
                <w:sz w:val="20"/>
                <w:szCs w:val="20"/>
                <w:u w:val="single"/>
              </w:rPr>
            </w:pPr>
            <w:r w:rsidRPr="00BA3A62">
              <w:rPr>
                <w:rFonts w:cs="Calibri"/>
                <w:sz w:val="20"/>
                <w:szCs w:val="20"/>
              </w:rPr>
              <w:t xml:space="preserve">(3) </w:t>
            </w:r>
            <w:r w:rsidR="002E69BD" w:rsidRPr="00BA3A62">
              <w:rPr>
                <w:rFonts w:cs="Calibri"/>
                <w:sz w:val="20"/>
                <w:szCs w:val="20"/>
              </w:rPr>
              <w:t>zentrale Ereignisse der deutsch-französischen Geschichte</w:t>
            </w:r>
            <w:r w:rsidR="006B6941" w:rsidRPr="00BA3A62">
              <w:rPr>
                <w:rFonts w:cs="Calibri"/>
                <w:sz w:val="20"/>
                <w:szCs w:val="20"/>
              </w:rPr>
              <w:t>.</w:t>
            </w:r>
          </w:p>
        </w:tc>
      </w:tr>
      <w:tr w:rsidR="002E69BD" w:rsidTr="00596BA5">
        <w:tc>
          <w:tcPr>
            <w:tcW w:w="3402" w:type="dxa"/>
            <w:tcBorders>
              <w:right w:val="single" w:sz="4" w:space="0" w:color="auto"/>
            </w:tcBorders>
          </w:tcPr>
          <w:p w:rsidR="002E69BD" w:rsidRPr="00D875D3" w:rsidRDefault="002E69BD" w:rsidP="002E69BD">
            <w:pPr>
              <w:rPr>
                <w:color w:val="404040" w:themeColor="text1" w:themeTint="BF"/>
                <w:sz w:val="20"/>
                <w:szCs w:val="20"/>
              </w:rPr>
            </w:pPr>
          </w:p>
        </w:tc>
        <w:tc>
          <w:tcPr>
            <w:tcW w:w="992" w:type="dxa"/>
            <w:tcBorders>
              <w:top w:val="nil"/>
              <w:left w:val="single" w:sz="4" w:space="0" w:color="auto"/>
              <w:bottom w:val="nil"/>
              <w:right w:val="single" w:sz="4" w:space="0" w:color="auto"/>
            </w:tcBorders>
          </w:tcPr>
          <w:p w:rsidR="002E69BD" w:rsidRPr="00596BA5" w:rsidRDefault="002E69BD" w:rsidP="002E69BD">
            <w:pPr>
              <w:rPr>
                <w:sz w:val="20"/>
                <w:szCs w:val="20"/>
              </w:rPr>
            </w:pPr>
          </w:p>
        </w:tc>
        <w:tc>
          <w:tcPr>
            <w:tcW w:w="3402" w:type="dxa"/>
            <w:tcBorders>
              <w:left w:val="single" w:sz="4" w:space="0" w:color="auto"/>
            </w:tcBorders>
          </w:tcPr>
          <w:p w:rsidR="002E69BD" w:rsidRPr="00BA3A62" w:rsidRDefault="00596BA5" w:rsidP="006B6941">
            <w:pPr>
              <w:rPr>
                <w:rFonts w:cs="Calibri"/>
                <w:sz w:val="20"/>
                <w:szCs w:val="20"/>
              </w:rPr>
            </w:pPr>
            <w:r w:rsidRPr="00BA3A62">
              <w:rPr>
                <w:rFonts w:cs="Calibri"/>
                <w:sz w:val="20"/>
                <w:szCs w:val="20"/>
              </w:rPr>
              <w:t xml:space="preserve">(4) </w:t>
            </w:r>
            <w:r w:rsidR="002E69BD" w:rsidRPr="00BA3A62">
              <w:rPr>
                <w:rFonts w:cs="Calibri"/>
                <w:sz w:val="20"/>
                <w:szCs w:val="20"/>
              </w:rPr>
              <w:t xml:space="preserve">mindestens zwei </w:t>
            </w:r>
            <w:r w:rsidR="006B6941" w:rsidRPr="00BA3A62">
              <w:rPr>
                <w:rFonts w:cs="Calibri"/>
                <w:sz w:val="20"/>
                <w:szCs w:val="20"/>
              </w:rPr>
              <w:t xml:space="preserve">wichtige </w:t>
            </w:r>
            <w:r w:rsidR="002E69BD" w:rsidRPr="00BA3A62">
              <w:rPr>
                <w:rFonts w:cs="Calibri"/>
                <w:sz w:val="20"/>
                <w:szCs w:val="20"/>
              </w:rPr>
              <w:t>Persönlichkeiten oder Figuren</w:t>
            </w:r>
            <w:r w:rsidR="006B6941" w:rsidRPr="00BA3A62">
              <w:rPr>
                <w:rFonts w:cs="Calibri"/>
                <w:sz w:val="20"/>
                <w:szCs w:val="20"/>
              </w:rPr>
              <w:t xml:space="preserve"> aus dem frankophonen Bereich</w:t>
            </w:r>
            <w:r w:rsidR="002E69BD" w:rsidRPr="00BA3A62">
              <w:rPr>
                <w:rFonts w:cs="Calibri"/>
                <w:sz w:val="20"/>
                <w:szCs w:val="20"/>
              </w:rPr>
              <w:t xml:space="preserve"> (</w:t>
            </w:r>
            <w:r w:rsidR="006B6941" w:rsidRPr="00BA3A62">
              <w:rPr>
                <w:rFonts w:cs="Calibri"/>
                <w:sz w:val="20"/>
                <w:szCs w:val="20"/>
              </w:rPr>
              <w:t>z.B.</w:t>
            </w:r>
            <w:r w:rsidR="002E69BD" w:rsidRPr="00BA3A62">
              <w:rPr>
                <w:rFonts w:cs="Calibri"/>
                <w:sz w:val="20"/>
                <w:szCs w:val="20"/>
              </w:rPr>
              <w:t xml:space="preserve"> Sportler, Comicfigur, Musiker</w:t>
            </w:r>
            <w:r w:rsidR="006B6941" w:rsidRPr="00BA3A62">
              <w:rPr>
                <w:rFonts w:cs="Calibri"/>
                <w:sz w:val="20"/>
                <w:szCs w:val="20"/>
              </w:rPr>
              <w:t>, historische Persönlichkeit</w:t>
            </w:r>
            <w:r w:rsidR="002E69BD" w:rsidRPr="00BA3A62">
              <w:rPr>
                <w:rFonts w:cs="Calibri"/>
                <w:sz w:val="20"/>
                <w:szCs w:val="20"/>
              </w:rPr>
              <w:t>)</w:t>
            </w:r>
            <w:r w:rsidR="006B6941" w:rsidRPr="00BA3A62">
              <w:rPr>
                <w:rFonts w:cs="Calibri"/>
                <w:sz w:val="20"/>
                <w:szCs w:val="20"/>
              </w:rPr>
              <w:t>.</w:t>
            </w:r>
          </w:p>
        </w:tc>
        <w:tc>
          <w:tcPr>
            <w:tcW w:w="3402" w:type="dxa"/>
          </w:tcPr>
          <w:p w:rsidR="002E69BD" w:rsidRPr="00BA3A62" w:rsidRDefault="00596BA5" w:rsidP="002E69BD">
            <w:pPr>
              <w:rPr>
                <w:rFonts w:cs="Calibri"/>
                <w:sz w:val="20"/>
                <w:szCs w:val="20"/>
              </w:rPr>
            </w:pPr>
            <w:r w:rsidRPr="00BA3A62">
              <w:rPr>
                <w:rFonts w:cs="Calibri"/>
                <w:sz w:val="20"/>
                <w:szCs w:val="20"/>
              </w:rPr>
              <w:t xml:space="preserve">(4) </w:t>
            </w:r>
            <w:r w:rsidR="002E69BD" w:rsidRPr="00BA3A62">
              <w:rPr>
                <w:rFonts w:cs="Calibri"/>
                <w:sz w:val="20"/>
                <w:szCs w:val="20"/>
              </w:rPr>
              <w:t>Grundkenntnisse über Politik und Gesellschaft in Frankreich, unter anderem die Organisation des französischen Staates</w:t>
            </w:r>
          </w:p>
        </w:tc>
        <w:tc>
          <w:tcPr>
            <w:tcW w:w="3402" w:type="dxa"/>
          </w:tcPr>
          <w:p w:rsidR="002E69BD" w:rsidRPr="00BA3A62" w:rsidRDefault="006B6941" w:rsidP="002E69BD">
            <w:pPr>
              <w:rPr>
                <w:sz w:val="20"/>
                <w:szCs w:val="20"/>
              </w:rPr>
            </w:pPr>
            <w:r w:rsidRPr="00BA3A62">
              <w:rPr>
                <w:sz w:val="20"/>
                <w:szCs w:val="20"/>
              </w:rPr>
              <w:t>(4) Frankophonie als Raum kultureller, gesellschaftlicher und sprachlicher Vielfalt.</w:t>
            </w:r>
          </w:p>
        </w:tc>
      </w:tr>
      <w:tr w:rsidR="002E69BD" w:rsidTr="00596BA5">
        <w:tc>
          <w:tcPr>
            <w:tcW w:w="3402" w:type="dxa"/>
            <w:tcBorders>
              <w:right w:val="single" w:sz="4" w:space="0" w:color="auto"/>
            </w:tcBorders>
          </w:tcPr>
          <w:p w:rsidR="002E69BD" w:rsidRPr="00D875D3" w:rsidRDefault="002E69BD" w:rsidP="002E69BD">
            <w:pPr>
              <w:rPr>
                <w:color w:val="404040" w:themeColor="text1" w:themeTint="BF"/>
                <w:sz w:val="20"/>
                <w:szCs w:val="20"/>
              </w:rPr>
            </w:pPr>
          </w:p>
        </w:tc>
        <w:tc>
          <w:tcPr>
            <w:tcW w:w="992" w:type="dxa"/>
            <w:tcBorders>
              <w:top w:val="nil"/>
              <w:left w:val="single" w:sz="4" w:space="0" w:color="auto"/>
              <w:bottom w:val="nil"/>
              <w:right w:val="single" w:sz="4" w:space="0" w:color="auto"/>
            </w:tcBorders>
          </w:tcPr>
          <w:p w:rsidR="002E69BD" w:rsidRPr="00596BA5" w:rsidRDefault="002E69BD" w:rsidP="002E69BD">
            <w:pPr>
              <w:rPr>
                <w:sz w:val="20"/>
                <w:szCs w:val="20"/>
              </w:rPr>
            </w:pPr>
          </w:p>
        </w:tc>
        <w:tc>
          <w:tcPr>
            <w:tcW w:w="3402" w:type="dxa"/>
            <w:tcBorders>
              <w:left w:val="single" w:sz="4" w:space="0" w:color="auto"/>
            </w:tcBorders>
          </w:tcPr>
          <w:p w:rsidR="002E69BD" w:rsidRPr="00BA3A62" w:rsidRDefault="002E69BD" w:rsidP="002E69BD">
            <w:pPr>
              <w:rPr>
                <w:sz w:val="20"/>
                <w:szCs w:val="20"/>
              </w:rPr>
            </w:pPr>
          </w:p>
        </w:tc>
        <w:tc>
          <w:tcPr>
            <w:tcW w:w="3402" w:type="dxa"/>
          </w:tcPr>
          <w:p w:rsidR="002E69BD" w:rsidRPr="00BA3A62" w:rsidRDefault="00596BA5" w:rsidP="002E69BD">
            <w:pPr>
              <w:rPr>
                <w:rFonts w:cs="Calibri"/>
                <w:sz w:val="20"/>
                <w:szCs w:val="20"/>
              </w:rPr>
            </w:pPr>
            <w:r w:rsidRPr="00BA3A62">
              <w:rPr>
                <w:rFonts w:cs="Calibri"/>
                <w:sz w:val="20"/>
                <w:szCs w:val="20"/>
              </w:rPr>
              <w:t xml:space="preserve">(5) </w:t>
            </w:r>
            <w:r w:rsidR="002E69BD" w:rsidRPr="00BA3A62">
              <w:rPr>
                <w:rFonts w:cs="Calibri"/>
                <w:sz w:val="20"/>
                <w:szCs w:val="20"/>
              </w:rPr>
              <w:t>Eckdaten und wichtige Etappen der deutsch-französischen Geschichte</w:t>
            </w:r>
            <w:r w:rsidR="00F40AB2" w:rsidRPr="00BA3A62">
              <w:rPr>
                <w:rFonts w:cs="Calibri"/>
                <w:sz w:val="20"/>
                <w:szCs w:val="20"/>
              </w:rPr>
              <w:t xml:space="preserve"> und ihre Bedeutung für Europa</w:t>
            </w:r>
          </w:p>
        </w:tc>
        <w:tc>
          <w:tcPr>
            <w:tcW w:w="3402" w:type="dxa"/>
          </w:tcPr>
          <w:p w:rsidR="002E69BD" w:rsidRPr="00BA3A62" w:rsidRDefault="002E69BD" w:rsidP="002E69BD">
            <w:pPr>
              <w:rPr>
                <w:sz w:val="20"/>
                <w:szCs w:val="20"/>
              </w:rPr>
            </w:pPr>
          </w:p>
        </w:tc>
      </w:tr>
      <w:tr w:rsidR="002E69BD" w:rsidTr="00596BA5">
        <w:tc>
          <w:tcPr>
            <w:tcW w:w="3402" w:type="dxa"/>
            <w:tcBorders>
              <w:right w:val="single" w:sz="4" w:space="0" w:color="auto"/>
            </w:tcBorders>
          </w:tcPr>
          <w:p w:rsidR="002E69BD" w:rsidRPr="00D875D3" w:rsidRDefault="002E69BD" w:rsidP="002E69BD">
            <w:pPr>
              <w:rPr>
                <w:color w:val="404040" w:themeColor="text1" w:themeTint="BF"/>
                <w:sz w:val="20"/>
                <w:szCs w:val="20"/>
              </w:rPr>
            </w:pPr>
          </w:p>
        </w:tc>
        <w:tc>
          <w:tcPr>
            <w:tcW w:w="992" w:type="dxa"/>
            <w:tcBorders>
              <w:top w:val="nil"/>
              <w:left w:val="single" w:sz="4" w:space="0" w:color="auto"/>
              <w:bottom w:val="nil"/>
              <w:right w:val="single" w:sz="4" w:space="0" w:color="auto"/>
            </w:tcBorders>
          </w:tcPr>
          <w:p w:rsidR="002E69BD" w:rsidRPr="00596BA5" w:rsidRDefault="002E69BD" w:rsidP="002E69BD">
            <w:pPr>
              <w:rPr>
                <w:sz w:val="20"/>
                <w:szCs w:val="20"/>
              </w:rPr>
            </w:pPr>
          </w:p>
        </w:tc>
        <w:tc>
          <w:tcPr>
            <w:tcW w:w="3402" w:type="dxa"/>
            <w:tcBorders>
              <w:left w:val="single" w:sz="4" w:space="0" w:color="auto"/>
            </w:tcBorders>
          </w:tcPr>
          <w:p w:rsidR="002E69BD" w:rsidRPr="00596BA5" w:rsidRDefault="002E69BD" w:rsidP="002E69BD">
            <w:pPr>
              <w:rPr>
                <w:sz w:val="20"/>
                <w:szCs w:val="20"/>
              </w:rPr>
            </w:pPr>
          </w:p>
        </w:tc>
        <w:tc>
          <w:tcPr>
            <w:tcW w:w="3402" w:type="dxa"/>
          </w:tcPr>
          <w:p w:rsidR="002E69BD" w:rsidRPr="00596BA5" w:rsidRDefault="00596BA5" w:rsidP="002E69BD">
            <w:pPr>
              <w:rPr>
                <w:rFonts w:cs="Calibri"/>
                <w:sz w:val="20"/>
                <w:szCs w:val="20"/>
              </w:rPr>
            </w:pPr>
            <w:r w:rsidRPr="00596BA5">
              <w:rPr>
                <w:rFonts w:cs="Calibri"/>
                <w:sz w:val="20"/>
                <w:szCs w:val="20"/>
              </w:rPr>
              <w:t xml:space="preserve">(6) </w:t>
            </w:r>
            <w:r w:rsidR="002E69BD" w:rsidRPr="00596BA5">
              <w:rPr>
                <w:rFonts w:cs="Calibri"/>
                <w:sz w:val="20"/>
                <w:szCs w:val="20"/>
              </w:rPr>
              <w:t>Frankreich als multikulturelle Gesellschaft und deren historische Gründe</w:t>
            </w:r>
          </w:p>
        </w:tc>
        <w:tc>
          <w:tcPr>
            <w:tcW w:w="3402" w:type="dxa"/>
          </w:tcPr>
          <w:p w:rsidR="002E69BD" w:rsidRPr="00596BA5" w:rsidRDefault="002E69BD" w:rsidP="002E69BD">
            <w:pPr>
              <w:rPr>
                <w:sz w:val="20"/>
                <w:szCs w:val="20"/>
              </w:rPr>
            </w:pPr>
          </w:p>
        </w:tc>
      </w:tr>
      <w:tr w:rsidR="002E69BD" w:rsidTr="00596BA5">
        <w:tc>
          <w:tcPr>
            <w:tcW w:w="3402" w:type="dxa"/>
            <w:tcBorders>
              <w:right w:val="single" w:sz="4" w:space="0" w:color="auto"/>
            </w:tcBorders>
          </w:tcPr>
          <w:p w:rsidR="002E69BD" w:rsidRPr="00D875D3" w:rsidRDefault="002E69BD" w:rsidP="002E69BD">
            <w:pPr>
              <w:rPr>
                <w:color w:val="404040" w:themeColor="text1" w:themeTint="BF"/>
                <w:sz w:val="20"/>
                <w:szCs w:val="20"/>
              </w:rPr>
            </w:pPr>
          </w:p>
        </w:tc>
        <w:tc>
          <w:tcPr>
            <w:tcW w:w="992" w:type="dxa"/>
            <w:tcBorders>
              <w:top w:val="nil"/>
              <w:left w:val="single" w:sz="4" w:space="0" w:color="auto"/>
              <w:bottom w:val="nil"/>
              <w:right w:val="single" w:sz="4" w:space="0" w:color="auto"/>
            </w:tcBorders>
          </w:tcPr>
          <w:p w:rsidR="002E69BD" w:rsidRPr="00596BA5" w:rsidRDefault="002E69BD" w:rsidP="002E69BD">
            <w:pPr>
              <w:rPr>
                <w:sz w:val="20"/>
                <w:szCs w:val="20"/>
              </w:rPr>
            </w:pPr>
          </w:p>
        </w:tc>
        <w:tc>
          <w:tcPr>
            <w:tcW w:w="3402" w:type="dxa"/>
            <w:tcBorders>
              <w:left w:val="single" w:sz="4" w:space="0" w:color="auto"/>
            </w:tcBorders>
          </w:tcPr>
          <w:p w:rsidR="002E69BD" w:rsidRPr="00596BA5" w:rsidRDefault="002E69BD" w:rsidP="002E69BD">
            <w:pPr>
              <w:rPr>
                <w:sz w:val="20"/>
                <w:szCs w:val="20"/>
              </w:rPr>
            </w:pPr>
          </w:p>
        </w:tc>
        <w:tc>
          <w:tcPr>
            <w:tcW w:w="3402" w:type="dxa"/>
          </w:tcPr>
          <w:p w:rsidR="002E69BD" w:rsidRPr="00596BA5" w:rsidRDefault="00596BA5" w:rsidP="0096442B">
            <w:pPr>
              <w:rPr>
                <w:rFonts w:cs="Calibri"/>
                <w:sz w:val="20"/>
                <w:szCs w:val="20"/>
              </w:rPr>
            </w:pPr>
            <w:r w:rsidRPr="00596BA5">
              <w:rPr>
                <w:rFonts w:cs="Calibri"/>
                <w:sz w:val="20"/>
                <w:szCs w:val="20"/>
              </w:rPr>
              <w:t xml:space="preserve">(7) </w:t>
            </w:r>
            <w:r w:rsidR="002E69BD" w:rsidRPr="00596BA5">
              <w:rPr>
                <w:rFonts w:cs="Calibri"/>
                <w:sz w:val="20"/>
                <w:szCs w:val="20"/>
              </w:rPr>
              <w:t xml:space="preserve">weitere frankophone Persönlichkeiten aus </w:t>
            </w:r>
            <w:r w:rsidR="006B6941">
              <w:rPr>
                <w:rFonts w:cs="Calibri"/>
                <w:sz w:val="20"/>
                <w:szCs w:val="20"/>
              </w:rPr>
              <w:t xml:space="preserve">der französischen Geschichte und aus </w:t>
            </w:r>
            <w:r w:rsidR="002E69BD" w:rsidRPr="00596BA5">
              <w:rPr>
                <w:rFonts w:cs="Calibri"/>
                <w:sz w:val="20"/>
                <w:szCs w:val="20"/>
              </w:rPr>
              <w:t>den Bereichen Politik, Sport, Kultur, Musik, Medien</w:t>
            </w:r>
            <w:r w:rsidR="006B6941">
              <w:rPr>
                <w:rFonts w:cs="Calibri"/>
                <w:sz w:val="20"/>
                <w:szCs w:val="20"/>
              </w:rPr>
              <w:t>.</w:t>
            </w:r>
            <w:r w:rsidR="002E69BD" w:rsidRPr="00596BA5">
              <w:rPr>
                <w:rFonts w:cs="Calibri"/>
                <w:color w:val="1F497D"/>
                <w:sz w:val="20"/>
                <w:szCs w:val="20"/>
              </w:rPr>
              <w:t xml:space="preserve"> </w:t>
            </w:r>
          </w:p>
        </w:tc>
        <w:tc>
          <w:tcPr>
            <w:tcW w:w="3402" w:type="dxa"/>
          </w:tcPr>
          <w:p w:rsidR="002E69BD" w:rsidRPr="00596BA5" w:rsidRDefault="002E69BD" w:rsidP="002E69BD">
            <w:pPr>
              <w:rPr>
                <w:sz w:val="20"/>
                <w:szCs w:val="20"/>
              </w:rPr>
            </w:pPr>
          </w:p>
        </w:tc>
      </w:tr>
    </w:tbl>
    <w:p w:rsidR="00AF2EB0" w:rsidRDefault="00AF2EB0" w:rsidP="008F6681"/>
    <w:p w:rsidR="00795876" w:rsidRDefault="00795876" w:rsidP="008F6681">
      <w:pPr>
        <w:sectPr w:rsidR="00795876" w:rsidSect="00C63E01">
          <w:headerReference w:type="default" r:id="rId15"/>
          <w:pgSz w:w="16838" w:h="11906" w:orient="landscape"/>
          <w:pgMar w:top="1418" w:right="709" w:bottom="1418" w:left="1418" w:header="709" w:footer="266" w:gutter="0"/>
          <w:cols w:space="708"/>
          <w:docGrid w:linePitch="360"/>
        </w:sectPr>
      </w:pPr>
    </w:p>
    <w:p w:rsidR="00795876" w:rsidRPr="00307DAD" w:rsidRDefault="007509E2" w:rsidP="00613DF0">
      <w:pPr>
        <w:tabs>
          <w:tab w:val="left" w:pos="12074"/>
        </w:tabs>
        <w:spacing w:after="0" w:line="240" w:lineRule="auto"/>
        <w:ind w:left="4395"/>
        <w:rPr>
          <w:rFonts w:asciiTheme="minorHAnsi" w:hAnsiTheme="minorHAnsi"/>
          <w:b/>
        </w:rPr>
      </w:pPr>
      <w:r>
        <w:rPr>
          <w:rFonts w:asciiTheme="minorHAnsi" w:hAnsiTheme="minorHAnsi"/>
          <w:b/>
        </w:rPr>
        <w:lastRenderedPageBreak/>
        <w:t xml:space="preserve">Bildungsplan 2016 </w:t>
      </w:r>
      <w:r w:rsidRPr="00307DAD">
        <w:rPr>
          <w:rFonts w:asciiTheme="minorHAnsi" w:hAnsiTheme="minorHAnsi"/>
          <w:b/>
        </w:rPr>
        <w:t xml:space="preserve">Gymnasium </w:t>
      </w:r>
      <w:r>
        <w:rPr>
          <w:rFonts w:asciiTheme="minorHAnsi" w:hAnsiTheme="minorHAnsi"/>
          <w:b/>
        </w:rPr>
        <w:t xml:space="preserve">G8 - </w:t>
      </w:r>
      <w:r w:rsidR="00795876" w:rsidRPr="00307DAD">
        <w:rPr>
          <w:rFonts w:asciiTheme="minorHAnsi" w:hAnsiTheme="minorHAnsi"/>
          <w:b/>
        </w:rPr>
        <w:t>Französisch als zweite Fremdsprache</w:t>
      </w:r>
      <w:r>
        <w:rPr>
          <w:rFonts w:asciiTheme="minorHAnsi" w:hAnsiTheme="minorHAnsi"/>
          <w:b/>
        </w:rPr>
        <w:t xml:space="preserve"> </w:t>
      </w:r>
    </w:p>
    <w:p w:rsidR="00795876" w:rsidRPr="00307DAD" w:rsidRDefault="00795876" w:rsidP="00795876">
      <w:pPr>
        <w:spacing w:after="0" w:line="240" w:lineRule="auto"/>
        <w:ind w:left="4395"/>
        <w:rPr>
          <w:rFonts w:asciiTheme="minorHAnsi" w:hAnsiTheme="minorHAnsi"/>
        </w:rPr>
      </w:pPr>
      <w:r w:rsidRPr="00D7332A">
        <w:rPr>
          <w:rFonts w:asciiTheme="minorHAnsi" w:hAnsiTheme="minorHAnsi" w:cs="Arial"/>
          <w:b/>
          <w:shd w:val="clear" w:color="auto" w:fill="F4B083" w:themeFill="accent2" w:themeFillTint="99"/>
        </w:rPr>
        <w:t>3.1.2 Interkulturelle kommunikative Kompetenz</w:t>
      </w:r>
    </w:p>
    <w:p w:rsidR="00795876" w:rsidRDefault="00795876" w:rsidP="00795876">
      <w:pPr>
        <w:tabs>
          <w:tab w:val="left" w:pos="3510"/>
          <w:tab w:val="left" w:pos="4502"/>
        </w:tabs>
        <w:ind w:left="108"/>
      </w:pPr>
    </w:p>
    <w:tbl>
      <w:tblPr>
        <w:tblStyle w:val="Tabellenraster"/>
        <w:tblW w:w="0" w:type="auto"/>
        <w:tblLook w:val="06A0" w:firstRow="1" w:lastRow="0" w:firstColumn="1" w:lastColumn="0" w:noHBand="1" w:noVBand="1"/>
      </w:tblPr>
      <w:tblGrid>
        <w:gridCol w:w="3402"/>
        <w:gridCol w:w="992"/>
        <w:gridCol w:w="3402"/>
        <w:gridCol w:w="3402"/>
        <w:gridCol w:w="3402"/>
      </w:tblGrid>
      <w:tr w:rsidR="00795876" w:rsidTr="00795876">
        <w:trPr>
          <w:tblHeader/>
        </w:trPr>
        <w:tc>
          <w:tcPr>
            <w:tcW w:w="3402" w:type="dxa"/>
            <w:tcBorders>
              <w:top w:val="single" w:sz="4" w:space="0" w:color="auto"/>
              <w:right w:val="single" w:sz="4" w:space="0" w:color="auto"/>
            </w:tcBorders>
            <w:shd w:val="clear" w:color="auto" w:fill="DEEAF6" w:themeFill="accent1" w:themeFillTint="33"/>
            <w:vAlign w:val="center"/>
          </w:tcPr>
          <w:p w:rsidR="00795876" w:rsidRPr="006C7B39" w:rsidRDefault="00C727CC" w:rsidP="004913D3">
            <w:pPr>
              <w:spacing w:before="60" w:after="60"/>
              <w:rPr>
                <w:b/>
              </w:rPr>
            </w:pPr>
            <w:r>
              <w:rPr>
                <w:b/>
              </w:rPr>
              <w:t>Standardraum A1</w:t>
            </w:r>
            <w:r w:rsidRPr="00C727CC">
              <w:rPr>
                <w:b/>
                <w:vertAlign w:val="superscript"/>
              </w:rPr>
              <w:t>(*)</w:t>
            </w:r>
          </w:p>
        </w:tc>
        <w:tc>
          <w:tcPr>
            <w:tcW w:w="992" w:type="dxa"/>
            <w:tcBorders>
              <w:top w:val="nil"/>
              <w:left w:val="single" w:sz="4" w:space="0" w:color="auto"/>
              <w:bottom w:val="nil"/>
              <w:right w:val="single" w:sz="4" w:space="0" w:color="auto"/>
            </w:tcBorders>
            <w:shd w:val="clear" w:color="auto" w:fill="FFFFFF" w:themeFill="background1"/>
          </w:tcPr>
          <w:p w:rsidR="00795876" w:rsidRPr="00795876" w:rsidRDefault="00795876" w:rsidP="004913D3">
            <w:pPr>
              <w:rPr>
                <w:b/>
              </w:rPr>
            </w:pPr>
          </w:p>
        </w:tc>
        <w:tc>
          <w:tcPr>
            <w:tcW w:w="3402" w:type="dxa"/>
            <w:tcBorders>
              <w:left w:val="single" w:sz="4" w:space="0" w:color="auto"/>
            </w:tcBorders>
            <w:shd w:val="clear" w:color="auto" w:fill="DEEAF6" w:themeFill="accent1" w:themeFillTint="33"/>
            <w:vAlign w:val="center"/>
          </w:tcPr>
          <w:p w:rsidR="00795876" w:rsidRDefault="00795876" w:rsidP="004913D3">
            <w:pPr>
              <w:spacing w:before="60" w:after="60"/>
              <w:rPr>
                <w:b/>
              </w:rPr>
            </w:pPr>
            <w:r>
              <w:rPr>
                <w:b/>
              </w:rPr>
              <w:t>2. Fremdsprache</w:t>
            </w:r>
          </w:p>
          <w:p w:rsidR="00795876" w:rsidRPr="006C7B39" w:rsidRDefault="00795876" w:rsidP="004913D3">
            <w:pPr>
              <w:spacing w:before="60" w:after="60"/>
              <w:rPr>
                <w:b/>
              </w:rPr>
            </w:pPr>
            <w:r w:rsidRPr="006C7B39">
              <w:rPr>
                <w:b/>
              </w:rPr>
              <w:t>Klassen 6/7/8</w:t>
            </w:r>
            <w:r>
              <w:rPr>
                <w:b/>
              </w:rPr>
              <w:t xml:space="preserve"> (A2)</w:t>
            </w:r>
          </w:p>
        </w:tc>
        <w:tc>
          <w:tcPr>
            <w:tcW w:w="3402" w:type="dxa"/>
            <w:shd w:val="clear" w:color="auto" w:fill="DEEAF6" w:themeFill="accent1" w:themeFillTint="33"/>
            <w:vAlign w:val="center"/>
          </w:tcPr>
          <w:p w:rsidR="00795876" w:rsidRDefault="00795876" w:rsidP="004913D3">
            <w:pPr>
              <w:spacing w:before="60" w:after="60"/>
              <w:rPr>
                <w:b/>
              </w:rPr>
            </w:pPr>
            <w:r>
              <w:rPr>
                <w:b/>
              </w:rPr>
              <w:t>2. Fremdsprache</w:t>
            </w:r>
          </w:p>
          <w:p w:rsidR="00795876" w:rsidRPr="006C7B39" w:rsidRDefault="00795876" w:rsidP="004913D3">
            <w:pPr>
              <w:spacing w:before="60" w:after="60"/>
              <w:rPr>
                <w:b/>
              </w:rPr>
            </w:pPr>
            <w:r w:rsidRPr="006C7B39">
              <w:rPr>
                <w:b/>
              </w:rPr>
              <w:t>Klassen 9/10</w:t>
            </w:r>
            <w:r>
              <w:rPr>
                <w:b/>
              </w:rPr>
              <w:t xml:space="preserve"> (B1+)</w:t>
            </w:r>
          </w:p>
        </w:tc>
        <w:tc>
          <w:tcPr>
            <w:tcW w:w="3402" w:type="dxa"/>
            <w:shd w:val="clear" w:color="auto" w:fill="DEEAF6" w:themeFill="accent1" w:themeFillTint="33"/>
            <w:vAlign w:val="center"/>
          </w:tcPr>
          <w:p w:rsidR="00795876" w:rsidRDefault="00795876" w:rsidP="004913D3">
            <w:pPr>
              <w:spacing w:before="60" w:after="60"/>
              <w:rPr>
                <w:b/>
              </w:rPr>
            </w:pPr>
            <w:r>
              <w:rPr>
                <w:b/>
              </w:rPr>
              <w:t>2. Fremdsprache</w:t>
            </w:r>
          </w:p>
          <w:p w:rsidR="00795876" w:rsidRPr="006C7B39" w:rsidRDefault="00795876" w:rsidP="004913D3">
            <w:pPr>
              <w:spacing w:before="60" w:after="60"/>
              <w:rPr>
                <w:b/>
              </w:rPr>
            </w:pPr>
            <w:r w:rsidRPr="006C7B39">
              <w:rPr>
                <w:b/>
              </w:rPr>
              <w:t>Klassen 11/12</w:t>
            </w:r>
            <w:r>
              <w:rPr>
                <w:b/>
              </w:rPr>
              <w:t xml:space="preserve"> (B2)</w:t>
            </w:r>
          </w:p>
        </w:tc>
      </w:tr>
      <w:tr w:rsidR="00795876" w:rsidTr="004913D3">
        <w:tc>
          <w:tcPr>
            <w:tcW w:w="3402" w:type="dxa"/>
            <w:tcBorders>
              <w:right w:val="single" w:sz="4" w:space="0" w:color="auto"/>
            </w:tcBorders>
          </w:tcPr>
          <w:p w:rsidR="00795876" w:rsidRPr="00D875D3" w:rsidRDefault="00307DAD" w:rsidP="00307DAD">
            <w:pPr>
              <w:spacing w:before="120"/>
              <w:rPr>
                <w:rFonts w:cs="Arial"/>
                <w:b/>
                <w:color w:val="404040" w:themeColor="text1" w:themeTint="BF"/>
                <w:sz w:val="20"/>
                <w:szCs w:val="20"/>
              </w:rPr>
            </w:pPr>
            <w:r w:rsidRPr="00D875D3">
              <w:rPr>
                <w:rFonts w:cs="Arial"/>
                <w:b/>
                <w:color w:val="404040" w:themeColor="text1" w:themeTint="BF"/>
                <w:sz w:val="20"/>
                <w:szCs w:val="20"/>
              </w:rPr>
              <w:t>Die Schülerinnen</w:t>
            </w:r>
            <w:r w:rsidR="0096442B">
              <w:rPr>
                <w:rFonts w:cs="Arial"/>
                <w:b/>
                <w:color w:val="404040" w:themeColor="text1" w:themeTint="BF"/>
                <w:sz w:val="20"/>
                <w:szCs w:val="20"/>
              </w:rPr>
              <w:t xml:space="preserve"> </w:t>
            </w:r>
            <w:r w:rsidRPr="00D875D3">
              <w:rPr>
                <w:rFonts w:cs="Arial"/>
                <w:b/>
                <w:color w:val="404040" w:themeColor="text1" w:themeTint="BF"/>
                <w:sz w:val="20"/>
                <w:szCs w:val="20"/>
              </w:rPr>
              <w:t>und Schüler nehmen Gemeinsamkeiten und Unterschiede zwischen ihrer Alltagswelt und der Alltagswelt Frankreichs wahr.</w:t>
            </w:r>
          </w:p>
        </w:tc>
        <w:tc>
          <w:tcPr>
            <w:tcW w:w="992" w:type="dxa"/>
            <w:tcBorders>
              <w:top w:val="nil"/>
              <w:left w:val="single" w:sz="4" w:space="0" w:color="auto"/>
              <w:bottom w:val="nil"/>
              <w:right w:val="single" w:sz="4" w:space="0" w:color="auto"/>
            </w:tcBorders>
          </w:tcPr>
          <w:p w:rsidR="00795876" w:rsidRPr="00596BA5" w:rsidRDefault="00795876" w:rsidP="00795876">
            <w:pPr>
              <w:rPr>
                <w:sz w:val="20"/>
                <w:szCs w:val="20"/>
              </w:rPr>
            </w:pPr>
          </w:p>
        </w:tc>
        <w:tc>
          <w:tcPr>
            <w:tcW w:w="3402" w:type="dxa"/>
            <w:tcBorders>
              <w:left w:val="single" w:sz="4" w:space="0" w:color="auto"/>
            </w:tcBorders>
            <w:shd w:val="clear" w:color="auto" w:fill="FFFFFF" w:themeFill="background1"/>
          </w:tcPr>
          <w:p w:rsidR="00795876" w:rsidRPr="00AA4893" w:rsidRDefault="00795876" w:rsidP="00795876">
            <w:pPr>
              <w:spacing w:before="120" w:after="120"/>
              <w:rPr>
                <w:rFonts w:eastAsia="Times New Roman" w:cs="Arial"/>
                <w:b/>
                <w:sz w:val="20"/>
                <w:szCs w:val="20"/>
                <w:lang w:eastAsia="de-DE"/>
              </w:rPr>
            </w:pPr>
            <w:r w:rsidRPr="00AA4893">
              <w:rPr>
                <w:rFonts w:eastAsia="Times New Roman" w:cs="Arial"/>
                <w:b/>
                <w:sz w:val="20"/>
                <w:szCs w:val="20"/>
                <w:lang w:eastAsia="de-DE"/>
              </w:rPr>
              <w:t>Die Schülerinnen</w:t>
            </w:r>
            <w:r w:rsidR="0096442B">
              <w:rPr>
                <w:rFonts w:eastAsia="Times New Roman" w:cs="Arial"/>
                <w:b/>
                <w:sz w:val="20"/>
                <w:szCs w:val="20"/>
                <w:lang w:eastAsia="de-DE"/>
              </w:rPr>
              <w:t xml:space="preserve"> </w:t>
            </w:r>
            <w:r w:rsidRPr="00AA4893">
              <w:rPr>
                <w:rFonts w:eastAsia="Times New Roman" w:cs="Arial"/>
                <w:b/>
                <w:sz w:val="20"/>
                <w:szCs w:val="20"/>
                <w:lang w:eastAsia="de-DE"/>
              </w:rPr>
              <w:t>und Schüler nehmen Gemeinsamkeiten und Unterschiede zwischen ihrer Alltagswelt und der Alltagswelt Frankreichs wahr und erkennen zunehmend deren soziokulturelle Bedingtheit.</w:t>
            </w:r>
          </w:p>
        </w:tc>
        <w:tc>
          <w:tcPr>
            <w:tcW w:w="3402" w:type="dxa"/>
            <w:shd w:val="clear" w:color="auto" w:fill="FFFFFF" w:themeFill="background1"/>
          </w:tcPr>
          <w:p w:rsidR="00795876" w:rsidRPr="00AA4893" w:rsidRDefault="00795876" w:rsidP="006F3F22">
            <w:pPr>
              <w:spacing w:before="120" w:after="120"/>
              <w:rPr>
                <w:rFonts w:eastAsia="Times New Roman" w:cs="Arial"/>
                <w:b/>
                <w:sz w:val="20"/>
                <w:szCs w:val="20"/>
                <w:lang w:eastAsia="de-DE"/>
              </w:rPr>
            </w:pPr>
            <w:r w:rsidRPr="00AA4893">
              <w:rPr>
                <w:rFonts w:eastAsia="Times New Roman" w:cs="Arial"/>
                <w:b/>
                <w:sz w:val="20"/>
                <w:szCs w:val="20"/>
                <w:lang w:eastAsia="de-DE"/>
              </w:rPr>
              <w:t>Die Schülerinnen und Schüler verstehen Gemeinsamkeiten und Unterschiede zwischen Deutschland und Frankreich in ihrer soziokulturellen Bedingtheit.</w:t>
            </w:r>
            <w:r w:rsidR="007C06CA">
              <w:rPr>
                <w:rFonts w:eastAsia="Times New Roman" w:cs="Arial"/>
                <w:b/>
                <w:sz w:val="20"/>
                <w:szCs w:val="20"/>
                <w:lang w:eastAsia="de-DE"/>
              </w:rPr>
              <w:br/>
            </w:r>
            <w:r w:rsidRPr="00AA4893">
              <w:rPr>
                <w:rFonts w:eastAsia="Times New Roman" w:cs="Arial"/>
                <w:b/>
                <w:sz w:val="20"/>
                <w:szCs w:val="20"/>
                <w:lang w:eastAsia="de-DE"/>
              </w:rPr>
              <w:t>Sie sind in der Lage, den kulturellen Standpunkt zu wechseln und entwickeln zunehmend ein empathisches Verständnis für die französischsprachige Kultur.</w:t>
            </w:r>
          </w:p>
        </w:tc>
        <w:tc>
          <w:tcPr>
            <w:tcW w:w="3402" w:type="dxa"/>
            <w:shd w:val="clear" w:color="auto" w:fill="FFFFFF" w:themeFill="background1"/>
          </w:tcPr>
          <w:p w:rsidR="00795876" w:rsidRPr="00AA4893" w:rsidRDefault="00795876" w:rsidP="00795876">
            <w:pPr>
              <w:spacing w:before="120" w:after="120"/>
              <w:rPr>
                <w:rFonts w:eastAsia="Times New Roman" w:cs="Arial"/>
                <w:b/>
                <w:sz w:val="20"/>
                <w:szCs w:val="20"/>
                <w:lang w:eastAsia="de-DE"/>
              </w:rPr>
            </w:pPr>
            <w:r w:rsidRPr="00AA4893">
              <w:rPr>
                <w:rFonts w:eastAsia="Times New Roman" w:cs="Arial"/>
                <w:b/>
                <w:sz w:val="20"/>
                <w:szCs w:val="20"/>
                <w:lang w:eastAsia="de-DE"/>
              </w:rPr>
              <w:t xml:space="preserve">Die Schülerinnen und Schüler sind in der Lage, Phänomene der französischsprachigen Kultur und ihrer eigenen in ihrer soziokulturellen </w:t>
            </w:r>
            <w:r w:rsidR="006B6941">
              <w:rPr>
                <w:rFonts w:eastAsia="Times New Roman" w:cs="Arial"/>
                <w:b/>
                <w:sz w:val="20"/>
                <w:szCs w:val="20"/>
                <w:lang w:eastAsia="de-DE"/>
              </w:rPr>
              <w:t>bzw.</w:t>
            </w:r>
            <w:r w:rsidRPr="00AA4893">
              <w:rPr>
                <w:rFonts w:eastAsia="Times New Roman" w:cs="Arial"/>
                <w:b/>
                <w:sz w:val="20"/>
                <w:szCs w:val="20"/>
                <w:lang w:eastAsia="de-DE"/>
              </w:rPr>
              <w:t xml:space="preserve"> historischen Bedingtheit zu verstehen und zu erklären.</w:t>
            </w:r>
          </w:p>
        </w:tc>
      </w:tr>
      <w:tr w:rsidR="007509E2" w:rsidTr="004913D3">
        <w:tc>
          <w:tcPr>
            <w:tcW w:w="3402" w:type="dxa"/>
            <w:tcBorders>
              <w:right w:val="single" w:sz="4" w:space="0" w:color="auto"/>
            </w:tcBorders>
          </w:tcPr>
          <w:p w:rsidR="007509E2" w:rsidRPr="00D875D3" w:rsidRDefault="007509E2" w:rsidP="00307DAD">
            <w:pPr>
              <w:spacing w:before="240" w:after="240"/>
              <w:rPr>
                <w:rFonts w:eastAsia="Times New Roman" w:cs="Arial"/>
                <w:b/>
                <w:color w:val="404040" w:themeColor="text1" w:themeTint="BF"/>
                <w:sz w:val="20"/>
                <w:szCs w:val="20"/>
                <w:lang w:eastAsia="de-DE"/>
              </w:rPr>
            </w:pPr>
            <w:r w:rsidRPr="00D875D3">
              <w:rPr>
                <w:rFonts w:eastAsia="Times New Roman" w:cs="Arial"/>
                <w:b/>
                <w:color w:val="404040" w:themeColor="text1" w:themeTint="BF"/>
                <w:sz w:val="20"/>
                <w:szCs w:val="20"/>
                <w:lang w:eastAsia="de-DE"/>
              </w:rPr>
              <w:t>Die Schülerinnen und Schüler können</w:t>
            </w:r>
          </w:p>
        </w:tc>
        <w:tc>
          <w:tcPr>
            <w:tcW w:w="992" w:type="dxa"/>
            <w:tcBorders>
              <w:top w:val="nil"/>
              <w:left w:val="single" w:sz="4" w:space="0" w:color="auto"/>
              <w:bottom w:val="nil"/>
              <w:right w:val="single" w:sz="4" w:space="0" w:color="auto"/>
            </w:tcBorders>
          </w:tcPr>
          <w:p w:rsidR="007509E2" w:rsidRPr="00596BA5" w:rsidRDefault="007509E2" w:rsidP="00307DAD">
            <w:pPr>
              <w:rPr>
                <w:sz w:val="20"/>
                <w:szCs w:val="20"/>
              </w:rPr>
            </w:pPr>
          </w:p>
        </w:tc>
        <w:tc>
          <w:tcPr>
            <w:tcW w:w="10206" w:type="dxa"/>
            <w:gridSpan w:val="3"/>
            <w:tcBorders>
              <w:left w:val="single" w:sz="4" w:space="0" w:color="auto"/>
            </w:tcBorders>
          </w:tcPr>
          <w:p w:rsidR="007509E2" w:rsidRPr="00AA4893" w:rsidRDefault="007509E2" w:rsidP="007509E2">
            <w:pPr>
              <w:spacing w:before="240" w:after="240"/>
              <w:jc w:val="center"/>
              <w:rPr>
                <w:rFonts w:eastAsia="Times New Roman" w:cs="Arial"/>
                <w:sz w:val="20"/>
                <w:szCs w:val="20"/>
                <w:lang w:eastAsia="de-DE"/>
              </w:rPr>
            </w:pPr>
            <w:r w:rsidRPr="00AA4893">
              <w:rPr>
                <w:rFonts w:eastAsia="Times New Roman" w:cs="Arial"/>
                <w:b/>
                <w:sz w:val="20"/>
                <w:szCs w:val="20"/>
                <w:lang w:eastAsia="de-DE"/>
              </w:rPr>
              <w:t>Die Schülerinnen und Schüler können</w:t>
            </w:r>
          </w:p>
        </w:tc>
      </w:tr>
      <w:tr w:rsidR="00307DAD" w:rsidTr="004913D3">
        <w:tc>
          <w:tcPr>
            <w:tcW w:w="3402" w:type="dxa"/>
            <w:tcBorders>
              <w:right w:val="single" w:sz="4" w:space="0" w:color="auto"/>
            </w:tcBorders>
          </w:tcPr>
          <w:p w:rsidR="00307DAD" w:rsidRPr="00D875D3" w:rsidRDefault="00307DAD" w:rsidP="00307DAD">
            <w:pPr>
              <w:rPr>
                <w:rFonts w:cs="Arial"/>
                <w:color w:val="404040" w:themeColor="text1" w:themeTint="BF"/>
                <w:sz w:val="20"/>
                <w:szCs w:val="20"/>
              </w:rPr>
            </w:pPr>
            <w:r w:rsidRPr="00D875D3">
              <w:rPr>
                <w:rFonts w:cs="Arial"/>
                <w:color w:val="404040" w:themeColor="text1" w:themeTint="BF"/>
                <w:sz w:val="20"/>
                <w:szCs w:val="20"/>
              </w:rPr>
              <w:t>(1) grundlegende kulturspezifische Konventionen anwenden (</w:t>
            </w:r>
            <w:r w:rsidR="006B6941">
              <w:rPr>
                <w:rFonts w:cs="Arial"/>
                <w:color w:val="404040" w:themeColor="text1" w:themeTint="BF"/>
                <w:sz w:val="20"/>
                <w:szCs w:val="20"/>
              </w:rPr>
              <w:t>z.B.</w:t>
            </w:r>
            <w:r w:rsidRPr="00D875D3">
              <w:rPr>
                <w:rFonts w:cs="Arial"/>
                <w:color w:val="404040" w:themeColor="text1" w:themeTint="BF"/>
                <w:sz w:val="20"/>
                <w:szCs w:val="20"/>
              </w:rPr>
              <w:t xml:space="preserve"> </w:t>
            </w:r>
            <w:proofErr w:type="spellStart"/>
            <w:r w:rsidRPr="00D875D3">
              <w:rPr>
                <w:rFonts w:cs="Arial"/>
                <w:i/>
                <w:color w:val="404040" w:themeColor="text1" w:themeTint="BF"/>
                <w:sz w:val="20"/>
                <w:szCs w:val="20"/>
              </w:rPr>
              <w:t>bise</w:t>
            </w:r>
            <w:proofErr w:type="spellEnd"/>
            <w:r w:rsidRPr="00D875D3">
              <w:rPr>
                <w:rFonts w:cs="Arial"/>
                <w:color w:val="404040" w:themeColor="text1" w:themeTint="BF"/>
                <w:sz w:val="20"/>
                <w:szCs w:val="20"/>
              </w:rPr>
              <w:t>, Höflichkeitsformeln für Bitte, Dank, Anrede)</w:t>
            </w:r>
          </w:p>
        </w:tc>
        <w:tc>
          <w:tcPr>
            <w:tcW w:w="992" w:type="dxa"/>
            <w:tcBorders>
              <w:top w:val="nil"/>
              <w:left w:val="single" w:sz="4" w:space="0" w:color="auto"/>
              <w:bottom w:val="nil"/>
              <w:right w:val="single" w:sz="4" w:space="0" w:color="auto"/>
            </w:tcBorders>
          </w:tcPr>
          <w:p w:rsidR="00307DAD" w:rsidRPr="00596BA5" w:rsidRDefault="00307DAD" w:rsidP="00307DAD">
            <w:pPr>
              <w:rPr>
                <w:sz w:val="20"/>
                <w:szCs w:val="20"/>
              </w:rPr>
            </w:pPr>
          </w:p>
        </w:tc>
        <w:tc>
          <w:tcPr>
            <w:tcW w:w="3402" w:type="dxa"/>
            <w:tcBorders>
              <w:left w:val="single" w:sz="4" w:space="0" w:color="auto"/>
            </w:tcBorders>
          </w:tcPr>
          <w:p w:rsidR="00307DAD" w:rsidRPr="00BA3A62" w:rsidRDefault="00307DAD" w:rsidP="00307DAD">
            <w:pPr>
              <w:rPr>
                <w:rFonts w:eastAsia="Times New Roman" w:cs="Arial"/>
                <w:sz w:val="20"/>
                <w:szCs w:val="20"/>
                <w:lang w:eastAsia="de-DE"/>
              </w:rPr>
            </w:pPr>
            <w:r w:rsidRPr="00BA3A62">
              <w:rPr>
                <w:rFonts w:eastAsia="Times New Roman" w:cs="Arial"/>
                <w:sz w:val="20"/>
                <w:szCs w:val="20"/>
                <w:lang w:eastAsia="de-DE"/>
              </w:rPr>
              <w:t>(1) grundlegende kulturspezifische Konventionen anwenden (</w:t>
            </w:r>
            <w:r w:rsidR="006B6941" w:rsidRPr="00BA3A62">
              <w:rPr>
                <w:rFonts w:eastAsia="Times New Roman" w:cs="Arial"/>
                <w:sz w:val="20"/>
                <w:szCs w:val="20"/>
                <w:lang w:eastAsia="de-DE"/>
              </w:rPr>
              <w:t>z.B.</w:t>
            </w:r>
            <w:r w:rsidRPr="00BA3A62">
              <w:rPr>
                <w:rFonts w:eastAsia="Times New Roman" w:cs="Arial"/>
                <w:sz w:val="20"/>
                <w:szCs w:val="20"/>
                <w:lang w:eastAsia="de-DE"/>
              </w:rPr>
              <w:t xml:space="preserve"> </w:t>
            </w:r>
            <w:proofErr w:type="spellStart"/>
            <w:r w:rsidRPr="00BA3A62">
              <w:rPr>
                <w:rFonts w:eastAsia="Times New Roman" w:cs="Arial"/>
                <w:i/>
                <w:sz w:val="20"/>
                <w:szCs w:val="20"/>
                <w:lang w:eastAsia="de-DE"/>
              </w:rPr>
              <w:t>bise</w:t>
            </w:r>
            <w:proofErr w:type="spellEnd"/>
            <w:r w:rsidRPr="00BA3A62">
              <w:rPr>
                <w:rFonts w:eastAsia="Times New Roman" w:cs="Arial"/>
                <w:sz w:val="20"/>
                <w:szCs w:val="20"/>
                <w:lang w:eastAsia="de-DE"/>
              </w:rPr>
              <w:t>, Höflichkeitsformeln, Bitte, Dank, Anrede, Tischsitten)</w:t>
            </w:r>
          </w:p>
        </w:tc>
        <w:tc>
          <w:tcPr>
            <w:tcW w:w="3402" w:type="dxa"/>
          </w:tcPr>
          <w:p w:rsidR="00307DAD" w:rsidRPr="00BA3A62" w:rsidRDefault="00307DAD" w:rsidP="00307DAD">
            <w:pPr>
              <w:rPr>
                <w:rFonts w:eastAsia="Times New Roman" w:cs="Arial"/>
                <w:sz w:val="20"/>
                <w:szCs w:val="20"/>
                <w:lang w:eastAsia="de-DE"/>
              </w:rPr>
            </w:pPr>
          </w:p>
        </w:tc>
        <w:tc>
          <w:tcPr>
            <w:tcW w:w="3402" w:type="dxa"/>
          </w:tcPr>
          <w:p w:rsidR="00307DAD" w:rsidRPr="00BA3A62" w:rsidRDefault="00307DAD" w:rsidP="00307DAD">
            <w:pPr>
              <w:rPr>
                <w:rFonts w:eastAsia="Times New Roman" w:cs="Arial"/>
                <w:b/>
                <w:i/>
                <w:sz w:val="20"/>
                <w:szCs w:val="20"/>
                <w:lang w:eastAsia="de-DE"/>
              </w:rPr>
            </w:pPr>
          </w:p>
        </w:tc>
      </w:tr>
      <w:tr w:rsidR="00307DAD" w:rsidTr="004913D3">
        <w:tc>
          <w:tcPr>
            <w:tcW w:w="3402" w:type="dxa"/>
            <w:tcBorders>
              <w:right w:val="single" w:sz="4" w:space="0" w:color="auto"/>
            </w:tcBorders>
          </w:tcPr>
          <w:p w:rsidR="00307DAD" w:rsidRPr="00D875D3" w:rsidRDefault="00307DAD" w:rsidP="00307DAD">
            <w:pPr>
              <w:rPr>
                <w:rFonts w:cs="Arial"/>
                <w:color w:val="404040" w:themeColor="text1" w:themeTint="BF"/>
                <w:sz w:val="20"/>
                <w:szCs w:val="20"/>
              </w:rPr>
            </w:pPr>
            <w:r w:rsidRPr="00D875D3">
              <w:rPr>
                <w:rFonts w:cs="Arial"/>
                <w:color w:val="404040" w:themeColor="text1" w:themeTint="BF"/>
                <w:sz w:val="20"/>
                <w:szCs w:val="20"/>
              </w:rPr>
              <w:t>(2) offensichtliche Gemeinsamkeiten und Unterschiede des eigenen und des französischen Alltagslebens in Familie und Schule benennen</w:t>
            </w:r>
          </w:p>
        </w:tc>
        <w:tc>
          <w:tcPr>
            <w:tcW w:w="992" w:type="dxa"/>
            <w:tcBorders>
              <w:top w:val="nil"/>
              <w:left w:val="single" w:sz="4" w:space="0" w:color="auto"/>
              <w:bottom w:val="nil"/>
              <w:right w:val="single" w:sz="4" w:space="0" w:color="auto"/>
            </w:tcBorders>
          </w:tcPr>
          <w:p w:rsidR="00307DAD" w:rsidRPr="00596BA5" w:rsidRDefault="00307DAD" w:rsidP="00307DAD">
            <w:pPr>
              <w:rPr>
                <w:sz w:val="20"/>
                <w:szCs w:val="20"/>
              </w:rPr>
            </w:pPr>
          </w:p>
        </w:tc>
        <w:tc>
          <w:tcPr>
            <w:tcW w:w="3402" w:type="dxa"/>
            <w:tcBorders>
              <w:left w:val="single" w:sz="4" w:space="0" w:color="auto"/>
            </w:tcBorders>
          </w:tcPr>
          <w:p w:rsidR="00307DAD" w:rsidRPr="00BA3A62" w:rsidRDefault="00307DAD" w:rsidP="00307DAD">
            <w:pPr>
              <w:rPr>
                <w:rFonts w:eastAsia="Times New Roman" w:cs="Arial"/>
                <w:sz w:val="20"/>
                <w:szCs w:val="20"/>
                <w:lang w:eastAsia="de-DE"/>
              </w:rPr>
            </w:pPr>
            <w:r w:rsidRPr="00BA3A62">
              <w:rPr>
                <w:rFonts w:eastAsia="Times New Roman" w:cs="Arial"/>
                <w:sz w:val="20"/>
                <w:szCs w:val="20"/>
                <w:lang w:eastAsia="de-DE"/>
              </w:rPr>
              <w:t>(2) Unterschiede und Gemeinsamkeiten im Alltagsleben in Familie und Schule vergleichen und gegebenenfalls mit Unterstützung erklären</w:t>
            </w:r>
          </w:p>
          <w:p w:rsidR="00307DAD" w:rsidRPr="00BA3A62" w:rsidRDefault="00307DAD" w:rsidP="00307DAD">
            <w:pPr>
              <w:rPr>
                <w:rFonts w:eastAsia="Times New Roman" w:cs="Arial"/>
                <w:sz w:val="20"/>
                <w:szCs w:val="20"/>
                <w:lang w:eastAsia="de-DE"/>
              </w:rPr>
            </w:pPr>
          </w:p>
        </w:tc>
        <w:tc>
          <w:tcPr>
            <w:tcW w:w="3402" w:type="dxa"/>
          </w:tcPr>
          <w:p w:rsidR="00307DAD" w:rsidRPr="00BA3A62" w:rsidRDefault="00307DAD" w:rsidP="00307DAD">
            <w:pPr>
              <w:rPr>
                <w:rFonts w:eastAsia="Times New Roman" w:cs="Arial"/>
                <w:sz w:val="20"/>
                <w:szCs w:val="20"/>
                <w:lang w:eastAsia="de-DE"/>
              </w:rPr>
            </w:pPr>
            <w:r w:rsidRPr="00BA3A62">
              <w:rPr>
                <w:rFonts w:eastAsia="Times New Roman" w:cs="Arial"/>
                <w:sz w:val="20"/>
                <w:szCs w:val="20"/>
                <w:lang w:eastAsia="de-DE"/>
              </w:rPr>
              <w:t>(2) zentrale Unterschiede und Gemeinsamkeiten im alltäglichen und öffentlichen Leben zwischen Deutschland und Frankreich vergleichen sowie deren soziokulturelle Bedingtheit erklären</w:t>
            </w:r>
          </w:p>
        </w:tc>
        <w:tc>
          <w:tcPr>
            <w:tcW w:w="3402" w:type="dxa"/>
          </w:tcPr>
          <w:p w:rsidR="00307DAD" w:rsidRPr="00BA3A62" w:rsidRDefault="00307DAD" w:rsidP="00307DAD">
            <w:pPr>
              <w:rPr>
                <w:rFonts w:eastAsia="Times New Roman" w:cs="Arial"/>
                <w:sz w:val="20"/>
                <w:szCs w:val="20"/>
                <w:lang w:eastAsia="de-DE"/>
              </w:rPr>
            </w:pPr>
            <w:r w:rsidRPr="00BA3A62">
              <w:rPr>
                <w:rFonts w:eastAsia="Times New Roman" w:cs="Arial"/>
                <w:sz w:val="20"/>
                <w:szCs w:val="20"/>
                <w:lang w:eastAsia="de-DE"/>
              </w:rPr>
              <w:t>(2) zentrale gesellschaftliche und historische Zusammenhänge der französischsprachigen Kultur auch im Vergleich mit der deutschen Kultur erklären und mit der erforderlichen Toleranz gegenüber dem fremden und Distanz dem eigenen Kulturraum gegenüber bewerten. Dabei sind sie in der Lage, sich darüber mit einem franzö</w:t>
            </w:r>
            <w:r w:rsidRPr="00BA3A62">
              <w:rPr>
                <w:rFonts w:eastAsia="Times New Roman" w:cs="Arial"/>
                <w:sz w:val="20"/>
                <w:szCs w:val="20"/>
                <w:lang w:eastAsia="de-DE"/>
              </w:rPr>
              <w:lastRenderedPageBreak/>
              <w:t>sischsprachigen Kommunikationspartner auszutauschen und einen begründeten Standpunkt zu beziehen</w:t>
            </w:r>
          </w:p>
        </w:tc>
      </w:tr>
      <w:tr w:rsidR="00307DAD" w:rsidTr="004913D3">
        <w:tc>
          <w:tcPr>
            <w:tcW w:w="3402" w:type="dxa"/>
            <w:tcBorders>
              <w:right w:val="single" w:sz="4" w:space="0" w:color="auto"/>
            </w:tcBorders>
          </w:tcPr>
          <w:p w:rsidR="00307DAD" w:rsidRPr="00D875D3" w:rsidRDefault="00307DAD" w:rsidP="00307DAD">
            <w:pPr>
              <w:rPr>
                <w:rFonts w:cs="Arial"/>
                <w:color w:val="404040" w:themeColor="text1" w:themeTint="BF"/>
                <w:sz w:val="20"/>
                <w:szCs w:val="20"/>
              </w:rPr>
            </w:pPr>
          </w:p>
        </w:tc>
        <w:tc>
          <w:tcPr>
            <w:tcW w:w="992" w:type="dxa"/>
            <w:tcBorders>
              <w:top w:val="nil"/>
              <w:left w:val="single" w:sz="4" w:space="0" w:color="auto"/>
              <w:bottom w:val="nil"/>
              <w:right w:val="single" w:sz="4" w:space="0" w:color="auto"/>
            </w:tcBorders>
          </w:tcPr>
          <w:p w:rsidR="00307DAD" w:rsidRPr="00596BA5" w:rsidRDefault="00307DAD" w:rsidP="00307DAD">
            <w:pPr>
              <w:rPr>
                <w:sz w:val="20"/>
                <w:szCs w:val="20"/>
              </w:rPr>
            </w:pPr>
          </w:p>
        </w:tc>
        <w:tc>
          <w:tcPr>
            <w:tcW w:w="3402" w:type="dxa"/>
            <w:tcBorders>
              <w:left w:val="single" w:sz="4" w:space="0" w:color="auto"/>
            </w:tcBorders>
          </w:tcPr>
          <w:p w:rsidR="00307DAD" w:rsidRPr="00E10765" w:rsidRDefault="00307DAD" w:rsidP="006F3F22">
            <w:pPr>
              <w:rPr>
                <w:rFonts w:eastAsia="Times New Roman" w:cs="Arial"/>
                <w:sz w:val="20"/>
                <w:szCs w:val="20"/>
                <w:lang w:eastAsia="de-DE"/>
              </w:rPr>
            </w:pPr>
            <w:r w:rsidRPr="00E10765">
              <w:rPr>
                <w:rFonts w:eastAsia="Times New Roman" w:cs="Arial"/>
                <w:sz w:val="20"/>
                <w:szCs w:val="20"/>
                <w:lang w:eastAsia="de-DE"/>
              </w:rPr>
              <w:t>(3) die Perspektive von Personen beider Kulturräume übernehmen, um Missverständnisse im Alltag zu vermeiden</w:t>
            </w:r>
          </w:p>
        </w:tc>
        <w:tc>
          <w:tcPr>
            <w:tcW w:w="3402" w:type="dxa"/>
          </w:tcPr>
          <w:p w:rsidR="00307DAD" w:rsidRPr="00E10765" w:rsidRDefault="00307DAD" w:rsidP="00307DAD">
            <w:pPr>
              <w:rPr>
                <w:rFonts w:eastAsia="Times New Roman" w:cs="Arial"/>
                <w:sz w:val="20"/>
                <w:szCs w:val="20"/>
                <w:lang w:eastAsia="de-DE"/>
              </w:rPr>
            </w:pPr>
            <w:r w:rsidRPr="00E10765">
              <w:rPr>
                <w:rFonts w:eastAsia="Times New Roman" w:cs="Arial"/>
                <w:sz w:val="20"/>
                <w:szCs w:val="20"/>
                <w:lang w:eastAsia="de-DE"/>
              </w:rPr>
              <w:t>(3) die Perspektive von Personen beider Kulturräume übernehmen, um Missverständnisse im Alltag und im Sprachgebrauch zu vermeiden</w:t>
            </w:r>
          </w:p>
        </w:tc>
        <w:tc>
          <w:tcPr>
            <w:tcW w:w="3402" w:type="dxa"/>
          </w:tcPr>
          <w:p w:rsidR="00307DAD" w:rsidRPr="00E10765" w:rsidRDefault="00307DAD" w:rsidP="00307DAD">
            <w:pPr>
              <w:rPr>
                <w:rFonts w:eastAsia="Times New Roman" w:cs="Arial"/>
                <w:sz w:val="20"/>
                <w:szCs w:val="20"/>
                <w:lang w:eastAsia="de-DE"/>
              </w:rPr>
            </w:pPr>
            <w:r w:rsidRPr="00E10765">
              <w:rPr>
                <w:rFonts w:eastAsia="Times New Roman" w:cs="Arial"/>
                <w:sz w:val="20"/>
                <w:szCs w:val="20"/>
                <w:lang w:eastAsia="de-DE"/>
              </w:rPr>
              <w:t>(3) die Perspektive von Personen beider Kulturräume übernehmen, um Missverständnisse im Alltag und im Sprachgebrauch zu vermeiden</w:t>
            </w:r>
          </w:p>
        </w:tc>
      </w:tr>
      <w:tr w:rsidR="00307DAD" w:rsidTr="004913D3">
        <w:tc>
          <w:tcPr>
            <w:tcW w:w="3402" w:type="dxa"/>
            <w:tcBorders>
              <w:right w:val="single" w:sz="4" w:space="0" w:color="auto"/>
            </w:tcBorders>
          </w:tcPr>
          <w:p w:rsidR="00307DAD" w:rsidRPr="00D875D3" w:rsidRDefault="00307DAD" w:rsidP="00307DAD">
            <w:pPr>
              <w:rPr>
                <w:rFonts w:cs="Arial"/>
                <w:color w:val="404040" w:themeColor="text1" w:themeTint="BF"/>
                <w:sz w:val="20"/>
                <w:szCs w:val="20"/>
              </w:rPr>
            </w:pPr>
            <w:r w:rsidRPr="00D875D3">
              <w:rPr>
                <w:rFonts w:cs="Arial"/>
                <w:color w:val="404040" w:themeColor="text1" w:themeTint="BF"/>
                <w:sz w:val="20"/>
                <w:szCs w:val="20"/>
              </w:rPr>
              <w:t>(4) die vergleichende Auseinandersetzung mit einfachen didaktisierten fiktionalen und nichtfiktionalen Texten zum Aufbau von Grundkenntnissen über den Alltag im französischen Kulturraum nutzen</w:t>
            </w:r>
            <w:r w:rsidR="006F3F22">
              <w:rPr>
                <w:rFonts w:cs="Arial"/>
                <w:color w:val="404040" w:themeColor="text1" w:themeTint="BF"/>
                <w:sz w:val="20"/>
                <w:szCs w:val="20"/>
              </w:rPr>
              <w:t>.</w:t>
            </w:r>
          </w:p>
          <w:p w:rsidR="00307DAD" w:rsidRPr="00D875D3" w:rsidRDefault="00307DAD" w:rsidP="00307DAD">
            <w:pPr>
              <w:rPr>
                <w:rFonts w:cs="Arial"/>
                <w:color w:val="404040" w:themeColor="text1" w:themeTint="BF"/>
                <w:sz w:val="20"/>
                <w:szCs w:val="20"/>
              </w:rPr>
            </w:pPr>
          </w:p>
        </w:tc>
        <w:tc>
          <w:tcPr>
            <w:tcW w:w="992" w:type="dxa"/>
            <w:tcBorders>
              <w:top w:val="nil"/>
              <w:left w:val="single" w:sz="4" w:space="0" w:color="auto"/>
              <w:bottom w:val="nil"/>
              <w:right w:val="single" w:sz="4" w:space="0" w:color="auto"/>
            </w:tcBorders>
          </w:tcPr>
          <w:p w:rsidR="00307DAD" w:rsidRPr="00596BA5" w:rsidRDefault="00307DAD" w:rsidP="00307DAD">
            <w:pPr>
              <w:rPr>
                <w:sz w:val="20"/>
                <w:szCs w:val="20"/>
              </w:rPr>
            </w:pPr>
          </w:p>
        </w:tc>
        <w:tc>
          <w:tcPr>
            <w:tcW w:w="3402" w:type="dxa"/>
            <w:tcBorders>
              <w:left w:val="single" w:sz="4" w:space="0" w:color="auto"/>
            </w:tcBorders>
          </w:tcPr>
          <w:p w:rsidR="00307DAD" w:rsidRPr="00E10765" w:rsidRDefault="00307DAD" w:rsidP="00307DAD">
            <w:pPr>
              <w:rPr>
                <w:rFonts w:eastAsia="Times New Roman" w:cs="Arial"/>
                <w:sz w:val="20"/>
                <w:szCs w:val="20"/>
                <w:lang w:eastAsia="de-DE"/>
              </w:rPr>
            </w:pPr>
            <w:r w:rsidRPr="00E10765">
              <w:rPr>
                <w:rFonts w:eastAsia="Times New Roman" w:cs="Arial"/>
                <w:sz w:val="20"/>
                <w:szCs w:val="20"/>
                <w:lang w:eastAsia="de-DE"/>
              </w:rPr>
              <w:t>(4) die vergleichende Auseinandersetzung mit einfachen authentischen oder didaktisierten fiktionalen und nichtfiktionalen Texten zum Aufbau eines Grundverständnisses für den französischen Kulturraum nutzen</w:t>
            </w:r>
            <w:r w:rsidR="006F3F22">
              <w:rPr>
                <w:rFonts w:eastAsia="Times New Roman" w:cs="Arial"/>
                <w:sz w:val="20"/>
                <w:szCs w:val="20"/>
                <w:lang w:eastAsia="de-DE"/>
              </w:rPr>
              <w:t>.</w:t>
            </w:r>
          </w:p>
        </w:tc>
        <w:tc>
          <w:tcPr>
            <w:tcW w:w="3402" w:type="dxa"/>
          </w:tcPr>
          <w:p w:rsidR="00307DAD" w:rsidRPr="00E10765" w:rsidRDefault="00307DAD" w:rsidP="00307DAD">
            <w:pPr>
              <w:rPr>
                <w:rFonts w:eastAsia="Times New Roman" w:cs="Arial"/>
                <w:sz w:val="20"/>
                <w:szCs w:val="20"/>
                <w:lang w:eastAsia="de-DE"/>
              </w:rPr>
            </w:pPr>
            <w:r w:rsidRPr="00E10765">
              <w:rPr>
                <w:rFonts w:eastAsia="Times New Roman" w:cs="Arial"/>
                <w:sz w:val="20"/>
                <w:szCs w:val="20"/>
                <w:lang w:eastAsia="de-DE"/>
              </w:rPr>
              <w:t>(4) die vergleichende Auseinandersetzung mit authentischen und didaktisierten fiktionalen Texten zum Aufbau eines Verständnisses für den französischsprachigen Kulturraum sowie seiner Geschichte und Gesellschaft nutzen. Mit dem gleichen Ziel verstehen sie anhand von didaktisierten oder authentischen nichtfiktionalen Texten (</w:t>
            </w:r>
            <w:r w:rsidR="006B6941">
              <w:rPr>
                <w:rFonts w:eastAsia="Times New Roman" w:cs="Arial"/>
                <w:sz w:val="20"/>
                <w:szCs w:val="20"/>
                <w:lang w:eastAsia="de-DE"/>
              </w:rPr>
              <w:t>z.B.</w:t>
            </w:r>
            <w:r w:rsidRPr="00E10765">
              <w:rPr>
                <w:rFonts w:eastAsia="Times New Roman" w:cs="Arial"/>
                <w:sz w:val="20"/>
                <w:szCs w:val="20"/>
                <w:lang w:eastAsia="de-DE"/>
              </w:rPr>
              <w:t xml:space="preserve"> journalistischen Dokumenten aus verschiedenen Medien) besondere </w:t>
            </w:r>
            <w:r w:rsidR="006F3F22">
              <w:rPr>
                <w:rFonts w:eastAsia="Times New Roman" w:cs="Arial"/>
                <w:sz w:val="20"/>
                <w:szCs w:val="20"/>
                <w:lang w:eastAsia="de-DE"/>
              </w:rPr>
              <w:t>(</w:t>
            </w:r>
            <w:r w:rsidRPr="00E10765">
              <w:rPr>
                <w:rFonts w:eastAsia="Times New Roman" w:cs="Arial"/>
                <w:sz w:val="20"/>
                <w:szCs w:val="20"/>
                <w:lang w:eastAsia="de-DE"/>
              </w:rPr>
              <w:t>aktuelle</w:t>
            </w:r>
            <w:r w:rsidR="006F3F22">
              <w:rPr>
                <w:rFonts w:eastAsia="Times New Roman" w:cs="Arial"/>
                <w:sz w:val="20"/>
                <w:szCs w:val="20"/>
                <w:lang w:eastAsia="de-DE"/>
              </w:rPr>
              <w:t>)</w:t>
            </w:r>
            <w:r w:rsidRPr="00E10765">
              <w:rPr>
                <w:rFonts w:eastAsia="Times New Roman" w:cs="Arial"/>
                <w:sz w:val="20"/>
                <w:szCs w:val="20"/>
                <w:lang w:eastAsia="de-DE"/>
              </w:rPr>
              <w:t xml:space="preserve"> Ereignisse in Frankreich und der Frankophonie und setzen diese gegebenenfalls zu Geschehnissen in Deutschland in Bezug.</w:t>
            </w:r>
          </w:p>
        </w:tc>
        <w:tc>
          <w:tcPr>
            <w:tcW w:w="3402" w:type="dxa"/>
          </w:tcPr>
          <w:p w:rsidR="00307DAD" w:rsidRPr="00E10765" w:rsidRDefault="00307DAD" w:rsidP="00307DAD">
            <w:pPr>
              <w:rPr>
                <w:rFonts w:eastAsia="Times New Roman" w:cs="Arial"/>
                <w:sz w:val="20"/>
                <w:szCs w:val="20"/>
                <w:lang w:eastAsia="de-DE"/>
              </w:rPr>
            </w:pPr>
            <w:r w:rsidRPr="00E10765">
              <w:rPr>
                <w:rFonts w:eastAsia="Times New Roman" w:cs="Arial"/>
                <w:sz w:val="20"/>
                <w:szCs w:val="20"/>
                <w:lang w:eastAsia="de-DE"/>
              </w:rPr>
              <w:t>(4) die vergleichende Auseinandersetzung mit authentischen fiktionalen Texten zur Entwicklung eines vertieften Verständnisses des französischsprachigen Kulturraums sowie seiner Geschichte und Gesellschaft nutzen. Mit dem gleichen Ziel verstehen sie anhand von</w:t>
            </w:r>
            <w:r>
              <w:rPr>
                <w:rFonts w:eastAsia="Times New Roman" w:cs="Arial"/>
                <w:sz w:val="20"/>
                <w:szCs w:val="20"/>
                <w:lang w:eastAsia="de-DE"/>
              </w:rPr>
              <w:t xml:space="preserve"> authentischen nichtfiktionalen</w:t>
            </w:r>
            <w:r w:rsidRPr="00E10765">
              <w:rPr>
                <w:rFonts w:eastAsia="Times New Roman" w:cs="Arial"/>
                <w:sz w:val="20"/>
                <w:szCs w:val="20"/>
                <w:lang w:eastAsia="de-DE"/>
              </w:rPr>
              <w:t xml:space="preserve"> Texte</w:t>
            </w:r>
            <w:r>
              <w:rPr>
                <w:rFonts w:eastAsia="Times New Roman" w:cs="Arial"/>
                <w:sz w:val="20"/>
                <w:szCs w:val="20"/>
                <w:lang w:eastAsia="de-DE"/>
              </w:rPr>
              <w:t>n (</w:t>
            </w:r>
            <w:r w:rsidR="006B6941">
              <w:rPr>
                <w:rFonts w:eastAsia="Times New Roman" w:cs="Arial"/>
                <w:sz w:val="20"/>
                <w:szCs w:val="20"/>
                <w:lang w:eastAsia="de-DE"/>
              </w:rPr>
              <w:t>z.B.</w:t>
            </w:r>
            <w:r>
              <w:rPr>
                <w:rFonts w:eastAsia="Times New Roman" w:cs="Arial"/>
                <w:sz w:val="20"/>
                <w:szCs w:val="20"/>
                <w:lang w:eastAsia="de-DE"/>
              </w:rPr>
              <w:t xml:space="preserve"> journalistische Dokumente</w:t>
            </w:r>
            <w:r w:rsidRPr="00E10765">
              <w:rPr>
                <w:rFonts w:eastAsia="Times New Roman" w:cs="Arial"/>
                <w:sz w:val="20"/>
                <w:szCs w:val="20"/>
                <w:lang w:eastAsia="de-DE"/>
              </w:rPr>
              <w:t xml:space="preserve"> aus verschiedenen Medien) besondere </w:t>
            </w:r>
            <w:r w:rsidR="006F3F22">
              <w:rPr>
                <w:rFonts w:eastAsia="Times New Roman" w:cs="Arial"/>
                <w:sz w:val="20"/>
                <w:szCs w:val="20"/>
                <w:lang w:eastAsia="de-DE"/>
              </w:rPr>
              <w:t>(</w:t>
            </w:r>
            <w:r w:rsidRPr="00E10765">
              <w:rPr>
                <w:rFonts w:eastAsia="Times New Roman" w:cs="Arial"/>
                <w:sz w:val="20"/>
                <w:szCs w:val="20"/>
                <w:lang w:eastAsia="de-DE"/>
              </w:rPr>
              <w:t>aktuelle</w:t>
            </w:r>
            <w:r w:rsidR="006F3F22">
              <w:rPr>
                <w:rFonts w:eastAsia="Times New Roman" w:cs="Arial"/>
                <w:sz w:val="20"/>
                <w:szCs w:val="20"/>
                <w:lang w:eastAsia="de-DE"/>
              </w:rPr>
              <w:t>)</w:t>
            </w:r>
            <w:r w:rsidRPr="00E10765">
              <w:rPr>
                <w:rFonts w:eastAsia="Times New Roman" w:cs="Arial"/>
                <w:sz w:val="20"/>
                <w:szCs w:val="20"/>
                <w:lang w:eastAsia="de-DE"/>
              </w:rPr>
              <w:t xml:space="preserve"> Ereignisse, gesellschaftliche und politische Entwicklungen in Frankreich und der Frankophonie und setzen diese gegebenenfalls zu Geschehnissen und Entwick</w:t>
            </w:r>
            <w:r w:rsidR="00F40AB2">
              <w:rPr>
                <w:rFonts w:eastAsia="Times New Roman" w:cs="Arial"/>
                <w:sz w:val="20"/>
                <w:szCs w:val="20"/>
                <w:lang w:eastAsia="de-DE"/>
              </w:rPr>
              <w:t>lungen in Deutschland in Bezug.</w:t>
            </w:r>
          </w:p>
        </w:tc>
      </w:tr>
    </w:tbl>
    <w:p w:rsidR="00795876" w:rsidRDefault="00795876" w:rsidP="008F6681"/>
    <w:p w:rsidR="007509E2" w:rsidRDefault="007509E2" w:rsidP="008F6681">
      <w:pPr>
        <w:sectPr w:rsidR="007509E2" w:rsidSect="00C63E01">
          <w:headerReference w:type="default" r:id="rId16"/>
          <w:pgSz w:w="16838" w:h="11906" w:orient="landscape"/>
          <w:pgMar w:top="1418" w:right="709" w:bottom="1418" w:left="1418" w:header="709" w:footer="266" w:gutter="0"/>
          <w:cols w:space="708"/>
          <w:docGrid w:linePitch="360"/>
        </w:sectPr>
      </w:pPr>
    </w:p>
    <w:p w:rsidR="007509E2" w:rsidRPr="00307DAD" w:rsidRDefault="007509E2" w:rsidP="007509E2">
      <w:pPr>
        <w:spacing w:after="0" w:line="240" w:lineRule="auto"/>
        <w:ind w:left="4395"/>
        <w:rPr>
          <w:rFonts w:asciiTheme="minorHAnsi" w:hAnsiTheme="minorHAnsi"/>
          <w:b/>
        </w:rPr>
      </w:pPr>
      <w:r>
        <w:rPr>
          <w:rFonts w:asciiTheme="minorHAnsi" w:hAnsiTheme="minorHAnsi"/>
          <w:b/>
        </w:rPr>
        <w:lastRenderedPageBreak/>
        <w:t xml:space="preserve">Bildungsplan 2016 </w:t>
      </w:r>
      <w:r w:rsidRPr="00307DAD">
        <w:rPr>
          <w:rFonts w:asciiTheme="minorHAnsi" w:hAnsiTheme="minorHAnsi"/>
          <w:b/>
        </w:rPr>
        <w:t xml:space="preserve">Gymnasium </w:t>
      </w:r>
      <w:r>
        <w:rPr>
          <w:rFonts w:asciiTheme="minorHAnsi" w:hAnsiTheme="minorHAnsi"/>
          <w:b/>
        </w:rPr>
        <w:t>G8 -</w:t>
      </w:r>
      <w:r w:rsidRPr="00307DAD">
        <w:rPr>
          <w:rFonts w:asciiTheme="minorHAnsi" w:hAnsiTheme="minorHAnsi"/>
          <w:b/>
        </w:rPr>
        <w:t xml:space="preserve"> Fran</w:t>
      </w:r>
      <w:r w:rsidR="0007759F">
        <w:rPr>
          <w:rFonts w:asciiTheme="minorHAnsi" w:hAnsiTheme="minorHAnsi"/>
          <w:b/>
        </w:rPr>
        <w:t>zösisch als zweite Fremdsprache</w:t>
      </w:r>
    </w:p>
    <w:p w:rsidR="007509E2" w:rsidRPr="00307DAD" w:rsidRDefault="007509E2" w:rsidP="007509E2">
      <w:pPr>
        <w:spacing w:after="0" w:line="240" w:lineRule="auto"/>
        <w:ind w:left="4395"/>
        <w:rPr>
          <w:rFonts w:asciiTheme="minorHAnsi" w:hAnsiTheme="minorHAnsi"/>
        </w:rPr>
      </w:pPr>
      <w:r w:rsidRPr="00D7332A">
        <w:rPr>
          <w:rFonts w:asciiTheme="minorHAnsi" w:hAnsiTheme="minorHAnsi" w:cs="Arial"/>
          <w:b/>
          <w:shd w:val="clear" w:color="auto" w:fill="F4B083" w:themeFill="accent2" w:themeFillTint="99"/>
        </w:rPr>
        <w:t>3.1.3</w:t>
      </w:r>
      <w:r w:rsidR="00AC7EB8" w:rsidRPr="00D7332A">
        <w:rPr>
          <w:rFonts w:asciiTheme="minorHAnsi" w:hAnsiTheme="minorHAnsi" w:cs="Arial"/>
          <w:b/>
          <w:shd w:val="clear" w:color="auto" w:fill="F4B083" w:themeFill="accent2" w:themeFillTint="99"/>
        </w:rPr>
        <w:t>.1</w:t>
      </w:r>
      <w:r w:rsidRPr="00D7332A">
        <w:rPr>
          <w:rFonts w:asciiTheme="minorHAnsi" w:hAnsiTheme="minorHAnsi" w:cs="Arial"/>
          <w:b/>
          <w:shd w:val="clear" w:color="auto" w:fill="F4B083" w:themeFill="accent2" w:themeFillTint="99"/>
        </w:rPr>
        <w:t xml:space="preserve"> Hör-/Hörsehverstehen</w:t>
      </w:r>
    </w:p>
    <w:p w:rsidR="007509E2" w:rsidRDefault="007509E2" w:rsidP="007509E2">
      <w:pPr>
        <w:tabs>
          <w:tab w:val="left" w:pos="3510"/>
          <w:tab w:val="left" w:pos="4502"/>
        </w:tabs>
        <w:ind w:left="108"/>
      </w:pPr>
    </w:p>
    <w:tbl>
      <w:tblPr>
        <w:tblStyle w:val="Tabellenraster"/>
        <w:tblW w:w="0" w:type="auto"/>
        <w:tblLook w:val="06A0" w:firstRow="1" w:lastRow="0" w:firstColumn="1" w:lastColumn="0" w:noHBand="1" w:noVBand="1"/>
      </w:tblPr>
      <w:tblGrid>
        <w:gridCol w:w="3402"/>
        <w:gridCol w:w="992"/>
        <w:gridCol w:w="3402"/>
        <w:gridCol w:w="3402"/>
        <w:gridCol w:w="3402"/>
      </w:tblGrid>
      <w:tr w:rsidR="007509E2" w:rsidTr="004913D3">
        <w:trPr>
          <w:tblHeader/>
        </w:trPr>
        <w:tc>
          <w:tcPr>
            <w:tcW w:w="3402" w:type="dxa"/>
            <w:tcBorders>
              <w:top w:val="single" w:sz="4" w:space="0" w:color="auto"/>
              <w:right w:val="single" w:sz="4" w:space="0" w:color="auto"/>
            </w:tcBorders>
            <w:shd w:val="clear" w:color="auto" w:fill="DEEAF6" w:themeFill="accent1" w:themeFillTint="33"/>
            <w:vAlign w:val="center"/>
          </w:tcPr>
          <w:p w:rsidR="007509E2" w:rsidRPr="006C7B39" w:rsidRDefault="00C727CC" w:rsidP="004913D3">
            <w:pPr>
              <w:spacing w:before="60" w:after="60"/>
              <w:rPr>
                <w:b/>
              </w:rPr>
            </w:pPr>
            <w:r>
              <w:rPr>
                <w:b/>
              </w:rPr>
              <w:t>Standardraum A1</w:t>
            </w:r>
            <w:r w:rsidRPr="00C727CC">
              <w:rPr>
                <w:b/>
                <w:vertAlign w:val="superscript"/>
              </w:rPr>
              <w:t>(*)</w:t>
            </w:r>
          </w:p>
        </w:tc>
        <w:tc>
          <w:tcPr>
            <w:tcW w:w="992" w:type="dxa"/>
            <w:tcBorders>
              <w:top w:val="nil"/>
              <w:left w:val="single" w:sz="4" w:space="0" w:color="auto"/>
              <w:bottom w:val="nil"/>
              <w:right w:val="single" w:sz="4" w:space="0" w:color="auto"/>
            </w:tcBorders>
            <w:shd w:val="clear" w:color="auto" w:fill="FFFFFF" w:themeFill="background1"/>
          </w:tcPr>
          <w:p w:rsidR="007509E2" w:rsidRPr="00795876" w:rsidRDefault="007509E2" w:rsidP="004913D3">
            <w:pPr>
              <w:rPr>
                <w:b/>
              </w:rPr>
            </w:pPr>
          </w:p>
        </w:tc>
        <w:tc>
          <w:tcPr>
            <w:tcW w:w="3402" w:type="dxa"/>
            <w:tcBorders>
              <w:left w:val="single" w:sz="4" w:space="0" w:color="auto"/>
            </w:tcBorders>
            <w:shd w:val="clear" w:color="auto" w:fill="DEEAF6" w:themeFill="accent1" w:themeFillTint="33"/>
            <w:vAlign w:val="center"/>
          </w:tcPr>
          <w:p w:rsidR="007509E2" w:rsidRDefault="007509E2" w:rsidP="004913D3">
            <w:pPr>
              <w:spacing w:before="60" w:after="60"/>
              <w:rPr>
                <w:b/>
              </w:rPr>
            </w:pPr>
            <w:r>
              <w:rPr>
                <w:b/>
              </w:rPr>
              <w:t>2. Fremdsprache</w:t>
            </w:r>
          </w:p>
          <w:p w:rsidR="007509E2" w:rsidRPr="006C7B39" w:rsidRDefault="007509E2" w:rsidP="004913D3">
            <w:pPr>
              <w:spacing w:before="60" w:after="60"/>
              <w:rPr>
                <w:b/>
              </w:rPr>
            </w:pPr>
            <w:r w:rsidRPr="006C7B39">
              <w:rPr>
                <w:b/>
              </w:rPr>
              <w:t>Klassen 6/7/8</w:t>
            </w:r>
            <w:r>
              <w:rPr>
                <w:b/>
              </w:rPr>
              <w:t xml:space="preserve"> (A2)</w:t>
            </w:r>
          </w:p>
        </w:tc>
        <w:tc>
          <w:tcPr>
            <w:tcW w:w="3402" w:type="dxa"/>
            <w:shd w:val="clear" w:color="auto" w:fill="DEEAF6" w:themeFill="accent1" w:themeFillTint="33"/>
            <w:vAlign w:val="center"/>
          </w:tcPr>
          <w:p w:rsidR="007509E2" w:rsidRDefault="007509E2" w:rsidP="004913D3">
            <w:pPr>
              <w:spacing w:before="60" w:after="60"/>
              <w:rPr>
                <w:b/>
              </w:rPr>
            </w:pPr>
            <w:r>
              <w:rPr>
                <w:b/>
              </w:rPr>
              <w:t>2. Fremdsprache</w:t>
            </w:r>
          </w:p>
          <w:p w:rsidR="007509E2" w:rsidRPr="006C7B39" w:rsidRDefault="007509E2" w:rsidP="004913D3">
            <w:pPr>
              <w:spacing w:before="60" w:after="60"/>
              <w:rPr>
                <w:b/>
              </w:rPr>
            </w:pPr>
            <w:r w:rsidRPr="006C7B39">
              <w:rPr>
                <w:b/>
              </w:rPr>
              <w:t>Klassen 9/10</w:t>
            </w:r>
            <w:r>
              <w:rPr>
                <w:b/>
              </w:rPr>
              <w:t xml:space="preserve"> (B1+)</w:t>
            </w:r>
          </w:p>
        </w:tc>
        <w:tc>
          <w:tcPr>
            <w:tcW w:w="3402" w:type="dxa"/>
            <w:shd w:val="clear" w:color="auto" w:fill="DEEAF6" w:themeFill="accent1" w:themeFillTint="33"/>
            <w:vAlign w:val="center"/>
          </w:tcPr>
          <w:p w:rsidR="007509E2" w:rsidRDefault="007509E2" w:rsidP="004913D3">
            <w:pPr>
              <w:spacing w:before="60" w:after="60"/>
              <w:rPr>
                <w:b/>
              </w:rPr>
            </w:pPr>
            <w:r>
              <w:rPr>
                <w:b/>
              </w:rPr>
              <w:t>2. Fremdsprache</w:t>
            </w:r>
          </w:p>
          <w:p w:rsidR="007509E2" w:rsidRPr="006C7B39" w:rsidRDefault="007509E2" w:rsidP="004913D3">
            <w:pPr>
              <w:spacing w:before="60" w:after="60"/>
              <w:rPr>
                <w:b/>
              </w:rPr>
            </w:pPr>
            <w:r w:rsidRPr="006C7B39">
              <w:rPr>
                <w:b/>
              </w:rPr>
              <w:t>Klassen 11/12</w:t>
            </w:r>
            <w:r>
              <w:rPr>
                <w:b/>
              </w:rPr>
              <w:t xml:space="preserve"> (B2)</w:t>
            </w:r>
          </w:p>
        </w:tc>
      </w:tr>
      <w:tr w:rsidR="007509E2" w:rsidTr="004913D3">
        <w:tc>
          <w:tcPr>
            <w:tcW w:w="3402" w:type="dxa"/>
            <w:tcBorders>
              <w:right w:val="single" w:sz="4" w:space="0" w:color="auto"/>
            </w:tcBorders>
          </w:tcPr>
          <w:p w:rsidR="007509E2" w:rsidRPr="00D875D3" w:rsidRDefault="007509E2" w:rsidP="0004709F">
            <w:pPr>
              <w:autoSpaceDE w:val="0"/>
              <w:autoSpaceDN w:val="0"/>
              <w:adjustRightInd w:val="0"/>
              <w:spacing w:before="120"/>
              <w:rPr>
                <w:rFonts w:cs="Calibri"/>
                <w:b/>
                <w:bCs/>
                <w:i/>
                <w:color w:val="404040" w:themeColor="text1" w:themeTint="BF"/>
                <w:sz w:val="20"/>
                <w:szCs w:val="20"/>
              </w:rPr>
            </w:pPr>
            <w:r w:rsidRPr="00D875D3">
              <w:rPr>
                <w:rFonts w:cs="Calibri"/>
                <w:b/>
                <w:color w:val="404040" w:themeColor="text1" w:themeTint="BF"/>
                <w:sz w:val="20"/>
                <w:szCs w:val="20"/>
              </w:rPr>
              <w:t xml:space="preserve">Die Schülerinnen und Schüler können einzelne, leicht zu erkennende Informationen in vertrauten Situationen des Alltags global </w:t>
            </w:r>
            <w:proofErr w:type="spellStart"/>
            <w:proofErr w:type="gramStart"/>
            <w:r w:rsidRPr="00D875D3">
              <w:rPr>
                <w:rFonts w:cs="Calibri"/>
                <w:b/>
                <w:color w:val="404040" w:themeColor="text1" w:themeTint="BF"/>
                <w:sz w:val="20"/>
                <w:szCs w:val="20"/>
              </w:rPr>
              <w:t>verstehen,</w:t>
            </w:r>
            <w:r w:rsidRPr="00D875D3">
              <w:rPr>
                <w:rFonts w:cs="Calibri"/>
                <w:b/>
                <w:bCs/>
                <w:color w:val="404040" w:themeColor="text1" w:themeTint="BF"/>
                <w:sz w:val="20"/>
                <w:szCs w:val="20"/>
              </w:rPr>
              <w:t>wenn</w:t>
            </w:r>
            <w:proofErr w:type="spellEnd"/>
            <w:proofErr w:type="gramEnd"/>
            <w:r w:rsidRPr="00D875D3">
              <w:rPr>
                <w:rFonts w:cs="Calibri"/>
                <w:b/>
                <w:bCs/>
                <w:i/>
                <w:color w:val="404040" w:themeColor="text1" w:themeTint="BF"/>
                <w:sz w:val="20"/>
                <w:szCs w:val="20"/>
              </w:rPr>
              <w:t xml:space="preserve"> </w:t>
            </w:r>
            <w:r w:rsidRPr="00D875D3">
              <w:rPr>
                <w:rFonts w:cs="Calibri"/>
                <w:b/>
                <w:bCs/>
                <w:color w:val="404040" w:themeColor="text1" w:themeTint="BF"/>
                <w:sz w:val="20"/>
                <w:szCs w:val="20"/>
              </w:rPr>
              <w:t xml:space="preserve">deutliches </w:t>
            </w:r>
            <w:proofErr w:type="spellStart"/>
            <w:r w:rsidRPr="00D875D3">
              <w:rPr>
                <w:rFonts w:cs="Calibri"/>
                <w:b/>
                <w:bCs/>
                <w:i/>
                <w:color w:val="404040" w:themeColor="text1" w:themeTint="BF"/>
                <w:sz w:val="20"/>
                <w:szCs w:val="20"/>
              </w:rPr>
              <w:t>français</w:t>
            </w:r>
            <w:proofErr w:type="spellEnd"/>
            <w:r w:rsidRPr="00D875D3">
              <w:rPr>
                <w:rFonts w:cs="Calibri"/>
                <w:b/>
                <w:bCs/>
                <w:i/>
                <w:color w:val="404040" w:themeColor="text1" w:themeTint="BF"/>
                <w:sz w:val="20"/>
                <w:szCs w:val="20"/>
              </w:rPr>
              <w:t xml:space="preserve"> </w:t>
            </w:r>
            <w:proofErr w:type="spellStart"/>
            <w:r w:rsidRPr="00D875D3">
              <w:rPr>
                <w:rFonts w:cs="Calibri"/>
                <w:b/>
                <w:bCs/>
                <w:i/>
                <w:color w:val="404040" w:themeColor="text1" w:themeTint="BF"/>
                <w:sz w:val="20"/>
                <w:szCs w:val="20"/>
              </w:rPr>
              <w:t>standard</w:t>
            </w:r>
            <w:proofErr w:type="spellEnd"/>
            <w:r w:rsidRPr="00D875D3">
              <w:rPr>
                <w:rFonts w:cs="Calibri"/>
                <w:b/>
                <w:bCs/>
                <w:i/>
                <w:color w:val="404040" w:themeColor="text1" w:themeTint="BF"/>
                <w:sz w:val="20"/>
                <w:szCs w:val="20"/>
              </w:rPr>
              <w:t xml:space="preserve"> gesprochen wird.</w:t>
            </w:r>
          </w:p>
          <w:p w:rsidR="007509E2" w:rsidRPr="00D875D3" w:rsidRDefault="00276FC6" w:rsidP="007509E2">
            <w:pPr>
              <w:autoSpaceDE w:val="0"/>
              <w:autoSpaceDN w:val="0"/>
              <w:adjustRightInd w:val="0"/>
              <w:rPr>
                <w:rFonts w:cs="Calibri"/>
                <w:bCs/>
                <w:i/>
                <w:color w:val="404040" w:themeColor="text1" w:themeTint="BF"/>
                <w:sz w:val="20"/>
                <w:szCs w:val="20"/>
              </w:rPr>
            </w:pPr>
            <w:r>
              <w:rPr>
                <w:rFonts w:cs="Calibri"/>
                <w:bCs/>
                <w:i/>
                <w:color w:val="404040" w:themeColor="text1" w:themeTint="BF"/>
                <w:sz w:val="20"/>
                <w:szCs w:val="20"/>
              </w:rPr>
              <w:br/>
            </w:r>
          </w:p>
          <w:p w:rsidR="007509E2" w:rsidRPr="00D875D3" w:rsidRDefault="007509E2" w:rsidP="007509E2">
            <w:pPr>
              <w:autoSpaceDE w:val="0"/>
              <w:autoSpaceDN w:val="0"/>
              <w:adjustRightInd w:val="0"/>
              <w:rPr>
                <w:rFonts w:cs="Calibri"/>
                <w:bCs/>
                <w:i/>
                <w:color w:val="404040" w:themeColor="text1" w:themeTint="BF"/>
                <w:sz w:val="20"/>
                <w:szCs w:val="20"/>
              </w:rPr>
            </w:pPr>
            <w:r w:rsidRPr="0007759F">
              <w:rPr>
                <w:rFonts w:cs="Calibri"/>
                <w:b/>
                <w:color w:val="404040" w:themeColor="text1" w:themeTint="BF"/>
                <w:sz w:val="20"/>
                <w:szCs w:val="20"/>
              </w:rPr>
              <w:t>Für den angemessenen Schwierigkeitsgrad der Texte sind folgende Aspekte von Bedeutung: Vertrautheit mit dem Thema, bekannter Wortschatz, einfache Satzgefüge, Redundanz, visuelle Unterstützung, Anzahl und Simultaneität der Sprecher</w:t>
            </w:r>
            <w:r w:rsidR="0007759F">
              <w:rPr>
                <w:rFonts w:cs="Calibri"/>
                <w:b/>
                <w:color w:val="404040" w:themeColor="text1" w:themeTint="BF"/>
                <w:sz w:val="20"/>
                <w:szCs w:val="20"/>
              </w:rPr>
              <w:t>innen und Sprecher</w:t>
            </w:r>
            <w:r w:rsidRPr="0007759F">
              <w:rPr>
                <w:rFonts w:cs="Calibri"/>
                <w:b/>
                <w:color w:val="404040" w:themeColor="text1" w:themeTint="BF"/>
                <w:sz w:val="20"/>
                <w:szCs w:val="20"/>
              </w:rPr>
              <w:t>, Sprechgeschwindigkeit.</w:t>
            </w:r>
          </w:p>
        </w:tc>
        <w:tc>
          <w:tcPr>
            <w:tcW w:w="992" w:type="dxa"/>
            <w:tcBorders>
              <w:top w:val="nil"/>
              <w:left w:val="single" w:sz="4" w:space="0" w:color="auto"/>
              <w:bottom w:val="nil"/>
              <w:right w:val="single" w:sz="4" w:space="0" w:color="auto"/>
            </w:tcBorders>
          </w:tcPr>
          <w:p w:rsidR="007509E2" w:rsidRPr="00596BA5" w:rsidRDefault="007509E2" w:rsidP="007509E2">
            <w:pPr>
              <w:rPr>
                <w:sz w:val="20"/>
                <w:szCs w:val="20"/>
              </w:rPr>
            </w:pPr>
          </w:p>
        </w:tc>
        <w:tc>
          <w:tcPr>
            <w:tcW w:w="3402" w:type="dxa"/>
            <w:tcBorders>
              <w:left w:val="single" w:sz="4" w:space="0" w:color="auto"/>
            </w:tcBorders>
            <w:shd w:val="clear" w:color="auto" w:fill="FFFFFF" w:themeFill="background1"/>
          </w:tcPr>
          <w:p w:rsidR="007509E2" w:rsidRPr="0007759F" w:rsidRDefault="007509E2" w:rsidP="0004709F">
            <w:pPr>
              <w:spacing w:before="120"/>
              <w:rPr>
                <w:rFonts w:cs="Arial"/>
                <w:b/>
                <w:bCs/>
                <w:sz w:val="20"/>
                <w:szCs w:val="20"/>
              </w:rPr>
            </w:pPr>
            <w:r w:rsidRPr="0007759F">
              <w:rPr>
                <w:rFonts w:cs="Arial"/>
                <w:b/>
                <w:sz w:val="20"/>
                <w:szCs w:val="20"/>
              </w:rPr>
              <w:t xml:space="preserve">Die Schülerinnen und Schüler können zentrale Informationen in vertrauten Situationen des Alltags verstehen (unter anderem </w:t>
            </w:r>
            <w:r w:rsidRPr="0007759F">
              <w:rPr>
                <w:rFonts w:cs="Arial"/>
                <w:b/>
                <w:bCs/>
                <w:sz w:val="20"/>
                <w:szCs w:val="20"/>
              </w:rPr>
              <w:t>zur Person, zur Familie, zum Einkaufen, zur Schule, zur näheren Umgebung)</w:t>
            </w:r>
            <w:r w:rsidRPr="0007759F">
              <w:rPr>
                <w:rFonts w:cs="Arial"/>
                <w:b/>
                <w:sz w:val="20"/>
                <w:szCs w:val="20"/>
              </w:rPr>
              <w:t xml:space="preserve">, </w:t>
            </w:r>
            <w:r w:rsidRPr="0007759F">
              <w:rPr>
                <w:rFonts w:cs="Arial"/>
                <w:b/>
                <w:bCs/>
                <w:sz w:val="20"/>
                <w:szCs w:val="20"/>
              </w:rPr>
              <w:t xml:space="preserve">wenn </w:t>
            </w:r>
            <w:proofErr w:type="spellStart"/>
            <w:r w:rsidRPr="0007759F">
              <w:rPr>
                <w:rFonts w:cs="Arial"/>
                <w:b/>
                <w:bCs/>
                <w:i/>
                <w:sz w:val="20"/>
                <w:szCs w:val="20"/>
              </w:rPr>
              <w:t>français</w:t>
            </w:r>
            <w:proofErr w:type="spellEnd"/>
            <w:r w:rsidRPr="0007759F">
              <w:rPr>
                <w:rFonts w:cs="Arial"/>
                <w:b/>
                <w:bCs/>
                <w:i/>
                <w:sz w:val="20"/>
                <w:szCs w:val="20"/>
              </w:rPr>
              <w:t xml:space="preserve"> </w:t>
            </w:r>
            <w:proofErr w:type="spellStart"/>
            <w:r w:rsidRPr="0007759F">
              <w:rPr>
                <w:rFonts w:cs="Arial"/>
                <w:b/>
                <w:bCs/>
                <w:i/>
                <w:sz w:val="20"/>
                <w:szCs w:val="20"/>
              </w:rPr>
              <w:t>standard</w:t>
            </w:r>
            <w:proofErr w:type="spellEnd"/>
            <w:r w:rsidRPr="0007759F">
              <w:rPr>
                <w:rFonts w:cs="Arial"/>
                <w:b/>
                <w:bCs/>
                <w:sz w:val="20"/>
                <w:szCs w:val="20"/>
              </w:rPr>
              <w:t xml:space="preserve"> gesprochen wird.</w:t>
            </w:r>
            <w:r w:rsidR="00276FC6" w:rsidRPr="0007759F">
              <w:rPr>
                <w:rFonts w:cs="Arial"/>
                <w:b/>
                <w:bCs/>
                <w:sz w:val="20"/>
                <w:szCs w:val="20"/>
              </w:rPr>
              <w:br/>
            </w:r>
          </w:p>
          <w:p w:rsidR="007509E2" w:rsidRPr="0007759F" w:rsidRDefault="007509E2" w:rsidP="007509E2">
            <w:pPr>
              <w:rPr>
                <w:rFonts w:cs="Arial"/>
                <w:b/>
                <w:sz w:val="20"/>
                <w:szCs w:val="20"/>
              </w:rPr>
            </w:pPr>
            <w:r w:rsidRPr="0007759F">
              <w:rPr>
                <w:rFonts w:cs="Arial"/>
                <w:b/>
                <w:sz w:val="20"/>
                <w:szCs w:val="20"/>
              </w:rPr>
              <w:t>Für den angemessenen Schwierigkeitsgrad der Texte sind folgende Aspekte von Bedeutung: Vertrautheit mit dem Thema, frequenter Wortschatz, Redundanz, Anzahl und Simultaneität der Sprecher, Sprechgeschwindigkeit</w:t>
            </w:r>
            <w:r w:rsidR="003F54A7">
              <w:rPr>
                <w:rFonts w:cs="Arial"/>
                <w:b/>
                <w:sz w:val="20"/>
                <w:szCs w:val="20"/>
              </w:rPr>
              <w:t>.</w:t>
            </w:r>
          </w:p>
          <w:p w:rsidR="007509E2" w:rsidRPr="0007759F" w:rsidRDefault="007509E2" w:rsidP="007509E2">
            <w:pPr>
              <w:rPr>
                <w:rFonts w:cs="Arial"/>
                <w:b/>
                <w:sz w:val="20"/>
                <w:szCs w:val="20"/>
              </w:rPr>
            </w:pPr>
          </w:p>
        </w:tc>
        <w:tc>
          <w:tcPr>
            <w:tcW w:w="3402" w:type="dxa"/>
            <w:shd w:val="clear" w:color="auto" w:fill="FFFFFF" w:themeFill="background1"/>
          </w:tcPr>
          <w:p w:rsidR="007509E2" w:rsidRPr="0007759F" w:rsidRDefault="007509E2" w:rsidP="0004709F">
            <w:pPr>
              <w:spacing w:before="120"/>
              <w:rPr>
                <w:rFonts w:cs="Arial"/>
                <w:b/>
                <w:bCs/>
                <w:sz w:val="20"/>
                <w:szCs w:val="20"/>
              </w:rPr>
            </w:pPr>
            <w:r w:rsidRPr="0007759F">
              <w:rPr>
                <w:rFonts w:cs="Arial"/>
                <w:b/>
                <w:sz w:val="20"/>
                <w:szCs w:val="20"/>
              </w:rPr>
              <w:t xml:space="preserve">Die Schülerinnen und Schüler können zentrale Informationen und auch ausgewählte Einzelinformationen bei vertrauten Themen verstehen, </w:t>
            </w:r>
            <w:r w:rsidRPr="0007759F">
              <w:rPr>
                <w:rFonts w:cs="Arial"/>
                <w:b/>
                <w:bCs/>
                <w:sz w:val="20"/>
                <w:szCs w:val="20"/>
              </w:rPr>
              <w:t xml:space="preserve">wenn überwiegend </w:t>
            </w:r>
            <w:proofErr w:type="spellStart"/>
            <w:r w:rsidRPr="0007759F">
              <w:rPr>
                <w:rFonts w:cs="Arial"/>
                <w:b/>
                <w:bCs/>
                <w:i/>
                <w:sz w:val="20"/>
                <w:szCs w:val="20"/>
              </w:rPr>
              <w:t>français</w:t>
            </w:r>
            <w:proofErr w:type="spellEnd"/>
            <w:r w:rsidRPr="0007759F">
              <w:rPr>
                <w:rFonts w:cs="Arial"/>
                <w:b/>
                <w:bCs/>
                <w:i/>
                <w:sz w:val="20"/>
                <w:szCs w:val="20"/>
              </w:rPr>
              <w:t xml:space="preserve"> </w:t>
            </w:r>
            <w:proofErr w:type="spellStart"/>
            <w:r w:rsidRPr="0007759F">
              <w:rPr>
                <w:rFonts w:cs="Arial"/>
                <w:b/>
                <w:bCs/>
                <w:i/>
                <w:sz w:val="20"/>
                <w:szCs w:val="20"/>
              </w:rPr>
              <w:t>standard</w:t>
            </w:r>
            <w:proofErr w:type="spellEnd"/>
            <w:r w:rsidRPr="0007759F">
              <w:rPr>
                <w:rFonts w:cs="Arial"/>
                <w:b/>
                <w:bCs/>
                <w:sz w:val="20"/>
                <w:szCs w:val="20"/>
              </w:rPr>
              <w:t xml:space="preserve"> gesprochen wird.</w:t>
            </w:r>
          </w:p>
          <w:p w:rsidR="007509E2" w:rsidRPr="0007759F" w:rsidRDefault="00276FC6" w:rsidP="007509E2">
            <w:pPr>
              <w:rPr>
                <w:rFonts w:cs="Arial"/>
                <w:b/>
                <w:sz w:val="20"/>
                <w:szCs w:val="20"/>
              </w:rPr>
            </w:pPr>
            <w:r w:rsidRPr="0007759F">
              <w:rPr>
                <w:rFonts w:cs="Arial"/>
                <w:b/>
                <w:sz w:val="20"/>
                <w:szCs w:val="20"/>
              </w:rPr>
              <w:br/>
            </w:r>
          </w:p>
          <w:p w:rsidR="007509E2" w:rsidRPr="0007759F" w:rsidRDefault="007509E2" w:rsidP="007509E2">
            <w:pPr>
              <w:rPr>
                <w:rFonts w:cs="Arial"/>
                <w:b/>
                <w:sz w:val="20"/>
                <w:szCs w:val="20"/>
              </w:rPr>
            </w:pPr>
            <w:r w:rsidRPr="0007759F">
              <w:rPr>
                <w:rFonts w:cs="Arial"/>
                <w:b/>
                <w:sz w:val="20"/>
                <w:szCs w:val="20"/>
              </w:rPr>
              <w:t>Für den angemessenen Schwierigkeitsgrad der Texte sind folgende Aspekte von Bedeutung: weitgehende Vertrautheit mit dem Thema, frequenter Wortschatz, weitgehende Redundanz von Bild und Ton, Anzahl und Simultaneität der Sprecher, Sprechgeschwindigkeit</w:t>
            </w:r>
            <w:r w:rsidR="003F54A7">
              <w:rPr>
                <w:rFonts w:cs="Arial"/>
                <w:b/>
                <w:sz w:val="20"/>
                <w:szCs w:val="20"/>
              </w:rPr>
              <w:t>.</w:t>
            </w:r>
          </w:p>
          <w:p w:rsidR="007509E2" w:rsidRPr="0007759F" w:rsidRDefault="007509E2" w:rsidP="007509E2">
            <w:pPr>
              <w:rPr>
                <w:rFonts w:cs="Arial"/>
                <w:b/>
                <w:sz w:val="20"/>
                <w:szCs w:val="20"/>
              </w:rPr>
            </w:pPr>
          </w:p>
        </w:tc>
        <w:tc>
          <w:tcPr>
            <w:tcW w:w="3402" w:type="dxa"/>
            <w:shd w:val="clear" w:color="auto" w:fill="FFFFFF" w:themeFill="background1"/>
          </w:tcPr>
          <w:p w:rsidR="007509E2" w:rsidRPr="0007759F" w:rsidRDefault="007509E2" w:rsidP="0004709F">
            <w:pPr>
              <w:spacing w:before="120"/>
              <w:rPr>
                <w:rFonts w:cs="Arial"/>
                <w:b/>
                <w:bCs/>
                <w:sz w:val="20"/>
                <w:szCs w:val="20"/>
              </w:rPr>
            </w:pPr>
            <w:r w:rsidRPr="0007759F">
              <w:rPr>
                <w:rFonts w:cs="Arial"/>
                <w:b/>
                <w:bCs/>
                <w:sz w:val="20"/>
                <w:szCs w:val="20"/>
              </w:rPr>
              <w:t xml:space="preserve">Die Schülerinnen und Schüler können zentrale </w:t>
            </w:r>
            <w:r w:rsidR="0007759F">
              <w:rPr>
                <w:rFonts w:cs="Arial"/>
                <w:b/>
                <w:bCs/>
                <w:sz w:val="20"/>
                <w:szCs w:val="20"/>
              </w:rPr>
              <w:t>Informationen</w:t>
            </w:r>
            <w:r w:rsidRPr="0007759F">
              <w:rPr>
                <w:rFonts w:cs="Arial"/>
                <w:b/>
                <w:bCs/>
                <w:sz w:val="20"/>
                <w:szCs w:val="20"/>
              </w:rPr>
              <w:t xml:space="preserve"> und </w:t>
            </w:r>
            <w:r w:rsidRPr="0007759F">
              <w:rPr>
                <w:rFonts w:cs="Arial"/>
                <w:b/>
                <w:sz w:val="20"/>
                <w:szCs w:val="20"/>
              </w:rPr>
              <w:t>ausgewählte Einzelinformationen</w:t>
            </w:r>
            <w:r w:rsidRPr="0007759F">
              <w:rPr>
                <w:rFonts w:cs="Arial"/>
                <w:b/>
                <w:bCs/>
                <w:sz w:val="20"/>
                <w:szCs w:val="20"/>
              </w:rPr>
              <w:t xml:space="preserve"> auch bei weniger vertrauten Themen verstehen, wenn überwiegend </w:t>
            </w:r>
            <w:proofErr w:type="spellStart"/>
            <w:r w:rsidRPr="0007759F">
              <w:rPr>
                <w:rFonts w:cs="Arial"/>
                <w:b/>
                <w:bCs/>
                <w:i/>
                <w:sz w:val="20"/>
                <w:szCs w:val="20"/>
              </w:rPr>
              <w:t>français</w:t>
            </w:r>
            <w:proofErr w:type="spellEnd"/>
            <w:r w:rsidRPr="0007759F">
              <w:rPr>
                <w:rFonts w:cs="Arial"/>
                <w:b/>
                <w:bCs/>
                <w:i/>
                <w:sz w:val="20"/>
                <w:szCs w:val="20"/>
              </w:rPr>
              <w:t xml:space="preserve"> </w:t>
            </w:r>
            <w:proofErr w:type="spellStart"/>
            <w:r w:rsidRPr="0007759F">
              <w:rPr>
                <w:rFonts w:cs="Arial"/>
                <w:b/>
                <w:bCs/>
                <w:i/>
                <w:sz w:val="20"/>
                <w:szCs w:val="20"/>
              </w:rPr>
              <w:t>standard</w:t>
            </w:r>
            <w:proofErr w:type="spellEnd"/>
            <w:r w:rsidRPr="0007759F">
              <w:rPr>
                <w:rFonts w:cs="Arial"/>
                <w:b/>
                <w:bCs/>
                <w:sz w:val="20"/>
                <w:szCs w:val="20"/>
              </w:rPr>
              <w:t xml:space="preserve"> gesprochen wird.</w:t>
            </w:r>
          </w:p>
          <w:p w:rsidR="007509E2" w:rsidRPr="0007759F" w:rsidRDefault="00276FC6" w:rsidP="007509E2">
            <w:pPr>
              <w:rPr>
                <w:rFonts w:cs="Arial"/>
                <w:b/>
                <w:sz w:val="20"/>
                <w:szCs w:val="20"/>
              </w:rPr>
            </w:pPr>
            <w:r w:rsidRPr="0007759F">
              <w:rPr>
                <w:rFonts w:cs="Arial"/>
                <w:b/>
                <w:sz w:val="20"/>
                <w:szCs w:val="20"/>
              </w:rPr>
              <w:br/>
            </w:r>
          </w:p>
          <w:p w:rsidR="007509E2" w:rsidRPr="0007759F" w:rsidRDefault="007509E2" w:rsidP="007509E2">
            <w:pPr>
              <w:rPr>
                <w:rFonts w:cs="Arial"/>
                <w:b/>
                <w:sz w:val="20"/>
                <w:szCs w:val="20"/>
              </w:rPr>
            </w:pPr>
            <w:r w:rsidRPr="0007759F">
              <w:rPr>
                <w:rFonts w:cs="Arial"/>
                <w:b/>
                <w:sz w:val="20"/>
                <w:szCs w:val="20"/>
              </w:rPr>
              <w:t xml:space="preserve">Für den angemessenen Schwierigkeitsgrad der Texte sind folgende Aspekte von Bedeutung: auch geringere Vertrautheit mit dem Thema, Menge und Art des unbekannten Wortschatzes, Grad der Abweichung vom </w:t>
            </w:r>
            <w:proofErr w:type="spellStart"/>
            <w:r w:rsidRPr="0007759F">
              <w:rPr>
                <w:rFonts w:cs="Arial"/>
                <w:b/>
                <w:i/>
                <w:sz w:val="20"/>
                <w:szCs w:val="20"/>
              </w:rPr>
              <w:t>français</w:t>
            </w:r>
            <w:proofErr w:type="spellEnd"/>
            <w:r w:rsidRPr="0007759F">
              <w:rPr>
                <w:rFonts w:cs="Arial"/>
                <w:b/>
                <w:i/>
                <w:sz w:val="20"/>
                <w:szCs w:val="20"/>
              </w:rPr>
              <w:t xml:space="preserve"> </w:t>
            </w:r>
            <w:proofErr w:type="spellStart"/>
            <w:r w:rsidRPr="0007759F">
              <w:rPr>
                <w:rFonts w:cs="Arial"/>
                <w:b/>
                <w:i/>
                <w:sz w:val="20"/>
                <w:szCs w:val="20"/>
              </w:rPr>
              <w:t>standard</w:t>
            </w:r>
            <w:proofErr w:type="spellEnd"/>
            <w:r w:rsidRPr="0007759F">
              <w:rPr>
                <w:rFonts w:cs="Arial"/>
                <w:b/>
                <w:sz w:val="20"/>
                <w:szCs w:val="20"/>
              </w:rPr>
              <w:t>, Divergenz von Bild und Ton,</w:t>
            </w:r>
            <w:r w:rsidRPr="0007759F">
              <w:rPr>
                <w:rFonts w:cs="Arial"/>
                <w:b/>
                <w:i/>
                <w:sz w:val="20"/>
                <w:szCs w:val="20"/>
              </w:rPr>
              <w:t xml:space="preserve"> </w:t>
            </w:r>
            <w:r w:rsidRPr="0007759F">
              <w:rPr>
                <w:rFonts w:cs="Arial"/>
                <w:b/>
                <w:sz w:val="20"/>
                <w:szCs w:val="20"/>
              </w:rPr>
              <w:t>Anzahl und Simultaneität der Sprecher</w:t>
            </w:r>
            <w:r w:rsidR="0007759F">
              <w:rPr>
                <w:rFonts w:cs="Arial"/>
                <w:b/>
                <w:sz w:val="20"/>
                <w:szCs w:val="20"/>
              </w:rPr>
              <w:t>innen und Sprecher</w:t>
            </w:r>
            <w:r w:rsidRPr="0007759F">
              <w:rPr>
                <w:rFonts w:cs="Arial"/>
                <w:b/>
                <w:sz w:val="20"/>
                <w:szCs w:val="20"/>
              </w:rPr>
              <w:t>, Sprechgeschwindigkeit, Nebengeräusche</w:t>
            </w:r>
            <w:r w:rsidR="003F54A7">
              <w:rPr>
                <w:rFonts w:cs="Arial"/>
                <w:b/>
                <w:sz w:val="20"/>
                <w:szCs w:val="20"/>
              </w:rPr>
              <w:t>.</w:t>
            </w:r>
          </w:p>
        </w:tc>
      </w:tr>
      <w:tr w:rsidR="007509E2" w:rsidTr="004913D3">
        <w:tc>
          <w:tcPr>
            <w:tcW w:w="3402" w:type="dxa"/>
            <w:tcBorders>
              <w:right w:val="single" w:sz="4" w:space="0" w:color="auto"/>
            </w:tcBorders>
          </w:tcPr>
          <w:p w:rsidR="007509E2" w:rsidRPr="00D875D3" w:rsidRDefault="007509E2" w:rsidP="004913D3">
            <w:pPr>
              <w:spacing w:before="240" w:after="240"/>
              <w:rPr>
                <w:rFonts w:eastAsia="Times New Roman" w:cs="Arial"/>
                <w:b/>
                <w:color w:val="404040" w:themeColor="text1" w:themeTint="BF"/>
                <w:sz w:val="20"/>
                <w:szCs w:val="20"/>
                <w:lang w:eastAsia="de-DE"/>
              </w:rPr>
            </w:pPr>
            <w:r w:rsidRPr="00D875D3">
              <w:rPr>
                <w:rFonts w:eastAsia="Times New Roman" w:cs="Arial"/>
                <w:b/>
                <w:color w:val="404040" w:themeColor="text1" w:themeTint="BF"/>
                <w:sz w:val="20"/>
                <w:szCs w:val="20"/>
                <w:lang w:eastAsia="de-DE"/>
              </w:rPr>
              <w:t>Die Schülerinnen und Schüler können</w:t>
            </w:r>
          </w:p>
        </w:tc>
        <w:tc>
          <w:tcPr>
            <w:tcW w:w="992" w:type="dxa"/>
            <w:tcBorders>
              <w:top w:val="nil"/>
              <w:left w:val="single" w:sz="4" w:space="0" w:color="auto"/>
              <w:bottom w:val="nil"/>
              <w:right w:val="single" w:sz="4" w:space="0" w:color="auto"/>
            </w:tcBorders>
          </w:tcPr>
          <w:p w:rsidR="007509E2" w:rsidRPr="00596BA5" w:rsidRDefault="007509E2" w:rsidP="004913D3">
            <w:pPr>
              <w:rPr>
                <w:sz w:val="20"/>
                <w:szCs w:val="20"/>
              </w:rPr>
            </w:pPr>
          </w:p>
        </w:tc>
        <w:tc>
          <w:tcPr>
            <w:tcW w:w="10206" w:type="dxa"/>
            <w:gridSpan w:val="3"/>
            <w:tcBorders>
              <w:left w:val="single" w:sz="4" w:space="0" w:color="auto"/>
            </w:tcBorders>
          </w:tcPr>
          <w:p w:rsidR="007509E2" w:rsidRPr="00AA4893" w:rsidRDefault="007509E2" w:rsidP="004913D3">
            <w:pPr>
              <w:spacing w:before="240" w:after="240"/>
              <w:jc w:val="center"/>
              <w:rPr>
                <w:rFonts w:eastAsia="Times New Roman" w:cs="Arial"/>
                <w:sz w:val="20"/>
                <w:szCs w:val="20"/>
                <w:lang w:eastAsia="de-DE"/>
              </w:rPr>
            </w:pPr>
            <w:r w:rsidRPr="00AA4893">
              <w:rPr>
                <w:rFonts w:eastAsia="Times New Roman" w:cs="Arial"/>
                <w:b/>
                <w:sz w:val="20"/>
                <w:szCs w:val="20"/>
                <w:lang w:eastAsia="de-DE"/>
              </w:rPr>
              <w:t>Die Schülerinnen und Schüler können</w:t>
            </w:r>
          </w:p>
        </w:tc>
      </w:tr>
      <w:tr w:rsidR="007509E2" w:rsidTr="004913D3">
        <w:tc>
          <w:tcPr>
            <w:tcW w:w="3402" w:type="dxa"/>
            <w:tcBorders>
              <w:right w:val="single" w:sz="4" w:space="0" w:color="auto"/>
            </w:tcBorders>
          </w:tcPr>
          <w:p w:rsidR="007509E2" w:rsidRPr="00D875D3" w:rsidRDefault="007509E2" w:rsidP="007509E2">
            <w:pPr>
              <w:autoSpaceDE w:val="0"/>
              <w:autoSpaceDN w:val="0"/>
              <w:adjustRightInd w:val="0"/>
              <w:rPr>
                <w:rFonts w:cs="Calibri"/>
                <w:b/>
                <w:color w:val="404040" w:themeColor="text1" w:themeTint="BF"/>
                <w:sz w:val="20"/>
                <w:szCs w:val="20"/>
              </w:rPr>
            </w:pPr>
            <w:r w:rsidRPr="00D875D3">
              <w:rPr>
                <w:rFonts w:cs="Calibri"/>
                <w:color w:val="404040" w:themeColor="text1" w:themeTint="BF"/>
                <w:sz w:val="20"/>
                <w:szCs w:val="20"/>
              </w:rPr>
              <w:t>(1) kurze Anweisungen, Erklärungen und Mitteilungen verstehen</w:t>
            </w:r>
          </w:p>
        </w:tc>
        <w:tc>
          <w:tcPr>
            <w:tcW w:w="992" w:type="dxa"/>
            <w:tcBorders>
              <w:top w:val="nil"/>
              <w:left w:val="single" w:sz="4" w:space="0" w:color="auto"/>
              <w:bottom w:val="nil"/>
              <w:right w:val="single" w:sz="4" w:space="0" w:color="auto"/>
            </w:tcBorders>
          </w:tcPr>
          <w:p w:rsidR="007509E2" w:rsidRPr="00596BA5" w:rsidRDefault="007509E2" w:rsidP="007509E2">
            <w:pPr>
              <w:rPr>
                <w:sz w:val="20"/>
                <w:szCs w:val="20"/>
              </w:rPr>
            </w:pPr>
          </w:p>
        </w:tc>
        <w:tc>
          <w:tcPr>
            <w:tcW w:w="3402" w:type="dxa"/>
            <w:tcBorders>
              <w:left w:val="single" w:sz="4" w:space="0" w:color="auto"/>
            </w:tcBorders>
          </w:tcPr>
          <w:p w:rsidR="007509E2" w:rsidRPr="00BA3A62" w:rsidRDefault="007509E2" w:rsidP="007509E2">
            <w:pPr>
              <w:autoSpaceDE w:val="0"/>
              <w:autoSpaceDN w:val="0"/>
              <w:adjustRightInd w:val="0"/>
              <w:rPr>
                <w:rFonts w:cs="Arial"/>
                <w:sz w:val="20"/>
                <w:szCs w:val="20"/>
              </w:rPr>
            </w:pPr>
            <w:r w:rsidRPr="00BA3A62">
              <w:rPr>
                <w:rFonts w:cs="Arial"/>
                <w:sz w:val="20"/>
                <w:szCs w:val="20"/>
              </w:rPr>
              <w:t>(1) Anweisungen, Erklärungen, Mitteilungen und Berichte mit leicht erke</w:t>
            </w:r>
            <w:r w:rsidR="00F978AE" w:rsidRPr="00BA3A62">
              <w:rPr>
                <w:rFonts w:cs="Arial"/>
                <w:sz w:val="20"/>
                <w:szCs w:val="20"/>
              </w:rPr>
              <w:t>nnbaren Informationen verstehen</w:t>
            </w:r>
          </w:p>
        </w:tc>
        <w:tc>
          <w:tcPr>
            <w:tcW w:w="3402" w:type="dxa"/>
          </w:tcPr>
          <w:p w:rsidR="007509E2" w:rsidRPr="00BA3A62" w:rsidRDefault="007509E2" w:rsidP="007509E2">
            <w:pPr>
              <w:rPr>
                <w:rFonts w:cs="Arial"/>
                <w:sz w:val="20"/>
                <w:szCs w:val="20"/>
              </w:rPr>
            </w:pPr>
            <w:r w:rsidRPr="00BA3A62">
              <w:rPr>
                <w:rFonts w:cs="Arial"/>
                <w:sz w:val="20"/>
                <w:szCs w:val="20"/>
              </w:rPr>
              <w:t>(1) Anweisungen, Erklärungen, Mitteilungen und Berichte verstehen</w:t>
            </w:r>
          </w:p>
          <w:p w:rsidR="007509E2" w:rsidRPr="00BA3A62" w:rsidRDefault="007509E2" w:rsidP="007509E2">
            <w:pPr>
              <w:rPr>
                <w:rFonts w:cs="Arial"/>
                <w:sz w:val="20"/>
                <w:szCs w:val="20"/>
              </w:rPr>
            </w:pPr>
          </w:p>
        </w:tc>
        <w:tc>
          <w:tcPr>
            <w:tcW w:w="3402" w:type="dxa"/>
          </w:tcPr>
          <w:p w:rsidR="007509E2" w:rsidRPr="00BA3A62" w:rsidRDefault="007509E2" w:rsidP="007509E2">
            <w:pPr>
              <w:rPr>
                <w:rFonts w:cs="Arial"/>
                <w:b/>
                <w:sz w:val="20"/>
                <w:szCs w:val="20"/>
              </w:rPr>
            </w:pPr>
          </w:p>
        </w:tc>
      </w:tr>
      <w:tr w:rsidR="007509E2" w:rsidTr="004913D3">
        <w:tc>
          <w:tcPr>
            <w:tcW w:w="3402" w:type="dxa"/>
            <w:tcBorders>
              <w:right w:val="single" w:sz="4" w:space="0" w:color="auto"/>
            </w:tcBorders>
          </w:tcPr>
          <w:p w:rsidR="007509E2" w:rsidRPr="00D875D3" w:rsidRDefault="007509E2" w:rsidP="007509E2">
            <w:pPr>
              <w:autoSpaceDE w:val="0"/>
              <w:autoSpaceDN w:val="0"/>
              <w:adjustRightInd w:val="0"/>
              <w:rPr>
                <w:rFonts w:cs="Calibri"/>
                <w:color w:val="404040" w:themeColor="text1" w:themeTint="BF"/>
                <w:sz w:val="20"/>
                <w:szCs w:val="20"/>
              </w:rPr>
            </w:pPr>
            <w:r w:rsidRPr="00D875D3">
              <w:rPr>
                <w:rFonts w:cs="Calibri"/>
                <w:color w:val="404040" w:themeColor="text1" w:themeTint="BF"/>
                <w:sz w:val="20"/>
                <w:szCs w:val="20"/>
              </w:rPr>
              <w:t>(2) formelfhafte und eingeübte Aufforderungen, Bitten und Fragen in der einsprachigen Unterrichtssituation verstehen</w:t>
            </w:r>
          </w:p>
          <w:p w:rsidR="007509E2" w:rsidRPr="00D875D3" w:rsidRDefault="007509E2" w:rsidP="007509E2">
            <w:pPr>
              <w:autoSpaceDE w:val="0"/>
              <w:autoSpaceDN w:val="0"/>
              <w:adjustRightInd w:val="0"/>
              <w:rPr>
                <w:rFonts w:cs="Calibri"/>
                <w:color w:val="404040" w:themeColor="text1" w:themeTint="BF"/>
                <w:sz w:val="20"/>
                <w:szCs w:val="20"/>
              </w:rPr>
            </w:pPr>
          </w:p>
        </w:tc>
        <w:tc>
          <w:tcPr>
            <w:tcW w:w="992" w:type="dxa"/>
            <w:tcBorders>
              <w:top w:val="nil"/>
              <w:left w:val="single" w:sz="4" w:space="0" w:color="auto"/>
              <w:bottom w:val="nil"/>
              <w:right w:val="single" w:sz="4" w:space="0" w:color="auto"/>
            </w:tcBorders>
          </w:tcPr>
          <w:p w:rsidR="007509E2" w:rsidRPr="00596BA5" w:rsidRDefault="007509E2" w:rsidP="007509E2">
            <w:pPr>
              <w:rPr>
                <w:sz w:val="20"/>
                <w:szCs w:val="20"/>
              </w:rPr>
            </w:pPr>
          </w:p>
        </w:tc>
        <w:tc>
          <w:tcPr>
            <w:tcW w:w="3402" w:type="dxa"/>
            <w:tcBorders>
              <w:left w:val="single" w:sz="4" w:space="0" w:color="auto"/>
            </w:tcBorders>
          </w:tcPr>
          <w:p w:rsidR="007509E2" w:rsidRPr="00BA3A62" w:rsidRDefault="007509E2" w:rsidP="007509E2">
            <w:pPr>
              <w:autoSpaceDE w:val="0"/>
              <w:autoSpaceDN w:val="0"/>
              <w:adjustRightInd w:val="0"/>
              <w:rPr>
                <w:rFonts w:cs="Arial"/>
                <w:sz w:val="20"/>
                <w:szCs w:val="20"/>
              </w:rPr>
            </w:pPr>
            <w:r w:rsidRPr="00BA3A62">
              <w:rPr>
                <w:rFonts w:cs="Arial"/>
                <w:sz w:val="20"/>
                <w:szCs w:val="20"/>
              </w:rPr>
              <w:t>(2) Aufforderungen, Bitten und Fragen in der einsprachigen Unterrichtssitua</w:t>
            </w:r>
            <w:r w:rsidRPr="00BA3A62">
              <w:rPr>
                <w:rFonts w:cs="Arial"/>
                <w:sz w:val="20"/>
                <w:szCs w:val="20"/>
              </w:rPr>
              <w:lastRenderedPageBreak/>
              <w:t>tion und in realen sowie medial vermittelten Si</w:t>
            </w:r>
            <w:r w:rsidR="00F978AE" w:rsidRPr="00BA3A62">
              <w:rPr>
                <w:rFonts w:cs="Arial"/>
                <w:sz w:val="20"/>
                <w:szCs w:val="20"/>
              </w:rPr>
              <w:t>tuationen des Alltags verstehen</w:t>
            </w:r>
          </w:p>
        </w:tc>
        <w:tc>
          <w:tcPr>
            <w:tcW w:w="3402" w:type="dxa"/>
          </w:tcPr>
          <w:p w:rsidR="007509E2" w:rsidRPr="00BA3A62" w:rsidRDefault="007509E2" w:rsidP="007509E2">
            <w:pPr>
              <w:rPr>
                <w:rFonts w:cs="Arial"/>
                <w:sz w:val="20"/>
                <w:szCs w:val="20"/>
              </w:rPr>
            </w:pPr>
            <w:r w:rsidRPr="00BA3A62">
              <w:rPr>
                <w:rFonts w:cs="Arial"/>
                <w:sz w:val="20"/>
                <w:szCs w:val="20"/>
              </w:rPr>
              <w:lastRenderedPageBreak/>
              <w:t xml:space="preserve">(2) Aufforderungen, Bitten und Fragen in einsprachigen und zunehmend auch in komplexeren Unterrichtssituationen </w:t>
            </w:r>
            <w:r w:rsidRPr="00BA3A62">
              <w:rPr>
                <w:rFonts w:cs="Arial"/>
                <w:sz w:val="20"/>
                <w:szCs w:val="20"/>
              </w:rPr>
              <w:lastRenderedPageBreak/>
              <w:t>und in realen sowie medial vermittelten Si</w:t>
            </w:r>
            <w:r w:rsidR="00F978AE" w:rsidRPr="00BA3A62">
              <w:rPr>
                <w:rFonts w:cs="Arial"/>
                <w:sz w:val="20"/>
                <w:szCs w:val="20"/>
              </w:rPr>
              <w:t>tuationen des Alltags verstehen</w:t>
            </w:r>
          </w:p>
        </w:tc>
        <w:tc>
          <w:tcPr>
            <w:tcW w:w="3402" w:type="dxa"/>
          </w:tcPr>
          <w:p w:rsidR="007509E2" w:rsidRPr="00BA3A62" w:rsidRDefault="007509E2" w:rsidP="007509E2">
            <w:pPr>
              <w:rPr>
                <w:rFonts w:cs="Arial"/>
                <w:sz w:val="20"/>
                <w:szCs w:val="20"/>
              </w:rPr>
            </w:pPr>
            <w:r w:rsidRPr="00BA3A62">
              <w:rPr>
                <w:rFonts w:cs="Arial"/>
                <w:sz w:val="20"/>
                <w:szCs w:val="20"/>
              </w:rPr>
              <w:lastRenderedPageBreak/>
              <w:t xml:space="preserve">(2) den einsprachigen Unterricht in komplexen Situationen verstehen </w:t>
            </w:r>
          </w:p>
          <w:p w:rsidR="007509E2" w:rsidRPr="00BA3A62" w:rsidRDefault="007509E2" w:rsidP="007509E2">
            <w:pPr>
              <w:rPr>
                <w:rFonts w:cs="Arial"/>
                <w:sz w:val="20"/>
                <w:szCs w:val="20"/>
              </w:rPr>
            </w:pPr>
          </w:p>
        </w:tc>
      </w:tr>
      <w:tr w:rsidR="007509E2" w:rsidTr="004913D3">
        <w:tc>
          <w:tcPr>
            <w:tcW w:w="3402" w:type="dxa"/>
            <w:tcBorders>
              <w:right w:val="single" w:sz="4" w:space="0" w:color="auto"/>
            </w:tcBorders>
          </w:tcPr>
          <w:p w:rsidR="007509E2" w:rsidRPr="00D875D3" w:rsidRDefault="007509E2" w:rsidP="00F978AE">
            <w:pPr>
              <w:rPr>
                <w:rFonts w:cs="Calibri"/>
                <w:color w:val="404040" w:themeColor="text1" w:themeTint="BF"/>
                <w:sz w:val="20"/>
                <w:szCs w:val="20"/>
              </w:rPr>
            </w:pPr>
            <w:r w:rsidRPr="00D875D3">
              <w:rPr>
                <w:rFonts w:cs="Calibri"/>
                <w:color w:val="404040" w:themeColor="text1" w:themeTint="BF"/>
                <w:sz w:val="20"/>
                <w:szCs w:val="20"/>
              </w:rPr>
              <w:t>(3) einfache, auch medial vermittelte Gespräche in angemessen</w:t>
            </w:r>
            <w:r w:rsidR="00F978AE" w:rsidRPr="00D875D3">
              <w:rPr>
                <w:rFonts w:cs="Calibri"/>
                <w:color w:val="404040" w:themeColor="text1" w:themeTint="BF"/>
                <w:sz w:val="20"/>
                <w:szCs w:val="20"/>
              </w:rPr>
              <w:t>em Sprechtempo global verstehen</w:t>
            </w:r>
          </w:p>
        </w:tc>
        <w:tc>
          <w:tcPr>
            <w:tcW w:w="992" w:type="dxa"/>
            <w:tcBorders>
              <w:top w:val="nil"/>
              <w:left w:val="single" w:sz="4" w:space="0" w:color="auto"/>
              <w:bottom w:val="nil"/>
              <w:right w:val="single" w:sz="4" w:space="0" w:color="auto"/>
            </w:tcBorders>
          </w:tcPr>
          <w:p w:rsidR="007509E2" w:rsidRPr="00596BA5" w:rsidRDefault="007509E2" w:rsidP="007509E2">
            <w:pPr>
              <w:rPr>
                <w:sz w:val="20"/>
                <w:szCs w:val="20"/>
              </w:rPr>
            </w:pPr>
          </w:p>
        </w:tc>
        <w:tc>
          <w:tcPr>
            <w:tcW w:w="3402" w:type="dxa"/>
            <w:tcBorders>
              <w:left w:val="single" w:sz="4" w:space="0" w:color="auto"/>
            </w:tcBorders>
          </w:tcPr>
          <w:p w:rsidR="007509E2" w:rsidRPr="00BA3A62" w:rsidRDefault="007509E2" w:rsidP="007509E2">
            <w:pPr>
              <w:autoSpaceDE w:val="0"/>
              <w:autoSpaceDN w:val="0"/>
              <w:adjustRightInd w:val="0"/>
              <w:contextualSpacing/>
              <w:rPr>
                <w:rFonts w:cs="Arial"/>
                <w:sz w:val="20"/>
                <w:szCs w:val="20"/>
              </w:rPr>
            </w:pPr>
            <w:r w:rsidRPr="00BA3A62">
              <w:rPr>
                <w:rFonts w:cs="Arial"/>
                <w:sz w:val="20"/>
                <w:szCs w:val="20"/>
              </w:rPr>
              <w:t>(3) einfache authentische oder didaktisierte Alltagsgespräche – auch medial vermittelt – zu vertrauten Themen global und in ihren zentralen Aussagen verstehen</w:t>
            </w:r>
          </w:p>
        </w:tc>
        <w:tc>
          <w:tcPr>
            <w:tcW w:w="3402" w:type="dxa"/>
          </w:tcPr>
          <w:p w:rsidR="007509E2" w:rsidRPr="00BA3A62" w:rsidRDefault="007509E2" w:rsidP="007509E2">
            <w:pPr>
              <w:rPr>
                <w:rFonts w:cs="Arial"/>
                <w:sz w:val="20"/>
                <w:szCs w:val="20"/>
              </w:rPr>
            </w:pPr>
            <w:r w:rsidRPr="00BA3A62">
              <w:rPr>
                <w:rFonts w:cs="Arial"/>
                <w:sz w:val="20"/>
                <w:szCs w:val="20"/>
              </w:rPr>
              <w:t>(3) authentische und didaktisierte Gespräche – auch medial vermittelt -</w:t>
            </w:r>
            <w:r w:rsidR="0096442B" w:rsidRPr="00BA3A62">
              <w:rPr>
                <w:rFonts w:cs="Arial"/>
                <w:sz w:val="20"/>
                <w:szCs w:val="20"/>
              </w:rPr>
              <w:t xml:space="preserve"> </w:t>
            </w:r>
            <w:r w:rsidRPr="00BA3A62">
              <w:rPr>
                <w:rFonts w:cs="Arial"/>
                <w:sz w:val="20"/>
                <w:szCs w:val="20"/>
              </w:rPr>
              <w:t xml:space="preserve">in ihren zentralen Aussagen verstehen und dabei </w:t>
            </w:r>
            <w:r w:rsidRPr="00BA3A62">
              <w:rPr>
                <w:rFonts w:cs="Arial"/>
                <w:bCs/>
                <w:sz w:val="20"/>
                <w:szCs w:val="20"/>
              </w:rPr>
              <w:t xml:space="preserve">auch </w:t>
            </w:r>
            <w:r w:rsidRPr="00BA3A62">
              <w:rPr>
                <w:rFonts w:cs="Arial"/>
                <w:sz w:val="20"/>
                <w:szCs w:val="20"/>
              </w:rPr>
              <w:t>ausgewählte Einzelinformationen entnehmen, wenn über Alltagsthemen und andere vertraute Themen gesprochen wird</w:t>
            </w:r>
          </w:p>
        </w:tc>
        <w:tc>
          <w:tcPr>
            <w:tcW w:w="3402" w:type="dxa"/>
          </w:tcPr>
          <w:p w:rsidR="007509E2" w:rsidRPr="00BA3A62" w:rsidRDefault="007509E2" w:rsidP="007509E2">
            <w:pPr>
              <w:rPr>
                <w:rFonts w:cs="Arial"/>
                <w:sz w:val="20"/>
                <w:szCs w:val="20"/>
              </w:rPr>
            </w:pPr>
            <w:r w:rsidRPr="00BA3A62">
              <w:rPr>
                <w:rFonts w:cs="Arial"/>
                <w:sz w:val="20"/>
                <w:szCs w:val="20"/>
              </w:rPr>
              <w:t>(3) Alltagsgespräche – auch medial vermittelt - in ihren zentralen Aussagen verstehen und dabei auch</w:t>
            </w:r>
            <w:r w:rsidRPr="00BA3A62">
              <w:rPr>
                <w:rFonts w:cs="Arial"/>
                <w:bCs/>
                <w:sz w:val="20"/>
                <w:szCs w:val="20"/>
              </w:rPr>
              <w:t xml:space="preserve"> </w:t>
            </w:r>
            <w:r w:rsidRPr="00BA3A62">
              <w:rPr>
                <w:rFonts w:cs="Arial"/>
                <w:sz w:val="20"/>
                <w:szCs w:val="20"/>
              </w:rPr>
              <w:t>ausgewählte</w:t>
            </w:r>
            <w:r w:rsidR="00F978AE" w:rsidRPr="00BA3A62">
              <w:rPr>
                <w:rFonts w:cs="Arial"/>
                <w:sz w:val="20"/>
                <w:szCs w:val="20"/>
              </w:rPr>
              <w:t xml:space="preserve"> Einzelinformationen entnehmen </w:t>
            </w:r>
          </w:p>
        </w:tc>
      </w:tr>
      <w:tr w:rsidR="007509E2" w:rsidTr="004913D3">
        <w:tc>
          <w:tcPr>
            <w:tcW w:w="3402" w:type="dxa"/>
            <w:tcBorders>
              <w:right w:val="single" w:sz="4" w:space="0" w:color="auto"/>
            </w:tcBorders>
          </w:tcPr>
          <w:p w:rsidR="007509E2" w:rsidRPr="00D875D3" w:rsidRDefault="007509E2" w:rsidP="007509E2">
            <w:pPr>
              <w:rPr>
                <w:rFonts w:cs="Calibri"/>
                <w:color w:val="404040" w:themeColor="text1" w:themeTint="BF"/>
                <w:sz w:val="20"/>
                <w:szCs w:val="20"/>
              </w:rPr>
            </w:pPr>
          </w:p>
        </w:tc>
        <w:tc>
          <w:tcPr>
            <w:tcW w:w="992" w:type="dxa"/>
            <w:tcBorders>
              <w:top w:val="nil"/>
              <w:left w:val="single" w:sz="4" w:space="0" w:color="auto"/>
              <w:bottom w:val="nil"/>
              <w:right w:val="single" w:sz="4" w:space="0" w:color="auto"/>
            </w:tcBorders>
          </w:tcPr>
          <w:p w:rsidR="007509E2" w:rsidRPr="00596BA5" w:rsidRDefault="007509E2" w:rsidP="007509E2">
            <w:pPr>
              <w:rPr>
                <w:sz w:val="20"/>
                <w:szCs w:val="20"/>
              </w:rPr>
            </w:pPr>
          </w:p>
        </w:tc>
        <w:tc>
          <w:tcPr>
            <w:tcW w:w="3402" w:type="dxa"/>
            <w:tcBorders>
              <w:left w:val="single" w:sz="4" w:space="0" w:color="auto"/>
            </w:tcBorders>
          </w:tcPr>
          <w:p w:rsidR="007509E2" w:rsidRPr="00BA3A62" w:rsidRDefault="007509E2" w:rsidP="007509E2">
            <w:pPr>
              <w:autoSpaceDE w:val="0"/>
              <w:autoSpaceDN w:val="0"/>
              <w:adjustRightInd w:val="0"/>
              <w:rPr>
                <w:rFonts w:cs="Arial"/>
                <w:sz w:val="20"/>
                <w:szCs w:val="20"/>
              </w:rPr>
            </w:pPr>
            <w:r w:rsidRPr="00BA3A62">
              <w:rPr>
                <w:rFonts w:cs="Arial"/>
                <w:sz w:val="20"/>
                <w:szCs w:val="20"/>
              </w:rPr>
              <w:t>(4) sehr kurze Erzählungen mit leicht nachvollziehbarer Handlung in ihren zentralen Elementen verstehe</w:t>
            </w:r>
            <w:r w:rsidR="00F978AE" w:rsidRPr="00BA3A62">
              <w:rPr>
                <w:rFonts w:cs="Arial"/>
                <w:sz w:val="20"/>
                <w:szCs w:val="20"/>
              </w:rPr>
              <w:t>n</w:t>
            </w:r>
          </w:p>
        </w:tc>
        <w:tc>
          <w:tcPr>
            <w:tcW w:w="3402" w:type="dxa"/>
          </w:tcPr>
          <w:p w:rsidR="007509E2" w:rsidRPr="00BA3A62" w:rsidRDefault="007509E2" w:rsidP="007509E2">
            <w:pPr>
              <w:rPr>
                <w:rFonts w:cs="Arial"/>
                <w:sz w:val="20"/>
                <w:szCs w:val="20"/>
              </w:rPr>
            </w:pPr>
            <w:r w:rsidRPr="00BA3A62">
              <w:rPr>
                <w:rFonts w:cs="Arial"/>
                <w:sz w:val="20"/>
                <w:szCs w:val="20"/>
              </w:rPr>
              <w:t>(4) kurze Erzählungen in ihren zentral</w:t>
            </w:r>
            <w:r w:rsidR="00F978AE" w:rsidRPr="00BA3A62">
              <w:rPr>
                <w:rFonts w:cs="Arial"/>
                <w:sz w:val="20"/>
                <w:szCs w:val="20"/>
              </w:rPr>
              <w:t>en Handlungselementen verstehen</w:t>
            </w:r>
          </w:p>
        </w:tc>
        <w:tc>
          <w:tcPr>
            <w:tcW w:w="3402" w:type="dxa"/>
          </w:tcPr>
          <w:p w:rsidR="007509E2" w:rsidRPr="00BA3A62" w:rsidRDefault="007509E2" w:rsidP="007509E2">
            <w:pPr>
              <w:rPr>
                <w:rFonts w:cs="Arial"/>
                <w:sz w:val="20"/>
                <w:szCs w:val="20"/>
              </w:rPr>
            </w:pPr>
            <w:r w:rsidRPr="00BA3A62">
              <w:rPr>
                <w:rFonts w:cs="Arial"/>
                <w:sz w:val="20"/>
                <w:szCs w:val="20"/>
              </w:rPr>
              <w:t>(4) Erzählungen in ihren zentralen Handlungselementen verstehen</w:t>
            </w:r>
          </w:p>
          <w:p w:rsidR="007509E2" w:rsidRPr="00BA3A62" w:rsidRDefault="007509E2" w:rsidP="007509E2">
            <w:pPr>
              <w:rPr>
                <w:rFonts w:cs="Arial"/>
                <w:sz w:val="20"/>
                <w:szCs w:val="20"/>
              </w:rPr>
            </w:pPr>
          </w:p>
        </w:tc>
      </w:tr>
      <w:tr w:rsidR="007509E2" w:rsidTr="004913D3">
        <w:tc>
          <w:tcPr>
            <w:tcW w:w="3402" w:type="dxa"/>
            <w:tcBorders>
              <w:right w:val="single" w:sz="4" w:space="0" w:color="auto"/>
            </w:tcBorders>
          </w:tcPr>
          <w:p w:rsidR="007509E2" w:rsidRPr="00D875D3" w:rsidRDefault="007509E2" w:rsidP="007509E2">
            <w:pPr>
              <w:rPr>
                <w:rFonts w:cs="Calibri"/>
                <w:color w:val="404040" w:themeColor="text1" w:themeTint="BF"/>
                <w:sz w:val="20"/>
                <w:szCs w:val="20"/>
              </w:rPr>
            </w:pPr>
            <w:r w:rsidRPr="00D875D3">
              <w:rPr>
                <w:rFonts w:cs="Calibri"/>
                <w:color w:val="404040" w:themeColor="text1" w:themeTint="BF"/>
                <w:sz w:val="20"/>
                <w:szCs w:val="20"/>
              </w:rPr>
              <w:t>(5) aus einfachen didaktisierten, gegebenenfalls auch authentischen Hör/Hörsehtexten zu vertrauten Themen des Alltags einzelne Informationen entnehmen</w:t>
            </w:r>
          </w:p>
        </w:tc>
        <w:tc>
          <w:tcPr>
            <w:tcW w:w="992" w:type="dxa"/>
            <w:tcBorders>
              <w:top w:val="nil"/>
              <w:left w:val="single" w:sz="4" w:space="0" w:color="auto"/>
              <w:bottom w:val="nil"/>
              <w:right w:val="single" w:sz="4" w:space="0" w:color="auto"/>
            </w:tcBorders>
          </w:tcPr>
          <w:p w:rsidR="007509E2" w:rsidRPr="00596BA5" w:rsidRDefault="007509E2" w:rsidP="007509E2">
            <w:pPr>
              <w:rPr>
                <w:sz w:val="20"/>
                <w:szCs w:val="20"/>
              </w:rPr>
            </w:pPr>
          </w:p>
        </w:tc>
        <w:tc>
          <w:tcPr>
            <w:tcW w:w="3402" w:type="dxa"/>
            <w:tcBorders>
              <w:left w:val="single" w:sz="4" w:space="0" w:color="auto"/>
            </w:tcBorders>
          </w:tcPr>
          <w:p w:rsidR="007509E2" w:rsidRPr="00BA3A62" w:rsidRDefault="007509E2" w:rsidP="007509E2">
            <w:pPr>
              <w:autoSpaceDE w:val="0"/>
              <w:autoSpaceDN w:val="0"/>
              <w:adjustRightInd w:val="0"/>
              <w:rPr>
                <w:rFonts w:cs="Arial"/>
                <w:sz w:val="20"/>
                <w:szCs w:val="20"/>
              </w:rPr>
            </w:pPr>
            <w:r w:rsidRPr="00BA3A62">
              <w:rPr>
                <w:rFonts w:cs="Arial"/>
                <w:sz w:val="20"/>
                <w:szCs w:val="20"/>
              </w:rPr>
              <w:t>(5) aus sprachlich einfachen authentischen und didaktisierten Hör-/Hörsehtexten zu vertrauten Themen die zentralen I</w:t>
            </w:r>
            <w:r w:rsidR="00F978AE" w:rsidRPr="00BA3A62">
              <w:rPr>
                <w:rFonts w:cs="Arial"/>
                <w:sz w:val="20"/>
                <w:szCs w:val="20"/>
              </w:rPr>
              <w:t>nformationen entnehmen</w:t>
            </w:r>
          </w:p>
        </w:tc>
        <w:tc>
          <w:tcPr>
            <w:tcW w:w="3402" w:type="dxa"/>
          </w:tcPr>
          <w:p w:rsidR="007509E2" w:rsidRPr="00BA3A62" w:rsidRDefault="007509E2" w:rsidP="007509E2">
            <w:pPr>
              <w:rPr>
                <w:rFonts w:cs="Arial"/>
                <w:sz w:val="20"/>
                <w:szCs w:val="20"/>
              </w:rPr>
            </w:pPr>
            <w:r w:rsidRPr="00BA3A62">
              <w:rPr>
                <w:rFonts w:cs="Arial"/>
                <w:sz w:val="20"/>
                <w:szCs w:val="20"/>
              </w:rPr>
              <w:t xml:space="preserve">(5) aus authentischen und didaktisierten Hör-/Hörsehtexten </w:t>
            </w:r>
            <w:r w:rsidR="0007759F" w:rsidRPr="00BA3A62">
              <w:rPr>
                <w:rFonts w:cs="Arial"/>
                <w:sz w:val="20"/>
                <w:szCs w:val="20"/>
              </w:rPr>
              <w:t xml:space="preserve">(z.B. Clip, Kurzfilm) </w:t>
            </w:r>
            <w:r w:rsidRPr="00BA3A62">
              <w:rPr>
                <w:rFonts w:cs="Arial"/>
                <w:sz w:val="20"/>
                <w:szCs w:val="20"/>
              </w:rPr>
              <w:t xml:space="preserve">die zentralen Informationen und dabei </w:t>
            </w:r>
            <w:r w:rsidRPr="00BA3A62">
              <w:rPr>
                <w:rFonts w:cs="Arial"/>
                <w:bCs/>
                <w:sz w:val="20"/>
                <w:szCs w:val="20"/>
              </w:rPr>
              <w:t xml:space="preserve">auch </w:t>
            </w:r>
            <w:r w:rsidRPr="00BA3A62">
              <w:rPr>
                <w:rFonts w:cs="Arial"/>
                <w:sz w:val="20"/>
                <w:szCs w:val="20"/>
              </w:rPr>
              <w:t>ausgewählte</w:t>
            </w:r>
            <w:r w:rsidR="00F978AE" w:rsidRPr="00BA3A62">
              <w:rPr>
                <w:rFonts w:cs="Arial"/>
                <w:sz w:val="20"/>
                <w:szCs w:val="20"/>
              </w:rPr>
              <w:t xml:space="preserve"> Einzelinformationen entnehmen</w:t>
            </w:r>
          </w:p>
        </w:tc>
        <w:tc>
          <w:tcPr>
            <w:tcW w:w="3402" w:type="dxa"/>
          </w:tcPr>
          <w:p w:rsidR="007509E2" w:rsidRPr="00BA3A62" w:rsidRDefault="007509E2" w:rsidP="007509E2">
            <w:pPr>
              <w:rPr>
                <w:rFonts w:cs="Arial"/>
                <w:sz w:val="20"/>
                <w:szCs w:val="20"/>
              </w:rPr>
            </w:pPr>
            <w:r w:rsidRPr="00BA3A62">
              <w:rPr>
                <w:rFonts w:cs="Arial"/>
                <w:sz w:val="20"/>
                <w:szCs w:val="20"/>
              </w:rPr>
              <w:t xml:space="preserve">(5) aus authentischen Hör/Hörsehtexten </w:t>
            </w:r>
            <w:r w:rsidR="0007759F" w:rsidRPr="00BA3A62">
              <w:rPr>
                <w:rFonts w:cs="Arial"/>
                <w:sz w:val="20"/>
                <w:szCs w:val="20"/>
              </w:rPr>
              <w:t xml:space="preserve">(z.B. Clip, Kurzfilm) </w:t>
            </w:r>
            <w:r w:rsidRPr="00BA3A62">
              <w:rPr>
                <w:rFonts w:cs="Arial"/>
                <w:sz w:val="20"/>
                <w:szCs w:val="20"/>
              </w:rPr>
              <w:t>die zentralen Aussagen und ausgewählte Einzelinformationen entsprechend d</w:t>
            </w:r>
            <w:r w:rsidR="00F978AE" w:rsidRPr="00BA3A62">
              <w:rPr>
                <w:rFonts w:cs="Arial"/>
                <w:sz w:val="20"/>
                <w:szCs w:val="20"/>
              </w:rPr>
              <w:t>er Hör-/Hörsehabsicht entnehmen</w:t>
            </w:r>
          </w:p>
        </w:tc>
      </w:tr>
      <w:tr w:rsidR="007509E2" w:rsidTr="004913D3">
        <w:tc>
          <w:tcPr>
            <w:tcW w:w="3402" w:type="dxa"/>
            <w:tcBorders>
              <w:right w:val="single" w:sz="4" w:space="0" w:color="auto"/>
            </w:tcBorders>
          </w:tcPr>
          <w:p w:rsidR="007509E2" w:rsidRPr="00D875D3" w:rsidRDefault="007509E2" w:rsidP="007509E2">
            <w:pPr>
              <w:rPr>
                <w:rFonts w:cs="Calibri"/>
                <w:color w:val="404040" w:themeColor="text1" w:themeTint="BF"/>
                <w:sz w:val="20"/>
                <w:szCs w:val="20"/>
              </w:rPr>
            </w:pPr>
          </w:p>
        </w:tc>
        <w:tc>
          <w:tcPr>
            <w:tcW w:w="992" w:type="dxa"/>
            <w:tcBorders>
              <w:top w:val="nil"/>
              <w:left w:val="single" w:sz="4" w:space="0" w:color="auto"/>
              <w:bottom w:val="nil"/>
              <w:right w:val="single" w:sz="4" w:space="0" w:color="auto"/>
            </w:tcBorders>
          </w:tcPr>
          <w:p w:rsidR="007509E2" w:rsidRPr="00596BA5" w:rsidRDefault="007509E2" w:rsidP="007509E2">
            <w:pPr>
              <w:rPr>
                <w:sz w:val="20"/>
                <w:szCs w:val="20"/>
              </w:rPr>
            </w:pPr>
          </w:p>
        </w:tc>
        <w:tc>
          <w:tcPr>
            <w:tcW w:w="3402" w:type="dxa"/>
            <w:tcBorders>
              <w:left w:val="single" w:sz="4" w:space="0" w:color="auto"/>
            </w:tcBorders>
          </w:tcPr>
          <w:p w:rsidR="007509E2" w:rsidRPr="00BA3A62" w:rsidRDefault="007509E2" w:rsidP="007509E2">
            <w:pPr>
              <w:autoSpaceDE w:val="0"/>
              <w:autoSpaceDN w:val="0"/>
              <w:adjustRightInd w:val="0"/>
              <w:rPr>
                <w:rFonts w:cs="Arial"/>
                <w:sz w:val="20"/>
                <w:szCs w:val="20"/>
              </w:rPr>
            </w:pPr>
            <w:r w:rsidRPr="00BA3A62">
              <w:rPr>
                <w:rFonts w:cs="Arial"/>
                <w:sz w:val="20"/>
                <w:szCs w:val="20"/>
              </w:rPr>
              <w:t>(6) kurze authentische Filmsequenzen über vertraute Themen global verstehen, wenn das Bild-Text-Verhä</w:t>
            </w:r>
            <w:r w:rsidR="00F978AE" w:rsidRPr="00BA3A62">
              <w:rPr>
                <w:rFonts w:cs="Arial"/>
                <w:sz w:val="20"/>
                <w:szCs w:val="20"/>
              </w:rPr>
              <w:t>ltnis überwiegend redundant ist</w:t>
            </w:r>
          </w:p>
        </w:tc>
        <w:tc>
          <w:tcPr>
            <w:tcW w:w="3402" w:type="dxa"/>
          </w:tcPr>
          <w:p w:rsidR="007509E2" w:rsidRPr="00BA3A62" w:rsidRDefault="007509E2" w:rsidP="007509E2">
            <w:pPr>
              <w:rPr>
                <w:rFonts w:cs="Arial"/>
                <w:sz w:val="20"/>
                <w:szCs w:val="20"/>
              </w:rPr>
            </w:pPr>
            <w:r w:rsidRPr="00BA3A62">
              <w:rPr>
                <w:rFonts w:cs="Arial"/>
                <w:sz w:val="20"/>
                <w:szCs w:val="20"/>
              </w:rPr>
              <w:t>(6) authentische Filmsequenzen in den Hauptpunkten verstehen, deren Handlung im Wesentlichen durch</w:t>
            </w:r>
            <w:r w:rsidR="00F978AE" w:rsidRPr="00BA3A62">
              <w:rPr>
                <w:rFonts w:cs="Arial"/>
                <w:sz w:val="20"/>
                <w:szCs w:val="20"/>
              </w:rPr>
              <w:t xml:space="preserve"> Bild und Aktion getragen wird </w:t>
            </w:r>
          </w:p>
        </w:tc>
        <w:tc>
          <w:tcPr>
            <w:tcW w:w="3402" w:type="dxa"/>
          </w:tcPr>
          <w:p w:rsidR="007509E2" w:rsidRPr="00BA3A62" w:rsidRDefault="007509E2" w:rsidP="007509E2">
            <w:pPr>
              <w:rPr>
                <w:rFonts w:cs="Arial"/>
                <w:sz w:val="20"/>
                <w:szCs w:val="20"/>
              </w:rPr>
            </w:pPr>
            <w:r w:rsidRPr="00BA3A62">
              <w:rPr>
                <w:rFonts w:cs="Arial"/>
                <w:sz w:val="20"/>
                <w:szCs w:val="20"/>
              </w:rPr>
              <w:t>(6) Fernsehsendungen, Spiel- und Dokumentar</w:t>
            </w:r>
            <w:r w:rsidR="00F978AE" w:rsidRPr="00BA3A62">
              <w:rPr>
                <w:rFonts w:cs="Arial"/>
                <w:sz w:val="20"/>
                <w:szCs w:val="20"/>
              </w:rPr>
              <w:t>filme im Wesentlichen verstehen</w:t>
            </w:r>
          </w:p>
        </w:tc>
      </w:tr>
      <w:tr w:rsidR="007509E2" w:rsidTr="004913D3">
        <w:tc>
          <w:tcPr>
            <w:tcW w:w="3402" w:type="dxa"/>
            <w:tcBorders>
              <w:right w:val="single" w:sz="4" w:space="0" w:color="auto"/>
            </w:tcBorders>
          </w:tcPr>
          <w:p w:rsidR="007509E2" w:rsidRPr="00D875D3" w:rsidRDefault="007509E2" w:rsidP="007509E2">
            <w:pPr>
              <w:rPr>
                <w:rFonts w:cs="Calibri"/>
                <w:color w:val="404040" w:themeColor="text1" w:themeTint="BF"/>
                <w:sz w:val="20"/>
                <w:szCs w:val="20"/>
              </w:rPr>
            </w:pPr>
          </w:p>
        </w:tc>
        <w:tc>
          <w:tcPr>
            <w:tcW w:w="992" w:type="dxa"/>
            <w:tcBorders>
              <w:top w:val="nil"/>
              <w:left w:val="single" w:sz="4" w:space="0" w:color="auto"/>
              <w:bottom w:val="nil"/>
              <w:right w:val="single" w:sz="4" w:space="0" w:color="auto"/>
            </w:tcBorders>
          </w:tcPr>
          <w:p w:rsidR="007509E2" w:rsidRPr="00596BA5" w:rsidRDefault="007509E2" w:rsidP="007509E2">
            <w:pPr>
              <w:rPr>
                <w:sz w:val="20"/>
                <w:szCs w:val="20"/>
              </w:rPr>
            </w:pPr>
          </w:p>
        </w:tc>
        <w:tc>
          <w:tcPr>
            <w:tcW w:w="3402" w:type="dxa"/>
            <w:tcBorders>
              <w:left w:val="single" w:sz="4" w:space="0" w:color="auto"/>
            </w:tcBorders>
          </w:tcPr>
          <w:p w:rsidR="007509E2" w:rsidRPr="00BA3A62" w:rsidRDefault="007509E2" w:rsidP="007509E2">
            <w:pPr>
              <w:autoSpaceDE w:val="0"/>
              <w:autoSpaceDN w:val="0"/>
              <w:adjustRightInd w:val="0"/>
              <w:rPr>
                <w:rFonts w:cs="Arial"/>
                <w:sz w:val="20"/>
                <w:szCs w:val="20"/>
              </w:rPr>
            </w:pPr>
            <w:r w:rsidRPr="00BA3A62">
              <w:rPr>
                <w:rFonts w:cs="Arial"/>
                <w:sz w:val="20"/>
                <w:szCs w:val="20"/>
              </w:rPr>
              <w:t>(7) die Stimmungen der Sprechenden auch ü</w:t>
            </w:r>
            <w:r w:rsidR="00F40AB2" w:rsidRPr="00BA3A62">
              <w:rPr>
                <w:rFonts w:cs="Arial"/>
                <w:sz w:val="20"/>
                <w:szCs w:val="20"/>
              </w:rPr>
              <w:t xml:space="preserve">ber Bild und Prosodie erfassen </w:t>
            </w:r>
          </w:p>
        </w:tc>
        <w:tc>
          <w:tcPr>
            <w:tcW w:w="3402" w:type="dxa"/>
          </w:tcPr>
          <w:p w:rsidR="007509E2" w:rsidRPr="00BA3A62" w:rsidRDefault="007509E2" w:rsidP="007509E2">
            <w:pPr>
              <w:rPr>
                <w:rFonts w:cs="Arial"/>
                <w:sz w:val="20"/>
                <w:szCs w:val="20"/>
              </w:rPr>
            </w:pPr>
            <w:r w:rsidRPr="00BA3A62">
              <w:rPr>
                <w:rFonts w:cs="Arial"/>
                <w:sz w:val="20"/>
                <w:szCs w:val="20"/>
              </w:rPr>
              <w:t>(7) die Stimmungen und Einstel</w:t>
            </w:r>
            <w:r w:rsidR="00F40AB2" w:rsidRPr="00BA3A62">
              <w:rPr>
                <w:rFonts w:cs="Arial"/>
                <w:sz w:val="20"/>
                <w:szCs w:val="20"/>
              </w:rPr>
              <w:t>lungen der Sprechenden erfassen</w:t>
            </w:r>
          </w:p>
        </w:tc>
        <w:tc>
          <w:tcPr>
            <w:tcW w:w="3402" w:type="dxa"/>
          </w:tcPr>
          <w:p w:rsidR="007509E2" w:rsidRPr="00BA3A62" w:rsidRDefault="007509E2" w:rsidP="007509E2">
            <w:pPr>
              <w:rPr>
                <w:rFonts w:cs="Arial"/>
                <w:sz w:val="20"/>
                <w:szCs w:val="20"/>
              </w:rPr>
            </w:pPr>
            <w:r w:rsidRPr="00BA3A62">
              <w:rPr>
                <w:rFonts w:cs="Arial"/>
                <w:sz w:val="20"/>
                <w:szCs w:val="20"/>
              </w:rPr>
              <w:t>(7) die Stimmungen und Einstel</w:t>
            </w:r>
            <w:r w:rsidR="00F40AB2" w:rsidRPr="00BA3A62">
              <w:rPr>
                <w:rFonts w:cs="Arial"/>
                <w:sz w:val="20"/>
                <w:szCs w:val="20"/>
              </w:rPr>
              <w:t>lungen der Sprechenden erfassen</w:t>
            </w:r>
          </w:p>
        </w:tc>
      </w:tr>
      <w:tr w:rsidR="007509E2" w:rsidTr="004913D3">
        <w:tc>
          <w:tcPr>
            <w:tcW w:w="3402" w:type="dxa"/>
            <w:tcBorders>
              <w:right w:val="single" w:sz="4" w:space="0" w:color="auto"/>
            </w:tcBorders>
          </w:tcPr>
          <w:p w:rsidR="007509E2" w:rsidRPr="00D875D3" w:rsidRDefault="007509E2" w:rsidP="00F40AB2">
            <w:pPr>
              <w:spacing w:before="120" w:after="120"/>
              <w:jc w:val="center"/>
              <w:rPr>
                <w:rFonts w:eastAsia="Times New Roman" w:cs="Arial"/>
                <w:b/>
                <w:color w:val="404040" w:themeColor="text1" w:themeTint="BF"/>
                <w:sz w:val="20"/>
                <w:szCs w:val="20"/>
                <w:lang w:eastAsia="de-DE"/>
              </w:rPr>
            </w:pPr>
            <w:r w:rsidRPr="00D875D3">
              <w:rPr>
                <w:rFonts w:eastAsia="Times New Roman" w:cs="Arial"/>
                <w:b/>
                <w:color w:val="404040" w:themeColor="text1" w:themeTint="BF"/>
                <w:sz w:val="20"/>
                <w:szCs w:val="20"/>
                <w:lang w:eastAsia="de-DE"/>
              </w:rPr>
              <w:t>Strategien und Methoden</w:t>
            </w:r>
          </w:p>
        </w:tc>
        <w:tc>
          <w:tcPr>
            <w:tcW w:w="992" w:type="dxa"/>
            <w:tcBorders>
              <w:top w:val="nil"/>
              <w:left w:val="single" w:sz="4" w:space="0" w:color="auto"/>
              <w:bottom w:val="nil"/>
              <w:right w:val="single" w:sz="4" w:space="0" w:color="auto"/>
            </w:tcBorders>
          </w:tcPr>
          <w:p w:rsidR="007509E2" w:rsidRPr="00596BA5" w:rsidRDefault="007509E2" w:rsidP="007509E2">
            <w:pPr>
              <w:rPr>
                <w:sz w:val="20"/>
                <w:szCs w:val="20"/>
              </w:rPr>
            </w:pPr>
          </w:p>
        </w:tc>
        <w:tc>
          <w:tcPr>
            <w:tcW w:w="10206" w:type="dxa"/>
            <w:gridSpan w:val="3"/>
            <w:tcBorders>
              <w:left w:val="single" w:sz="4" w:space="0" w:color="auto"/>
            </w:tcBorders>
          </w:tcPr>
          <w:p w:rsidR="007509E2" w:rsidRPr="007509E2" w:rsidRDefault="007509E2" w:rsidP="00F40AB2">
            <w:pPr>
              <w:spacing w:before="120"/>
              <w:jc w:val="center"/>
              <w:rPr>
                <w:rFonts w:eastAsia="Times New Roman" w:cs="Arial"/>
                <w:b/>
                <w:sz w:val="20"/>
                <w:szCs w:val="20"/>
                <w:lang w:eastAsia="de-DE"/>
              </w:rPr>
            </w:pPr>
            <w:r w:rsidRPr="007509E2">
              <w:rPr>
                <w:rFonts w:eastAsia="Times New Roman" w:cs="Arial"/>
                <w:b/>
                <w:sz w:val="20"/>
                <w:szCs w:val="20"/>
                <w:lang w:eastAsia="de-DE"/>
              </w:rPr>
              <w:t>Strategien und Methoden</w:t>
            </w:r>
          </w:p>
        </w:tc>
      </w:tr>
      <w:tr w:rsidR="007509E2" w:rsidTr="004913D3">
        <w:tc>
          <w:tcPr>
            <w:tcW w:w="3402" w:type="dxa"/>
            <w:tcBorders>
              <w:right w:val="single" w:sz="4" w:space="0" w:color="auto"/>
            </w:tcBorders>
          </w:tcPr>
          <w:p w:rsidR="007509E2" w:rsidRPr="00D875D3" w:rsidRDefault="007509E2" w:rsidP="007509E2">
            <w:pPr>
              <w:rPr>
                <w:rFonts w:cs="Calibri"/>
                <w:color w:val="404040" w:themeColor="text1" w:themeTint="BF"/>
                <w:sz w:val="20"/>
                <w:szCs w:val="20"/>
              </w:rPr>
            </w:pPr>
            <w:r w:rsidRPr="00D875D3">
              <w:rPr>
                <w:rFonts w:cs="Calibri"/>
                <w:color w:val="404040" w:themeColor="text1" w:themeTint="BF"/>
                <w:sz w:val="20"/>
                <w:szCs w:val="20"/>
              </w:rPr>
              <w:t>(8) sehr einfache Strategien des Hör-/Hörsehverstehens zum Verständnis nutzen (Gesti</w:t>
            </w:r>
            <w:r w:rsidR="00F978AE" w:rsidRPr="00D875D3">
              <w:rPr>
                <w:rFonts w:cs="Calibri"/>
                <w:color w:val="404040" w:themeColor="text1" w:themeTint="BF"/>
                <w:sz w:val="20"/>
                <w:szCs w:val="20"/>
              </w:rPr>
              <w:t>k, Mimik und/oder Bildmaterial)</w:t>
            </w:r>
            <w:r w:rsidR="0007759F">
              <w:rPr>
                <w:rFonts w:cs="Calibri"/>
                <w:color w:val="404040" w:themeColor="text1" w:themeTint="BF"/>
                <w:sz w:val="20"/>
                <w:szCs w:val="20"/>
              </w:rPr>
              <w:t>.</w:t>
            </w:r>
          </w:p>
        </w:tc>
        <w:tc>
          <w:tcPr>
            <w:tcW w:w="992" w:type="dxa"/>
            <w:tcBorders>
              <w:top w:val="nil"/>
              <w:left w:val="single" w:sz="4" w:space="0" w:color="auto"/>
              <w:bottom w:val="nil"/>
              <w:right w:val="single" w:sz="4" w:space="0" w:color="auto"/>
            </w:tcBorders>
          </w:tcPr>
          <w:p w:rsidR="007509E2" w:rsidRPr="00596BA5" w:rsidRDefault="007509E2" w:rsidP="007509E2">
            <w:pPr>
              <w:rPr>
                <w:sz w:val="20"/>
                <w:szCs w:val="20"/>
              </w:rPr>
            </w:pPr>
          </w:p>
        </w:tc>
        <w:tc>
          <w:tcPr>
            <w:tcW w:w="3402" w:type="dxa"/>
            <w:tcBorders>
              <w:left w:val="single" w:sz="4" w:space="0" w:color="auto"/>
            </w:tcBorders>
          </w:tcPr>
          <w:p w:rsidR="007509E2" w:rsidRPr="001B1036" w:rsidRDefault="007509E2" w:rsidP="007509E2">
            <w:pPr>
              <w:autoSpaceDE w:val="0"/>
              <w:autoSpaceDN w:val="0"/>
              <w:adjustRightInd w:val="0"/>
              <w:rPr>
                <w:rFonts w:cs="Arial"/>
                <w:sz w:val="20"/>
                <w:szCs w:val="20"/>
              </w:rPr>
            </w:pPr>
            <w:r w:rsidRPr="001B1036">
              <w:rPr>
                <w:rFonts w:cs="Arial"/>
                <w:sz w:val="20"/>
                <w:szCs w:val="20"/>
              </w:rPr>
              <w:t>(8) Strategien des Hör-/Hörsehverstehens und einfache Strategien zur Lösung von Verständnisproblemen anwenden (</w:t>
            </w:r>
            <w:r w:rsidR="006B6941">
              <w:rPr>
                <w:rFonts w:cs="Arial"/>
                <w:sz w:val="20"/>
                <w:szCs w:val="20"/>
              </w:rPr>
              <w:t>z.B.</w:t>
            </w:r>
            <w:r w:rsidRPr="001B1036">
              <w:rPr>
                <w:rFonts w:cs="Arial"/>
                <w:sz w:val="20"/>
                <w:szCs w:val="20"/>
              </w:rPr>
              <w:t xml:space="preserve"> Konzentration auf Gestik, Mimik,</w:t>
            </w:r>
            <w:r w:rsidR="00F978AE">
              <w:rPr>
                <w:rFonts w:cs="Arial"/>
                <w:sz w:val="20"/>
                <w:szCs w:val="20"/>
              </w:rPr>
              <w:t xml:space="preserve"> Bildmaterial und Signalwörter)</w:t>
            </w:r>
            <w:r w:rsidR="0007759F">
              <w:rPr>
                <w:rFonts w:cs="Arial"/>
                <w:sz w:val="20"/>
                <w:szCs w:val="20"/>
              </w:rPr>
              <w:t>.</w:t>
            </w:r>
          </w:p>
        </w:tc>
        <w:tc>
          <w:tcPr>
            <w:tcW w:w="3402" w:type="dxa"/>
          </w:tcPr>
          <w:p w:rsidR="007509E2" w:rsidRPr="001B1036" w:rsidRDefault="007509E2" w:rsidP="007509E2">
            <w:pPr>
              <w:rPr>
                <w:rFonts w:cs="Arial"/>
                <w:sz w:val="20"/>
                <w:szCs w:val="20"/>
              </w:rPr>
            </w:pPr>
            <w:r w:rsidRPr="001B1036">
              <w:rPr>
                <w:rFonts w:cs="Arial"/>
                <w:sz w:val="20"/>
                <w:szCs w:val="20"/>
              </w:rPr>
              <w:t>(8) in Abhängigkeit von der jeweiligen Hör-/Hörsehabsicht zunehmend zielgerichte</w:t>
            </w:r>
            <w:r w:rsidR="00F978AE">
              <w:rPr>
                <w:rFonts w:cs="Arial"/>
                <w:sz w:val="20"/>
                <w:szCs w:val="20"/>
              </w:rPr>
              <w:t>t Rezeptionsstrategien anwenden</w:t>
            </w:r>
            <w:r w:rsidR="0007759F">
              <w:rPr>
                <w:rFonts w:cs="Arial"/>
                <w:sz w:val="20"/>
                <w:szCs w:val="20"/>
              </w:rPr>
              <w:t>.</w:t>
            </w:r>
          </w:p>
        </w:tc>
        <w:tc>
          <w:tcPr>
            <w:tcW w:w="3402" w:type="dxa"/>
          </w:tcPr>
          <w:p w:rsidR="007509E2" w:rsidRPr="001B1036" w:rsidRDefault="007509E2" w:rsidP="007509E2">
            <w:pPr>
              <w:rPr>
                <w:rFonts w:cs="Arial"/>
                <w:sz w:val="20"/>
                <w:szCs w:val="20"/>
              </w:rPr>
            </w:pPr>
            <w:r w:rsidRPr="001B1036">
              <w:rPr>
                <w:rFonts w:cs="Arial"/>
                <w:sz w:val="20"/>
                <w:szCs w:val="20"/>
              </w:rPr>
              <w:t xml:space="preserve">(8) in Abhängigkeit von der jeweiligen Hör-/Hörsehabsicht zielgerichtet Rezeptionsstrategien </w:t>
            </w:r>
            <w:r w:rsidR="00F978AE">
              <w:rPr>
                <w:rFonts w:cs="Arial"/>
                <w:sz w:val="20"/>
                <w:szCs w:val="20"/>
              </w:rPr>
              <w:t>anwenden</w:t>
            </w:r>
            <w:r w:rsidR="0007759F">
              <w:rPr>
                <w:rFonts w:cs="Arial"/>
                <w:sz w:val="20"/>
                <w:szCs w:val="20"/>
              </w:rPr>
              <w:t>.</w:t>
            </w:r>
          </w:p>
        </w:tc>
      </w:tr>
    </w:tbl>
    <w:p w:rsidR="007509E2" w:rsidRDefault="007509E2" w:rsidP="008F6681"/>
    <w:p w:rsidR="00E41DEF" w:rsidRDefault="00E41DEF" w:rsidP="008F6681">
      <w:pPr>
        <w:sectPr w:rsidR="00E41DEF" w:rsidSect="00C63E01">
          <w:headerReference w:type="default" r:id="rId17"/>
          <w:pgSz w:w="16838" w:h="11906" w:orient="landscape"/>
          <w:pgMar w:top="1418" w:right="709" w:bottom="1418" w:left="1418" w:header="709" w:footer="266" w:gutter="0"/>
          <w:cols w:space="708"/>
          <w:docGrid w:linePitch="360"/>
        </w:sectPr>
      </w:pPr>
    </w:p>
    <w:p w:rsidR="00E41DEF" w:rsidRPr="00307DAD" w:rsidRDefault="00E41DEF" w:rsidP="00E41DEF">
      <w:pPr>
        <w:spacing w:after="0" w:line="240" w:lineRule="auto"/>
        <w:ind w:left="4395"/>
        <w:rPr>
          <w:rFonts w:asciiTheme="minorHAnsi" w:hAnsiTheme="minorHAnsi"/>
          <w:b/>
        </w:rPr>
      </w:pPr>
      <w:r>
        <w:rPr>
          <w:rFonts w:asciiTheme="minorHAnsi" w:hAnsiTheme="minorHAnsi"/>
          <w:b/>
        </w:rPr>
        <w:lastRenderedPageBreak/>
        <w:t xml:space="preserve">Bildungsplan 2016 </w:t>
      </w:r>
      <w:r w:rsidRPr="00307DAD">
        <w:rPr>
          <w:rFonts w:asciiTheme="minorHAnsi" w:hAnsiTheme="minorHAnsi"/>
          <w:b/>
        </w:rPr>
        <w:t xml:space="preserve">Gymnasium </w:t>
      </w:r>
      <w:r>
        <w:rPr>
          <w:rFonts w:asciiTheme="minorHAnsi" w:hAnsiTheme="minorHAnsi"/>
          <w:b/>
        </w:rPr>
        <w:t>G8 -</w:t>
      </w:r>
      <w:r w:rsidRPr="00307DAD">
        <w:rPr>
          <w:rFonts w:asciiTheme="minorHAnsi" w:hAnsiTheme="minorHAnsi"/>
          <w:b/>
        </w:rPr>
        <w:t xml:space="preserve"> Französisch als zweite Fremdsprache </w:t>
      </w:r>
    </w:p>
    <w:p w:rsidR="00E41DEF" w:rsidRPr="00307DAD" w:rsidRDefault="00E41DEF" w:rsidP="00E41DEF">
      <w:pPr>
        <w:spacing w:after="0" w:line="240" w:lineRule="auto"/>
        <w:ind w:left="4395"/>
        <w:rPr>
          <w:rFonts w:asciiTheme="minorHAnsi" w:hAnsiTheme="minorHAnsi"/>
        </w:rPr>
      </w:pPr>
      <w:r w:rsidRPr="00D7332A">
        <w:rPr>
          <w:rFonts w:asciiTheme="minorHAnsi" w:hAnsiTheme="minorHAnsi" w:cs="Arial"/>
          <w:b/>
          <w:shd w:val="clear" w:color="auto" w:fill="F4B083" w:themeFill="accent2" w:themeFillTint="99"/>
        </w:rPr>
        <w:t>3.1.</w:t>
      </w:r>
      <w:r w:rsidR="00AC7EB8" w:rsidRPr="00D7332A">
        <w:rPr>
          <w:rFonts w:asciiTheme="minorHAnsi" w:hAnsiTheme="minorHAnsi" w:cs="Arial"/>
          <w:b/>
          <w:shd w:val="clear" w:color="auto" w:fill="F4B083" w:themeFill="accent2" w:themeFillTint="99"/>
        </w:rPr>
        <w:t>3.2</w:t>
      </w:r>
      <w:r w:rsidRPr="00D7332A">
        <w:rPr>
          <w:rFonts w:asciiTheme="minorHAnsi" w:hAnsiTheme="minorHAnsi" w:cs="Arial"/>
          <w:b/>
          <w:shd w:val="clear" w:color="auto" w:fill="F4B083" w:themeFill="accent2" w:themeFillTint="99"/>
        </w:rPr>
        <w:t xml:space="preserve"> Leseverstehen</w:t>
      </w:r>
    </w:p>
    <w:p w:rsidR="00E41DEF" w:rsidRDefault="00E41DEF" w:rsidP="00E41DEF">
      <w:pPr>
        <w:tabs>
          <w:tab w:val="left" w:pos="3510"/>
          <w:tab w:val="left" w:pos="4502"/>
        </w:tabs>
        <w:ind w:left="108"/>
      </w:pPr>
    </w:p>
    <w:tbl>
      <w:tblPr>
        <w:tblStyle w:val="Tabellenraster"/>
        <w:tblW w:w="0" w:type="auto"/>
        <w:tblLook w:val="06A0" w:firstRow="1" w:lastRow="0" w:firstColumn="1" w:lastColumn="0" w:noHBand="1" w:noVBand="1"/>
      </w:tblPr>
      <w:tblGrid>
        <w:gridCol w:w="3402"/>
        <w:gridCol w:w="992"/>
        <w:gridCol w:w="3402"/>
        <w:gridCol w:w="3402"/>
        <w:gridCol w:w="3402"/>
      </w:tblGrid>
      <w:tr w:rsidR="00E41DEF" w:rsidTr="004913D3">
        <w:trPr>
          <w:tblHeader/>
        </w:trPr>
        <w:tc>
          <w:tcPr>
            <w:tcW w:w="3402" w:type="dxa"/>
            <w:tcBorders>
              <w:top w:val="single" w:sz="4" w:space="0" w:color="auto"/>
              <w:right w:val="single" w:sz="4" w:space="0" w:color="auto"/>
            </w:tcBorders>
            <w:shd w:val="clear" w:color="auto" w:fill="DEEAF6" w:themeFill="accent1" w:themeFillTint="33"/>
            <w:vAlign w:val="center"/>
          </w:tcPr>
          <w:p w:rsidR="00E41DEF" w:rsidRPr="006C7B39" w:rsidRDefault="00C727CC" w:rsidP="004913D3">
            <w:pPr>
              <w:spacing w:before="60" w:after="60"/>
              <w:rPr>
                <w:b/>
              </w:rPr>
            </w:pPr>
            <w:r>
              <w:rPr>
                <w:b/>
              </w:rPr>
              <w:t>Standardraum A1</w:t>
            </w:r>
            <w:r w:rsidRPr="00C727CC">
              <w:rPr>
                <w:b/>
                <w:vertAlign w:val="superscript"/>
              </w:rPr>
              <w:t>(*)</w:t>
            </w:r>
          </w:p>
        </w:tc>
        <w:tc>
          <w:tcPr>
            <w:tcW w:w="992" w:type="dxa"/>
            <w:tcBorders>
              <w:top w:val="nil"/>
              <w:left w:val="single" w:sz="4" w:space="0" w:color="auto"/>
              <w:bottom w:val="nil"/>
              <w:right w:val="single" w:sz="4" w:space="0" w:color="auto"/>
            </w:tcBorders>
            <w:shd w:val="clear" w:color="auto" w:fill="FFFFFF" w:themeFill="background1"/>
          </w:tcPr>
          <w:p w:rsidR="00E41DEF" w:rsidRPr="00795876" w:rsidRDefault="00E41DEF" w:rsidP="004913D3">
            <w:pPr>
              <w:rPr>
                <w:b/>
              </w:rPr>
            </w:pPr>
          </w:p>
        </w:tc>
        <w:tc>
          <w:tcPr>
            <w:tcW w:w="3402" w:type="dxa"/>
            <w:tcBorders>
              <w:left w:val="single" w:sz="4" w:space="0" w:color="auto"/>
            </w:tcBorders>
            <w:shd w:val="clear" w:color="auto" w:fill="DEEAF6" w:themeFill="accent1" w:themeFillTint="33"/>
            <w:vAlign w:val="center"/>
          </w:tcPr>
          <w:p w:rsidR="00E41DEF" w:rsidRDefault="00E41DEF" w:rsidP="004913D3">
            <w:pPr>
              <w:spacing w:before="60" w:after="60"/>
              <w:rPr>
                <w:b/>
              </w:rPr>
            </w:pPr>
            <w:r>
              <w:rPr>
                <w:b/>
              </w:rPr>
              <w:t>2. Fremdsprache</w:t>
            </w:r>
          </w:p>
          <w:p w:rsidR="00E41DEF" w:rsidRPr="006C7B39" w:rsidRDefault="00E41DEF" w:rsidP="004913D3">
            <w:pPr>
              <w:spacing w:before="60" w:after="60"/>
              <w:rPr>
                <w:b/>
              </w:rPr>
            </w:pPr>
            <w:r w:rsidRPr="006C7B39">
              <w:rPr>
                <w:b/>
              </w:rPr>
              <w:t>Klassen 6/7/8</w:t>
            </w:r>
            <w:r>
              <w:rPr>
                <w:b/>
              </w:rPr>
              <w:t xml:space="preserve"> (A2)</w:t>
            </w:r>
          </w:p>
        </w:tc>
        <w:tc>
          <w:tcPr>
            <w:tcW w:w="3402" w:type="dxa"/>
            <w:shd w:val="clear" w:color="auto" w:fill="DEEAF6" w:themeFill="accent1" w:themeFillTint="33"/>
            <w:vAlign w:val="center"/>
          </w:tcPr>
          <w:p w:rsidR="00E41DEF" w:rsidRDefault="00E41DEF" w:rsidP="004913D3">
            <w:pPr>
              <w:spacing w:before="60" w:after="60"/>
              <w:rPr>
                <w:b/>
              </w:rPr>
            </w:pPr>
            <w:r>
              <w:rPr>
                <w:b/>
              </w:rPr>
              <w:t>2. Fremdsprache</w:t>
            </w:r>
          </w:p>
          <w:p w:rsidR="00E41DEF" w:rsidRPr="006C7B39" w:rsidRDefault="00E41DEF" w:rsidP="004913D3">
            <w:pPr>
              <w:spacing w:before="60" w:after="60"/>
              <w:rPr>
                <w:b/>
              </w:rPr>
            </w:pPr>
            <w:r w:rsidRPr="006C7B39">
              <w:rPr>
                <w:b/>
              </w:rPr>
              <w:t>Klassen 9/10</w:t>
            </w:r>
            <w:r>
              <w:rPr>
                <w:b/>
              </w:rPr>
              <w:t xml:space="preserve"> (B1+)</w:t>
            </w:r>
          </w:p>
        </w:tc>
        <w:tc>
          <w:tcPr>
            <w:tcW w:w="3402" w:type="dxa"/>
            <w:shd w:val="clear" w:color="auto" w:fill="DEEAF6" w:themeFill="accent1" w:themeFillTint="33"/>
            <w:vAlign w:val="center"/>
          </w:tcPr>
          <w:p w:rsidR="00E41DEF" w:rsidRDefault="00E41DEF" w:rsidP="004913D3">
            <w:pPr>
              <w:spacing w:before="60" w:after="60"/>
              <w:rPr>
                <w:b/>
              </w:rPr>
            </w:pPr>
            <w:r>
              <w:rPr>
                <w:b/>
              </w:rPr>
              <w:t>2. Fremdsprache</w:t>
            </w:r>
          </w:p>
          <w:p w:rsidR="00E41DEF" w:rsidRPr="006C7B39" w:rsidRDefault="00E41DEF" w:rsidP="004913D3">
            <w:pPr>
              <w:spacing w:before="60" w:after="60"/>
              <w:rPr>
                <w:b/>
              </w:rPr>
            </w:pPr>
            <w:r w:rsidRPr="006C7B39">
              <w:rPr>
                <w:b/>
              </w:rPr>
              <w:t>Klassen 11/12</w:t>
            </w:r>
            <w:r>
              <w:rPr>
                <w:b/>
              </w:rPr>
              <w:t xml:space="preserve"> (B2)</w:t>
            </w:r>
          </w:p>
        </w:tc>
      </w:tr>
      <w:tr w:rsidR="00E41DEF" w:rsidTr="004913D3">
        <w:tc>
          <w:tcPr>
            <w:tcW w:w="3402" w:type="dxa"/>
            <w:tcBorders>
              <w:right w:val="single" w:sz="4" w:space="0" w:color="auto"/>
            </w:tcBorders>
          </w:tcPr>
          <w:p w:rsidR="00E41DEF" w:rsidRPr="00D875D3" w:rsidRDefault="00E41DEF" w:rsidP="0004709F">
            <w:pPr>
              <w:autoSpaceDE w:val="0"/>
              <w:autoSpaceDN w:val="0"/>
              <w:adjustRightInd w:val="0"/>
              <w:spacing w:before="120"/>
              <w:rPr>
                <w:rFonts w:eastAsia="Times New Roman" w:cs="Arial"/>
                <w:color w:val="404040" w:themeColor="text1" w:themeTint="BF"/>
                <w:sz w:val="20"/>
                <w:lang w:eastAsia="de-DE"/>
              </w:rPr>
            </w:pPr>
            <w:r w:rsidRPr="00D875D3">
              <w:rPr>
                <w:rFonts w:eastAsia="Times New Roman" w:cs="Arial"/>
                <w:b/>
                <w:color w:val="404040" w:themeColor="text1" w:themeTint="BF"/>
                <w:sz w:val="20"/>
                <w:lang w:eastAsia="de-DE"/>
              </w:rPr>
              <w:t xml:space="preserve">Die Schülerinnen und Schüler können didaktisierte oder kurze authentische fiktionale und nichtfiktionale Texte (wie </w:t>
            </w:r>
            <w:r w:rsidR="006B6941">
              <w:rPr>
                <w:rFonts w:eastAsia="Times New Roman" w:cs="Arial"/>
                <w:b/>
                <w:color w:val="404040" w:themeColor="text1" w:themeTint="BF"/>
                <w:sz w:val="20"/>
                <w:lang w:eastAsia="de-DE"/>
              </w:rPr>
              <w:t>z.B.</w:t>
            </w:r>
            <w:r w:rsidRPr="00D875D3">
              <w:rPr>
                <w:rFonts w:eastAsia="Times New Roman" w:cs="Arial"/>
                <w:b/>
                <w:color w:val="404040" w:themeColor="text1" w:themeTint="BF"/>
                <w:sz w:val="20"/>
                <w:lang w:eastAsia="de-DE"/>
              </w:rPr>
              <w:t xml:space="preserve"> adaptierte einfache Sachtexte und vereinfachte Texte aus der Jugendliteratur) verstehen</w:t>
            </w:r>
            <w:r w:rsidRPr="00D875D3">
              <w:rPr>
                <w:rFonts w:eastAsia="Times New Roman" w:cs="Arial"/>
                <w:color w:val="404040" w:themeColor="text1" w:themeTint="BF"/>
                <w:sz w:val="20"/>
                <w:lang w:eastAsia="de-DE"/>
              </w:rPr>
              <w:t>.</w:t>
            </w:r>
          </w:p>
          <w:p w:rsidR="00E41DEF" w:rsidRDefault="00E41DEF" w:rsidP="00E41DEF">
            <w:pPr>
              <w:autoSpaceDE w:val="0"/>
              <w:autoSpaceDN w:val="0"/>
              <w:adjustRightInd w:val="0"/>
              <w:rPr>
                <w:rFonts w:eastAsia="Times New Roman" w:cs="Arial"/>
                <w:color w:val="404040" w:themeColor="text1" w:themeTint="BF"/>
                <w:sz w:val="20"/>
                <w:lang w:eastAsia="de-DE"/>
              </w:rPr>
            </w:pPr>
          </w:p>
          <w:p w:rsidR="00E41DEF" w:rsidRPr="0006426D" w:rsidRDefault="00E41DEF" w:rsidP="00E41DEF">
            <w:pPr>
              <w:autoSpaceDE w:val="0"/>
              <w:autoSpaceDN w:val="0"/>
              <w:adjustRightInd w:val="0"/>
              <w:rPr>
                <w:rFonts w:eastAsia="Times New Roman" w:cs="Arial"/>
                <w:b/>
                <w:color w:val="404040" w:themeColor="text1" w:themeTint="BF"/>
                <w:sz w:val="20"/>
                <w:lang w:eastAsia="de-DE"/>
              </w:rPr>
            </w:pPr>
            <w:r w:rsidRPr="0006426D">
              <w:rPr>
                <w:rFonts w:eastAsia="Times New Roman" w:cs="Arial"/>
                <w:b/>
                <w:color w:val="404040" w:themeColor="text1" w:themeTint="BF"/>
                <w:sz w:val="20"/>
                <w:lang w:eastAsia="de-DE"/>
              </w:rPr>
              <w:t>Für den angemessenen Schwierigkeitsgrad der Texte sind folgende Aspekte von Bedeutung: Vertrautheit mit dem Thema, bekannter Wortschatz, einfache Satzgefüge, Verständnishilfen (</w:t>
            </w:r>
            <w:r w:rsidR="006B6941" w:rsidRPr="0006426D">
              <w:rPr>
                <w:rFonts w:eastAsia="Times New Roman" w:cs="Arial"/>
                <w:b/>
                <w:color w:val="404040" w:themeColor="text1" w:themeTint="BF"/>
                <w:sz w:val="20"/>
                <w:lang w:eastAsia="de-DE"/>
              </w:rPr>
              <w:t>z.B.</w:t>
            </w:r>
            <w:r w:rsidRPr="0006426D">
              <w:rPr>
                <w:rFonts w:eastAsia="Times New Roman" w:cs="Arial"/>
                <w:b/>
                <w:color w:val="404040" w:themeColor="text1" w:themeTint="BF"/>
                <w:sz w:val="20"/>
                <w:lang w:eastAsia="de-DE"/>
              </w:rPr>
              <w:t xml:space="preserve"> Bilder, Zwischenüberschriften).</w:t>
            </w:r>
          </w:p>
          <w:p w:rsidR="00E41DEF" w:rsidRPr="0006426D" w:rsidRDefault="00E41DEF" w:rsidP="00E41DEF">
            <w:pPr>
              <w:rPr>
                <w:rFonts w:eastAsia="Times New Roman" w:cs="Arial"/>
                <w:b/>
                <w:color w:val="404040" w:themeColor="text1" w:themeTint="BF"/>
                <w:sz w:val="20"/>
                <w:lang w:eastAsia="de-DE"/>
              </w:rPr>
            </w:pPr>
          </w:p>
          <w:p w:rsidR="00E41DEF" w:rsidRPr="0006426D" w:rsidRDefault="00E41DEF" w:rsidP="00E41DEF">
            <w:pPr>
              <w:rPr>
                <w:rFonts w:eastAsia="Times New Roman" w:cs="Arial"/>
                <w:b/>
                <w:color w:val="404040" w:themeColor="text1" w:themeTint="BF"/>
                <w:sz w:val="20"/>
                <w:lang w:eastAsia="de-DE"/>
              </w:rPr>
            </w:pPr>
          </w:p>
          <w:p w:rsidR="00E41DEF" w:rsidRPr="0006426D" w:rsidRDefault="00E41DEF" w:rsidP="00E41DEF">
            <w:pPr>
              <w:rPr>
                <w:rFonts w:eastAsia="Times New Roman" w:cs="Arial"/>
                <w:b/>
                <w:color w:val="404040" w:themeColor="text1" w:themeTint="BF"/>
                <w:sz w:val="20"/>
                <w:lang w:eastAsia="de-DE"/>
              </w:rPr>
            </w:pPr>
          </w:p>
          <w:p w:rsidR="00E41DEF" w:rsidRPr="0006426D" w:rsidRDefault="00E41DEF" w:rsidP="00E41DEF">
            <w:pPr>
              <w:rPr>
                <w:rFonts w:eastAsia="Times New Roman" w:cs="Arial"/>
                <w:b/>
                <w:color w:val="404040" w:themeColor="text1" w:themeTint="BF"/>
                <w:sz w:val="20"/>
                <w:lang w:eastAsia="de-DE"/>
              </w:rPr>
            </w:pPr>
          </w:p>
          <w:p w:rsidR="00E41DEF" w:rsidRPr="0006426D" w:rsidRDefault="00E41DEF" w:rsidP="00E41DEF">
            <w:pPr>
              <w:rPr>
                <w:rFonts w:eastAsia="Times New Roman" w:cs="Arial"/>
                <w:b/>
                <w:color w:val="404040" w:themeColor="text1" w:themeTint="BF"/>
                <w:sz w:val="20"/>
                <w:lang w:eastAsia="de-DE"/>
              </w:rPr>
            </w:pPr>
          </w:p>
          <w:p w:rsidR="00E41DEF" w:rsidRPr="0006426D" w:rsidRDefault="00E41DEF" w:rsidP="00E41DEF">
            <w:pPr>
              <w:rPr>
                <w:rFonts w:eastAsia="Times New Roman" w:cs="Arial"/>
                <w:b/>
                <w:color w:val="404040" w:themeColor="text1" w:themeTint="BF"/>
                <w:sz w:val="20"/>
                <w:lang w:eastAsia="de-DE"/>
              </w:rPr>
            </w:pPr>
          </w:p>
          <w:p w:rsidR="00E41DEF" w:rsidRPr="00D875D3" w:rsidRDefault="00E41DEF" w:rsidP="00E41DEF">
            <w:pPr>
              <w:rPr>
                <w:rFonts w:cs="Arial"/>
                <w:color w:val="404040" w:themeColor="text1" w:themeTint="BF"/>
                <w:sz w:val="20"/>
              </w:rPr>
            </w:pPr>
            <w:r w:rsidRPr="0006426D">
              <w:rPr>
                <w:rFonts w:eastAsia="Times New Roman" w:cs="Arial"/>
                <w:b/>
                <w:color w:val="404040" w:themeColor="text1" w:themeTint="BF"/>
                <w:sz w:val="20"/>
                <w:lang w:eastAsia="de-DE"/>
              </w:rPr>
              <w:t>Es wird empfohlen, in jedem Schuljahr eine didaktisierte oder authentische Ganzschrift zu lesen. Dabei trainieren die Schülerinnen und Schüler über das Leseverstehen hinausgehende kommunikative Kompetenzen und erwerben integrativ weitere sprachliche Mittel.</w:t>
            </w:r>
          </w:p>
        </w:tc>
        <w:tc>
          <w:tcPr>
            <w:tcW w:w="992" w:type="dxa"/>
            <w:tcBorders>
              <w:top w:val="nil"/>
              <w:left w:val="single" w:sz="4" w:space="0" w:color="auto"/>
              <w:bottom w:val="nil"/>
              <w:right w:val="single" w:sz="4" w:space="0" w:color="auto"/>
            </w:tcBorders>
          </w:tcPr>
          <w:p w:rsidR="00E41DEF" w:rsidRPr="00596BA5" w:rsidRDefault="00E41DEF" w:rsidP="00E41DEF">
            <w:pPr>
              <w:rPr>
                <w:sz w:val="20"/>
                <w:szCs w:val="20"/>
              </w:rPr>
            </w:pPr>
          </w:p>
        </w:tc>
        <w:tc>
          <w:tcPr>
            <w:tcW w:w="3402" w:type="dxa"/>
            <w:tcBorders>
              <w:left w:val="single" w:sz="4" w:space="0" w:color="auto"/>
            </w:tcBorders>
            <w:shd w:val="clear" w:color="auto" w:fill="FFFFFF" w:themeFill="background1"/>
          </w:tcPr>
          <w:p w:rsidR="00E41DEF" w:rsidRPr="0006426D" w:rsidRDefault="0096442B" w:rsidP="0004709F">
            <w:pPr>
              <w:autoSpaceDE w:val="0"/>
              <w:autoSpaceDN w:val="0"/>
              <w:adjustRightInd w:val="0"/>
              <w:spacing w:before="120"/>
              <w:rPr>
                <w:rFonts w:cs="Calibri"/>
                <w:b/>
                <w:color w:val="000000"/>
                <w:sz w:val="20"/>
                <w:szCs w:val="20"/>
              </w:rPr>
            </w:pPr>
            <w:r w:rsidRPr="0006426D">
              <w:rPr>
                <w:rFonts w:cs="Calibri"/>
                <w:b/>
                <w:color w:val="000000"/>
                <w:sz w:val="20"/>
                <w:szCs w:val="20"/>
              </w:rPr>
              <w:t xml:space="preserve">Die Schülerinnen und Schüler </w:t>
            </w:r>
            <w:r w:rsidR="00E41DEF" w:rsidRPr="0006426D">
              <w:rPr>
                <w:rFonts w:cs="Calibri"/>
                <w:b/>
                <w:color w:val="000000"/>
                <w:sz w:val="20"/>
                <w:szCs w:val="20"/>
              </w:rPr>
              <w:t xml:space="preserve">können didaktisierte oder kurze authentische fiktionale und nichtfiktionale Texte (wie </w:t>
            </w:r>
            <w:r w:rsidR="006B6941" w:rsidRPr="0006426D">
              <w:rPr>
                <w:rFonts w:cs="Calibri"/>
                <w:b/>
                <w:color w:val="000000"/>
                <w:sz w:val="20"/>
                <w:szCs w:val="20"/>
              </w:rPr>
              <w:t>z.B.</w:t>
            </w:r>
            <w:r w:rsidR="00E41DEF" w:rsidRPr="0006426D">
              <w:rPr>
                <w:rFonts w:cs="Calibri"/>
                <w:b/>
                <w:color w:val="000000"/>
                <w:sz w:val="20"/>
                <w:szCs w:val="20"/>
              </w:rPr>
              <w:t xml:space="preserve"> adaptierte Sachtexte und vereinfachte Texte aus der Jugendliteratur) verstehen.</w:t>
            </w:r>
          </w:p>
          <w:p w:rsidR="00E41DEF" w:rsidRPr="0006426D" w:rsidRDefault="00E41DEF" w:rsidP="00E41DEF">
            <w:pPr>
              <w:autoSpaceDE w:val="0"/>
              <w:autoSpaceDN w:val="0"/>
              <w:adjustRightInd w:val="0"/>
              <w:rPr>
                <w:rFonts w:cs="Calibri"/>
                <w:b/>
                <w:color w:val="000000"/>
                <w:sz w:val="20"/>
                <w:szCs w:val="20"/>
              </w:rPr>
            </w:pPr>
          </w:p>
          <w:p w:rsidR="00E41DEF" w:rsidRPr="0006426D" w:rsidRDefault="00E41DEF" w:rsidP="00E41DEF">
            <w:pPr>
              <w:autoSpaceDE w:val="0"/>
              <w:autoSpaceDN w:val="0"/>
              <w:adjustRightInd w:val="0"/>
              <w:rPr>
                <w:rFonts w:cs="Calibri"/>
                <w:b/>
                <w:bCs/>
                <w:i/>
                <w:sz w:val="20"/>
                <w:szCs w:val="20"/>
              </w:rPr>
            </w:pPr>
            <w:r w:rsidRPr="0006426D">
              <w:rPr>
                <w:rFonts w:cs="Calibri"/>
                <w:b/>
                <w:color w:val="000000"/>
                <w:sz w:val="20"/>
                <w:szCs w:val="20"/>
              </w:rPr>
              <w:t>Für den angemessenen Schwierigkeitsgrad der Texte sind folgende Aspekte von Bedeutung: Vertrautheit mit dem Thema; frequenter Wortschatz; einfache Satzgefüge; gegebenenfalls Verständnishilfen (</w:t>
            </w:r>
            <w:r w:rsidR="006B6941" w:rsidRPr="0006426D">
              <w:rPr>
                <w:rFonts w:cs="Calibri"/>
                <w:b/>
                <w:color w:val="000000"/>
                <w:sz w:val="20"/>
                <w:szCs w:val="20"/>
              </w:rPr>
              <w:t>z.B.</w:t>
            </w:r>
            <w:r w:rsidRPr="0006426D">
              <w:rPr>
                <w:rFonts w:cs="Calibri"/>
                <w:b/>
                <w:color w:val="000000"/>
                <w:sz w:val="20"/>
                <w:szCs w:val="20"/>
              </w:rPr>
              <w:t xml:space="preserve"> Bilder, Zwischenüberschriften).</w:t>
            </w:r>
          </w:p>
          <w:p w:rsidR="00E41DEF" w:rsidRPr="0006426D" w:rsidRDefault="00E41DEF" w:rsidP="00E41DEF">
            <w:pPr>
              <w:autoSpaceDE w:val="0"/>
              <w:autoSpaceDN w:val="0"/>
              <w:adjustRightInd w:val="0"/>
              <w:rPr>
                <w:rFonts w:cs="Calibri"/>
                <w:b/>
                <w:color w:val="000000"/>
                <w:sz w:val="20"/>
                <w:szCs w:val="20"/>
              </w:rPr>
            </w:pPr>
          </w:p>
          <w:p w:rsidR="00E41DEF" w:rsidRPr="0006426D" w:rsidRDefault="00E41DEF" w:rsidP="00E41DEF">
            <w:pPr>
              <w:autoSpaceDE w:val="0"/>
              <w:autoSpaceDN w:val="0"/>
              <w:adjustRightInd w:val="0"/>
              <w:rPr>
                <w:rFonts w:cs="Calibri"/>
                <w:b/>
                <w:color w:val="000000"/>
                <w:sz w:val="20"/>
                <w:szCs w:val="20"/>
              </w:rPr>
            </w:pPr>
          </w:p>
          <w:p w:rsidR="00E41DEF" w:rsidRPr="0006426D" w:rsidRDefault="00E41DEF" w:rsidP="00E41DEF">
            <w:pPr>
              <w:autoSpaceDE w:val="0"/>
              <w:autoSpaceDN w:val="0"/>
              <w:adjustRightInd w:val="0"/>
              <w:rPr>
                <w:rFonts w:cs="Calibri"/>
                <w:b/>
                <w:color w:val="000000"/>
                <w:sz w:val="20"/>
                <w:szCs w:val="20"/>
              </w:rPr>
            </w:pPr>
          </w:p>
          <w:p w:rsidR="00E41DEF" w:rsidRPr="0006426D" w:rsidRDefault="00E41DEF" w:rsidP="00E41DEF">
            <w:pPr>
              <w:autoSpaceDE w:val="0"/>
              <w:autoSpaceDN w:val="0"/>
              <w:adjustRightInd w:val="0"/>
              <w:rPr>
                <w:rFonts w:cs="Calibri"/>
                <w:b/>
                <w:color w:val="000000"/>
                <w:sz w:val="20"/>
                <w:szCs w:val="20"/>
              </w:rPr>
            </w:pPr>
          </w:p>
          <w:p w:rsidR="00E41DEF" w:rsidRPr="0006426D" w:rsidRDefault="00E41DEF" w:rsidP="00E41DEF">
            <w:pPr>
              <w:autoSpaceDE w:val="0"/>
              <w:autoSpaceDN w:val="0"/>
              <w:adjustRightInd w:val="0"/>
              <w:rPr>
                <w:rFonts w:cs="Calibri"/>
                <w:b/>
                <w:i/>
                <w:color w:val="000000"/>
                <w:sz w:val="20"/>
                <w:szCs w:val="20"/>
                <w:u w:val="single"/>
              </w:rPr>
            </w:pPr>
          </w:p>
          <w:p w:rsidR="00E41DEF" w:rsidRPr="0006426D" w:rsidRDefault="00E41DEF" w:rsidP="00E41DEF">
            <w:pPr>
              <w:autoSpaceDE w:val="0"/>
              <w:autoSpaceDN w:val="0"/>
              <w:adjustRightInd w:val="0"/>
              <w:rPr>
                <w:rFonts w:cs="Calibri"/>
                <w:b/>
                <w:i/>
                <w:color w:val="000000"/>
                <w:sz w:val="20"/>
                <w:szCs w:val="20"/>
                <w:u w:val="single"/>
              </w:rPr>
            </w:pPr>
          </w:p>
          <w:p w:rsidR="00E41DEF" w:rsidRPr="0006426D" w:rsidRDefault="00E41DEF" w:rsidP="0096442B">
            <w:pPr>
              <w:autoSpaceDE w:val="0"/>
              <w:autoSpaceDN w:val="0"/>
              <w:adjustRightInd w:val="0"/>
              <w:rPr>
                <w:rFonts w:cs="Calibri"/>
                <w:b/>
                <w:color w:val="000000"/>
                <w:sz w:val="20"/>
                <w:szCs w:val="20"/>
              </w:rPr>
            </w:pPr>
            <w:r w:rsidRPr="0006426D">
              <w:rPr>
                <w:rFonts w:cs="Calibri"/>
                <w:b/>
                <w:color w:val="000000"/>
                <w:sz w:val="20"/>
                <w:szCs w:val="20"/>
              </w:rPr>
              <w:t xml:space="preserve">Die Schülerinnen und Schüler lesen in den Klassen 7 und 8 pro Schuljahr mindestens eine </w:t>
            </w:r>
            <w:r w:rsidR="0096442B" w:rsidRPr="0006426D">
              <w:rPr>
                <w:rFonts w:cs="Calibri"/>
                <w:b/>
                <w:color w:val="000000"/>
                <w:sz w:val="20"/>
                <w:szCs w:val="20"/>
              </w:rPr>
              <w:t xml:space="preserve">didaktisierte oder </w:t>
            </w:r>
            <w:r w:rsidRPr="0006426D">
              <w:rPr>
                <w:rFonts w:cs="Calibri"/>
                <w:b/>
                <w:color w:val="000000"/>
                <w:sz w:val="20"/>
                <w:szCs w:val="20"/>
              </w:rPr>
              <w:t>authentische Ganzschrift. In Klasse 6 ist die Lektüre einer Ganzschrift empfehlenswert. Dabei trainieren die Schülerinnen und Schüler über das Le</w:t>
            </w:r>
            <w:r w:rsidRPr="0006426D">
              <w:rPr>
                <w:rFonts w:cs="Calibri"/>
                <w:b/>
                <w:color w:val="000000"/>
                <w:sz w:val="20"/>
                <w:szCs w:val="20"/>
              </w:rPr>
              <w:lastRenderedPageBreak/>
              <w:t>severstehen hinausgehende kommunikative Kompetenzen und erwerben integrativ weitere sprachliche Mittel.</w:t>
            </w:r>
          </w:p>
        </w:tc>
        <w:tc>
          <w:tcPr>
            <w:tcW w:w="3402" w:type="dxa"/>
            <w:shd w:val="clear" w:color="auto" w:fill="FFFFFF" w:themeFill="background1"/>
          </w:tcPr>
          <w:p w:rsidR="00E41DEF" w:rsidRPr="0006426D" w:rsidRDefault="0096442B" w:rsidP="0004709F">
            <w:pPr>
              <w:spacing w:before="120"/>
              <w:rPr>
                <w:rFonts w:cs="Calibri"/>
                <w:b/>
                <w:color w:val="000000"/>
                <w:sz w:val="20"/>
                <w:szCs w:val="20"/>
              </w:rPr>
            </w:pPr>
            <w:r w:rsidRPr="0006426D">
              <w:rPr>
                <w:rFonts w:cs="Calibri"/>
                <w:b/>
                <w:color w:val="000000"/>
                <w:sz w:val="20"/>
                <w:szCs w:val="20"/>
              </w:rPr>
              <w:lastRenderedPageBreak/>
              <w:t xml:space="preserve">Die Schülerinnen und Schüler </w:t>
            </w:r>
            <w:r w:rsidR="00E41DEF" w:rsidRPr="0006426D">
              <w:rPr>
                <w:rFonts w:cs="Calibri"/>
                <w:b/>
                <w:color w:val="000000"/>
                <w:sz w:val="20"/>
                <w:szCs w:val="20"/>
              </w:rPr>
              <w:t xml:space="preserve">können leicht adaptierte oder authentische fiktionale und nichtfiktionale Texte (wie </w:t>
            </w:r>
            <w:r w:rsidR="006B6941" w:rsidRPr="0006426D">
              <w:rPr>
                <w:rFonts w:cs="Calibri"/>
                <w:b/>
                <w:color w:val="000000"/>
                <w:sz w:val="20"/>
                <w:szCs w:val="20"/>
              </w:rPr>
              <w:t>z.B.</w:t>
            </w:r>
            <w:r w:rsidR="00E41DEF" w:rsidRPr="0006426D">
              <w:rPr>
                <w:rFonts w:cs="Calibri"/>
                <w:b/>
                <w:color w:val="000000"/>
                <w:sz w:val="20"/>
                <w:szCs w:val="20"/>
              </w:rPr>
              <w:t xml:space="preserve"> Auszüge aus literarischen Werken) verstehen und </w:t>
            </w:r>
            <w:r w:rsidR="0006426D">
              <w:rPr>
                <w:rFonts w:cs="Calibri"/>
                <w:b/>
                <w:sz w:val="20"/>
                <w:szCs w:val="20"/>
              </w:rPr>
              <w:t xml:space="preserve">unter Anleitung </w:t>
            </w:r>
            <w:r w:rsidR="00E41DEF" w:rsidRPr="0006426D">
              <w:rPr>
                <w:rFonts w:cs="Calibri"/>
                <w:b/>
                <w:color w:val="000000"/>
                <w:sz w:val="20"/>
                <w:szCs w:val="20"/>
              </w:rPr>
              <w:t>deuten.</w:t>
            </w:r>
          </w:p>
          <w:p w:rsidR="00E41DEF" w:rsidRPr="0006426D" w:rsidRDefault="00E41DEF" w:rsidP="00E41DEF">
            <w:pPr>
              <w:rPr>
                <w:rFonts w:cs="Calibri"/>
                <w:b/>
                <w:color w:val="000000"/>
                <w:sz w:val="20"/>
                <w:szCs w:val="20"/>
              </w:rPr>
            </w:pPr>
          </w:p>
          <w:p w:rsidR="00E41DEF" w:rsidRPr="0006426D" w:rsidRDefault="00E41DEF" w:rsidP="00E41DEF">
            <w:pPr>
              <w:rPr>
                <w:rFonts w:cs="Calibri"/>
                <w:b/>
                <w:color w:val="000000"/>
                <w:sz w:val="20"/>
                <w:szCs w:val="20"/>
              </w:rPr>
            </w:pPr>
            <w:r w:rsidRPr="0006426D">
              <w:rPr>
                <w:rFonts w:cs="Calibri"/>
                <w:b/>
                <w:color w:val="000000"/>
                <w:sz w:val="20"/>
                <w:szCs w:val="20"/>
              </w:rPr>
              <w:t>Für den angemessenen Schwierigkeitsgrad der Texte sind folgende Aspekte von Bedeutung: vertraute Inhalte und auch solche, die den Lesererwartungen gegebenenfalls zuwiderlaufen und eventuell konkurrierende Informationen enthalten; teilweise unbekannter Wortschatz; teilweise komplexere syntaktische Strukturen.</w:t>
            </w:r>
          </w:p>
          <w:p w:rsidR="00E41DEF" w:rsidRPr="0006426D" w:rsidRDefault="00E41DEF" w:rsidP="00E41DEF">
            <w:pPr>
              <w:rPr>
                <w:rFonts w:cs="Calibri"/>
                <w:b/>
                <w:i/>
                <w:sz w:val="20"/>
                <w:szCs w:val="20"/>
              </w:rPr>
            </w:pPr>
          </w:p>
          <w:p w:rsidR="00E41DEF" w:rsidRPr="0006426D" w:rsidRDefault="00E41DEF" w:rsidP="00E41DEF">
            <w:pPr>
              <w:rPr>
                <w:rFonts w:cs="Calibri"/>
                <w:b/>
                <w:sz w:val="20"/>
                <w:szCs w:val="20"/>
              </w:rPr>
            </w:pPr>
          </w:p>
          <w:p w:rsidR="00E41DEF" w:rsidRPr="0006426D" w:rsidRDefault="00E41DEF" w:rsidP="00E41DEF">
            <w:pPr>
              <w:rPr>
                <w:rFonts w:cs="Calibri"/>
                <w:b/>
                <w:sz w:val="20"/>
                <w:szCs w:val="20"/>
              </w:rPr>
            </w:pPr>
          </w:p>
          <w:p w:rsidR="00E41DEF" w:rsidRPr="0006426D" w:rsidRDefault="00E41DEF" w:rsidP="00E41DEF">
            <w:pPr>
              <w:rPr>
                <w:rFonts w:cs="Calibri"/>
                <w:b/>
                <w:sz w:val="20"/>
                <w:szCs w:val="20"/>
              </w:rPr>
            </w:pPr>
          </w:p>
          <w:p w:rsidR="00E41DEF" w:rsidRPr="0006426D" w:rsidRDefault="00E41DEF" w:rsidP="0096442B">
            <w:pPr>
              <w:rPr>
                <w:rFonts w:cs="Calibri"/>
                <w:b/>
                <w:sz w:val="20"/>
                <w:szCs w:val="20"/>
              </w:rPr>
            </w:pPr>
            <w:r w:rsidRPr="0006426D">
              <w:rPr>
                <w:rFonts w:cs="Calibri"/>
                <w:b/>
                <w:sz w:val="20"/>
                <w:szCs w:val="20"/>
              </w:rPr>
              <w:t xml:space="preserve">Die Schülerinnen und Schüler lesen pro Schuljahr mindestens eine </w:t>
            </w:r>
            <w:r w:rsidR="0096442B" w:rsidRPr="0006426D">
              <w:rPr>
                <w:rFonts w:cs="Calibri"/>
                <w:b/>
                <w:sz w:val="20"/>
                <w:szCs w:val="20"/>
              </w:rPr>
              <w:t xml:space="preserve">didaktisierte oder </w:t>
            </w:r>
            <w:r w:rsidRPr="0006426D">
              <w:rPr>
                <w:rFonts w:cs="Calibri"/>
                <w:b/>
                <w:sz w:val="20"/>
                <w:szCs w:val="20"/>
              </w:rPr>
              <w:t>authentische Ganzschrift. Dabei trainieren sie über das Leseverstehen hinausgehende kommunikative Kompetenzen und erwerben integrativ weitere sprachliche Mittel.</w:t>
            </w:r>
          </w:p>
        </w:tc>
        <w:tc>
          <w:tcPr>
            <w:tcW w:w="3402" w:type="dxa"/>
            <w:shd w:val="clear" w:color="auto" w:fill="FFFFFF" w:themeFill="background1"/>
          </w:tcPr>
          <w:p w:rsidR="00E41DEF" w:rsidRPr="0006426D" w:rsidRDefault="0096442B" w:rsidP="0004709F">
            <w:pPr>
              <w:pStyle w:val="BPIKKompetenzBeschreibung"/>
              <w:spacing w:before="120" w:after="0" w:line="240" w:lineRule="auto"/>
              <w:jc w:val="left"/>
              <w:rPr>
                <w:rFonts w:ascii="Calibri" w:hAnsi="Calibri" w:cs="Calibri"/>
                <w:b/>
                <w:color w:val="000000"/>
                <w:lang w:eastAsia="en-US"/>
              </w:rPr>
            </w:pPr>
            <w:r w:rsidRPr="0006426D">
              <w:rPr>
                <w:rFonts w:ascii="Calibri" w:hAnsi="Calibri" w:cs="Calibri"/>
                <w:b/>
                <w:color w:val="000000"/>
                <w:lang w:eastAsia="en-US"/>
              </w:rPr>
              <w:t xml:space="preserve">Die Schülerinnen und Schüler </w:t>
            </w:r>
            <w:r w:rsidR="00E41DEF" w:rsidRPr="0006426D">
              <w:rPr>
                <w:rFonts w:ascii="Calibri" w:hAnsi="Calibri" w:cs="Calibri"/>
                <w:b/>
                <w:color w:val="000000"/>
                <w:lang w:eastAsia="en-US"/>
              </w:rPr>
              <w:t xml:space="preserve">können nichtfiktionale Texte aus verschiedenen Bereichen sowie fiktionale Texte der französischsprachigen Literatur ab dem 17. Jahrhundert verstehen und zunehmend </w:t>
            </w:r>
            <w:r w:rsidR="006B6941" w:rsidRPr="0006426D">
              <w:rPr>
                <w:rFonts w:ascii="Calibri" w:hAnsi="Calibri" w:cs="Calibri"/>
                <w:b/>
                <w:color w:val="000000"/>
                <w:lang w:eastAsia="en-US"/>
              </w:rPr>
              <w:t>selbständig</w:t>
            </w:r>
            <w:r w:rsidR="00E41DEF" w:rsidRPr="0006426D">
              <w:rPr>
                <w:rFonts w:ascii="Calibri" w:hAnsi="Calibri" w:cs="Calibri"/>
                <w:b/>
                <w:color w:val="000000"/>
                <w:lang w:eastAsia="en-US"/>
              </w:rPr>
              <w:t xml:space="preserve"> deuten.</w:t>
            </w:r>
          </w:p>
          <w:p w:rsidR="00E41DEF" w:rsidRPr="0006426D" w:rsidRDefault="00E41DEF" w:rsidP="00E41DEF">
            <w:pPr>
              <w:pStyle w:val="BPIKKompetenzBeschreibung"/>
              <w:spacing w:before="0" w:after="0" w:line="240" w:lineRule="auto"/>
              <w:jc w:val="left"/>
              <w:rPr>
                <w:rFonts w:ascii="Calibri" w:hAnsi="Calibri" w:cs="Calibri"/>
                <w:b/>
                <w:color w:val="000000"/>
                <w:lang w:eastAsia="en-US"/>
              </w:rPr>
            </w:pPr>
          </w:p>
          <w:p w:rsidR="00E41DEF" w:rsidRPr="0006426D" w:rsidRDefault="00E41DEF" w:rsidP="00E41DEF">
            <w:pPr>
              <w:rPr>
                <w:rFonts w:cs="Calibri"/>
                <w:b/>
                <w:color w:val="000000"/>
                <w:sz w:val="20"/>
                <w:szCs w:val="20"/>
              </w:rPr>
            </w:pPr>
            <w:r w:rsidRPr="0006426D">
              <w:rPr>
                <w:rFonts w:cs="Calibri"/>
                <w:b/>
                <w:color w:val="000000"/>
                <w:sz w:val="20"/>
                <w:szCs w:val="20"/>
              </w:rPr>
              <w:t>Für den angemessenen Schwierigkeitsgrad der Texte sind folgende Aspekte von Bedeutung: auch weniger vertraute Inhalte von historischer und aktueller Relevanz, die den Lesererwartungen gegebenenfalls zuwiderlaufen und eventuell konkurrierende Informationen enthalten; hohe Informationsdichte; mitunter nur indirekt erschließbare Informationen; teilweise unbekannter Wortschatz und komplexere syntaktische Strukturen.</w:t>
            </w:r>
          </w:p>
          <w:p w:rsidR="00E41DEF" w:rsidRPr="0006426D" w:rsidRDefault="00E41DEF" w:rsidP="00E41DEF">
            <w:pPr>
              <w:pageBreakBefore/>
              <w:autoSpaceDE w:val="0"/>
              <w:autoSpaceDN w:val="0"/>
              <w:adjustRightInd w:val="0"/>
              <w:rPr>
                <w:rFonts w:cs="Calibri"/>
                <w:b/>
                <w:color w:val="000000"/>
                <w:sz w:val="20"/>
                <w:szCs w:val="20"/>
              </w:rPr>
            </w:pPr>
          </w:p>
          <w:p w:rsidR="00E41DEF" w:rsidRPr="0006426D" w:rsidRDefault="00E41DEF" w:rsidP="00E41DEF">
            <w:pPr>
              <w:pageBreakBefore/>
              <w:autoSpaceDE w:val="0"/>
              <w:autoSpaceDN w:val="0"/>
              <w:adjustRightInd w:val="0"/>
              <w:rPr>
                <w:rFonts w:cs="Calibri"/>
                <w:b/>
                <w:color w:val="000000"/>
                <w:sz w:val="20"/>
                <w:szCs w:val="20"/>
              </w:rPr>
            </w:pPr>
            <w:r w:rsidRPr="0006426D">
              <w:rPr>
                <w:rFonts w:cs="Calibri"/>
                <w:b/>
                <w:color w:val="000000"/>
                <w:sz w:val="20"/>
                <w:szCs w:val="20"/>
              </w:rPr>
              <w:t>Die Schülerinnen und Schüler lesen neben den Pflichtlektüren weitere literarische Werke.</w:t>
            </w:r>
          </w:p>
        </w:tc>
      </w:tr>
      <w:tr w:rsidR="00E41DEF" w:rsidTr="004913D3">
        <w:tc>
          <w:tcPr>
            <w:tcW w:w="3402" w:type="dxa"/>
            <w:tcBorders>
              <w:right w:val="single" w:sz="4" w:space="0" w:color="auto"/>
            </w:tcBorders>
          </w:tcPr>
          <w:p w:rsidR="00E41DEF" w:rsidRPr="00D875D3" w:rsidRDefault="00E41DEF" w:rsidP="00E41DEF">
            <w:pPr>
              <w:spacing w:before="240" w:after="240"/>
              <w:rPr>
                <w:rFonts w:eastAsia="Times New Roman" w:cs="Arial"/>
                <w:b/>
                <w:color w:val="404040" w:themeColor="text1" w:themeTint="BF"/>
                <w:sz w:val="20"/>
                <w:szCs w:val="20"/>
                <w:lang w:eastAsia="de-DE"/>
              </w:rPr>
            </w:pPr>
            <w:r w:rsidRPr="00D875D3">
              <w:rPr>
                <w:rFonts w:eastAsia="Times New Roman" w:cs="Arial"/>
                <w:b/>
                <w:color w:val="404040" w:themeColor="text1" w:themeTint="BF"/>
                <w:sz w:val="20"/>
                <w:szCs w:val="20"/>
                <w:lang w:eastAsia="de-DE"/>
              </w:rPr>
              <w:t>Die Schülerinnen und Schüler können</w:t>
            </w:r>
          </w:p>
        </w:tc>
        <w:tc>
          <w:tcPr>
            <w:tcW w:w="992" w:type="dxa"/>
            <w:tcBorders>
              <w:top w:val="nil"/>
              <w:left w:val="single" w:sz="4" w:space="0" w:color="auto"/>
              <w:bottom w:val="nil"/>
              <w:right w:val="single" w:sz="4" w:space="0" w:color="auto"/>
            </w:tcBorders>
          </w:tcPr>
          <w:p w:rsidR="00E41DEF" w:rsidRPr="00596BA5" w:rsidRDefault="00E41DEF" w:rsidP="00E41DEF">
            <w:pPr>
              <w:rPr>
                <w:sz w:val="20"/>
                <w:szCs w:val="20"/>
              </w:rPr>
            </w:pPr>
          </w:p>
        </w:tc>
        <w:tc>
          <w:tcPr>
            <w:tcW w:w="10206" w:type="dxa"/>
            <w:gridSpan w:val="3"/>
            <w:tcBorders>
              <w:left w:val="single" w:sz="4" w:space="0" w:color="auto"/>
            </w:tcBorders>
          </w:tcPr>
          <w:p w:rsidR="00E41DEF" w:rsidRPr="00AA4893" w:rsidRDefault="00E41DEF" w:rsidP="00E41DEF">
            <w:pPr>
              <w:spacing w:before="240" w:after="240"/>
              <w:jc w:val="center"/>
              <w:rPr>
                <w:rFonts w:eastAsia="Times New Roman" w:cs="Arial"/>
                <w:sz w:val="20"/>
                <w:szCs w:val="20"/>
                <w:lang w:eastAsia="de-DE"/>
              </w:rPr>
            </w:pPr>
            <w:r w:rsidRPr="00AA4893">
              <w:rPr>
                <w:rFonts w:eastAsia="Times New Roman" w:cs="Arial"/>
                <w:b/>
                <w:sz w:val="20"/>
                <w:szCs w:val="20"/>
                <w:lang w:eastAsia="de-DE"/>
              </w:rPr>
              <w:t>Die Schülerinnen und Schüler können</w:t>
            </w:r>
          </w:p>
        </w:tc>
      </w:tr>
      <w:tr w:rsidR="00E41DEF" w:rsidTr="004913D3">
        <w:tc>
          <w:tcPr>
            <w:tcW w:w="3402" w:type="dxa"/>
            <w:tcBorders>
              <w:right w:val="single" w:sz="4" w:space="0" w:color="auto"/>
            </w:tcBorders>
          </w:tcPr>
          <w:p w:rsidR="00E41DEF" w:rsidRPr="00D875D3" w:rsidRDefault="00E41DEF" w:rsidP="009C6764">
            <w:pPr>
              <w:rPr>
                <w:rFonts w:cs="Arial"/>
                <w:color w:val="404040" w:themeColor="text1" w:themeTint="BF"/>
                <w:sz w:val="20"/>
              </w:rPr>
            </w:pPr>
            <w:r w:rsidRPr="00D875D3">
              <w:rPr>
                <w:rFonts w:cs="Arial"/>
                <w:color w:val="404040" w:themeColor="text1" w:themeTint="BF"/>
                <w:sz w:val="20"/>
              </w:rPr>
              <w:t xml:space="preserve">(1) schriftliche Arbeitsanweisungen im Unterrichtszusammenhang verstehen und weitgehend </w:t>
            </w:r>
            <w:r w:rsidR="006B6941">
              <w:rPr>
                <w:rFonts w:cs="Arial"/>
                <w:color w:val="404040" w:themeColor="text1" w:themeTint="BF"/>
                <w:sz w:val="20"/>
              </w:rPr>
              <w:t>selbständig</w:t>
            </w:r>
            <w:r w:rsidRPr="00D875D3">
              <w:rPr>
                <w:rFonts w:cs="Arial"/>
                <w:color w:val="404040" w:themeColor="text1" w:themeTint="BF"/>
                <w:sz w:val="20"/>
              </w:rPr>
              <w:t xml:space="preserve"> anwenden</w:t>
            </w:r>
          </w:p>
        </w:tc>
        <w:tc>
          <w:tcPr>
            <w:tcW w:w="992" w:type="dxa"/>
            <w:tcBorders>
              <w:top w:val="nil"/>
              <w:left w:val="single" w:sz="4" w:space="0" w:color="auto"/>
              <w:bottom w:val="nil"/>
              <w:right w:val="single" w:sz="4" w:space="0" w:color="auto"/>
            </w:tcBorders>
          </w:tcPr>
          <w:p w:rsidR="00E41DEF" w:rsidRPr="00596BA5" w:rsidRDefault="00E41DEF" w:rsidP="009C6764">
            <w:pPr>
              <w:rPr>
                <w:sz w:val="20"/>
                <w:szCs w:val="20"/>
              </w:rPr>
            </w:pPr>
          </w:p>
        </w:tc>
        <w:tc>
          <w:tcPr>
            <w:tcW w:w="3402" w:type="dxa"/>
            <w:tcBorders>
              <w:left w:val="single" w:sz="4" w:space="0" w:color="auto"/>
            </w:tcBorders>
          </w:tcPr>
          <w:p w:rsidR="00E41DEF" w:rsidRPr="00B93B37" w:rsidRDefault="00E41DEF" w:rsidP="009C6764">
            <w:pPr>
              <w:rPr>
                <w:rFonts w:cs="Calibri"/>
                <w:sz w:val="20"/>
                <w:szCs w:val="20"/>
              </w:rPr>
            </w:pPr>
            <w:r w:rsidRPr="00B93B37">
              <w:rPr>
                <w:rFonts w:cs="Calibri"/>
                <w:sz w:val="20"/>
                <w:szCs w:val="20"/>
              </w:rPr>
              <w:t>(1) schriftliche Arbeitsanweisungen im Unterrichtszusammenhang verst</w:t>
            </w:r>
            <w:r>
              <w:rPr>
                <w:rFonts w:cs="Calibri"/>
                <w:sz w:val="20"/>
                <w:szCs w:val="20"/>
              </w:rPr>
              <w:t xml:space="preserve">ehen und </w:t>
            </w:r>
            <w:r w:rsidR="006B6941">
              <w:rPr>
                <w:rFonts w:cs="Calibri"/>
                <w:sz w:val="20"/>
                <w:szCs w:val="20"/>
              </w:rPr>
              <w:t>selbständig</w:t>
            </w:r>
            <w:r>
              <w:rPr>
                <w:rFonts w:cs="Calibri"/>
                <w:sz w:val="20"/>
                <w:szCs w:val="20"/>
              </w:rPr>
              <w:t xml:space="preserve"> anwenden</w:t>
            </w:r>
          </w:p>
        </w:tc>
        <w:tc>
          <w:tcPr>
            <w:tcW w:w="3402" w:type="dxa"/>
          </w:tcPr>
          <w:p w:rsidR="00E41DEF" w:rsidRPr="00B93B37" w:rsidRDefault="00E41DEF" w:rsidP="009C6764">
            <w:pPr>
              <w:rPr>
                <w:rFonts w:cs="Calibri"/>
                <w:sz w:val="20"/>
                <w:szCs w:val="20"/>
              </w:rPr>
            </w:pPr>
            <w:r w:rsidRPr="00B93B37">
              <w:rPr>
                <w:rFonts w:cs="Calibri"/>
                <w:sz w:val="20"/>
                <w:szCs w:val="20"/>
              </w:rPr>
              <w:t>(1) schriftliche Arbeitsanweisungen im Unterrichtszusammenhang verst</w:t>
            </w:r>
            <w:r>
              <w:rPr>
                <w:rFonts w:cs="Calibri"/>
                <w:sz w:val="20"/>
                <w:szCs w:val="20"/>
              </w:rPr>
              <w:t xml:space="preserve">ehen und </w:t>
            </w:r>
            <w:r w:rsidR="006B6941">
              <w:rPr>
                <w:rFonts w:cs="Calibri"/>
                <w:sz w:val="20"/>
                <w:szCs w:val="20"/>
              </w:rPr>
              <w:t>selbständig</w:t>
            </w:r>
            <w:r>
              <w:rPr>
                <w:rFonts w:cs="Calibri"/>
                <w:sz w:val="20"/>
                <w:szCs w:val="20"/>
              </w:rPr>
              <w:t xml:space="preserve"> anwenden</w:t>
            </w:r>
          </w:p>
        </w:tc>
        <w:tc>
          <w:tcPr>
            <w:tcW w:w="3402" w:type="dxa"/>
          </w:tcPr>
          <w:p w:rsidR="00E41DEF" w:rsidRPr="00B93B37" w:rsidRDefault="00E41DEF" w:rsidP="009C6764">
            <w:pPr>
              <w:autoSpaceDE w:val="0"/>
              <w:autoSpaceDN w:val="0"/>
              <w:adjustRightInd w:val="0"/>
              <w:rPr>
                <w:rFonts w:cs="Calibri"/>
                <w:sz w:val="20"/>
                <w:szCs w:val="20"/>
              </w:rPr>
            </w:pPr>
            <w:r w:rsidRPr="00B93B37">
              <w:rPr>
                <w:rFonts w:cs="Calibri"/>
                <w:sz w:val="20"/>
                <w:szCs w:val="20"/>
              </w:rPr>
              <w:t xml:space="preserve">(1) </w:t>
            </w:r>
            <w:r w:rsidR="005D6F31">
              <w:rPr>
                <w:rFonts w:cs="Calibri"/>
                <w:sz w:val="20"/>
                <w:szCs w:val="20"/>
              </w:rPr>
              <w:t xml:space="preserve">auch komplexere </w:t>
            </w:r>
            <w:r w:rsidRPr="00B93B37">
              <w:rPr>
                <w:rFonts w:cs="Calibri"/>
                <w:sz w:val="20"/>
                <w:szCs w:val="20"/>
              </w:rPr>
              <w:t>schriftliche Arbeitsanweisungen im Unterrichtszusammenhang verst</w:t>
            </w:r>
            <w:r>
              <w:rPr>
                <w:rFonts w:cs="Calibri"/>
                <w:sz w:val="20"/>
                <w:szCs w:val="20"/>
              </w:rPr>
              <w:t xml:space="preserve">ehen und </w:t>
            </w:r>
            <w:r w:rsidR="006B6941">
              <w:rPr>
                <w:rFonts w:cs="Calibri"/>
                <w:sz w:val="20"/>
                <w:szCs w:val="20"/>
              </w:rPr>
              <w:t>selbständig</w:t>
            </w:r>
            <w:r>
              <w:rPr>
                <w:rFonts w:cs="Calibri"/>
                <w:sz w:val="20"/>
                <w:szCs w:val="20"/>
              </w:rPr>
              <w:t xml:space="preserve"> anwenden</w:t>
            </w:r>
          </w:p>
        </w:tc>
      </w:tr>
      <w:tr w:rsidR="00E41DEF" w:rsidTr="004913D3">
        <w:tc>
          <w:tcPr>
            <w:tcW w:w="3402" w:type="dxa"/>
            <w:tcBorders>
              <w:right w:val="single" w:sz="4" w:space="0" w:color="auto"/>
            </w:tcBorders>
          </w:tcPr>
          <w:p w:rsidR="00E41DEF" w:rsidRPr="00D875D3" w:rsidRDefault="00E41DEF" w:rsidP="009C6764">
            <w:pPr>
              <w:rPr>
                <w:rFonts w:eastAsia="Times New Roman" w:cs="Arial"/>
                <w:color w:val="404040" w:themeColor="text1" w:themeTint="BF"/>
                <w:sz w:val="20"/>
                <w:lang w:eastAsia="de-DE"/>
              </w:rPr>
            </w:pPr>
            <w:r w:rsidRPr="00D875D3">
              <w:rPr>
                <w:rFonts w:eastAsia="Times New Roman" w:cs="Arial"/>
                <w:color w:val="404040" w:themeColor="text1" w:themeTint="BF"/>
                <w:sz w:val="20"/>
                <w:lang w:eastAsia="de-DE"/>
              </w:rPr>
              <w:t xml:space="preserve">(2) einem Text eine oder mehrere unabhängige, aber benachbarte und explizit ausgedrückte Informationen entnehmen </w:t>
            </w:r>
          </w:p>
        </w:tc>
        <w:tc>
          <w:tcPr>
            <w:tcW w:w="992" w:type="dxa"/>
            <w:tcBorders>
              <w:top w:val="nil"/>
              <w:left w:val="single" w:sz="4" w:space="0" w:color="auto"/>
              <w:bottom w:val="nil"/>
              <w:right w:val="single" w:sz="4" w:space="0" w:color="auto"/>
            </w:tcBorders>
          </w:tcPr>
          <w:p w:rsidR="00E41DEF" w:rsidRPr="00596BA5" w:rsidRDefault="00E41DEF" w:rsidP="009C6764">
            <w:pPr>
              <w:rPr>
                <w:sz w:val="20"/>
                <w:szCs w:val="20"/>
              </w:rPr>
            </w:pPr>
          </w:p>
        </w:tc>
        <w:tc>
          <w:tcPr>
            <w:tcW w:w="3402" w:type="dxa"/>
            <w:tcBorders>
              <w:left w:val="single" w:sz="4" w:space="0" w:color="auto"/>
            </w:tcBorders>
          </w:tcPr>
          <w:p w:rsidR="00E41DEF" w:rsidRPr="00B93B37" w:rsidRDefault="0096442B" w:rsidP="009C6764">
            <w:pPr>
              <w:rPr>
                <w:rFonts w:cs="Calibri"/>
                <w:sz w:val="20"/>
                <w:szCs w:val="20"/>
              </w:rPr>
            </w:pPr>
            <w:r>
              <w:rPr>
                <w:rFonts w:cs="Calibri"/>
                <w:sz w:val="20"/>
                <w:szCs w:val="20"/>
              </w:rPr>
              <w:t xml:space="preserve">(2) einem Text verschiedene, </w:t>
            </w:r>
            <w:r w:rsidR="00E41DEF" w:rsidRPr="00B93B37">
              <w:rPr>
                <w:rFonts w:cs="Calibri"/>
                <w:sz w:val="20"/>
                <w:szCs w:val="20"/>
              </w:rPr>
              <w:t xml:space="preserve">über mehrere Textabschnitte verteilte, explizit ausgedrückte Informationen, Zusammenhänge und Handlungslinien unter Anleitung </w:t>
            </w:r>
            <w:r w:rsidR="006B6941">
              <w:rPr>
                <w:rFonts w:cs="Calibri"/>
                <w:sz w:val="20"/>
                <w:szCs w:val="20"/>
              </w:rPr>
              <w:t>bzw.</w:t>
            </w:r>
            <w:r w:rsidR="00E41DEF" w:rsidRPr="00B93B37">
              <w:rPr>
                <w:rFonts w:cs="Calibri"/>
                <w:sz w:val="20"/>
                <w:szCs w:val="20"/>
              </w:rPr>
              <w:t xml:space="preserve"> mithilfe einer vorge</w:t>
            </w:r>
            <w:r w:rsidR="00E41DEF">
              <w:rPr>
                <w:rFonts w:cs="Calibri"/>
                <w:sz w:val="20"/>
                <w:szCs w:val="20"/>
              </w:rPr>
              <w:t>gebenen Fragestellung entnehmen</w:t>
            </w:r>
          </w:p>
        </w:tc>
        <w:tc>
          <w:tcPr>
            <w:tcW w:w="3402" w:type="dxa"/>
          </w:tcPr>
          <w:p w:rsidR="00E41DEF" w:rsidRPr="00B93B37" w:rsidRDefault="00E41DEF" w:rsidP="009C6764">
            <w:pPr>
              <w:rPr>
                <w:rFonts w:cs="Calibri"/>
                <w:sz w:val="20"/>
                <w:szCs w:val="20"/>
              </w:rPr>
            </w:pPr>
            <w:r w:rsidRPr="00B93B37">
              <w:rPr>
                <w:rFonts w:cs="Calibri"/>
                <w:sz w:val="20"/>
                <w:szCs w:val="20"/>
              </w:rPr>
              <w:t xml:space="preserve">(2) einem Text implizite oder explizite Informationen, </w:t>
            </w:r>
            <w:r w:rsidR="006B6941">
              <w:rPr>
                <w:rFonts w:cs="Calibri"/>
                <w:sz w:val="20"/>
                <w:szCs w:val="20"/>
              </w:rPr>
              <w:t>bzw.</w:t>
            </w:r>
            <w:r w:rsidRPr="00B93B37">
              <w:rPr>
                <w:rFonts w:cs="Calibri"/>
                <w:sz w:val="20"/>
                <w:szCs w:val="20"/>
              </w:rPr>
              <w:t xml:space="preserve"> Zusammenhänge,</w:t>
            </w:r>
            <w:r w:rsidR="0096442B">
              <w:rPr>
                <w:rFonts w:cs="Calibri"/>
                <w:sz w:val="20"/>
                <w:szCs w:val="20"/>
              </w:rPr>
              <w:t xml:space="preserve"> </w:t>
            </w:r>
            <w:r w:rsidRPr="00B93B37">
              <w:rPr>
                <w:rFonts w:cs="Calibri"/>
                <w:sz w:val="20"/>
                <w:szCs w:val="20"/>
              </w:rPr>
              <w:t>logische Beziehungen (</w:t>
            </w:r>
            <w:r w:rsidR="006B6941">
              <w:rPr>
                <w:rFonts w:cs="Calibri"/>
                <w:sz w:val="20"/>
                <w:szCs w:val="20"/>
              </w:rPr>
              <w:t>z.B.</w:t>
            </w:r>
            <w:r w:rsidRPr="00B93B37">
              <w:rPr>
                <w:rFonts w:cs="Calibri"/>
                <w:sz w:val="20"/>
                <w:szCs w:val="20"/>
              </w:rPr>
              <w:t xml:space="preserve"> Ursache-Wirkung) entnehmen, auch wenn diese über mehrere Textabschnitte hinweg vermittelt werden, nicht immer un</w:t>
            </w:r>
            <w:r>
              <w:rPr>
                <w:rFonts w:cs="Calibri"/>
                <w:sz w:val="20"/>
                <w:szCs w:val="20"/>
              </w:rPr>
              <w:t>mittelbar zu erkennen sind oder</w:t>
            </w:r>
            <w:r w:rsidRPr="00B93B37">
              <w:rPr>
                <w:rFonts w:cs="Calibri"/>
                <w:sz w:val="20"/>
                <w:szCs w:val="20"/>
              </w:rPr>
              <w:t xml:space="preserve"> teilweise den eigenen Erwartungen zuwide</w:t>
            </w:r>
            <w:r>
              <w:rPr>
                <w:rFonts w:cs="Calibri"/>
                <w:sz w:val="20"/>
                <w:szCs w:val="20"/>
              </w:rPr>
              <w:t xml:space="preserve">rlaufen </w:t>
            </w:r>
          </w:p>
        </w:tc>
        <w:tc>
          <w:tcPr>
            <w:tcW w:w="3402" w:type="dxa"/>
          </w:tcPr>
          <w:p w:rsidR="00E41DEF" w:rsidRPr="00B93B37" w:rsidRDefault="00E41DEF" w:rsidP="009C6764">
            <w:pPr>
              <w:autoSpaceDE w:val="0"/>
              <w:autoSpaceDN w:val="0"/>
              <w:adjustRightInd w:val="0"/>
              <w:rPr>
                <w:rFonts w:cs="Calibri"/>
                <w:sz w:val="20"/>
                <w:szCs w:val="20"/>
              </w:rPr>
            </w:pPr>
            <w:r w:rsidRPr="00B93B37">
              <w:rPr>
                <w:rFonts w:cs="Calibri"/>
                <w:sz w:val="20"/>
                <w:szCs w:val="20"/>
              </w:rPr>
              <w:t xml:space="preserve">(2) einem Text implizite oder explizite Informationen </w:t>
            </w:r>
            <w:r w:rsidR="006B6941">
              <w:rPr>
                <w:rFonts w:cs="Calibri"/>
                <w:sz w:val="20"/>
                <w:szCs w:val="20"/>
              </w:rPr>
              <w:t>bzw.</w:t>
            </w:r>
            <w:r w:rsidRPr="00B93B37">
              <w:rPr>
                <w:rFonts w:cs="Calibri"/>
                <w:sz w:val="20"/>
                <w:szCs w:val="20"/>
              </w:rPr>
              <w:t xml:space="preserve"> Zusammenhänge und logische Beziehungen (</w:t>
            </w:r>
            <w:r w:rsidR="006B6941">
              <w:rPr>
                <w:rFonts w:cs="Calibri"/>
                <w:sz w:val="20"/>
                <w:szCs w:val="20"/>
              </w:rPr>
              <w:t>z.B.</w:t>
            </w:r>
            <w:r w:rsidRPr="00B93B37">
              <w:rPr>
                <w:rFonts w:cs="Calibri"/>
                <w:sz w:val="20"/>
                <w:szCs w:val="20"/>
              </w:rPr>
              <w:t xml:space="preserve"> Ursache-Wirkung) entnehmen</w:t>
            </w:r>
          </w:p>
          <w:p w:rsidR="00E41DEF" w:rsidRPr="00B93B37" w:rsidRDefault="00E41DEF" w:rsidP="009C6764">
            <w:pPr>
              <w:autoSpaceDE w:val="0"/>
              <w:autoSpaceDN w:val="0"/>
              <w:adjustRightInd w:val="0"/>
              <w:rPr>
                <w:rFonts w:cs="Calibri"/>
                <w:sz w:val="20"/>
                <w:szCs w:val="20"/>
              </w:rPr>
            </w:pPr>
          </w:p>
        </w:tc>
      </w:tr>
      <w:tr w:rsidR="00E41DEF" w:rsidTr="004913D3">
        <w:tc>
          <w:tcPr>
            <w:tcW w:w="3402" w:type="dxa"/>
            <w:tcBorders>
              <w:right w:val="single" w:sz="4" w:space="0" w:color="auto"/>
            </w:tcBorders>
          </w:tcPr>
          <w:p w:rsidR="00E41DEF" w:rsidRPr="00D875D3" w:rsidRDefault="00E41DEF" w:rsidP="009C6764">
            <w:pPr>
              <w:rPr>
                <w:rFonts w:eastAsia="Times New Roman" w:cs="Arial"/>
                <w:color w:val="404040" w:themeColor="text1" w:themeTint="BF"/>
                <w:sz w:val="20"/>
                <w:lang w:eastAsia="de-DE"/>
              </w:rPr>
            </w:pPr>
            <w:r w:rsidRPr="00D875D3">
              <w:rPr>
                <w:rFonts w:eastAsia="Times New Roman" w:cs="Arial"/>
                <w:color w:val="404040" w:themeColor="text1" w:themeTint="BF"/>
                <w:sz w:val="20"/>
                <w:lang w:eastAsia="de-DE"/>
              </w:rPr>
              <w:t>(3) Aussagen und Handlungsstrukturen eines Textes zum eigenen Erfahrungshorizont bzw. Alltagswissen sowie den eigenen kulturellen Kenntnissen in Beziehung setzen; nichtfiktionalen Texten gegebenenfalls mit Unterstützung die zentrale Botschaft entnehmen</w:t>
            </w:r>
          </w:p>
        </w:tc>
        <w:tc>
          <w:tcPr>
            <w:tcW w:w="992" w:type="dxa"/>
            <w:tcBorders>
              <w:top w:val="nil"/>
              <w:left w:val="single" w:sz="4" w:space="0" w:color="auto"/>
              <w:bottom w:val="nil"/>
              <w:right w:val="single" w:sz="4" w:space="0" w:color="auto"/>
            </w:tcBorders>
          </w:tcPr>
          <w:p w:rsidR="00E41DEF" w:rsidRPr="00596BA5" w:rsidRDefault="00E41DEF" w:rsidP="009C6764">
            <w:pPr>
              <w:rPr>
                <w:sz w:val="20"/>
                <w:szCs w:val="20"/>
              </w:rPr>
            </w:pPr>
          </w:p>
        </w:tc>
        <w:tc>
          <w:tcPr>
            <w:tcW w:w="3402" w:type="dxa"/>
            <w:tcBorders>
              <w:left w:val="single" w:sz="4" w:space="0" w:color="auto"/>
            </w:tcBorders>
          </w:tcPr>
          <w:p w:rsidR="00E41DEF" w:rsidRPr="00B93B37" w:rsidRDefault="00E41DEF" w:rsidP="009C6764">
            <w:pPr>
              <w:rPr>
                <w:rFonts w:cs="Calibri"/>
                <w:sz w:val="20"/>
                <w:szCs w:val="20"/>
              </w:rPr>
            </w:pPr>
            <w:r w:rsidRPr="00B93B37">
              <w:rPr>
                <w:rFonts w:cs="Calibri"/>
                <w:sz w:val="20"/>
                <w:szCs w:val="20"/>
              </w:rPr>
              <w:t>(3) Aussagen und Handlungsstrukturen eines Textes zum eigenen Erfahrungshorizont bzw. Alltagswissen sowie den eigenen (inter-) kulturellen Kenntnissen in Beziehung setzen, ihre Bedeutung analysieren und unter Anleitung erklären; nichtfiktionalen Texten d</w:t>
            </w:r>
            <w:r>
              <w:rPr>
                <w:rFonts w:cs="Calibri"/>
                <w:sz w:val="20"/>
                <w:szCs w:val="20"/>
              </w:rPr>
              <w:t>ie zentrale Botschaft entnehmen</w:t>
            </w:r>
          </w:p>
        </w:tc>
        <w:tc>
          <w:tcPr>
            <w:tcW w:w="3402" w:type="dxa"/>
          </w:tcPr>
          <w:p w:rsidR="00E41DEF" w:rsidRPr="00B93B37" w:rsidRDefault="00E41DEF" w:rsidP="0006426D">
            <w:pPr>
              <w:rPr>
                <w:rFonts w:cs="Calibri"/>
                <w:sz w:val="20"/>
                <w:szCs w:val="20"/>
              </w:rPr>
            </w:pPr>
            <w:r w:rsidRPr="00B93B37">
              <w:rPr>
                <w:rFonts w:cs="Calibri"/>
                <w:sz w:val="20"/>
                <w:szCs w:val="20"/>
              </w:rPr>
              <w:t xml:space="preserve">(3) Aussagen und Handlungsstrukturen eines Textes zu ihrem themenspezifischen und interkulturellen Wissen in Beziehung setzen, Zusammenhänge herstellen; </w:t>
            </w:r>
            <w:proofErr w:type="gramStart"/>
            <w:r w:rsidRPr="00B93B37">
              <w:rPr>
                <w:rFonts w:cs="Calibri"/>
                <w:sz w:val="20"/>
                <w:szCs w:val="20"/>
              </w:rPr>
              <w:t>unter zunehmender</w:t>
            </w:r>
            <w:proofErr w:type="gramEnd"/>
            <w:r w:rsidRPr="00B93B37">
              <w:rPr>
                <w:rFonts w:cs="Calibri"/>
                <w:sz w:val="20"/>
                <w:szCs w:val="20"/>
              </w:rPr>
              <w:t xml:space="preserve"> Berücksichtigung von </w:t>
            </w:r>
            <w:r w:rsidR="0006426D">
              <w:rPr>
                <w:rFonts w:cs="Calibri"/>
                <w:sz w:val="20"/>
                <w:szCs w:val="20"/>
              </w:rPr>
              <w:t>Aspekten wie z.B.  Personenkonstellation, These und Argument</w:t>
            </w:r>
            <w:r w:rsidRPr="00B93B37">
              <w:rPr>
                <w:rFonts w:cs="Calibri"/>
                <w:sz w:val="20"/>
                <w:szCs w:val="20"/>
              </w:rPr>
              <w:t xml:space="preserve"> können sie Deutungshypothesen </w:t>
            </w:r>
            <w:r>
              <w:rPr>
                <w:rFonts w:cs="Calibri"/>
                <w:sz w:val="20"/>
                <w:szCs w:val="20"/>
              </w:rPr>
              <w:t>bilden sowie Leerstellen füllen</w:t>
            </w:r>
          </w:p>
        </w:tc>
        <w:tc>
          <w:tcPr>
            <w:tcW w:w="3402" w:type="dxa"/>
          </w:tcPr>
          <w:p w:rsidR="00E41DEF" w:rsidRPr="00B93B37" w:rsidRDefault="00E41DEF" w:rsidP="009C6764">
            <w:pPr>
              <w:autoSpaceDE w:val="0"/>
              <w:autoSpaceDN w:val="0"/>
              <w:adjustRightInd w:val="0"/>
              <w:rPr>
                <w:rFonts w:cs="Calibri"/>
                <w:sz w:val="20"/>
                <w:szCs w:val="20"/>
              </w:rPr>
            </w:pPr>
            <w:r w:rsidRPr="00B93B37">
              <w:rPr>
                <w:rFonts w:cs="Calibri"/>
                <w:sz w:val="20"/>
                <w:szCs w:val="20"/>
              </w:rPr>
              <w:t>(3) Aussagen und Handlungsstrukturen eines Textes in ihren themenspezifischen, historischen, sozialen und interkulturellen Zusammenhängen mündlich und schriftlich interpretieren, Deutungshypothesen bilden, am Text überprüfen sowie Leerstellen füllen</w:t>
            </w:r>
          </w:p>
        </w:tc>
      </w:tr>
      <w:tr w:rsidR="00E41DEF" w:rsidTr="004913D3">
        <w:tc>
          <w:tcPr>
            <w:tcW w:w="3402" w:type="dxa"/>
            <w:tcBorders>
              <w:right w:val="single" w:sz="4" w:space="0" w:color="auto"/>
            </w:tcBorders>
          </w:tcPr>
          <w:p w:rsidR="00E41DEF" w:rsidRPr="00D875D3" w:rsidRDefault="00E41DEF" w:rsidP="009C6764">
            <w:pPr>
              <w:rPr>
                <w:rFonts w:cs="Arial"/>
                <w:color w:val="404040" w:themeColor="text1" w:themeTint="BF"/>
                <w:sz w:val="20"/>
              </w:rPr>
            </w:pPr>
            <w:r w:rsidRPr="00D875D3">
              <w:rPr>
                <w:rFonts w:cs="Arial"/>
                <w:color w:val="404040" w:themeColor="text1" w:themeTint="BF"/>
                <w:sz w:val="20"/>
              </w:rPr>
              <w:t>(4) zu Texten mit sehr vertrauter Thematik mündlich und schriftlich die eigene Meinung äußern</w:t>
            </w:r>
          </w:p>
        </w:tc>
        <w:tc>
          <w:tcPr>
            <w:tcW w:w="992" w:type="dxa"/>
            <w:tcBorders>
              <w:top w:val="nil"/>
              <w:left w:val="single" w:sz="4" w:space="0" w:color="auto"/>
              <w:bottom w:val="nil"/>
              <w:right w:val="single" w:sz="4" w:space="0" w:color="auto"/>
            </w:tcBorders>
          </w:tcPr>
          <w:p w:rsidR="00E41DEF" w:rsidRPr="00596BA5" w:rsidRDefault="00E41DEF" w:rsidP="00E41DEF">
            <w:pPr>
              <w:rPr>
                <w:sz w:val="20"/>
                <w:szCs w:val="20"/>
              </w:rPr>
            </w:pPr>
          </w:p>
        </w:tc>
        <w:tc>
          <w:tcPr>
            <w:tcW w:w="3402" w:type="dxa"/>
            <w:tcBorders>
              <w:left w:val="single" w:sz="4" w:space="0" w:color="auto"/>
            </w:tcBorders>
          </w:tcPr>
          <w:p w:rsidR="00E41DEF" w:rsidRPr="00B93B37" w:rsidRDefault="00E41DEF" w:rsidP="009C6764">
            <w:pPr>
              <w:rPr>
                <w:rFonts w:cs="Calibri"/>
                <w:sz w:val="20"/>
                <w:szCs w:val="20"/>
              </w:rPr>
            </w:pPr>
            <w:r w:rsidRPr="00B93B37">
              <w:rPr>
                <w:rFonts w:cs="Calibri"/>
                <w:sz w:val="20"/>
                <w:szCs w:val="20"/>
              </w:rPr>
              <w:t>(4) zu fiktionalen und nichtfiktionalen Texten mit vertrauter Thematik in einfacher Form mündlich und/oder schriftlich Stellung beziehen</w:t>
            </w:r>
          </w:p>
        </w:tc>
        <w:tc>
          <w:tcPr>
            <w:tcW w:w="3402" w:type="dxa"/>
          </w:tcPr>
          <w:p w:rsidR="00E41DEF" w:rsidRPr="00B93B37" w:rsidRDefault="00E41DEF" w:rsidP="009C6764">
            <w:pPr>
              <w:rPr>
                <w:rFonts w:cs="Calibri"/>
                <w:sz w:val="20"/>
                <w:szCs w:val="20"/>
              </w:rPr>
            </w:pPr>
            <w:r w:rsidRPr="00B93B37">
              <w:rPr>
                <w:rFonts w:cs="Calibri"/>
                <w:sz w:val="20"/>
                <w:szCs w:val="20"/>
              </w:rPr>
              <w:t xml:space="preserve">(4) zu fiktionalen und nichtfiktionalen Texten mit weitgehend vertrauter Thematik mündlich und schriftlich begründet Stellung beziehen </w:t>
            </w:r>
          </w:p>
        </w:tc>
        <w:tc>
          <w:tcPr>
            <w:tcW w:w="3402" w:type="dxa"/>
          </w:tcPr>
          <w:p w:rsidR="00E41DEF" w:rsidRPr="00B93B37" w:rsidRDefault="00E41DEF" w:rsidP="009C6764">
            <w:pPr>
              <w:autoSpaceDE w:val="0"/>
              <w:autoSpaceDN w:val="0"/>
              <w:adjustRightInd w:val="0"/>
              <w:rPr>
                <w:rFonts w:cs="Calibri"/>
                <w:sz w:val="20"/>
                <w:szCs w:val="20"/>
              </w:rPr>
            </w:pPr>
            <w:r w:rsidRPr="00B93B37">
              <w:rPr>
                <w:rFonts w:cs="Calibri"/>
                <w:sz w:val="20"/>
                <w:szCs w:val="20"/>
              </w:rPr>
              <w:t xml:space="preserve">(4) zu fiktionalen und nichtfiktionalen Texten auch mit weniger vertrauter Thematik mündlich und schriftlich begründet Stellung beziehen sowie den </w:t>
            </w:r>
            <w:r w:rsidRPr="00B93B37">
              <w:rPr>
                <w:rFonts w:cs="Calibri"/>
                <w:sz w:val="20"/>
                <w:szCs w:val="20"/>
              </w:rPr>
              <w:lastRenderedPageBreak/>
              <w:t>eigenen Standpunkt plausibel vertreten</w:t>
            </w:r>
          </w:p>
        </w:tc>
      </w:tr>
      <w:tr w:rsidR="00E41DEF" w:rsidTr="004913D3">
        <w:tc>
          <w:tcPr>
            <w:tcW w:w="3402" w:type="dxa"/>
            <w:tcBorders>
              <w:right w:val="single" w:sz="4" w:space="0" w:color="auto"/>
            </w:tcBorders>
          </w:tcPr>
          <w:p w:rsidR="00E41DEF" w:rsidRPr="00D875D3" w:rsidRDefault="00E41DEF" w:rsidP="009C6764">
            <w:pPr>
              <w:rPr>
                <w:rFonts w:cs="Arial"/>
                <w:color w:val="404040" w:themeColor="text1" w:themeTint="BF"/>
                <w:sz w:val="20"/>
              </w:rPr>
            </w:pPr>
          </w:p>
        </w:tc>
        <w:tc>
          <w:tcPr>
            <w:tcW w:w="992" w:type="dxa"/>
            <w:tcBorders>
              <w:top w:val="nil"/>
              <w:left w:val="single" w:sz="4" w:space="0" w:color="auto"/>
              <w:bottom w:val="nil"/>
              <w:right w:val="single" w:sz="4" w:space="0" w:color="auto"/>
            </w:tcBorders>
          </w:tcPr>
          <w:p w:rsidR="00E41DEF" w:rsidRPr="00596BA5" w:rsidRDefault="00E41DEF" w:rsidP="00E41DEF">
            <w:pPr>
              <w:rPr>
                <w:sz w:val="20"/>
                <w:szCs w:val="20"/>
              </w:rPr>
            </w:pPr>
          </w:p>
        </w:tc>
        <w:tc>
          <w:tcPr>
            <w:tcW w:w="3402" w:type="dxa"/>
            <w:tcBorders>
              <w:left w:val="single" w:sz="4" w:space="0" w:color="auto"/>
            </w:tcBorders>
          </w:tcPr>
          <w:p w:rsidR="00E41DEF" w:rsidRPr="00B93B37" w:rsidRDefault="00E41DEF" w:rsidP="009C6764">
            <w:pPr>
              <w:rPr>
                <w:rFonts w:cs="Calibri"/>
                <w:sz w:val="20"/>
                <w:szCs w:val="20"/>
              </w:rPr>
            </w:pPr>
            <w:r w:rsidRPr="00B93B37">
              <w:rPr>
                <w:rFonts w:cs="Calibri"/>
                <w:sz w:val="20"/>
                <w:szCs w:val="20"/>
              </w:rPr>
              <w:t>(5) die Perspektive einer Figur in einem fiktionalen Text übernehmen und aus deren Sicht schriftlich Stellung zu Er</w:t>
            </w:r>
            <w:r>
              <w:rPr>
                <w:rFonts w:cs="Calibri"/>
                <w:sz w:val="20"/>
                <w:szCs w:val="20"/>
              </w:rPr>
              <w:t>eignissen und Personen beziehen</w:t>
            </w:r>
          </w:p>
        </w:tc>
        <w:tc>
          <w:tcPr>
            <w:tcW w:w="3402" w:type="dxa"/>
          </w:tcPr>
          <w:p w:rsidR="00E41DEF" w:rsidRPr="00E41DEF" w:rsidRDefault="00E41DEF" w:rsidP="009C6764">
            <w:pPr>
              <w:rPr>
                <w:rFonts w:cs="Calibri"/>
                <w:i/>
                <w:sz w:val="20"/>
                <w:szCs w:val="20"/>
              </w:rPr>
            </w:pPr>
            <w:r w:rsidRPr="00B93B37">
              <w:rPr>
                <w:rFonts w:cs="Calibri"/>
                <w:sz w:val="20"/>
                <w:szCs w:val="20"/>
              </w:rPr>
              <w:t>(5) die Perspektive einer Figur in einem fiktionalen Text übernehmen und aus deren Sicht schriftlich und mündlich differenziert Stellung beziehen</w:t>
            </w:r>
          </w:p>
        </w:tc>
        <w:tc>
          <w:tcPr>
            <w:tcW w:w="3402" w:type="dxa"/>
          </w:tcPr>
          <w:p w:rsidR="00E41DEF" w:rsidRDefault="005D6F31" w:rsidP="009C6764">
            <w:pPr>
              <w:autoSpaceDE w:val="0"/>
              <w:autoSpaceDN w:val="0"/>
              <w:adjustRightInd w:val="0"/>
              <w:rPr>
                <w:rFonts w:cs="Calibri"/>
                <w:sz w:val="20"/>
                <w:szCs w:val="20"/>
              </w:rPr>
            </w:pPr>
            <w:r>
              <w:rPr>
                <w:rFonts w:cs="Calibri"/>
                <w:sz w:val="20"/>
                <w:szCs w:val="20"/>
              </w:rPr>
              <w:t xml:space="preserve">(5) </w:t>
            </w:r>
            <w:r w:rsidRPr="00B93B37">
              <w:rPr>
                <w:rFonts w:cs="Calibri"/>
                <w:sz w:val="20"/>
                <w:szCs w:val="20"/>
              </w:rPr>
              <w:t xml:space="preserve">die Perspektive einer Figur in einem </w:t>
            </w:r>
            <w:r>
              <w:rPr>
                <w:rFonts w:cs="Calibri"/>
                <w:sz w:val="20"/>
                <w:szCs w:val="20"/>
              </w:rPr>
              <w:t xml:space="preserve">komplexeren </w:t>
            </w:r>
            <w:r w:rsidRPr="00B93B37">
              <w:rPr>
                <w:rFonts w:cs="Calibri"/>
                <w:sz w:val="20"/>
                <w:szCs w:val="20"/>
              </w:rPr>
              <w:t>fiktionalen Text übernehmen und aus deren Sicht schriftlich</w:t>
            </w:r>
            <w:r>
              <w:rPr>
                <w:rFonts w:cs="Calibri"/>
                <w:sz w:val="20"/>
                <w:szCs w:val="20"/>
              </w:rPr>
              <w:t xml:space="preserve"> und mündlich differenziert</w:t>
            </w:r>
            <w:r w:rsidRPr="00B93B37">
              <w:rPr>
                <w:rFonts w:cs="Calibri"/>
                <w:sz w:val="20"/>
                <w:szCs w:val="20"/>
              </w:rPr>
              <w:t xml:space="preserve"> Stellung </w:t>
            </w:r>
            <w:r>
              <w:rPr>
                <w:rFonts w:cs="Calibri"/>
                <w:sz w:val="20"/>
                <w:szCs w:val="20"/>
              </w:rPr>
              <w:t>beziehen</w:t>
            </w:r>
          </w:p>
          <w:p w:rsidR="00E41DEF" w:rsidRPr="00B93B37" w:rsidRDefault="00E41DEF" w:rsidP="009C6764">
            <w:pPr>
              <w:autoSpaceDE w:val="0"/>
              <w:autoSpaceDN w:val="0"/>
              <w:adjustRightInd w:val="0"/>
              <w:rPr>
                <w:rFonts w:cs="Calibri"/>
                <w:b/>
                <w:sz w:val="20"/>
                <w:szCs w:val="20"/>
              </w:rPr>
            </w:pPr>
          </w:p>
        </w:tc>
      </w:tr>
      <w:tr w:rsidR="00E41DEF" w:rsidTr="004913D3">
        <w:tc>
          <w:tcPr>
            <w:tcW w:w="3402" w:type="dxa"/>
            <w:tcBorders>
              <w:right w:val="single" w:sz="4" w:space="0" w:color="auto"/>
            </w:tcBorders>
          </w:tcPr>
          <w:p w:rsidR="00E41DEF" w:rsidRPr="00D875D3" w:rsidRDefault="00E41DEF" w:rsidP="009C6764">
            <w:pPr>
              <w:autoSpaceDE w:val="0"/>
              <w:autoSpaceDN w:val="0"/>
              <w:adjustRightInd w:val="0"/>
              <w:rPr>
                <w:rFonts w:cs="Calibri"/>
                <w:b/>
                <w:color w:val="404040" w:themeColor="text1" w:themeTint="BF"/>
                <w:sz w:val="20"/>
                <w:szCs w:val="20"/>
              </w:rPr>
            </w:pPr>
          </w:p>
        </w:tc>
        <w:tc>
          <w:tcPr>
            <w:tcW w:w="992" w:type="dxa"/>
            <w:tcBorders>
              <w:top w:val="nil"/>
              <w:left w:val="single" w:sz="4" w:space="0" w:color="auto"/>
              <w:bottom w:val="nil"/>
              <w:right w:val="single" w:sz="4" w:space="0" w:color="auto"/>
            </w:tcBorders>
          </w:tcPr>
          <w:p w:rsidR="00E41DEF" w:rsidRPr="00596BA5" w:rsidRDefault="00E41DEF" w:rsidP="00E41DEF">
            <w:pPr>
              <w:rPr>
                <w:sz w:val="20"/>
                <w:szCs w:val="20"/>
              </w:rPr>
            </w:pPr>
          </w:p>
        </w:tc>
        <w:tc>
          <w:tcPr>
            <w:tcW w:w="10206" w:type="dxa"/>
            <w:gridSpan w:val="3"/>
            <w:tcBorders>
              <w:left w:val="single" w:sz="4" w:space="0" w:color="auto"/>
            </w:tcBorders>
          </w:tcPr>
          <w:p w:rsidR="00E41DEF" w:rsidRPr="00E41DEF" w:rsidRDefault="00E41DEF" w:rsidP="00E41DEF">
            <w:pPr>
              <w:spacing w:before="240" w:after="240"/>
              <w:jc w:val="center"/>
              <w:rPr>
                <w:rFonts w:eastAsia="Times New Roman" w:cs="Arial"/>
                <w:b/>
                <w:sz w:val="20"/>
                <w:szCs w:val="20"/>
                <w:lang w:eastAsia="de-DE"/>
              </w:rPr>
            </w:pPr>
            <w:r w:rsidRPr="007509E2">
              <w:rPr>
                <w:rFonts w:eastAsia="Times New Roman" w:cs="Arial"/>
                <w:b/>
                <w:sz w:val="20"/>
                <w:szCs w:val="20"/>
                <w:lang w:eastAsia="de-DE"/>
              </w:rPr>
              <w:t>Strategien und Methoden</w:t>
            </w:r>
          </w:p>
        </w:tc>
      </w:tr>
      <w:tr w:rsidR="00E41DEF" w:rsidTr="004913D3">
        <w:tc>
          <w:tcPr>
            <w:tcW w:w="3402" w:type="dxa"/>
            <w:tcBorders>
              <w:right w:val="single" w:sz="4" w:space="0" w:color="auto"/>
            </w:tcBorders>
          </w:tcPr>
          <w:p w:rsidR="00E41DEF" w:rsidRPr="00D875D3" w:rsidRDefault="00E41DEF" w:rsidP="009C6764">
            <w:pPr>
              <w:rPr>
                <w:rFonts w:cs="Arial"/>
                <w:color w:val="404040" w:themeColor="text1" w:themeTint="BF"/>
                <w:sz w:val="20"/>
              </w:rPr>
            </w:pPr>
            <w:r w:rsidRPr="00D875D3">
              <w:rPr>
                <w:rFonts w:cs="Arial"/>
                <w:color w:val="404040" w:themeColor="text1" w:themeTint="BF"/>
                <w:sz w:val="20"/>
              </w:rPr>
              <w:t>(6) unterschiedliche Lesestile nutzen (global, detailliert, selektiv)</w:t>
            </w:r>
          </w:p>
        </w:tc>
        <w:tc>
          <w:tcPr>
            <w:tcW w:w="992" w:type="dxa"/>
            <w:tcBorders>
              <w:top w:val="nil"/>
              <w:left w:val="single" w:sz="4" w:space="0" w:color="auto"/>
              <w:bottom w:val="nil"/>
              <w:right w:val="single" w:sz="4" w:space="0" w:color="auto"/>
            </w:tcBorders>
          </w:tcPr>
          <w:p w:rsidR="00E41DEF" w:rsidRPr="00596BA5" w:rsidRDefault="00E41DEF" w:rsidP="00E41DEF">
            <w:pPr>
              <w:rPr>
                <w:sz w:val="20"/>
                <w:szCs w:val="20"/>
              </w:rPr>
            </w:pPr>
          </w:p>
        </w:tc>
        <w:tc>
          <w:tcPr>
            <w:tcW w:w="3402" w:type="dxa"/>
            <w:tcBorders>
              <w:left w:val="single" w:sz="4" w:space="0" w:color="auto"/>
            </w:tcBorders>
          </w:tcPr>
          <w:p w:rsidR="00E41DEF" w:rsidRPr="00BA3A62" w:rsidRDefault="00E41DEF" w:rsidP="009C6764">
            <w:pPr>
              <w:rPr>
                <w:rFonts w:cs="Calibri"/>
                <w:sz w:val="20"/>
                <w:szCs w:val="20"/>
              </w:rPr>
            </w:pPr>
            <w:r w:rsidRPr="00BA3A62">
              <w:rPr>
                <w:rFonts w:cs="Calibri"/>
                <w:sz w:val="20"/>
                <w:szCs w:val="20"/>
              </w:rPr>
              <w:t>(6) unterschiedliche Lesestile nutzen (global, detailliert, selektiv)</w:t>
            </w:r>
          </w:p>
          <w:p w:rsidR="00E41DEF" w:rsidRPr="00BA3A62" w:rsidRDefault="00E41DEF" w:rsidP="009C6764">
            <w:pPr>
              <w:rPr>
                <w:rFonts w:cs="Calibri"/>
                <w:sz w:val="20"/>
                <w:szCs w:val="20"/>
              </w:rPr>
            </w:pPr>
          </w:p>
        </w:tc>
        <w:tc>
          <w:tcPr>
            <w:tcW w:w="3402" w:type="dxa"/>
          </w:tcPr>
          <w:p w:rsidR="00E41DEF" w:rsidRPr="00BA3A62" w:rsidRDefault="00E41DEF" w:rsidP="009C6764">
            <w:pPr>
              <w:rPr>
                <w:rFonts w:cs="Calibri"/>
                <w:sz w:val="20"/>
                <w:szCs w:val="20"/>
              </w:rPr>
            </w:pPr>
            <w:r w:rsidRPr="00BA3A62">
              <w:rPr>
                <w:rFonts w:cs="Calibri"/>
                <w:sz w:val="20"/>
                <w:szCs w:val="20"/>
              </w:rPr>
              <w:t>(6) unterschiedliche Lesestile nutzen (globales, detailliertes, selektives, unter Anleitung auch analytisches Lesen)</w:t>
            </w:r>
          </w:p>
        </w:tc>
        <w:tc>
          <w:tcPr>
            <w:tcW w:w="3402" w:type="dxa"/>
          </w:tcPr>
          <w:p w:rsidR="00E41DEF" w:rsidRPr="00BA3A62" w:rsidRDefault="00E41DEF" w:rsidP="009C6764">
            <w:pPr>
              <w:autoSpaceDE w:val="0"/>
              <w:autoSpaceDN w:val="0"/>
              <w:adjustRightInd w:val="0"/>
              <w:rPr>
                <w:rFonts w:cs="Calibri"/>
                <w:sz w:val="20"/>
                <w:szCs w:val="20"/>
              </w:rPr>
            </w:pPr>
            <w:r w:rsidRPr="00BA3A62">
              <w:rPr>
                <w:rFonts w:cs="Calibri"/>
                <w:sz w:val="20"/>
                <w:szCs w:val="20"/>
              </w:rPr>
              <w:t>(6) unterschiedliche Lesestile nutzen (global, detailliert, selektiv, gegebenenfalls mit Unterstützung analytisches Lesen)</w:t>
            </w:r>
          </w:p>
        </w:tc>
      </w:tr>
      <w:tr w:rsidR="00E41DEF" w:rsidTr="004913D3">
        <w:tc>
          <w:tcPr>
            <w:tcW w:w="3402" w:type="dxa"/>
            <w:tcBorders>
              <w:right w:val="single" w:sz="4" w:space="0" w:color="auto"/>
            </w:tcBorders>
          </w:tcPr>
          <w:p w:rsidR="00E41DEF" w:rsidRPr="00D875D3" w:rsidRDefault="00E41DEF" w:rsidP="009C6764">
            <w:pPr>
              <w:rPr>
                <w:rFonts w:eastAsia="Times New Roman" w:cs="Arial"/>
                <w:color w:val="404040" w:themeColor="text1" w:themeTint="BF"/>
                <w:sz w:val="20"/>
                <w:lang w:eastAsia="de-DE"/>
              </w:rPr>
            </w:pPr>
            <w:r w:rsidRPr="00D875D3">
              <w:rPr>
                <w:rFonts w:eastAsia="Times New Roman" w:cs="Arial"/>
                <w:color w:val="404040" w:themeColor="text1" w:themeTint="BF"/>
                <w:sz w:val="20"/>
                <w:lang w:eastAsia="de-DE"/>
              </w:rPr>
              <w:t>(7) Methoden der Texterschließung unter Anleitung nutzen (</w:t>
            </w:r>
            <w:r w:rsidR="006B6941">
              <w:rPr>
                <w:rFonts w:eastAsia="Times New Roman" w:cs="Arial"/>
                <w:color w:val="404040" w:themeColor="text1" w:themeTint="BF"/>
                <w:sz w:val="20"/>
                <w:lang w:eastAsia="de-DE"/>
              </w:rPr>
              <w:t>z.B.</w:t>
            </w:r>
            <w:r w:rsidRPr="00D875D3">
              <w:rPr>
                <w:rFonts w:eastAsia="Times New Roman" w:cs="Arial"/>
                <w:color w:val="404040" w:themeColor="text1" w:themeTint="BF"/>
                <w:sz w:val="20"/>
                <w:lang w:eastAsia="de-DE"/>
              </w:rPr>
              <w:t xml:space="preserve"> Unterstreichen, Randnotizen, Übersetzen einzelner Textausschnitte ins Deutsche, falls erforderlich)</w:t>
            </w:r>
          </w:p>
          <w:p w:rsidR="00E41DEF" w:rsidRPr="00D875D3" w:rsidRDefault="00E41DEF" w:rsidP="009C6764">
            <w:pPr>
              <w:rPr>
                <w:rFonts w:cs="Arial"/>
                <w:color w:val="404040" w:themeColor="text1" w:themeTint="BF"/>
                <w:sz w:val="20"/>
              </w:rPr>
            </w:pPr>
          </w:p>
        </w:tc>
        <w:tc>
          <w:tcPr>
            <w:tcW w:w="992" w:type="dxa"/>
            <w:tcBorders>
              <w:top w:val="nil"/>
              <w:left w:val="single" w:sz="4" w:space="0" w:color="auto"/>
              <w:bottom w:val="nil"/>
              <w:right w:val="single" w:sz="4" w:space="0" w:color="auto"/>
            </w:tcBorders>
          </w:tcPr>
          <w:p w:rsidR="00E41DEF" w:rsidRPr="00596BA5" w:rsidRDefault="00E41DEF" w:rsidP="00E41DEF">
            <w:pPr>
              <w:rPr>
                <w:sz w:val="20"/>
                <w:szCs w:val="20"/>
              </w:rPr>
            </w:pPr>
          </w:p>
        </w:tc>
        <w:tc>
          <w:tcPr>
            <w:tcW w:w="3402" w:type="dxa"/>
            <w:tcBorders>
              <w:left w:val="single" w:sz="4" w:space="0" w:color="auto"/>
            </w:tcBorders>
          </w:tcPr>
          <w:p w:rsidR="00E41DEF" w:rsidRPr="00BA3A62" w:rsidRDefault="00E41DEF" w:rsidP="009C6764">
            <w:pPr>
              <w:rPr>
                <w:rFonts w:cs="Calibri"/>
                <w:sz w:val="20"/>
                <w:szCs w:val="20"/>
              </w:rPr>
            </w:pPr>
            <w:r w:rsidRPr="00BA3A62">
              <w:rPr>
                <w:rFonts w:cs="Calibri"/>
                <w:sz w:val="20"/>
                <w:szCs w:val="20"/>
              </w:rPr>
              <w:t>(7) Methoden der Texterschließung unter Anleitung nutzen (unter anderem Unterstreichen, Markieren, Randnotizen, Formulierung von Verständnisfragen; Übersetzen einzelner Textausschnitte ins Deutsche, falls erforderlich)</w:t>
            </w:r>
          </w:p>
        </w:tc>
        <w:tc>
          <w:tcPr>
            <w:tcW w:w="3402" w:type="dxa"/>
          </w:tcPr>
          <w:p w:rsidR="00E41DEF" w:rsidRPr="00BA3A62" w:rsidRDefault="00E41DEF" w:rsidP="009C6764">
            <w:pPr>
              <w:rPr>
                <w:rFonts w:cs="Calibri"/>
                <w:sz w:val="20"/>
                <w:szCs w:val="20"/>
              </w:rPr>
            </w:pPr>
            <w:r w:rsidRPr="00BA3A62">
              <w:rPr>
                <w:rFonts w:cs="Calibri"/>
                <w:sz w:val="20"/>
                <w:szCs w:val="20"/>
              </w:rPr>
              <w:t xml:space="preserve">(7) unterschiedliche Methoden der Texterschließung </w:t>
            </w:r>
            <w:r w:rsidR="006B6941" w:rsidRPr="00BA3A62">
              <w:rPr>
                <w:rFonts w:cs="Calibri"/>
                <w:sz w:val="20"/>
                <w:szCs w:val="20"/>
              </w:rPr>
              <w:t>selbständig</w:t>
            </w:r>
            <w:r w:rsidRPr="00BA3A62">
              <w:rPr>
                <w:rFonts w:cs="Calibri"/>
                <w:sz w:val="20"/>
                <w:szCs w:val="20"/>
              </w:rPr>
              <w:t xml:space="preserve"> nutzen (</w:t>
            </w:r>
            <w:r w:rsidR="006B6941" w:rsidRPr="00BA3A62">
              <w:rPr>
                <w:rFonts w:cs="Calibri"/>
                <w:sz w:val="20"/>
                <w:szCs w:val="20"/>
              </w:rPr>
              <w:t>z.B.</w:t>
            </w:r>
            <w:r w:rsidRPr="00BA3A62">
              <w:rPr>
                <w:rFonts w:cs="Calibri"/>
                <w:sz w:val="20"/>
                <w:szCs w:val="20"/>
              </w:rPr>
              <w:t xml:space="preserve"> </w:t>
            </w:r>
            <w:proofErr w:type="spellStart"/>
            <w:r w:rsidRPr="00BA3A62">
              <w:rPr>
                <w:rFonts w:cs="Calibri"/>
                <w:i/>
                <w:sz w:val="20"/>
                <w:szCs w:val="20"/>
              </w:rPr>
              <w:t>mots-clé</w:t>
            </w:r>
            <w:proofErr w:type="spellEnd"/>
            <w:r w:rsidRPr="00BA3A62">
              <w:rPr>
                <w:rFonts w:cs="Calibri"/>
                <w:sz w:val="20"/>
                <w:szCs w:val="20"/>
              </w:rPr>
              <w:t xml:space="preserve">, Textverlaufsdiagramme, Mindmap; Übersetzen einzelner Textausschnitte ins Deutsche, falls erforderlich) </w:t>
            </w:r>
          </w:p>
        </w:tc>
        <w:tc>
          <w:tcPr>
            <w:tcW w:w="3402" w:type="dxa"/>
          </w:tcPr>
          <w:p w:rsidR="00E41DEF" w:rsidRPr="00BA3A62" w:rsidRDefault="00E41DEF" w:rsidP="009C6764">
            <w:pPr>
              <w:autoSpaceDE w:val="0"/>
              <w:autoSpaceDN w:val="0"/>
              <w:adjustRightInd w:val="0"/>
              <w:rPr>
                <w:rFonts w:cs="Calibri"/>
                <w:sz w:val="20"/>
                <w:szCs w:val="20"/>
              </w:rPr>
            </w:pPr>
            <w:r w:rsidRPr="00BA3A62">
              <w:rPr>
                <w:rFonts w:cs="Calibri"/>
                <w:sz w:val="20"/>
                <w:szCs w:val="20"/>
              </w:rPr>
              <w:t>(7) unterschiedliche Methoden der Texterschließung nutzen</w:t>
            </w:r>
          </w:p>
        </w:tc>
      </w:tr>
      <w:tr w:rsidR="00E41DEF" w:rsidTr="004913D3">
        <w:tc>
          <w:tcPr>
            <w:tcW w:w="3402" w:type="dxa"/>
            <w:tcBorders>
              <w:right w:val="single" w:sz="4" w:space="0" w:color="auto"/>
            </w:tcBorders>
          </w:tcPr>
          <w:p w:rsidR="00E41DEF" w:rsidRPr="00D875D3" w:rsidRDefault="00E41DEF" w:rsidP="009C6764">
            <w:pPr>
              <w:spacing w:line="120" w:lineRule="atLeast"/>
              <w:rPr>
                <w:rFonts w:eastAsia="Times New Roman" w:cs="Arial"/>
                <w:color w:val="404040" w:themeColor="text1" w:themeTint="BF"/>
                <w:sz w:val="20"/>
                <w:lang w:eastAsia="de-DE"/>
              </w:rPr>
            </w:pPr>
            <w:r w:rsidRPr="00D875D3">
              <w:rPr>
                <w:rFonts w:eastAsia="Times New Roman" w:cs="Arial"/>
                <w:color w:val="404040" w:themeColor="text1" w:themeTint="BF"/>
                <w:sz w:val="20"/>
                <w:lang w:eastAsia="de-DE"/>
              </w:rPr>
              <w:t xml:space="preserve">(8) zur Texterschließung die Kenntnis ähnlicher Wörter aus ihrer Erstsprache </w:t>
            </w:r>
            <w:r w:rsidR="006B6941">
              <w:rPr>
                <w:rFonts w:eastAsia="Times New Roman" w:cs="Arial"/>
                <w:color w:val="404040" w:themeColor="text1" w:themeTint="BF"/>
                <w:sz w:val="20"/>
                <w:lang w:eastAsia="de-DE"/>
              </w:rPr>
              <w:t>bzw.</w:t>
            </w:r>
            <w:r w:rsidRPr="00D875D3">
              <w:rPr>
                <w:rFonts w:eastAsia="Times New Roman" w:cs="Arial"/>
                <w:color w:val="404040" w:themeColor="text1" w:themeTint="BF"/>
                <w:sz w:val="20"/>
                <w:lang w:eastAsia="de-DE"/>
              </w:rPr>
              <w:t xml:space="preserve"> in der Erstsprache frequent verwendete Lehn- und Fremdwörter nutzen </w:t>
            </w:r>
          </w:p>
        </w:tc>
        <w:tc>
          <w:tcPr>
            <w:tcW w:w="992" w:type="dxa"/>
            <w:tcBorders>
              <w:top w:val="nil"/>
              <w:left w:val="single" w:sz="4" w:space="0" w:color="auto"/>
              <w:bottom w:val="nil"/>
              <w:right w:val="single" w:sz="4" w:space="0" w:color="auto"/>
            </w:tcBorders>
          </w:tcPr>
          <w:p w:rsidR="00E41DEF" w:rsidRPr="00596BA5" w:rsidRDefault="00E41DEF" w:rsidP="00E41DEF">
            <w:pPr>
              <w:rPr>
                <w:sz w:val="20"/>
                <w:szCs w:val="20"/>
              </w:rPr>
            </w:pPr>
          </w:p>
        </w:tc>
        <w:tc>
          <w:tcPr>
            <w:tcW w:w="3402" w:type="dxa"/>
            <w:tcBorders>
              <w:left w:val="single" w:sz="4" w:space="0" w:color="auto"/>
            </w:tcBorders>
          </w:tcPr>
          <w:p w:rsidR="00E41DEF" w:rsidRPr="00BA3A62" w:rsidRDefault="00E41DEF" w:rsidP="009C6764">
            <w:pPr>
              <w:rPr>
                <w:rFonts w:cs="Calibri"/>
                <w:i/>
                <w:sz w:val="20"/>
                <w:szCs w:val="20"/>
              </w:rPr>
            </w:pPr>
            <w:r w:rsidRPr="00BA3A62">
              <w:rPr>
                <w:rFonts w:cs="Calibri"/>
                <w:sz w:val="20"/>
                <w:szCs w:val="20"/>
              </w:rPr>
              <w:t>(8) zur Texterschließung einfache Worterschließungstechniken, insbesondere über andere Sprachen</w:t>
            </w:r>
            <w:r w:rsidR="0096442B" w:rsidRPr="00BA3A62">
              <w:rPr>
                <w:rFonts w:cs="Calibri"/>
                <w:sz w:val="20"/>
                <w:szCs w:val="20"/>
              </w:rPr>
              <w:t>,</w:t>
            </w:r>
            <w:r w:rsidRPr="00BA3A62">
              <w:rPr>
                <w:rFonts w:cs="Calibri"/>
                <w:sz w:val="20"/>
                <w:szCs w:val="20"/>
              </w:rPr>
              <w:t xml:space="preserve"> gegebenenfalls mit Unterstützung nutzen</w:t>
            </w:r>
          </w:p>
        </w:tc>
        <w:tc>
          <w:tcPr>
            <w:tcW w:w="3402" w:type="dxa"/>
          </w:tcPr>
          <w:p w:rsidR="00E41DEF" w:rsidRPr="00BA3A62" w:rsidRDefault="00E41DEF" w:rsidP="009C6764">
            <w:pPr>
              <w:rPr>
                <w:rFonts w:cs="Calibri"/>
                <w:sz w:val="20"/>
                <w:szCs w:val="20"/>
              </w:rPr>
            </w:pPr>
            <w:r w:rsidRPr="00BA3A62">
              <w:rPr>
                <w:rFonts w:cs="Calibri"/>
                <w:sz w:val="20"/>
                <w:szCs w:val="20"/>
              </w:rPr>
              <w:t>(8) zur Texterschließung</w:t>
            </w:r>
            <w:r w:rsidR="0096442B" w:rsidRPr="00BA3A62">
              <w:rPr>
                <w:rFonts w:cs="Calibri"/>
                <w:sz w:val="20"/>
                <w:szCs w:val="20"/>
              </w:rPr>
              <w:t xml:space="preserve"> </w:t>
            </w:r>
            <w:r w:rsidRPr="00BA3A62">
              <w:rPr>
                <w:rFonts w:cs="Calibri"/>
                <w:sz w:val="20"/>
                <w:szCs w:val="20"/>
              </w:rPr>
              <w:t xml:space="preserve">Worterschließungstechniken weitgehend </w:t>
            </w:r>
            <w:r w:rsidR="006B6941" w:rsidRPr="00BA3A62">
              <w:rPr>
                <w:rFonts w:cs="Calibri"/>
                <w:sz w:val="20"/>
                <w:szCs w:val="20"/>
              </w:rPr>
              <w:t>selbständig</w:t>
            </w:r>
            <w:r w:rsidRPr="00BA3A62">
              <w:rPr>
                <w:rFonts w:cs="Calibri"/>
                <w:sz w:val="20"/>
                <w:szCs w:val="20"/>
              </w:rPr>
              <w:t xml:space="preserve"> nutzen</w:t>
            </w:r>
          </w:p>
        </w:tc>
        <w:tc>
          <w:tcPr>
            <w:tcW w:w="3402" w:type="dxa"/>
          </w:tcPr>
          <w:p w:rsidR="00E41DEF" w:rsidRPr="00BA3A62" w:rsidRDefault="00E41DEF" w:rsidP="009C6764">
            <w:pPr>
              <w:autoSpaceDE w:val="0"/>
              <w:autoSpaceDN w:val="0"/>
              <w:adjustRightInd w:val="0"/>
              <w:rPr>
                <w:rFonts w:cs="Calibri"/>
                <w:b/>
                <w:sz w:val="20"/>
                <w:szCs w:val="20"/>
              </w:rPr>
            </w:pPr>
            <w:r w:rsidRPr="00BA3A62">
              <w:rPr>
                <w:rFonts w:cs="Calibri"/>
                <w:sz w:val="20"/>
                <w:szCs w:val="20"/>
              </w:rPr>
              <w:t xml:space="preserve">(8) zur Texterschließung die Bandbreite ihrer Sprachkenntnisse </w:t>
            </w:r>
            <w:r w:rsidR="006B6941" w:rsidRPr="00BA3A62">
              <w:rPr>
                <w:rFonts w:cs="Calibri"/>
                <w:sz w:val="20"/>
                <w:szCs w:val="20"/>
              </w:rPr>
              <w:t>selbständig</w:t>
            </w:r>
            <w:r w:rsidRPr="00BA3A62">
              <w:rPr>
                <w:rFonts w:cs="Calibri"/>
                <w:sz w:val="20"/>
                <w:szCs w:val="20"/>
              </w:rPr>
              <w:t xml:space="preserve"> nutzen</w:t>
            </w:r>
          </w:p>
        </w:tc>
      </w:tr>
      <w:tr w:rsidR="00E41DEF" w:rsidTr="004913D3">
        <w:tc>
          <w:tcPr>
            <w:tcW w:w="3402" w:type="dxa"/>
            <w:tcBorders>
              <w:right w:val="single" w:sz="4" w:space="0" w:color="auto"/>
            </w:tcBorders>
          </w:tcPr>
          <w:p w:rsidR="00E41DEF" w:rsidRPr="00D875D3" w:rsidRDefault="00E41DEF" w:rsidP="009C6764">
            <w:pPr>
              <w:spacing w:line="120" w:lineRule="atLeast"/>
              <w:rPr>
                <w:rFonts w:cs="Arial"/>
                <w:color w:val="404040" w:themeColor="text1" w:themeTint="BF"/>
                <w:sz w:val="20"/>
              </w:rPr>
            </w:pPr>
            <w:r w:rsidRPr="00D875D3">
              <w:rPr>
                <w:rFonts w:cs="Arial"/>
                <w:color w:val="404040" w:themeColor="text1" w:themeTint="BF"/>
                <w:sz w:val="20"/>
              </w:rPr>
              <w:t>(9) das Vokabelverzeichnis ihres Lehrwerks zur Texterschließung nutzen</w:t>
            </w:r>
            <w:r w:rsidR="005D6F31">
              <w:rPr>
                <w:rFonts w:cs="Arial"/>
                <w:color w:val="404040" w:themeColor="text1" w:themeTint="BF"/>
                <w:sz w:val="20"/>
              </w:rPr>
              <w:t>.</w:t>
            </w:r>
          </w:p>
        </w:tc>
        <w:tc>
          <w:tcPr>
            <w:tcW w:w="992" w:type="dxa"/>
            <w:tcBorders>
              <w:top w:val="nil"/>
              <w:left w:val="single" w:sz="4" w:space="0" w:color="auto"/>
              <w:bottom w:val="nil"/>
              <w:right w:val="single" w:sz="4" w:space="0" w:color="auto"/>
            </w:tcBorders>
          </w:tcPr>
          <w:p w:rsidR="00E41DEF" w:rsidRPr="00596BA5" w:rsidRDefault="00E41DEF" w:rsidP="00E41DEF">
            <w:pPr>
              <w:rPr>
                <w:sz w:val="20"/>
                <w:szCs w:val="20"/>
              </w:rPr>
            </w:pPr>
          </w:p>
        </w:tc>
        <w:tc>
          <w:tcPr>
            <w:tcW w:w="3402" w:type="dxa"/>
            <w:tcBorders>
              <w:left w:val="single" w:sz="4" w:space="0" w:color="auto"/>
            </w:tcBorders>
          </w:tcPr>
          <w:p w:rsidR="00E41DEF" w:rsidRPr="00BA3A62" w:rsidRDefault="00E41DEF" w:rsidP="009C6764">
            <w:pPr>
              <w:rPr>
                <w:rFonts w:cs="Calibri"/>
                <w:sz w:val="20"/>
                <w:szCs w:val="20"/>
              </w:rPr>
            </w:pPr>
            <w:r w:rsidRPr="00BA3A62">
              <w:rPr>
                <w:rFonts w:cs="Calibri"/>
                <w:sz w:val="20"/>
                <w:szCs w:val="20"/>
              </w:rPr>
              <w:t>(9) das Vokabelverzeichnis ihres Lehrwerkes und zweisprachige Wörterbücher zur Texterschließung nutzen</w:t>
            </w:r>
            <w:r w:rsidR="005D6F31" w:rsidRPr="00BA3A62">
              <w:rPr>
                <w:rFonts w:cs="Calibri"/>
                <w:sz w:val="20"/>
                <w:szCs w:val="20"/>
              </w:rPr>
              <w:t>.</w:t>
            </w:r>
            <w:r w:rsidRPr="00BA3A62">
              <w:rPr>
                <w:rFonts w:cs="Calibri"/>
                <w:sz w:val="20"/>
                <w:szCs w:val="20"/>
              </w:rPr>
              <w:t xml:space="preserve"> </w:t>
            </w:r>
          </w:p>
        </w:tc>
        <w:tc>
          <w:tcPr>
            <w:tcW w:w="3402" w:type="dxa"/>
          </w:tcPr>
          <w:p w:rsidR="00E41DEF" w:rsidRPr="00BA3A62" w:rsidRDefault="00E41DEF" w:rsidP="009C6764">
            <w:pPr>
              <w:rPr>
                <w:rFonts w:cs="Calibri"/>
                <w:sz w:val="20"/>
                <w:szCs w:val="20"/>
              </w:rPr>
            </w:pPr>
            <w:r w:rsidRPr="00BA3A62">
              <w:rPr>
                <w:rFonts w:cs="Calibri"/>
                <w:sz w:val="20"/>
                <w:szCs w:val="20"/>
              </w:rPr>
              <w:t>(9) das Vokabelverzeichnis ihres Lehrwerkes und Wörterbücher gezielt – auch unter Heranziehung einsprachiger Ausgaben − zur Texterschließung nutzen</w:t>
            </w:r>
            <w:r w:rsidR="005D6F31" w:rsidRPr="00BA3A62">
              <w:rPr>
                <w:rFonts w:cs="Calibri"/>
                <w:sz w:val="20"/>
                <w:szCs w:val="20"/>
              </w:rPr>
              <w:t>.</w:t>
            </w:r>
          </w:p>
        </w:tc>
        <w:tc>
          <w:tcPr>
            <w:tcW w:w="3402" w:type="dxa"/>
          </w:tcPr>
          <w:p w:rsidR="00E41DEF" w:rsidRPr="00BA3A62" w:rsidRDefault="00E41DEF" w:rsidP="009C6764">
            <w:pPr>
              <w:autoSpaceDE w:val="0"/>
              <w:autoSpaceDN w:val="0"/>
              <w:adjustRightInd w:val="0"/>
              <w:rPr>
                <w:rFonts w:cs="Calibri"/>
                <w:b/>
                <w:sz w:val="20"/>
                <w:szCs w:val="20"/>
              </w:rPr>
            </w:pPr>
            <w:r w:rsidRPr="00BA3A62">
              <w:rPr>
                <w:rFonts w:cs="Calibri"/>
                <w:sz w:val="20"/>
                <w:szCs w:val="20"/>
              </w:rPr>
              <w:t>(9) ein- und zweisprachige Wörterbücher gezielt zur Texterschließung nutzen</w:t>
            </w:r>
            <w:r w:rsidR="005D6F31" w:rsidRPr="00BA3A62">
              <w:rPr>
                <w:rFonts w:cs="Calibri"/>
                <w:sz w:val="20"/>
                <w:szCs w:val="20"/>
              </w:rPr>
              <w:t>.</w:t>
            </w:r>
          </w:p>
        </w:tc>
      </w:tr>
    </w:tbl>
    <w:p w:rsidR="00AC7EB8" w:rsidRDefault="00AC7EB8" w:rsidP="008F6681">
      <w:pPr>
        <w:sectPr w:rsidR="00AC7EB8" w:rsidSect="00C63E01">
          <w:headerReference w:type="default" r:id="rId18"/>
          <w:pgSz w:w="16838" w:h="11906" w:orient="landscape"/>
          <w:pgMar w:top="1418" w:right="709" w:bottom="1418" w:left="1418" w:header="709" w:footer="266" w:gutter="0"/>
          <w:cols w:space="708"/>
          <w:docGrid w:linePitch="360"/>
        </w:sectPr>
      </w:pPr>
    </w:p>
    <w:p w:rsidR="00AC7EB8" w:rsidRPr="00307DAD" w:rsidRDefault="00AC7EB8" w:rsidP="00AC7EB8">
      <w:pPr>
        <w:spacing w:after="0" w:line="240" w:lineRule="auto"/>
        <w:ind w:left="4395"/>
        <w:rPr>
          <w:rFonts w:asciiTheme="minorHAnsi" w:hAnsiTheme="minorHAnsi"/>
          <w:b/>
        </w:rPr>
      </w:pPr>
      <w:r>
        <w:rPr>
          <w:rFonts w:asciiTheme="minorHAnsi" w:hAnsiTheme="minorHAnsi"/>
          <w:b/>
        </w:rPr>
        <w:lastRenderedPageBreak/>
        <w:t xml:space="preserve">Bildungsplan 2016 </w:t>
      </w:r>
      <w:r w:rsidRPr="00307DAD">
        <w:rPr>
          <w:rFonts w:asciiTheme="minorHAnsi" w:hAnsiTheme="minorHAnsi"/>
          <w:b/>
        </w:rPr>
        <w:t xml:space="preserve">Gymnasium </w:t>
      </w:r>
      <w:r>
        <w:rPr>
          <w:rFonts w:asciiTheme="minorHAnsi" w:hAnsiTheme="minorHAnsi"/>
          <w:b/>
        </w:rPr>
        <w:t>G8 -</w:t>
      </w:r>
      <w:r w:rsidRPr="00307DAD">
        <w:rPr>
          <w:rFonts w:asciiTheme="minorHAnsi" w:hAnsiTheme="minorHAnsi"/>
          <w:b/>
        </w:rPr>
        <w:t xml:space="preserve"> Fran</w:t>
      </w:r>
      <w:r w:rsidR="00456A35">
        <w:rPr>
          <w:rFonts w:asciiTheme="minorHAnsi" w:hAnsiTheme="minorHAnsi"/>
          <w:b/>
        </w:rPr>
        <w:t>zösisch als zweite Fremdsprache</w:t>
      </w:r>
    </w:p>
    <w:p w:rsidR="00AC7EB8" w:rsidRPr="00307DAD" w:rsidRDefault="00AC7EB8" w:rsidP="00AC7EB8">
      <w:pPr>
        <w:spacing w:after="0" w:line="240" w:lineRule="auto"/>
        <w:ind w:left="4395"/>
        <w:rPr>
          <w:rFonts w:asciiTheme="minorHAnsi" w:hAnsiTheme="minorHAnsi"/>
        </w:rPr>
      </w:pPr>
      <w:r w:rsidRPr="00D7332A">
        <w:rPr>
          <w:rFonts w:asciiTheme="minorHAnsi" w:hAnsiTheme="minorHAnsi" w:cs="Arial"/>
          <w:b/>
          <w:shd w:val="clear" w:color="auto" w:fill="F4B083" w:themeFill="accent2" w:themeFillTint="99"/>
        </w:rPr>
        <w:t>3.1.3.3 Sprechen – an Gesprächen teilnehmen</w:t>
      </w:r>
    </w:p>
    <w:p w:rsidR="00AC7EB8" w:rsidRDefault="00AC7EB8" w:rsidP="00AC7EB8">
      <w:pPr>
        <w:tabs>
          <w:tab w:val="left" w:pos="3510"/>
          <w:tab w:val="left" w:pos="4502"/>
        </w:tabs>
        <w:ind w:left="108"/>
      </w:pPr>
    </w:p>
    <w:tbl>
      <w:tblPr>
        <w:tblStyle w:val="Tabellenraster"/>
        <w:tblW w:w="0" w:type="auto"/>
        <w:tblLook w:val="06A0" w:firstRow="1" w:lastRow="0" w:firstColumn="1" w:lastColumn="0" w:noHBand="1" w:noVBand="1"/>
      </w:tblPr>
      <w:tblGrid>
        <w:gridCol w:w="3402"/>
        <w:gridCol w:w="992"/>
        <w:gridCol w:w="3402"/>
        <w:gridCol w:w="3402"/>
        <w:gridCol w:w="3402"/>
      </w:tblGrid>
      <w:tr w:rsidR="00AC7EB8" w:rsidTr="004913D3">
        <w:trPr>
          <w:tblHeader/>
        </w:trPr>
        <w:tc>
          <w:tcPr>
            <w:tcW w:w="3402" w:type="dxa"/>
            <w:tcBorders>
              <w:top w:val="single" w:sz="4" w:space="0" w:color="auto"/>
              <w:right w:val="single" w:sz="4" w:space="0" w:color="auto"/>
            </w:tcBorders>
            <w:shd w:val="clear" w:color="auto" w:fill="DEEAF6" w:themeFill="accent1" w:themeFillTint="33"/>
            <w:vAlign w:val="center"/>
          </w:tcPr>
          <w:p w:rsidR="00AC7EB8" w:rsidRPr="006C7B39" w:rsidRDefault="00C727CC" w:rsidP="004913D3">
            <w:pPr>
              <w:spacing w:before="60" w:after="60"/>
              <w:rPr>
                <w:b/>
              </w:rPr>
            </w:pPr>
            <w:r>
              <w:rPr>
                <w:b/>
              </w:rPr>
              <w:t>Standardraum A1</w:t>
            </w:r>
            <w:r w:rsidRPr="00C727CC">
              <w:rPr>
                <w:b/>
                <w:vertAlign w:val="superscript"/>
              </w:rPr>
              <w:t>(*)</w:t>
            </w:r>
          </w:p>
        </w:tc>
        <w:tc>
          <w:tcPr>
            <w:tcW w:w="992" w:type="dxa"/>
            <w:tcBorders>
              <w:top w:val="nil"/>
              <w:left w:val="single" w:sz="4" w:space="0" w:color="auto"/>
              <w:bottom w:val="nil"/>
              <w:right w:val="single" w:sz="4" w:space="0" w:color="auto"/>
            </w:tcBorders>
            <w:shd w:val="clear" w:color="auto" w:fill="FFFFFF" w:themeFill="background1"/>
          </w:tcPr>
          <w:p w:rsidR="00AC7EB8" w:rsidRPr="00795876" w:rsidRDefault="00AC7EB8" w:rsidP="004913D3">
            <w:pPr>
              <w:rPr>
                <w:b/>
              </w:rPr>
            </w:pPr>
          </w:p>
        </w:tc>
        <w:tc>
          <w:tcPr>
            <w:tcW w:w="3402" w:type="dxa"/>
            <w:tcBorders>
              <w:left w:val="single" w:sz="4" w:space="0" w:color="auto"/>
            </w:tcBorders>
            <w:shd w:val="clear" w:color="auto" w:fill="DEEAF6" w:themeFill="accent1" w:themeFillTint="33"/>
            <w:vAlign w:val="center"/>
          </w:tcPr>
          <w:p w:rsidR="00AC7EB8" w:rsidRDefault="00AC7EB8" w:rsidP="004913D3">
            <w:pPr>
              <w:spacing w:before="60" w:after="60"/>
              <w:rPr>
                <w:b/>
              </w:rPr>
            </w:pPr>
            <w:r>
              <w:rPr>
                <w:b/>
              </w:rPr>
              <w:t>2. Fremdsprache</w:t>
            </w:r>
          </w:p>
          <w:p w:rsidR="00AC7EB8" w:rsidRPr="006C7B39" w:rsidRDefault="00AC7EB8" w:rsidP="004913D3">
            <w:pPr>
              <w:spacing w:before="60" w:after="60"/>
              <w:rPr>
                <w:b/>
              </w:rPr>
            </w:pPr>
            <w:r w:rsidRPr="006C7B39">
              <w:rPr>
                <w:b/>
              </w:rPr>
              <w:t>Klassen 6/7/8</w:t>
            </w:r>
            <w:r>
              <w:rPr>
                <w:b/>
              </w:rPr>
              <w:t xml:space="preserve"> (A2)</w:t>
            </w:r>
          </w:p>
        </w:tc>
        <w:tc>
          <w:tcPr>
            <w:tcW w:w="3402" w:type="dxa"/>
            <w:shd w:val="clear" w:color="auto" w:fill="DEEAF6" w:themeFill="accent1" w:themeFillTint="33"/>
            <w:vAlign w:val="center"/>
          </w:tcPr>
          <w:p w:rsidR="00AC7EB8" w:rsidRDefault="00AC7EB8" w:rsidP="004913D3">
            <w:pPr>
              <w:spacing w:before="60" w:after="60"/>
              <w:rPr>
                <w:b/>
              </w:rPr>
            </w:pPr>
            <w:r>
              <w:rPr>
                <w:b/>
              </w:rPr>
              <w:t>2. Fremdsprache</w:t>
            </w:r>
          </w:p>
          <w:p w:rsidR="00AC7EB8" w:rsidRPr="006C7B39" w:rsidRDefault="00AC7EB8" w:rsidP="004913D3">
            <w:pPr>
              <w:spacing w:before="60" w:after="60"/>
              <w:rPr>
                <w:b/>
              </w:rPr>
            </w:pPr>
            <w:r w:rsidRPr="006C7B39">
              <w:rPr>
                <w:b/>
              </w:rPr>
              <w:t>Klassen 9/10</w:t>
            </w:r>
            <w:r>
              <w:rPr>
                <w:b/>
              </w:rPr>
              <w:t xml:space="preserve"> (B1+)</w:t>
            </w:r>
          </w:p>
        </w:tc>
        <w:tc>
          <w:tcPr>
            <w:tcW w:w="3402" w:type="dxa"/>
            <w:shd w:val="clear" w:color="auto" w:fill="DEEAF6" w:themeFill="accent1" w:themeFillTint="33"/>
            <w:vAlign w:val="center"/>
          </w:tcPr>
          <w:p w:rsidR="00AC7EB8" w:rsidRDefault="00AC7EB8" w:rsidP="004913D3">
            <w:pPr>
              <w:spacing w:before="60" w:after="60"/>
              <w:rPr>
                <w:b/>
              </w:rPr>
            </w:pPr>
            <w:r>
              <w:rPr>
                <w:b/>
              </w:rPr>
              <w:t>2. Fremdsprache</w:t>
            </w:r>
          </w:p>
          <w:p w:rsidR="00AC7EB8" w:rsidRPr="006C7B39" w:rsidRDefault="00AC7EB8" w:rsidP="004913D3">
            <w:pPr>
              <w:spacing w:before="60" w:after="60"/>
              <w:rPr>
                <w:b/>
              </w:rPr>
            </w:pPr>
            <w:r w:rsidRPr="006C7B39">
              <w:rPr>
                <w:b/>
              </w:rPr>
              <w:t>Klassen 11/12</w:t>
            </w:r>
            <w:r>
              <w:rPr>
                <w:b/>
              </w:rPr>
              <w:t xml:space="preserve"> (B2)</w:t>
            </w:r>
          </w:p>
        </w:tc>
      </w:tr>
      <w:tr w:rsidR="00AC7EB8" w:rsidTr="004913D3">
        <w:tc>
          <w:tcPr>
            <w:tcW w:w="3402" w:type="dxa"/>
            <w:tcBorders>
              <w:right w:val="single" w:sz="4" w:space="0" w:color="auto"/>
            </w:tcBorders>
          </w:tcPr>
          <w:p w:rsidR="00AC7EB8" w:rsidRPr="00D875D3" w:rsidRDefault="00AC7EB8" w:rsidP="00AC7EB8">
            <w:pPr>
              <w:spacing w:before="120" w:after="120"/>
              <w:rPr>
                <w:rFonts w:cs="Arial"/>
                <w:b/>
                <w:color w:val="404040" w:themeColor="text1" w:themeTint="BF"/>
                <w:sz w:val="20"/>
              </w:rPr>
            </w:pPr>
            <w:r w:rsidRPr="00D875D3">
              <w:rPr>
                <w:rFonts w:cs="Arial"/>
                <w:b/>
                <w:color w:val="404040" w:themeColor="text1" w:themeTint="BF"/>
                <w:sz w:val="20"/>
              </w:rPr>
              <w:t>Die Schülerinnen und Schüler können mit anderen Personen Kontakt aufnehmen sowie einfache Informationen erfragen und geben.</w:t>
            </w:r>
          </w:p>
        </w:tc>
        <w:tc>
          <w:tcPr>
            <w:tcW w:w="992" w:type="dxa"/>
            <w:tcBorders>
              <w:top w:val="nil"/>
              <w:left w:val="single" w:sz="4" w:space="0" w:color="auto"/>
              <w:bottom w:val="nil"/>
              <w:right w:val="single" w:sz="4" w:space="0" w:color="auto"/>
            </w:tcBorders>
          </w:tcPr>
          <w:p w:rsidR="00AC7EB8" w:rsidRPr="00596BA5" w:rsidRDefault="00AC7EB8" w:rsidP="00AC7EB8">
            <w:pPr>
              <w:rPr>
                <w:sz w:val="20"/>
                <w:szCs w:val="20"/>
              </w:rPr>
            </w:pPr>
          </w:p>
        </w:tc>
        <w:tc>
          <w:tcPr>
            <w:tcW w:w="3402" w:type="dxa"/>
            <w:tcBorders>
              <w:left w:val="single" w:sz="4" w:space="0" w:color="auto"/>
            </w:tcBorders>
            <w:shd w:val="clear" w:color="auto" w:fill="FFFFFF" w:themeFill="background1"/>
          </w:tcPr>
          <w:p w:rsidR="00AC7EB8" w:rsidRPr="00AC7EB8" w:rsidRDefault="00AC7EB8" w:rsidP="00AC7EB8">
            <w:pPr>
              <w:spacing w:before="120" w:after="120"/>
              <w:rPr>
                <w:rFonts w:eastAsia="Times New Roman" w:cs="Arial"/>
                <w:b/>
                <w:sz w:val="20"/>
                <w:szCs w:val="20"/>
                <w:lang w:eastAsia="de-DE"/>
              </w:rPr>
            </w:pPr>
            <w:r w:rsidRPr="00AC7EB8">
              <w:rPr>
                <w:rFonts w:eastAsia="Times New Roman" w:cs="Arial"/>
                <w:b/>
                <w:sz w:val="20"/>
                <w:szCs w:val="20"/>
                <w:lang w:eastAsia="de-DE"/>
              </w:rPr>
              <w:t>Die Schülerinnen und Schüler können sich in Alltagssituationen verständigen, in denen elementare Informationen ausgetauscht werden.</w:t>
            </w:r>
          </w:p>
        </w:tc>
        <w:tc>
          <w:tcPr>
            <w:tcW w:w="3402" w:type="dxa"/>
            <w:shd w:val="clear" w:color="auto" w:fill="FFFFFF" w:themeFill="background1"/>
          </w:tcPr>
          <w:p w:rsidR="00AC7EB8" w:rsidRPr="00AC7EB8" w:rsidRDefault="00AC7EB8" w:rsidP="006F2104">
            <w:pPr>
              <w:pStyle w:val="Textkper"/>
              <w:spacing w:before="120"/>
              <w:rPr>
                <w:rFonts w:ascii="Calibri" w:hAnsi="Calibri" w:cs="Arial"/>
                <w:b/>
                <w:sz w:val="20"/>
                <w:szCs w:val="20"/>
                <w:lang w:eastAsia="de-DE"/>
              </w:rPr>
            </w:pPr>
            <w:r w:rsidRPr="00AC7EB8">
              <w:rPr>
                <w:rFonts w:ascii="Calibri" w:hAnsi="Calibri" w:cs="Arial"/>
                <w:b/>
                <w:sz w:val="20"/>
                <w:szCs w:val="20"/>
                <w:lang w:eastAsia="de-DE"/>
              </w:rPr>
              <w:t xml:space="preserve">Die Schülerinnen und Schüler können an Gesprächen über vertraute </w:t>
            </w:r>
            <w:r w:rsidR="006F2104">
              <w:rPr>
                <w:rFonts w:ascii="Calibri" w:hAnsi="Calibri" w:cs="Arial"/>
                <w:b/>
                <w:sz w:val="20"/>
                <w:szCs w:val="20"/>
                <w:lang w:eastAsia="de-DE"/>
              </w:rPr>
              <w:t>T</w:t>
            </w:r>
            <w:r w:rsidRPr="00AC7EB8">
              <w:rPr>
                <w:rFonts w:ascii="Calibri" w:hAnsi="Calibri" w:cs="Arial"/>
                <w:b/>
                <w:sz w:val="20"/>
                <w:szCs w:val="20"/>
                <w:lang w:eastAsia="de-DE"/>
              </w:rPr>
              <w:t xml:space="preserve">hemen teilnehmen, den eigenen Standpunkt vertreten und angemessen interagieren. </w:t>
            </w:r>
          </w:p>
        </w:tc>
        <w:tc>
          <w:tcPr>
            <w:tcW w:w="3402" w:type="dxa"/>
            <w:shd w:val="clear" w:color="auto" w:fill="FFFFFF" w:themeFill="background1"/>
          </w:tcPr>
          <w:p w:rsidR="00AC7EB8" w:rsidRPr="00AC7EB8" w:rsidRDefault="00AC7EB8" w:rsidP="00AC7EB8">
            <w:pPr>
              <w:pStyle w:val="Textkper"/>
              <w:spacing w:before="120"/>
              <w:rPr>
                <w:rFonts w:ascii="Calibri" w:hAnsi="Calibri" w:cs="Arial"/>
                <w:b/>
                <w:sz w:val="20"/>
                <w:szCs w:val="20"/>
                <w:lang w:eastAsia="de-DE"/>
              </w:rPr>
            </w:pPr>
            <w:r w:rsidRPr="00AC7EB8">
              <w:rPr>
                <w:rFonts w:ascii="Calibri" w:hAnsi="Calibri" w:cs="Arial"/>
                <w:b/>
                <w:sz w:val="20"/>
                <w:szCs w:val="20"/>
                <w:lang w:eastAsia="de-DE"/>
              </w:rPr>
              <w:t>Die Schülerinnen und Schüler können sich an Gesprächen auch zu</w:t>
            </w:r>
            <w:r w:rsidR="0096442B">
              <w:rPr>
                <w:rFonts w:ascii="Calibri" w:hAnsi="Calibri" w:cs="Arial"/>
                <w:b/>
                <w:sz w:val="20"/>
                <w:szCs w:val="20"/>
                <w:lang w:eastAsia="de-DE"/>
              </w:rPr>
              <w:t xml:space="preserve"> </w:t>
            </w:r>
            <w:r w:rsidRPr="00AC7EB8">
              <w:rPr>
                <w:rFonts w:ascii="Calibri" w:hAnsi="Calibri" w:cs="Arial"/>
                <w:b/>
                <w:sz w:val="20"/>
                <w:szCs w:val="20"/>
                <w:lang w:eastAsia="de-DE"/>
              </w:rPr>
              <w:t>abstrakten und –</w:t>
            </w:r>
            <w:r w:rsidR="0096442B">
              <w:rPr>
                <w:rFonts w:ascii="Calibri" w:hAnsi="Calibri" w:cs="Arial"/>
                <w:b/>
                <w:sz w:val="20"/>
                <w:szCs w:val="20"/>
                <w:lang w:eastAsia="de-DE"/>
              </w:rPr>
              <w:t xml:space="preserve"> </w:t>
            </w:r>
            <w:r w:rsidRPr="00AC7EB8">
              <w:rPr>
                <w:rFonts w:ascii="Calibri" w:hAnsi="Calibri" w:cs="Arial"/>
                <w:b/>
                <w:sz w:val="20"/>
                <w:szCs w:val="20"/>
                <w:lang w:eastAsia="de-DE"/>
              </w:rPr>
              <w:t>in einzelnen Fällen –</w:t>
            </w:r>
            <w:r w:rsidR="0096442B">
              <w:rPr>
                <w:rFonts w:ascii="Calibri" w:hAnsi="Calibri" w:cs="Arial"/>
                <w:b/>
                <w:sz w:val="20"/>
                <w:szCs w:val="20"/>
                <w:lang w:eastAsia="de-DE"/>
              </w:rPr>
              <w:t xml:space="preserve"> </w:t>
            </w:r>
            <w:r w:rsidRPr="00AC7EB8">
              <w:rPr>
                <w:rFonts w:ascii="Calibri" w:hAnsi="Calibri" w:cs="Arial"/>
                <w:b/>
                <w:sz w:val="20"/>
                <w:szCs w:val="20"/>
                <w:lang w:eastAsia="de-DE"/>
              </w:rPr>
              <w:t>weniger vertrauten Themen situations- und adressatengerecht beteiligen und den eigenen Standpunkt differenziert begründen.</w:t>
            </w:r>
          </w:p>
        </w:tc>
      </w:tr>
      <w:tr w:rsidR="00AC7EB8" w:rsidTr="004913D3">
        <w:tc>
          <w:tcPr>
            <w:tcW w:w="3402" w:type="dxa"/>
            <w:tcBorders>
              <w:right w:val="single" w:sz="4" w:space="0" w:color="auto"/>
            </w:tcBorders>
          </w:tcPr>
          <w:p w:rsidR="00AC7EB8" w:rsidRPr="00D875D3" w:rsidRDefault="00AC7EB8" w:rsidP="00AC7EB8">
            <w:pPr>
              <w:spacing w:before="240" w:after="240"/>
              <w:rPr>
                <w:rFonts w:eastAsia="Times New Roman" w:cs="Arial"/>
                <w:b/>
                <w:color w:val="404040" w:themeColor="text1" w:themeTint="BF"/>
                <w:sz w:val="20"/>
                <w:szCs w:val="20"/>
                <w:lang w:eastAsia="de-DE"/>
              </w:rPr>
            </w:pPr>
            <w:r w:rsidRPr="00D875D3">
              <w:rPr>
                <w:rFonts w:eastAsia="Times New Roman" w:cs="Arial"/>
                <w:b/>
                <w:color w:val="404040" w:themeColor="text1" w:themeTint="BF"/>
                <w:sz w:val="20"/>
                <w:szCs w:val="20"/>
                <w:lang w:eastAsia="de-DE"/>
              </w:rPr>
              <w:t>Die Schülerinnen und Schüler können</w:t>
            </w:r>
          </w:p>
        </w:tc>
        <w:tc>
          <w:tcPr>
            <w:tcW w:w="992" w:type="dxa"/>
            <w:tcBorders>
              <w:top w:val="nil"/>
              <w:left w:val="single" w:sz="4" w:space="0" w:color="auto"/>
              <w:bottom w:val="nil"/>
              <w:right w:val="single" w:sz="4" w:space="0" w:color="auto"/>
            </w:tcBorders>
          </w:tcPr>
          <w:p w:rsidR="00AC7EB8" w:rsidRPr="00596BA5" w:rsidRDefault="00AC7EB8" w:rsidP="00AC7EB8">
            <w:pPr>
              <w:rPr>
                <w:sz w:val="20"/>
                <w:szCs w:val="20"/>
              </w:rPr>
            </w:pPr>
          </w:p>
        </w:tc>
        <w:tc>
          <w:tcPr>
            <w:tcW w:w="10206" w:type="dxa"/>
            <w:gridSpan w:val="3"/>
            <w:tcBorders>
              <w:left w:val="single" w:sz="4" w:space="0" w:color="auto"/>
            </w:tcBorders>
          </w:tcPr>
          <w:p w:rsidR="00AC7EB8" w:rsidRPr="00AA4893" w:rsidRDefault="00AC7EB8" w:rsidP="00AC7EB8">
            <w:pPr>
              <w:spacing w:before="240" w:after="240"/>
              <w:jc w:val="center"/>
              <w:rPr>
                <w:rFonts w:eastAsia="Times New Roman" w:cs="Arial"/>
                <w:sz w:val="20"/>
                <w:szCs w:val="20"/>
                <w:lang w:eastAsia="de-DE"/>
              </w:rPr>
            </w:pPr>
            <w:r w:rsidRPr="00AA4893">
              <w:rPr>
                <w:rFonts w:eastAsia="Times New Roman" w:cs="Arial"/>
                <w:b/>
                <w:sz w:val="20"/>
                <w:szCs w:val="20"/>
                <w:lang w:eastAsia="de-DE"/>
              </w:rPr>
              <w:t>Die Schülerinnen und Schüler können</w:t>
            </w:r>
          </w:p>
        </w:tc>
      </w:tr>
      <w:tr w:rsidR="00AC7EB8" w:rsidTr="004913D3">
        <w:tc>
          <w:tcPr>
            <w:tcW w:w="3402" w:type="dxa"/>
            <w:tcBorders>
              <w:right w:val="single" w:sz="4" w:space="0" w:color="auto"/>
            </w:tcBorders>
          </w:tcPr>
          <w:p w:rsidR="00AC7EB8" w:rsidRPr="00D875D3" w:rsidRDefault="00AC7EB8" w:rsidP="00AC7EB8">
            <w:pPr>
              <w:rPr>
                <w:rFonts w:cs="Arial"/>
                <w:color w:val="404040" w:themeColor="text1" w:themeTint="BF"/>
                <w:sz w:val="20"/>
              </w:rPr>
            </w:pPr>
            <w:r w:rsidRPr="00D875D3">
              <w:rPr>
                <w:rFonts w:cs="Arial"/>
                <w:color w:val="404040" w:themeColor="text1" w:themeTint="BF"/>
                <w:sz w:val="20"/>
              </w:rPr>
              <w:t>(1) in einfacher Form mit anderen Personen in Kontakt treten und verbal auf die Kontaktaufnahme anderer reagieren</w:t>
            </w:r>
          </w:p>
          <w:p w:rsidR="00AC7EB8" w:rsidRPr="00D875D3" w:rsidRDefault="00AC7EB8" w:rsidP="00AC7EB8">
            <w:pPr>
              <w:rPr>
                <w:color w:val="404040" w:themeColor="text1" w:themeTint="BF"/>
                <w:sz w:val="20"/>
              </w:rPr>
            </w:pPr>
          </w:p>
        </w:tc>
        <w:tc>
          <w:tcPr>
            <w:tcW w:w="992" w:type="dxa"/>
            <w:tcBorders>
              <w:top w:val="nil"/>
              <w:left w:val="single" w:sz="4" w:space="0" w:color="auto"/>
              <w:bottom w:val="nil"/>
              <w:right w:val="single" w:sz="4" w:space="0" w:color="auto"/>
            </w:tcBorders>
          </w:tcPr>
          <w:p w:rsidR="00AC7EB8" w:rsidRPr="00596BA5" w:rsidRDefault="00AC7EB8" w:rsidP="00AC7EB8">
            <w:pPr>
              <w:rPr>
                <w:sz w:val="20"/>
                <w:szCs w:val="20"/>
              </w:rPr>
            </w:pPr>
          </w:p>
        </w:tc>
        <w:tc>
          <w:tcPr>
            <w:tcW w:w="3402" w:type="dxa"/>
            <w:tcBorders>
              <w:left w:val="single" w:sz="4" w:space="0" w:color="auto"/>
            </w:tcBorders>
          </w:tcPr>
          <w:p w:rsidR="00AC7EB8" w:rsidRPr="006F2104" w:rsidRDefault="00AC7EB8" w:rsidP="00456A35">
            <w:pPr>
              <w:rPr>
                <w:rFonts w:cs="Arial"/>
                <w:sz w:val="20"/>
              </w:rPr>
            </w:pPr>
            <w:r w:rsidRPr="00AC7EB8">
              <w:rPr>
                <w:rFonts w:eastAsia="Excelsior107Medium" w:cs="Arial"/>
                <w:sz w:val="20"/>
              </w:rPr>
              <w:t>(1) andere Personen in Alltagssituationen adressatengerecht und situationsangemessen ansprechen</w:t>
            </w:r>
            <w:r w:rsidR="00456A35">
              <w:rPr>
                <w:rFonts w:eastAsia="Excelsior107Medium" w:cs="Arial"/>
                <w:sz w:val="20"/>
              </w:rPr>
              <w:t xml:space="preserve"> sowie</w:t>
            </w:r>
            <w:r w:rsidRPr="00AC7EB8">
              <w:rPr>
                <w:rFonts w:eastAsia="Excelsior107Medium" w:cs="Arial"/>
                <w:sz w:val="20"/>
              </w:rPr>
              <w:t xml:space="preserve"> einladen und </w:t>
            </w:r>
            <w:r w:rsidRPr="00AC7EB8">
              <w:rPr>
                <w:rFonts w:cs="Arial"/>
                <w:sz w:val="20"/>
              </w:rPr>
              <w:t>verbal auf die Ko</w:t>
            </w:r>
            <w:r w:rsidR="006F2104">
              <w:rPr>
                <w:rFonts w:cs="Arial"/>
                <w:sz w:val="20"/>
              </w:rPr>
              <w:t>ntaktaufnahme anderer reagieren</w:t>
            </w:r>
          </w:p>
        </w:tc>
        <w:tc>
          <w:tcPr>
            <w:tcW w:w="3402" w:type="dxa"/>
          </w:tcPr>
          <w:p w:rsidR="00AC7EB8" w:rsidRPr="00AC7EB8" w:rsidRDefault="00456A35" w:rsidP="00AC7EB8">
            <w:pPr>
              <w:pStyle w:val="Textkper"/>
              <w:rPr>
                <w:rFonts w:ascii="Calibri" w:hAnsi="Calibri" w:cs="Calibri"/>
                <w:sz w:val="20"/>
                <w:szCs w:val="22"/>
              </w:rPr>
            </w:pPr>
            <w:r>
              <w:rPr>
                <w:rFonts w:ascii="Calibri" w:hAnsi="Calibri" w:cs="Calibri"/>
                <w:sz w:val="20"/>
                <w:szCs w:val="22"/>
              </w:rPr>
              <w:t>(1) [in 6/7/8]</w:t>
            </w:r>
          </w:p>
        </w:tc>
        <w:tc>
          <w:tcPr>
            <w:tcW w:w="3402" w:type="dxa"/>
          </w:tcPr>
          <w:p w:rsidR="00AC7EB8" w:rsidRPr="00AC7EB8" w:rsidRDefault="00456A35" w:rsidP="00AC7EB8">
            <w:pPr>
              <w:pStyle w:val="Textkper"/>
              <w:rPr>
                <w:rFonts w:ascii="Calibri" w:hAnsi="Calibri" w:cs="Calibri"/>
                <w:b/>
                <w:sz w:val="20"/>
                <w:szCs w:val="22"/>
              </w:rPr>
            </w:pPr>
            <w:r>
              <w:rPr>
                <w:rFonts w:ascii="Calibri" w:hAnsi="Calibri" w:cs="Calibri"/>
                <w:sz w:val="20"/>
                <w:szCs w:val="22"/>
              </w:rPr>
              <w:t>(1) [in 6/7/8]</w:t>
            </w:r>
          </w:p>
        </w:tc>
      </w:tr>
      <w:tr w:rsidR="00AC7EB8" w:rsidTr="004913D3">
        <w:tc>
          <w:tcPr>
            <w:tcW w:w="3402" w:type="dxa"/>
            <w:tcBorders>
              <w:right w:val="single" w:sz="4" w:space="0" w:color="auto"/>
            </w:tcBorders>
          </w:tcPr>
          <w:p w:rsidR="00AC7EB8" w:rsidRPr="00D875D3" w:rsidRDefault="00AC7EB8" w:rsidP="00AC7EB8">
            <w:pPr>
              <w:suppressAutoHyphens/>
              <w:rPr>
                <w:rFonts w:cs="Arial"/>
                <w:color w:val="404040" w:themeColor="text1" w:themeTint="BF"/>
                <w:sz w:val="20"/>
                <w:lang w:eastAsia="ar-SA"/>
              </w:rPr>
            </w:pPr>
            <w:r w:rsidRPr="00D875D3">
              <w:rPr>
                <w:rFonts w:cs="Arial"/>
                <w:color w:val="404040" w:themeColor="text1" w:themeTint="BF"/>
                <w:sz w:val="20"/>
              </w:rPr>
              <w:t xml:space="preserve">(2) in Alltagssituationen mehrere Informationen erfragen und geben </w:t>
            </w:r>
          </w:p>
          <w:p w:rsidR="00AC7EB8" w:rsidRPr="00D875D3" w:rsidRDefault="00AC7EB8" w:rsidP="00AC7EB8">
            <w:pPr>
              <w:rPr>
                <w:rFonts w:cs="Arial"/>
                <w:color w:val="404040" w:themeColor="text1" w:themeTint="BF"/>
                <w:sz w:val="20"/>
              </w:rPr>
            </w:pPr>
          </w:p>
        </w:tc>
        <w:tc>
          <w:tcPr>
            <w:tcW w:w="992" w:type="dxa"/>
            <w:tcBorders>
              <w:top w:val="nil"/>
              <w:left w:val="single" w:sz="4" w:space="0" w:color="auto"/>
              <w:bottom w:val="nil"/>
              <w:right w:val="single" w:sz="4" w:space="0" w:color="auto"/>
            </w:tcBorders>
          </w:tcPr>
          <w:p w:rsidR="00AC7EB8" w:rsidRPr="00596BA5" w:rsidRDefault="00AC7EB8" w:rsidP="00AC7EB8">
            <w:pPr>
              <w:rPr>
                <w:sz w:val="20"/>
                <w:szCs w:val="20"/>
              </w:rPr>
            </w:pPr>
          </w:p>
        </w:tc>
        <w:tc>
          <w:tcPr>
            <w:tcW w:w="3402" w:type="dxa"/>
            <w:tcBorders>
              <w:left w:val="single" w:sz="4" w:space="0" w:color="auto"/>
            </w:tcBorders>
          </w:tcPr>
          <w:p w:rsidR="00AC7EB8" w:rsidRPr="00AC7EB8" w:rsidRDefault="00AC7EB8" w:rsidP="00AC7EB8">
            <w:pPr>
              <w:rPr>
                <w:rFonts w:cs="Arial"/>
                <w:sz w:val="20"/>
              </w:rPr>
            </w:pPr>
            <w:r w:rsidRPr="00AC7EB8">
              <w:rPr>
                <w:rFonts w:cs="Arial"/>
                <w:sz w:val="20"/>
              </w:rPr>
              <w:t>(2) in Alltagssituationen mehrere zentrale zusammenhängende Informationen erfragen und geben (</w:t>
            </w:r>
            <w:r w:rsidR="006B6941">
              <w:rPr>
                <w:rFonts w:cs="Arial"/>
                <w:sz w:val="20"/>
              </w:rPr>
              <w:t>z.B.</w:t>
            </w:r>
            <w:r w:rsidRPr="00AC7EB8">
              <w:rPr>
                <w:rFonts w:cs="Arial"/>
                <w:sz w:val="20"/>
              </w:rPr>
              <w:t xml:space="preserve"> Fragen im Anschluss an eine Präsentation beantworten), </w:t>
            </w:r>
            <w:r w:rsidRPr="00AC7EB8">
              <w:rPr>
                <w:rFonts w:cs="Arial"/>
                <w:iCs/>
                <w:sz w:val="20"/>
              </w:rPr>
              <w:t>in einem Interview einfache Fragen stellen und beantworten</w:t>
            </w:r>
          </w:p>
        </w:tc>
        <w:tc>
          <w:tcPr>
            <w:tcW w:w="3402" w:type="dxa"/>
          </w:tcPr>
          <w:p w:rsidR="00AC7EB8" w:rsidRPr="00AC7EB8" w:rsidRDefault="00AC7EB8" w:rsidP="006F2104">
            <w:pPr>
              <w:pStyle w:val="Textkper"/>
              <w:rPr>
                <w:rFonts w:ascii="Calibri" w:hAnsi="Calibri" w:cs="Arial"/>
                <w:color w:val="FF0000"/>
                <w:sz w:val="20"/>
                <w:szCs w:val="22"/>
              </w:rPr>
            </w:pPr>
            <w:r w:rsidRPr="00AC7EB8">
              <w:rPr>
                <w:rFonts w:ascii="Calibri" w:hAnsi="Calibri" w:cs="Arial"/>
                <w:sz w:val="20"/>
                <w:szCs w:val="22"/>
              </w:rPr>
              <w:t xml:space="preserve">(2) detaillierte Informationen zu vertrauten Themen sprachlich differenziert erfragen und geben, </w:t>
            </w:r>
            <w:r w:rsidRPr="00AC7EB8">
              <w:rPr>
                <w:rFonts w:ascii="Calibri" w:hAnsi="Calibri" w:cs="Arial"/>
                <w:iCs/>
                <w:sz w:val="20"/>
                <w:szCs w:val="22"/>
              </w:rPr>
              <w:t>in einem Interview auch differenzierte Fragen stellen und beantworten (</w:t>
            </w:r>
            <w:r w:rsidR="006B6941">
              <w:rPr>
                <w:rFonts w:ascii="Calibri" w:hAnsi="Calibri" w:cs="Arial"/>
                <w:iCs/>
                <w:sz w:val="20"/>
                <w:szCs w:val="22"/>
              </w:rPr>
              <w:t>z.B.</w:t>
            </w:r>
            <w:r w:rsidRPr="00AC7EB8">
              <w:rPr>
                <w:rFonts w:ascii="Calibri" w:hAnsi="Calibri" w:cs="Arial"/>
                <w:iCs/>
                <w:sz w:val="20"/>
                <w:szCs w:val="22"/>
              </w:rPr>
              <w:t xml:space="preserve"> Vorstellungsgespräch)</w:t>
            </w:r>
          </w:p>
        </w:tc>
        <w:tc>
          <w:tcPr>
            <w:tcW w:w="3402" w:type="dxa"/>
          </w:tcPr>
          <w:p w:rsidR="00AC7EB8" w:rsidRPr="00AC7EB8" w:rsidRDefault="00AC7EB8" w:rsidP="00AC7EB8">
            <w:pPr>
              <w:rPr>
                <w:sz w:val="20"/>
              </w:rPr>
            </w:pPr>
            <w:r w:rsidRPr="00AC7EB8">
              <w:rPr>
                <w:rFonts w:cs="Arial"/>
                <w:sz w:val="20"/>
              </w:rPr>
              <w:t>(2) detaillierte Informationen auch zu weniger vertrauten Themen</w:t>
            </w:r>
            <w:r w:rsidRPr="00AC7EB8">
              <w:rPr>
                <w:rFonts w:cs="Arial"/>
                <w:color w:val="FF0000"/>
                <w:sz w:val="20"/>
              </w:rPr>
              <w:t xml:space="preserve"> </w:t>
            </w:r>
            <w:r w:rsidRPr="00AC7EB8">
              <w:rPr>
                <w:rFonts w:cs="Arial"/>
                <w:sz w:val="20"/>
              </w:rPr>
              <w:t xml:space="preserve">sprachlich differenziert erfragen und geben. </w:t>
            </w:r>
          </w:p>
        </w:tc>
      </w:tr>
      <w:tr w:rsidR="00AC7EB8" w:rsidTr="004913D3">
        <w:tc>
          <w:tcPr>
            <w:tcW w:w="3402" w:type="dxa"/>
            <w:tcBorders>
              <w:right w:val="single" w:sz="4" w:space="0" w:color="auto"/>
            </w:tcBorders>
          </w:tcPr>
          <w:p w:rsidR="00AC7EB8" w:rsidRPr="00D875D3" w:rsidRDefault="00AC7EB8" w:rsidP="00AC7EB8">
            <w:pPr>
              <w:suppressAutoHyphens/>
              <w:rPr>
                <w:rFonts w:cs="Arial"/>
                <w:color w:val="404040" w:themeColor="text1" w:themeTint="BF"/>
                <w:sz w:val="20"/>
              </w:rPr>
            </w:pPr>
          </w:p>
        </w:tc>
        <w:tc>
          <w:tcPr>
            <w:tcW w:w="992" w:type="dxa"/>
            <w:tcBorders>
              <w:top w:val="nil"/>
              <w:left w:val="single" w:sz="4" w:space="0" w:color="auto"/>
              <w:bottom w:val="nil"/>
              <w:right w:val="single" w:sz="4" w:space="0" w:color="auto"/>
            </w:tcBorders>
          </w:tcPr>
          <w:p w:rsidR="00AC7EB8" w:rsidRPr="00596BA5" w:rsidRDefault="00AC7EB8" w:rsidP="00AC7EB8">
            <w:pPr>
              <w:rPr>
                <w:sz w:val="20"/>
                <w:szCs w:val="20"/>
              </w:rPr>
            </w:pPr>
          </w:p>
        </w:tc>
        <w:tc>
          <w:tcPr>
            <w:tcW w:w="3402" w:type="dxa"/>
            <w:tcBorders>
              <w:left w:val="single" w:sz="4" w:space="0" w:color="auto"/>
            </w:tcBorders>
          </w:tcPr>
          <w:p w:rsidR="00AC7EB8" w:rsidRPr="00AC7EB8" w:rsidRDefault="00AC7EB8" w:rsidP="00AC7EB8">
            <w:pPr>
              <w:rPr>
                <w:rFonts w:cs="Arial"/>
                <w:sz w:val="20"/>
              </w:rPr>
            </w:pPr>
            <w:r w:rsidRPr="00AC7EB8">
              <w:rPr>
                <w:rFonts w:cs="Arial"/>
                <w:sz w:val="20"/>
              </w:rPr>
              <w:t>(3) sich über Fragen des Alltags austauschen sowie Entscheidungen und Verabredungen treffen</w:t>
            </w:r>
          </w:p>
        </w:tc>
        <w:tc>
          <w:tcPr>
            <w:tcW w:w="3402" w:type="dxa"/>
          </w:tcPr>
          <w:p w:rsidR="00AC7EB8" w:rsidRPr="00AC7EB8" w:rsidRDefault="00AC7EB8" w:rsidP="00AC7EB8">
            <w:pPr>
              <w:pStyle w:val="Textkper"/>
              <w:rPr>
                <w:rFonts w:ascii="Calibri" w:hAnsi="Calibri" w:cs="Calibri"/>
                <w:sz w:val="20"/>
                <w:szCs w:val="22"/>
              </w:rPr>
            </w:pPr>
            <w:r w:rsidRPr="00AC7EB8">
              <w:rPr>
                <w:rFonts w:ascii="Calibri" w:hAnsi="Calibri" w:cs="Calibri"/>
                <w:sz w:val="20"/>
                <w:szCs w:val="22"/>
              </w:rPr>
              <w:t>(3) sich über Fragen des Alltags differenziert</w:t>
            </w:r>
            <w:r w:rsidRPr="00AC7EB8">
              <w:rPr>
                <w:rFonts w:ascii="Calibri" w:hAnsi="Calibri" w:cs="Calibri"/>
                <w:color w:val="FF0000"/>
                <w:sz w:val="20"/>
                <w:szCs w:val="22"/>
              </w:rPr>
              <w:t xml:space="preserve"> </w:t>
            </w:r>
            <w:r w:rsidRPr="00AC7EB8">
              <w:rPr>
                <w:rFonts w:ascii="Calibri" w:hAnsi="Calibri" w:cs="Calibri"/>
                <w:sz w:val="20"/>
                <w:szCs w:val="22"/>
              </w:rPr>
              <w:t>austauschen sowie begründete</w:t>
            </w:r>
            <w:r w:rsidR="0096442B">
              <w:rPr>
                <w:rFonts w:ascii="Calibri" w:hAnsi="Calibri" w:cs="Calibri"/>
                <w:sz w:val="20"/>
                <w:szCs w:val="22"/>
              </w:rPr>
              <w:t xml:space="preserve"> </w:t>
            </w:r>
            <w:r w:rsidRPr="00AC7EB8">
              <w:rPr>
                <w:rFonts w:ascii="Calibri" w:hAnsi="Calibri" w:cs="Calibri"/>
                <w:sz w:val="20"/>
                <w:szCs w:val="22"/>
              </w:rPr>
              <w:t xml:space="preserve">Entscheidungen treffen </w:t>
            </w:r>
          </w:p>
        </w:tc>
        <w:tc>
          <w:tcPr>
            <w:tcW w:w="3402" w:type="dxa"/>
          </w:tcPr>
          <w:p w:rsidR="00AC7EB8" w:rsidRPr="00AC7EB8" w:rsidRDefault="00456A35" w:rsidP="00AC7EB8">
            <w:pPr>
              <w:rPr>
                <w:rFonts w:cs="Arial"/>
                <w:sz w:val="20"/>
              </w:rPr>
            </w:pPr>
            <w:r>
              <w:rPr>
                <w:rFonts w:cs="Arial"/>
                <w:sz w:val="20"/>
              </w:rPr>
              <w:t>(3) [in 9/10]</w:t>
            </w:r>
          </w:p>
        </w:tc>
      </w:tr>
      <w:tr w:rsidR="00AC7EB8" w:rsidTr="004913D3">
        <w:tc>
          <w:tcPr>
            <w:tcW w:w="3402" w:type="dxa"/>
            <w:tcBorders>
              <w:right w:val="single" w:sz="4" w:space="0" w:color="auto"/>
            </w:tcBorders>
          </w:tcPr>
          <w:p w:rsidR="00AC7EB8" w:rsidRPr="00D875D3" w:rsidRDefault="00AC7EB8" w:rsidP="00AC7EB8">
            <w:pPr>
              <w:rPr>
                <w:color w:val="404040" w:themeColor="text1" w:themeTint="BF"/>
                <w:sz w:val="20"/>
              </w:rPr>
            </w:pPr>
            <w:r w:rsidRPr="00D875D3">
              <w:rPr>
                <w:rFonts w:cs="Arial"/>
                <w:color w:val="404040" w:themeColor="text1" w:themeTint="BF"/>
                <w:sz w:val="20"/>
              </w:rPr>
              <w:t xml:space="preserve">(4) Fragen, Bitten, Gefühle, Vorlieben, Abneigungen und die eigene Meinung zu Fragen des Alltags äußern </w:t>
            </w:r>
          </w:p>
        </w:tc>
        <w:tc>
          <w:tcPr>
            <w:tcW w:w="992" w:type="dxa"/>
            <w:tcBorders>
              <w:top w:val="nil"/>
              <w:left w:val="single" w:sz="4" w:space="0" w:color="auto"/>
              <w:bottom w:val="nil"/>
              <w:right w:val="single" w:sz="4" w:space="0" w:color="auto"/>
            </w:tcBorders>
          </w:tcPr>
          <w:p w:rsidR="00AC7EB8" w:rsidRPr="00596BA5" w:rsidRDefault="00AC7EB8" w:rsidP="00AC7EB8">
            <w:pPr>
              <w:rPr>
                <w:sz w:val="20"/>
                <w:szCs w:val="20"/>
              </w:rPr>
            </w:pPr>
          </w:p>
        </w:tc>
        <w:tc>
          <w:tcPr>
            <w:tcW w:w="3402" w:type="dxa"/>
            <w:tcBorders>
              <w:left w:val="single" w:sz="4" w:space="0" w:color="auto"/>
            </w:tcBorders>
          </w:tcPr>
          <w:p w:rsidR="00AC7EB8" w:rsidRPr="00AC7EB8" w:rsidRDefault="00AC7EB8" w:rsidP="00456A35">
            <w:pPr>
              <w:rPr>
                <w:rFonts w:cs="Arial"/>
                <w:sz w:val="20"/>
              </w:rPr>
            </w:pPr>
            <w:r w:rsidRPr="00AC7EB8">
              <w:rPr>
                <w:rFonts w:cs="Arial"/>
                <w:sz w:val="20"/>
              </w:rPr>
              <w:t>(4) Fragen, Bitten, Gefühle, Vorlieben, Abneigungen sowie die eigene Meinung vorwiegend zu</w:t>
            </w:r>
            <w:r w:rsidRPr="00AC7EB8">
              <w:rPr>
                <w:rFonts w:cs="Arial"/>
                <w:iCs/>
                <w:sz w:val="20"/>
              </w:rPr>
              <w:t xml:space="preserve"> Fragen des Alltags</w:t>
            </w:r>
            <w:r w:rsidRPr="00AC7EB8">
              <w:rPr>
                <w:rFonts w:cs="Arial"/>
                <w:sz w:val="20"/>
              </w:rPr>
              <w:t xml:space="preserve"> </w:t>
            </w:r>
            <w:r w:rsidRPr="00AC7EB8">
              <w:rPr>
                <w:rFonts w:cs="Arial"/>
                <w:sz w:val="20"/>
              </w:rPr>
              <w:lastRenderedPageBreak/>
              <w:t>sach- und adressatengerecht formulieren</w:t>
            </w:r>
          </w:p>
        </w:tc>
        <w:tc>
          <w:tcPr>
            <w:tcW w:w="3402" w:type="dxa"/>
          </w:tcPr>
          <w:p w:rsidR="00AC7EB8" w:rsidRPr="00AC7EB8" w:rsidRDefault="00AC7EB8" w:rsidP="00AC7EB8">
            <w:pPr>
              <w:rPr>
                <w:sz w:val="20"/>
              </w:rPr>
            </w:pPr>
            <w:r w:rsidRPr="00AC7EB8">
              <w:rPr>
                <w:rFonts w:cs="Arial"/>
                <w:sz w:val="20"/>
              </w:rPr>
              <w:lastRenderedPageBreak/>
              <w:t>(4) die eigene Meinung auch zu weniger vertrauten Themen unter Beach</w:t>
            </w:r>
            <w:r w:rsidRPr="00AC7EB8">
              <w:rPr>
                <w:rFonts w:cs="Arial"/>
                <w:sz w:val="20"/>
              </w:rPr>
              <w:lastRenderedPageBreak/>
              <w:t>tung kultureller Gesprächskonventionen sach- und adressaten</w:t>
            </w:r>
            <w:r>
              <w:rPr>
                <w:rFonts w:cs="Arial"/>
                <w:sz w:val="20"/>
              </w:rPr>
              <w:t>gerecht sowie differenziert form</w:t>
            </w:r>
            <w:r w:rsidRPr="00AC7EB8">
              <w:rPr>
                <w:rFonts w:cs="Arial"/>
                <w:sz w:val="20"/>
              </w:rPr>
              <w:t>ulieren</w:t>
            </w:r>
          </w:p>
        </w:tc>
        <w:tc>
          <w:tcPr>
            <w:tcW w:w="3402" w:type="dxa"/>
          </w:tcPr>
          <w:p w:rsidR="00AC7EB8" w:rsidRPr="00AC7EB8" w:rsidRDefault="00AC7EB8" w:rsidP="00AC7EB8">
            <w:pPr>
              <w:rPr>
                <w:rFonts w:cs="Arial"/>
                <w:iCs/>
                <w:color w:val="0000FF"/>
                <w:sz w:val="20"/>
              </w:rPr>
            </w:pPr>
            <w:r w:rsidRPr="00AC7EB8">
              <w:rPr>
                <w:rFonts w:cs="Arial"/>
                <w:sz w:val="20"/>
              </w:rPr>
              <w:lastRenderedPageBreak/>
              <w:t xml:space="preserve">(4) die eigene Meinung auch zu komplexen Fragestellungen sowie weniger vertrauten Themen unter Beachtung </w:t>
            </w:r>
            <w:r w:rsidRPr="00AC7EB8">
              <w:rPr>
                <w:rFonts w:cs="Arial"/>
                <w:sz w:val="20"/>
              </w:rPr>
              <w:lastRenderedPageBreak/>
              <w:t>kultureller Gesprächskonventionen sach- und adressatengerecht sowie differenziert formulieren</w:t>
            </w:r>
          </w:p>
        </w:tc>
      </w:tr>
      <w:tr w:rsidR="00AC7EB8" w:rsidTr="004913D3">
        <w:tc>
          <w:tcPr>
            <w:tcW w:w="3402" w:type="dxa"/>
            <w:tcBorders>
              <w:right w:val="single" w:sz="4" w:space="0" w:color="auto"/>
            </w:tcBorders>
          </w:tcPr>
          <w:p w:rsidR="00AC7EB8" w:rsidRPr="00D875D3" w:rsidRDefault="00AC7EB8" w:rsidP="00AC7EB8">
            <w:pPr>
              <w:rPr>
                <w:rFonts w:cs="Arial"/>
                <w:color w:val="404040" w:themeColor="text1" w:themeTint="BF"/>
                <w:sz w:val="20"/>
              </w:rPr>
            </w:pPr>
            <w:r w:rsidRPr="00D875D3">
              <w:rPr>
                <w:rFonts w:cs="Arial"/>
                <w:color w:val="404040" w:themeColor="text1" w:themeTint="BF"/>
                <w:sz w:val="20"/>
              </w:rPr>
              <w:lastRenderedPageBreak/>
              <w:t>(5) auf Gefühlsäußerungen weitgehend angemessen verbal reagieren</w:t>
            </w:r>
          </w:p>
        </w:tc>
        <w:tc>
          <w:tcPr>
            <w:tcW w:w="992" w:type="dxa"/>
            <w:tcBorders>
              <w:top w:val="nil"/>
              <w:left w:val="single" w:sz="4" w:space="0" w:color="auto"/>
              <w:bottom w:val="nil"/>
              <w:right w:val="single" w:sz="4" w:space="0" w:color="auto"/>
            </w:tcBorders>
          </w:tcPr>
          <w:p w:rsidR="00AC7EB8" w:rsidRPr="00596BA5" w:rsidRDefault="00AC7EB8" w:rsidP="00AC7EB8">
            <w:pPr>
              <w:rPr>
                <w:sz w:val="20"/>
                <w:szCs w:val="20"/>
              </w:rPr>
            </w:pPr>
          </w:p>
        </w:tc>
        <w:tc>
          <w:tcPr>
            <w:tcW w:w="3402" w:type="dxa"/>
            <w:tcBorders>
              <w:left w:val="single" w:sz="4" w:space="0" w:color="auto"/>
            </w:tcBorders>
          </w:tcPr>
          <w:p w:rsidR="00AC7EB8" w:rsidRPr="00AC7EB8" w:rsidRDefault="00AC7EB8" w:rsidP="00AC7EB8">
            <w:pPr>
              <w:rPr>
                <w:sz w:val="20"/>
              </w:rPr>
            </w:pPr>
            <w:r w:rsidRPr="00AC7EB8">
              <w:rPr>
                <w:rFonts w:cs="Arial"/>
                <w:sz w:val="20"/>
              </w:rPr>
              <w:t xml:space="preserve">(5) auf Gefühlsäußerungen angemessen verbal reagieren </w:t>
            </w:r>
          </w:p>
        </w:tc>
        <w:tc>
          <w:tcPr>
            <w:tcW w:w="3402" w:type="dxa"/>
          </w:tcPr>
          <w:p w:rsidR="00AC7EB8" w:rsidRPr="00AC7EB8" w:rsidRDefault="00AC7EB8" w:rsidP="00AC7EB8">
            <w:pPr>
              <w:pStyle w:val="Textkper"/>
              <w:rPr>
                <w:rFonts w:ascii="Calibri" w:hAnsi="Calibri" w:cs="Arial"/>
                <w:sz w:val="20"/>
                <w:szCs w:val="22"/>
              </w:rPr>
            </w:pPr>
            <w:r w:rsidRPr="00AC7EB8">
              <w:rPr>
                <w:rFonts w:ascii="Calibri" w:hAnsi="Calibri" w:cs="Arial"/>
                <w:sz w:val="20"/>
                <w:szCs w:val="22"/>
              </w:rPr>
              <w:t>(5) auf Gefühlsäußerungen situationsbezogen und adressatengerecht reagieren</w:t>
            </w:r>
          </w:p>
        </w:tc>
        <w:tc>
          <w:tcPr>
            <w:tcW w:w="3402" w:type="dxa"/>
          </w:tcPr>
          <w:p w:rsidR="00AC7EB8" w:rsidRPr="00AC7EB8" w:rsidRDefault="00AC7EB8" w:rsidP="00AC7EB8">
            <w:pPr>
              <w:rPr>
                <w:rFonts w:cs="Arial"/>
                <w:sz w:val="20"/>
              </w:rPr>
            </w:pPr>
            <w:r w:rsidRPr="00AC7EB8">
              <w:rPr>
                <w:rFonts w:cs="Arial"/>
                <w:sz w:val="20"/>
              </w:rPr>
              <w:t>(5) auf Gefühlsäußerungen adressatengerecht und situationsbezogen mit zunehm</w:t>
            </w:r>
            <w:r>
              <w:rPr>
                <w:rFonts w:cs="Arial"/>
                <w:sz w:val="20"/>
              </w:rPr>
              <w:t>ender Differenzierung reagieren</w:t>
            </w:r>
          </w:p>
        </w:tc>
      </w:tr>
      <w:tr w:rsidR="00AC7EB8" w:rsidTr="004913D3">
        <w:tc>
          <w:tcPr>
            <w:tcW w:w="3402" w:type="dxa"/>
            <w:tcBorders>
              <w:right w:val="single" w:sz="4" w:space="0" w:color="auto"/>
            </w:tcBorders>
          </w:tcPr>
          <w:p w:rsidR="00AC7EB8" w:rsidRPr="00D875D3" w:rsidRDefault="00AC7EB8" w:rsidP="00AC7EB8">
            <w:pPr>
              <w:rPr>
                <w:rFonts w:cs="Arial"/>
                <w:color w:val="404040" w:themeColor="text1" w:themeTint="BF"/>
                <w:sz w:val="20"/>
              </w:rPr>
            </w:pPr>
            <w:r w:rsidRPr="00D875D3">
              <w:rPr>
                <w:rFonts w:cs="Arial"/>
                <w:color w:val="404040" w:themeColor="text1" w:themeTint="BF"/>
                <w:sz w:val="20"/>
              </w:rPr>
              <w:t xml:space="preserve">(6) ein Gespräch beginnen und </w:t>
            </w:r>
          </w:p>
          <w:p w:rsidR="00AC7EB8" w:rsidRPr="00D875D3" w:rsidRDefault="00AC7EB8" w:rsidP="00AC7EB8">
            <w:pPr>
              <w:rPr>
                <w:rFonts w:cs="Arial"/>
                <w:color w:val="404040" w:themeColor="text1" w:themeTint="BF"/>
                <w:sz w:val="20"/>
              </w:rPr>
            </w:pPr>
            <w:r w:rsidRPr="00D875D3">
              <w:rPr>
                <w:rFonts w:cs="Arial"/>
                <w:color w:val="404040" w:themeColor="text1" w:themeTint="BF"/>
                <w:sz w:val="20"/>
              </w:rPr>
              <w:t>bei Verständnisproblemen nachfragen</w:t>
            </w:r>
          </w:p>
        </w:tc>
        <w:tc>
          <w:tcPr>
            <w:tcW w:w="992" w:type="dxa"/>
            <w:tcBorders>
              <w:top w:val="nil"/>
              <w:left w:val="single" w:sz="4" w:space="0" w:color="auto"/>
              <w:bottom w:val="nil"/>
              <w:right w:val="single" w:sz="4" w:space="0" w:color="auto"/>
            </w:tcBorders>
          </w:tcPr>
          <w:p w:rsidR="00AC7EB8" w:rsidRPr="00596BA5" w:rsidRDefault="00AC7EB8" w:rsidP="00AC7EB8">
            <w:pPr>
              <w:rPr>
                <w:sz w:val="20"/>
                <w:szCs w:val="20"/>
              </w:rPr>
            </w:pPr>
          </w:p>
        </w:tc>
        <w:tc>
          <w:tcPr>
            <w:tcW w:w="3402" w:type="dxa"/>
            <w:tcBorders>
              <w:left w:val="single" w:sz="4" w:space="0" w:color="auto"/>
            </w:tcBorders>
          </w:tcPr>
          <w:p w:rsidR="00AC7EB8" w:rsidRPr="00AC7EB8" w:rsidRDefault="00AC7EB8" w:rsidP="00AC7EB8">
            <w:pPr>
              <w:rPr>
                <w:sz w:val="20"/>
              </w:rPr>
            </w:pPr>
            <w:r w:rsidRPr="00AC7EB8">
              <w:rPr>
                <w:rFonts w:cs="Calibri"/>
                <w:sz w:val="20"/>
              </w:rPr>
              <w:t>(6) ein Gespräch über</w:t>
            </w:r>
            <w:r w:rsidR="0096442B">
              <w:rPr>
                <w:rFonts w:cs="Calibri"/>
                <w:sz w:val="20"/>
              </w:rPr>
              <w:t xml:space="preserve"> </w:t>
            </w:r>
            <w:r w:rsidRPr="00AC7EB8">
              <w:rPr>
                <w:rFonts w:cs="Calibri"/>
                <w:sz w:val="20"/>
              </w:rPr>
              <w:t>vertraute Themen beginnen, führen, beenden sowie bei Verständnis- und Ausdrucksproblemen mit einfachen Strategien aufrechterhalten</w:t>
            </w:r>
          </w:p>
        </w:tc>
        <w:tc>
          <w:tcPr>
            <w:tcW w:w="3402" w:type="dxa"/>
          </w:tcPr>
          <w:p w:rsidR="00AC7EB8" w:rsidRPr="00AC7EB8" w:rsidRDefault="00AC7EB8" w:rsidP="00AC7EB8">
            <w:pPr>
              <w:pStyle w:val="Textkper"/>
              <w:rPr>
                <w:rFonts w:ascii="Calibri" w:hAnsi="Calibri"/>
                <w:sz w:val="20"/>
                <w:szCs w:val="22"/>
              </w:rPr>
            </w:pPr>
            <w:r w:rsidRPr="00AC7EB8">
              <w:rPr>
                <w:rFonts w:ascii="Calibri" w:hAnsi="Calibri"/>
                <w:sz w:val="20"/>
                <w:szCs w:val="22"/>
              </w:rPr>
              <w:t>(6) Gespräche zu vertrauten Themen beginnen, sich daran beteiligen, beenden, den eigenen Standpunkt</w:t>
            </w:r>
            <w:r w:rsidR="0096442B">
              <w:rPr>
                <w:rFonts w:ascii="Calibri" w:hAnsi="Calibri"/>
                <w:sz w:val="20"/>
                <w:szCs w:val="22"/>
              </w:rPr>
              <w:t xml:space="preserve"> </w:t>
            </w:r>
            <w:r w:rsidRPr="00AC7EB8">
              <w:rPr>
                <w:rFonts w:ascii="Calibri" w:hAnsi="Calibri"/>
                <w:sz w:val="20"/>
                <w:szCs w:val="22"/>
              </w:rPr>
              <w:t>begründet vertreten und kurz zu den Standpunkten anderer Stellung beziehen</w:t>
            </w:r>
          </w:p>
        </w:tc>
        <w:tc>
          <w:tcPr>
            <w:tcW w:w="3402" w:type="dxa"/>
          </w:tcPr>
          <w:p w:rsidR="00AC7EB8" w:rsidRPr="00AC7EB8" w:rsidRDefault="00AC7EB8" w:rsidP="00AC7EB8">
            <w:pPr>
              <w:pStyle w:val="Textkper"/>
              <w:rPr>
                <w:rFonts w:ascii="Calibri" w:hAnsi="Calibri" w:cs="Arial"/>
                <w:sz w:val="20"/>
                <w:szCs w:val="22"/>
              </w:rPr>
            </w:pPr>
            <w:r w:rsidRPr="00AC7EB8">
              <w:rPr>
                <w:rFonts w:ascii="Calibri" w:hAnsi="Calibri"/>
                <w:sz w:val="20"/>
                <w:szCs w:val="22"/>
              </w:rPr>
              <w:t xml:space="preserve">(6) sich an Gesprächen, auch zu komplexen </w:t>
            </w:r>
            <w:r w:rsidR="006B6941">
              <w:rPr>
                <w:rFonts w:ascii="Calibri" w:hAnsi="Calibri"/>
                <w:sz w:val="20"/>
                <w:szCs w:val="22"/>
              </w:rPr>
              <w:t>bzw.</w:t>
            </w:r>
            <w:r w:rsidRPr="00AC7EB8">
              <w:rPr>
                <w:rFonts w:ascii="Calibri" w:hAnsi="Calibri"/>
                <w:sz w:val="20"/>
                <w:szCs w:val="22"/>
              </w:rPr>
              <w:t xml:space="preserve"> abstrakten Themen beteiligen, den eigenen Standpunkt im Austausch mit den Gesprächspartnern</w:t>
            </w:r>
            <w:r w:rsidR="0096442B">
              <w:rPr>
                <w:rFonts w:ascii="Calibri" w:hAnsi="Calibri"/>
                <w:sz w:val="20"/>
                <w:szCs w:val="22"/>
              </w:rPr>
              <w:t xml:space="preserve"> </w:t>
            </w:r>
            <w:r w:rsidRPr="00AC7EB8">
              <w:rPr>
                <w:rFonts w:ascii="Calibri" w:hAnsi="Calibri"/>
                <w:sz w:val="20"/>
                <w:szCs w:val="22"/>
              </w:rPr>
              <w:t xml:space="preserve">begründet vertreten </w:t>
            </w:r>
            <w:r w:rsidRPr="00AC7EB8">
              <w:rPr>
                <w:rFonts w:ascii="Calibri" w:hAnsi="Calibri" w:cs="Arial"/>
                <w:sz w:val="20"/>
                <w:szCs w:val="22"/>
              </w:rPr>
              <w:t xml:space="preserve">und auch in komplexen Gesprächssituationen spontan die eigene Ansicht zum Standpunkt anderer durch relevante Erklärungen, Argumente begründen und verteidigen </w:t>
            </w:r>
          </w:p>
        </w:tc>
      </w:tr>
      <w:tr w:rsidR="00AC7EB8" w:rsidTr="004913D3">
        <w:tc>
          <w:tcPr>
            <w:tcW w:w="3402" w:type="dxa"/>
            <w:tcBorders>
              <w:right w:val="single" w:sz="4" w:space="0" w:color="auto"/>
            </w:tcBorders>
          </w:tcPr>
          <w:p w:rsidR="00AC7EB8" w:rsidRPr="00D875D3" w:rsidRDefault="00AC7EB8" w:rsidP="00AC7EB8">
            <w:pPr>
              <w:rPr>
                <w:rFonts w:cs="Arial"/>
                <w:color w:val="404040" w:themeColor="text1" w:themeTint="BF"/>
                <w:sz w:val="20"/>
              </w:rPr>
            </w:pPr>
            <w:r w:rsidRPr="00D875D3">
              <w:rPr>
                <w:rFonts w:cs="Arial"/>
                <w:color w:val="404040" w:themeColor="text1" w:themeTint="BF"/>
                <w:sz w:val="20"/>
              </w:rPr>
              <w:t xml:space="preserve">(7) in Dialogen </w:t>
            </w:r>
            <w:r w:rsidR="006B6941">
              <w:rPr>
                <w:rFonts w:cs="Arial"/>
                <w:color w:val="404040" w:themeColor="text1" w:themeTint="BF"/>
                <w:sz w:val="20"/>
              </w:rPr>
              <w:t>selbständig</w:t>
            </w:r>
            <w:r w:rsidRPr="00D875D3">
              <w:rPr>
                <w:rFonts w:cs="Arial"/>
                <w:color w:val="404040" w:themeColor="text1" w:themeTint="BF"/>
                <w:sz w:val="20"/>
              </w:rPr>
              <w:t xml:space="preserve"> eine Rolle gestalten</w:t>
            </w:r>
          </w:p>
        </w:tc>
        <w:tc>
          <w:tcPr>
            <w:tcW w:w="992" w:type="dxa"/>
            <w:tcBorders>
              <w:top w:val="nil"/>
              <w:left w:val="single" w:sz="4" w:space="0" w:color="auto"/>
              <w:bottom w:val="nil"/>
              <w:right w:val="single" w:sz="4" w:space="0" w:color="auto"/>
            </w:tcBorders>
          </w:tcPr>
          <w:p w:rsidR="00AC7EB8" w:rsidRPr="00596BA5" w:rsidRDefault="00AC7EB8" w:rsidP="00AC7EB8">
            <w:pPr>
              <w:rPr>
                <w:sz w:val="20"/>
                <w:szCs w:val="20"/>
              </w:rPr>
            </w:pPr>
          </w:p>
        </w:tc>
        <w:tc>
          <w:tcPr>
            <w:tcW w:w="3402" w:type="dxa"/>
            <w:tcBorders>
              <w:left w:val="single" w:sz="4" w:space="0" w:color="auto"/>
            </w:tcBorders>
          </w:tcPr>
          <w:p w:rsidR="00AC7EB8" w:rsidRPr="00AC7EB8" w:rsidRDefault="00AC7EB8" w:rsidP="00AC7EB8">
            <w:pPr>
              <w:rPr>
                <w:rFonts w:cs="Calibri"/>
                <w:sz w:val="20"/>
              </w:rPr>
            </w:pPr>
            <w:r w:rsidRPr="00AC7EB8">
              <w:rPr>
                <w:rFonts w:cs="Calibri"/>
                <w:sz w:val="20"/>
              </w:rPr>
              <w:t xml:space="preserve">(7) eine Rolle </w:t>
            </w:r>
            <w:r w:rsidR="00456A35">
              <w:rPr>
                <w:rFonts w:cs="Calibri"/>
                <w:sz w:val="20"/>
              </w:rPr>
              <w:t xml:space="preserve">selbständig und </w:t>
            </w:r>
            <w:r w:rsidRPr="00AC7EB8">
              <w:rPr>
                <w:rFonts w:cs="Calibri"/>
                <w:sz w:val="20"/>
              </w:rPr>
              <w:t>situationsgerecht gestalten</w:t>
            </w:r>
          </w:p>
        </w:tc>
        <w:tc>
          <w:tcPr>
            <w:tcW w:w="3402" w:type="dxa"/>
          </w:tcPr>
          <w:p w:rsidR="00AC7EB8" w:rsidRPr="00AC7EB8" w:rsidRDefault="00AC7EB8" w:rsidP="00AC7EB8">
            <w:pPr>
              <w:pStyle w:val="Textkper"/>
              <w:spacing w:after="0"/>
              <w:rPr>
                <w:rFonts w:ascii="Calibri" w:hAnsi="Calibri"/>
                <w:sz w:val="20"/>
                <w:szCs w:val="22"/>
              </w:rPr>
            </w:pPr>
            <w:r w:rsidRPr="00AC7EB8">
              <w:rPr>
                <w:rFonts w:ascii="Calibri" w:hAnsi="Calibri"/>
                <w:sz w:val="20"/>
                <w:szCs w:val="22"/>
                <w:lang w:eastAsia="en-US"/>
              </w:rPr>
              <w:t>(7) auch spontan eine Rolle situationsgerecht gestalten</w:t>
            </w:r>
            <w:r>
              <w:rPr>
                <w:rFonts w:ascii="Calibri" w:hAnsi="Calibri"/>
                <w:sz w:val="20"/>
                <w:szCs w:val="22"/>
              </w:rPr>
              <w:t xml:space="preserve"> </w:t>
            </w:r>
          </w:p>
        </w:tc>
        <w:tc>
          <w:tcPr>
            <w:tcW w:w="3402" w:type="dxa"/>
          </w:tcPr>
          <w:p w:rsidR="00AC7EB8" w:rsidRPr="00AC7EB8" w:rsidRDefault="00AC7EB8" w:rsidP="00AC7EB8">
            <w:pPr>
              <w:autoSpaceDN w:val="0"/>
              <w:adjustRightInd w:val="0"/>
              <w:rPr>
                <w:sz w:val="20"/>
              </w:rPr>
            </w:pPr>
            <w:r w:rsidRPr="00AC7EB8">
              <w:rPr>
                <w:sz w:val="20"/>
              </w:rPr>
              <w:t>(7) auch spontan eine Rolle situations- und</w:t>
            </w:r>
            <w:r>
              <w:rPr>
                <w:sz w:val="20"/>
              </w:rPr>
              <w:t xml:space="preserve"> adressatengerecht gestalten</w:t>
            </w:r>
          </w:p>
        </w:tc>
      </w:tr>
      <w:tr w:rsidR="00456A35" w:rsidTr="003F54A7">
        <w:tc>
          <w:tcPr>
            <w:tcW w:w="3402" w:type="dxa"/>
            <w:tcBorders>
              <w:right w:val="single" w:sz="4" w:space="0" w:color="auto"/>
            </w:tcBorders>
          </w:tcPr>
          <w:p w:rsidR="00456A35" w:rsidRPr="00D875D3" w:rsidRDefault="00456A35" w:rsidP="003F54A7">
            <w:pPr>
              <w:spacing w:before="240" w:after="240"/>
              <w:jc w:val="center"/>
              <w:rPr>
                <w:rFonts w:eastAsia="Times New Roman" w:cs="Arial"/>
                <w:b/>
                <w:color w:val="404040" w:themeColor="text1" w:themeTint="BF"/>
                <w:sz w:val="20"/>
                <w:szCs w:val="20"/>
                <w:lang w:eastAsia="de-DE"/>
              </w:rPr>
            </w:pPr>
            <w:r w:rsidRPr="00D875D3">
              <w:rPr>
                <w:rFonts w:eastAsia="Times New Roman" w:cs="Arial"/>
                <w:b/>
                <w:color w:val="404040" w:themeColor="text1" w:themeTint="BF"/>
                <w:sz w:val="20"/>
                <w:szCs w:val="20"/>
                <w:lang w:eastAsia="de-DE"/>
              </w:rPr>
              <w:t>Strategien und Methoden</w:t>
            </w:r>
          </w:p>
        </w:tc>
        <w:tc>
          <w:tcPr>
            <w:tcW w:w="992" w:type="dxa"/>
            <w:tcBorders>
              <w:top w:val="nil"/>
              <w:left w:val="single" w:sz="4" w:space="0" w:color="auto"/>
              <w:bottom w:val="nil"/>
              <w:right w:val="single" w:sz="4" w:space="0" w:color="auto"/>
            </w:tcBorders>
          </w:tcPr>
          <w:p w:rsidR="00456A35" w:rsidRPr="00596BA5" w:rsidRDefault="00456A35" w:rsidP="003F54A7">
            <w:pPr>
              <w:rPr>
                <w:sz w:val="20"/>
                <w:szCs w:val="20"/>
              </w:rPr>
            </w:pPr>
          </w:p>
        </w:tc>
        <w:tc>
          <w:tcPr>
            <w:tcW w:w="10206" w:type="dxa"/>
            <w:gridSpan w:val="3"/>
            <w:tcBorders>
              <w:left w:val="single" w:sz="4" w:space="0" w:color="auto"/>
            </w:tcBorders>
          </w:tcPr>
          <w:p w:rsidR="00456A35" w:rsidRPr="00E41DEF" w:rsidRDefault="00456A35" w:rsidP="003F54A7">
            <w:pPr>
              <w:spacing w:before="240" w:after="240"/>
              <w:jc w:val="center"/>
              <w:rPr>
                <w:rFonts w:eastAsia="Times New Roman" w:cs="Arial"/>
                <w:b/>
                <w:sz w:val="20"/>
                <w:szCs w:val="20"/>
                <w:lang w:eastAsia="de-DE"/>
              </w:rPr>
            </w:pPr>
            <w:r w:rsidRPr="007509E2">
              <w:rPr>
                <w:rFonts w:eastAsia="Times New Roman" w:cs="Arial"/>
                <w:b/>
                <w:sz w:val="20"/>
                <w:szCs w:val="20"/>
                <w:lang w:eastAsia="de-DE"/>
              </w:rPr>
              <w:t>Strategien und Methoden</w:t>
            </w:r>
          </w:p>
        </w:tc>
      </w:tr>
      <w:tr w:rsidR="00456A35" w:rsidTr="003F54A7">
        <w:tc>
          <w:tcPr>
            <w:tcW w:w="3402" w:type="dxa"/>
            <w:tcBorders>
              <w:right w:val="single" w:sz="4" w:space="0" w:color="auto"/>
            </w:tcBorders>
          </w:tcPr>
          <w:p w:rsidR="00456A35" w:rsidRPr="00D875D3" w:rsidRDefault="00456A35" w:rsidP="00456A35">
            <w:pPr>
              <w:rPr>
                <w:rFonts w:cs="Calibri"/>
                <w:color w:val="404040" w:themeColor="text1" w:themeTint="BF"/>
                <w:sz w:val="20"/>
              </w:rPr>
            </w:pPr>
            <w:r w:rsidRPr="00D875D3">
              <w:rPr>
                <w:rFonts w:cs="Calibri"/>
                <w:color w:val="404040" w:themeColor="text1" w:themeTint="BF"/>
                <w:sz w:val="20"/>
              </w:rPr>
              <w:t>(</w:t>
            </w:r>
            <w:r>
              <w:rPr>
                <w:rFonts w:cs="Calibri"/>
                <w:color w:val="404040" w:themeColor="text1" w:themeTint="BF"/>
                <w:sz w:val="20"/>
              </w:rPr>
              <w:t>8</w:t>
            </w:r>
            <w:r w:rsidRPr="00D875D3">
              <w:rPr>
                <w:rFonts w:cs="Calibri"/>
                <w:color w:val="404040" w:themeColor="text1" w:themeTint="BF"/>
                <w:sz w:val="20"/>
              </w:rPr>
              <w:t xml:space="preserve">) </w:t>
            </w:r>
            <w:r>
              <w:rPr>
                <w:rFonts w:cs="Calibri"/>
                <w:color w:val="404040" w:themeColor="text1" w:themeTint="BF"/>
                <w:sz w:val="20"/>
              </w:rPr>
              <w:t>ihr Verständnis</w:t>
            </w:r>
            <w:r w:rsidRPr="00D875D3">
              <w:rPr>
                <w:rFonts w:cs="Calibri"/>
                <w:color w:val="404040" w:themeColor="text1" w:themeTint="BF"/>
                <w:sz w:val="20"/>
              </w:rPr>
              <w:t xml:space="preserve"> </w:t>
            </w:r>
            <w:r>
              <w:rPr>
                <w:rFonts w:cs="Calibri"/>
                <w:color w:val="404040" w:themeColor="text1" w:themeTint="BF"/>
                <w:sz w:val="20"/>
              </w:rPr>
              <w:t>sichern, indem sie einfache Techniken, automatisierte Strukturen und (auch auswendig) gelernte Wendungen einsetzen (z.B. Bitte um Wiederholung, Formulierung des Nichtverstehens)</w:t>
            </w:r>
          </w:p>
        </w:tc>
        <w:tc>
          <w:tcPr>
            <w:tcW w:w="992" w:type="dxa"/>
            <w:tcBorders>
              <w:top w:val="nil"/>
              <w:left w:val="single" w:sz="4" w:space="0" w:color="auto"/>
              <w:bottom w:val="nil"/>
              <w:right w:val="single" w:sz="4" w:space="0" w:color="auto"/>
            </w:tcBorders>
          </w:tcPr>
          <w:p w:rsidR="00456A35" w:rsidRPr="00596BA5" w:rsidRDefault="00456A35" w:rsidP="003F54A7">
            <w:pPr>
              <w:rPr>
                <w:sz w:val="20"/>
                <w:szCs w:val="20"/>
              </w:rPr>
            </w:pPr>
          </w:p>
        </w:tc>
        <w:tc>
          <w:tcPr>
            <w:tcW w:w="3402" w:type="dxa"/>
            <w:tcBorders>
              <w:left w:val="single" w:sz="4" w:space="0" w:color="auto"/>
            </w:tcBorders>
          </w:tcPr>
          <w:p w:rsidR="00456A35" w:rsidRPr="00DF302B" w:rsidRDefault="00456A35" w:rsidP="00BF1084">
            <w:pPr>
              <w:shd w:val="clear" w:color="auto" w:fill="FFFFFF"/>
              <w:spacing w:after="200"/>
              <w:rPr>
                <w:rFonts w:cs="Arial"/>
                <w:sz w:val="20"/>
                <w:szCs w:val="20"/>
              </w:rPr>
            </w:pPr>
            <w:r w:rsidRPr="00D875D3">
              <w:rPr>
                <w:rFonts w:cs="Calibri"/>
                <w:color w:val="404040" w:themeColor="text1" w:themeTint="BF"/>
                <w:sz w:val="20"/>
              </w:rPr>
              <w:t>(</w:t>
            </w:r>
            <w:r>
              <w:rPr>
                <w:rFonts w:cs="Calibri"/>
                <w:color w:val="404040" w:themeColor="text1" w:themeTint="BF"/>
                <w:sz w:val="20"/>
              </w:rPr>
              <w:t>8</w:t>
            </w:r>
            <w:r w:rsidRPr="00D875D3">
              <w:rPr>
                <w:rFonts w:cs="Calibri"/>
                <w:color w:val="404040" w:themeColor="text1" w:themeTint="BF"/>
                <w:sz w:val="20"/>
              </w:rPr>
              <w:t xml:space="preserve">) </w:t>
            </w:r>
            <w:r>
              <w:rPr>
                <w:rFonts w:cs="Calibri"/>
                <w:color w:val="404040" w:themeColor="text1" w:themeTint="BF"/>
                <w:sz w:val="20"/>
              </w:rPr>
              <w:t>ihr Verständnis</w:t>
            </w:r>
            <w:r w:rsidRPr="00D875D3">
              <w:rPr>
                <w:rFonts w:cs="Calibri"/>
                <w:color w:val="404040" w:themeColor="text1" w:themeTint="BF"/>
                <w:sz w:val="20"/>
              </w:rPr>
              <w:t xml:space="preserve"> </w:t>
            </w:r>
            <w:r>
              <w:rPr>
                <w:rFonts w:cs="Calibri"/>
                <w:color w:val="404040" w:themeColor="text1" w:themeTint="BF"/>
                <w:sz w:val="20"/>
              </w:rPr>
              <w:t xml:space="preserve">sichern, indem sie </w:t>
            </w:r>
            <w:r w:rsidR="00BF1084">
              <w:rPr>
                <w:rFonts w:cs="Calibri"/>
                <w:color w:val="404040" w:themeColor="text1" w:themeTint="BF"/>
                <w:sz w:val="20"/>
              </w:rPr>
              <w:t>geeignete Techniken sowie</w:t>
            </w:r>
            <w:r>
              <w:rPr>
                <w:rFonts w:cs="Calibri"/>
                <w:color w:val="404040" w:themeColor="text1" w:themeTint="BF"/>
                <w:sz w:val="20"/>
              </w:rPr>
              <w:t xml:space="preserve"> automatisierte Strukturen </w:t>
            </w:r>
            <w:r w:rsidR="00BF1084">
              <w:rPr>
                <w:rFonts w:cs="Calibri"/>
                <w:color w:val="404040" w:themeColor="text1" w:themeTint="BF"/>
                <w:sz w:val="20"/>
              </w:rPr>
              <w:t>einsetzen (z.B. Formen des Nachfragens beim Gesprächspartner, Bitte</w:t>
            </w:r>
            <w:r>
              <w:rPr>
                <w:rFonts w:cs="Calibri"/>
                <w:color w:val="404040" w:themeColor="text1" w:themeTint="BF"/>
                <w:sz w:val="20"/>
              </w:rPr>
              <w:t xml:space="preserve"> um Wiederholung, Formulierung des Nichtverstehens)</w:t>
            </w:r>
          </w:p>
        </w:tc>
        <w:tc>
          <w:tcPr>
            <w:tcW w:w="3402" w:type="dxa"/>
          </w:tcPr>
          <w:p w:rsidR="00456A35" w:rsidRPr="00DF302B" w:rsidRDefault="00BF1084" w:rsidP="00BF1084">
            <w:pPr>
              <w:shd w:val="clear" w:color="auto" w:fill="FFFFFF"/>
              <w:rPr>
                <w:rFonts w:cs="Arial"/>
                <w:sz w:val="20"/>
                <w:szCs w:val="20"/>
              </w:rPr>
            </w:pPr>
            <w:r w:rsidRPr="00D875D3">
              <w:rPr>
                <w:rFonts w:cs="Calibri"/>
                <w:color w:val="404040" w:themeColor="text1" w:themeTint="BF"/>
                <w:sz w:val="20"/>
              </w:rPr>
              <w:t>(</w:t>
            </w:r>
            <w:r>
              <w:rPr>
                <w:rFonts w:cs="Calibri"/>
                <w:color w:val="404040" w:themeColor="text1" w:themeTint="BF"/>
                <w:sz w:val="20"/>
              </w:rPr>
              <w:t>8</w:t>
            </w:r>
            <w:r w:rsidRPr="00D875D3">
              <w:rPr>
                <w:rFonts w:cs="Calibri"/>
                <w:color w:val="404040" w:themeColor="text1" w:themeTint="BF"/>
                <w:sz w:val="20"/>
              </w:rPr>
              <w:t xml:space="preserve">) </w:t>
            </w:r>
            <w:r>
              <w:rPr>
                <w:rFonts w:cs="Calibri"/>
                <w:color w:val="404040" w:themeColor="text1" w:themeTint="BF"/>
                <w:sz w:val="20"/>
              </w:rPr>
              <w:t>ihr Verständnis</w:t>
            </w:r>
            <w:r w:rsidRPr="00D875D3">
              <w:rPr>
                <w:rFonts w:cs="Calibri"/>
                <w:color w:val="404040" w:themeColor="text1" w:themeTint="BF"/>
                <w:sz w:val="20"/>
              </w:rPr>
              <w:t xml:space="preserve"> </w:t>
            </w:r>
            <w:r>
              <w:rPr>
                <w:rFonts w:cs="Calibri"/>
                <w:color w:val="404040" w:themeColor="text1" w:themeTint="BF"/>
                <w:sz w:val="20"/>
              </w:rPr>
              <w:t>sichern, indem sie geeignete situationsgerechte Techniken einsetzen (z.B. nonverbale Formen des aktiven Zuhörens wie Nicken, Stirnrunzeln, Bitte um Wiederholung, Nachfragen mit Angabe von Verständnisalternativen)</w:t>
            </w:r>
          </w:p>
        </w:tc>
        <w:tc>
          <w:tcPr>
            <w:tcW w:w="3402" w:type="dxa"/>
          </w:tcPr>
          <w:p w:rsidR="00456A35" w:rsidRPr="00DF302B" w:rsidRDefault="00456A35" w:rsidP="003F54A7">
            <w:pPr>
              <w:shd w:val="clear" w:color="auto" w:fill="FFFFFF"/>
              <w:autoSpaceDE w:val="0"/>
              <w:autoSpaceDN w:val="0"/>
              <w:adjustRightInd w:val="0"/>
              <w:rPr>
                <w:rFonts w:cs="Arial"/>
                <w:sz w:val="20"/>
                <w:szCs w:val="20"/>
              </w:rPr>
            </w:pPr>
            <w:r>
              <w:rPr>
                <w:rFonts w:cs="Arial"/>
                <w:sz w:val="20"/>
                <w:szCs w:val="20"/>
              </w:rPr>
              <w:t>(8)</w:t>
            </w:r>
            <w:r w:rsidR="00BF1084">
              <w:rPr>
                <w:rFonts w:cs="Arial"/>
                <w:sz w:val="20"/>
                <w:szCs w:val="20"/>
              </w:rPr>
              <w:t xml:space="preserve"> </w:t>
            </w:r>
            <w:r w:rsidR="00BF1084">
              <w:rPr>
                <w:rFonts w:cs="Calibri"/>
                <w:color w:val="404040" w:themeColor="text1" w:themeTint="BF"/>
                <w:sz w:val="20"/>
              </w:rPr>
              <w:t>ihr Verständnis</w:t>
            </w:r>
            <w:r w:rsidR="00BF1084" w:rsidRPr="00D875D3">
              <w:rPr>
                <w:rFonts w:cs="Calibri"/>
                <w:color w:val="404040" w:themeColor="text1" w:themeTint="BF"/>
                <w:sz w:val="20"/>
              </w:rPr>
              <w:t xml:space="preserve"> </w:t>
            </w:r>
            <w:r w:rsidR="00BF1084">
              <w:rPr>
                <w:rFonts w:cs="Calibri"/>
                <w:color w:val="404040" w:themeColor="text1" w:themeTint="BF"/>
                <w:sz w:val="20"/>
              </w:rPr>
              <w:t>sichern, indem sie geeignete situations- und adressatengerechte Techniken einsetzen</w:t>
            </w:r>
          </w:p>
          <w:p w:rsidR="00456A35" w:rsidRPr="00DF302B" w:rsidRDefault="00456A35" w:rsidP="003F54A7">
            <w:pPr>
              <w:shd w:val="clear" w:color="auto" w:fill="FFFFFF"/>
              <w:autoSpaceDE w:val="0"/>
              <w:autoSpaceDN w:val="0"/>
              <w:adjustRightInd w:val="0"/>
              <w:spacing w:after="117"/>
              <w:rPr>
                <w:rFonts w:cs="Arial"/>
                <w:sz w:val="20"/>
                <w:szCs w:val="20"/>
              </w:rPr>
            </w:pPr>
          </w:p>
        </w:tc>
      </w:tr>
      <w:tr w:rsidR="00BF1084" w:rsidTr="004913D3">
        <w:tc>
          <w:tcPr>
            <w:tcW w:w="3402" w:type="dxa"/>
            <w:tcBorders>
              <w:right w:val="single" w:sz="4" w:space="0" w:color="auto"/>
            </w:tcBorders>
          </w:tcPr>
          <w:p w:rsidR="00BF1084" w:rsidRPr="00D875D3" w:rsidRDefault="00BF1084" w:rsidP="00BF1084">
            <w:pPr>
              <w:rPr>
                <w:rFonts w:cs="Arial"/>
                <w:color w:val="404040" w:themeColor="text1" w:themeTint="BF"/>
                <w:sz w:val="20"/>
              </w:rPr>
            </w:pPr>
            <w:r>
              <w:rPr>
                <w:rFonts w:cs="Arial"/>
                <w:color w:val="404040" w:themeColor="text1" w:themeTint="BF"/>
                <w:sz w:val="20"/>
              </w:rPr>
              <w:t>(9) Gestik und Mimik nutzen, um das vom Gesprächspartner Gemeinte leichter zu erschließen oder den Sinn eigener Worte zu verdeutlichen.</w:t>
            </w:r>
          </w:p>
        </w:tc>
        <w:tc>
          <w:tcPr>
            <w:tcW w:w="992" w:type="dxa"/>
            <w:tcBorders>
              <w:top w:val="nil"/>
              <w:left w:val="single" w:sz="4" w:space="0" w:color="auto"/>
              <w:bottom w:val="nil"/>
              <w:right w:val="single" w:sz="4" w:space="0" w:color="auto"/>
            </w:tcBorders>
          </w:tcPr>
          <w:p w:rsidR="00BF1084" w:rsidRPr="00596BA5" w:rsidRDefault="00BF1084" w:rsidP="00BF1084">
            <w:pPr>
              <w:rPr>
                <w:sz w:val="20"/>
                <w:szCs w:val="20"/>
              </w:rPr>
            </w:pPr>
          </w:p>
        </w:tc>
        <w:tc>
          <w:tcPr>
            <w:tcW w:w="3402" w:type="dxa"/>
            <w:tcBorders>
              <w:left w:val="single" w:sz="4" w:space="0" w:color="auto"/>
            </w:tcBorders>
          </w:tcPr>
          <w:p w:rsidR="00BF1084" w:rsidRPr="00AC7EB8" w:rsidRDefault="00BF1084" w:rsidP="00BF1084">
            <w:pPr>
              <w:rPr>
                <w:rFonts w:cs="Calibri"/>
                <w:sz w:val="20"/>
              </w:rPr>
            </w:pPr>
            <w:r>
              <w:rPr>
                <w:rFonts w:cs="Calibri"/>
                <w:sz w:val="20"/>
              </w:rPr>
              <w:t xml:space="preserve">(9) Gestik, Mimik und Situation nutzen, um das vom Gesprächspartner Gemeinte leichter zu erschließen oder </w:t>
            </w:r>
            <w:r>
              <w:rPr>
                <w:rFonts w:cs="Calibri"/>
                <w:sz w:val="20"/>
              </w:rPr>
              <w:lastRenderedPageBreak/>
              <w:t>den Sinn eigener Worte zu verdeutlichen</w:t>
            </w:r>
          </w:p>
        </w:tc>
        <w:tc>
          <w:tcPr>
            <w:tcW w:w="3402" w:type="dxa"/>
          </w:tcPr>
          <w:p w:rsidR="00BF1084" w:rsidRPr="00AC7EB8" w:rsidRDefault="00BF1084" w:rsidP="00BF1084">
            <w:pPr>
              <w:pStyle w:val="Textkper"/>
              <w:spacing w:after="0"/>
              <w:rPr>
                <w:rFonts w:ascii="Calibri" w:hAnsi="Calibri"/>
                <w:sz w:val="20"/>
                <w:szCs w:val="22"/>
                <w:lang w:eastAsia="en-US"/>
              </w:rPr>
            </w:pPr>
            <w:r>
              <w:rPr>
                <w:rFonts w:ascii="Calibri" w:hAnsi="Calibri"/>
                <w:sz w:val="20"/>
                <w:szCs w:val="22"/>
                <w:lang w:eastAsia="en-US"/>
              </w:rPr>
              <w:lastRenderedPageBreak/>
              <w:t>(9) [in 6/7/8]</w:t>
            </w:r>
          </w:p>
        </w:tc>
        <w:tc>
          <w:tcPr>
            <w:tcW w:w="3402" w:type="dxa"/>
          </w:tcPr>
          <w:p w:rsidR="00BF1084" w:rsidRPr="00AC7EB8" w:rsidRDefault="00BF1084" w:rsidP="00BF1084">
            <w:pPr>
              <w:pStyle w:val="Textkper"/>
              <w:spacing w:after="0"/>
              <w:rPr>
                <w:rFonts w:ascii="Calibri" w:hAnsi="Calibri"/>
                <w:sz w:val="20"/>
                <w:szCs w:val="22"/>
                <w:lang w:eastAsia="en-US"/>
              </w:rPr>
            </w:pPr>
            <w:r>
              <w:rPr>
                <w:rFonts w:ascii="Calibri" w:hAnsi="Calibri"/>
                <w:sz w:val="20"/>
                <w:szCs w:val="22"/>
                <w:lang w:eastAsia="en-US"/>
              </w:rPr>
              <w:t>(9) [in 6/7/8]</w:t>
            </w:r>
          </w:p>
        </w:tc>
      </w:tr>
      <w:tr w:rsidR="00BF1084" w:rsidTr="004913D3">
        <w:tc>
          <w:tcPr>
            <w:tcW w:w="3402" w:type="dxa"/>
            <w:tcBorders>
              <w:right w:val="single" w:sz="4" w:space="0" w:color="auto"/>
            </w:tcBorders>
          </w:tcPr>
          <w:p w:rsidR="00BF1084" w:rsidRDefault="00BF1084" w:rsidP="00BF1084">
            <w:pPr>
              <w:rPr>
                <w:rFonts w:cs="Arial"/>
                <w:color w:val="404040" w:themeColor="text1" w:themeTint="BF"/>
                <w:sz w:val="20"/>
              </w:rPr>
            </w:pPr>
            <w:r>
              <w:rPr>
                <w:rFonts w:cs="Arial"/>
                <w:color w:val="404040" w:themeColor="text1" w:themeTint="BF"/>
                <w:sz w:val="20"/>
              </w:rPr>
              <w:t xml:space="preserve">(10) </w:t>
            </w:r>
          </w:p>
        </w:tc>
        <w:tc>
          <w:tcPr>
            <w:tcW w:w="992" w:type="dxa"/>
            <w:tcBorders>
              <w:top w:val="nil"/>
              <w:left w:val="single" w:sz="4" w:space="0" w:color="auto"/>
              <w:bottom w:val="nil"/>
              <w:right w:val="single" w:sz="4" w:space="0" w:color="auto"/>
            </w:tcBorders>
          </w:tcPr>
          <w:p w:rsidR="00BF1084" w:rsidRPr="00596BA5" w:rsidRDefault="00BF1084" w:rsidP="00BF1084">
            <w:pPr>
              <w:rPr>
                <w:sz w:val="20"/>
                <w:szCs w:val="20"/>
              </w:rPr>
            </w:pPr>
          </w:p>
        </w:tc>
        <w:tc>
          <w:tcPr>
            <w:tcW w:w="3402" w:type="dxa"/>
            <w:tcBorders>
              <w:left w:val="single" w:sz="4" w:space="0" w:color="auto"/>
            </w:tcBorders>
          </w:tcPr>
          <w:p w:rsidR="00BF1084" w:rsidRDefault="00BF1084" w:rsidP="00BF1084">
            <w:pPr>
              <w:rPr>
                <w:rFonts w:cs="Calibri"/>
                <w:sz w:val="20"/>
              </w:rPr>
            </w:pPr>
            <w:r>
              <w:rPr>
                <w:rFonts w:cs="Calibri"/>
                <w:sz w:val="20"/>
              </w:rPr>
              <w:t>(10) zur Vermittlung des von ihnen Gemeinten einfache Techniken einsetzen (z.B. auch Angabe eines Beispiels).</w:t>
            </w:r>
          </w:p>
        </w:tc>
        <w:tc>
          <w:tcPr>
            <w:tcW w:w="3402" w:type="dxa"/>
          </w:tcPr>
          <w:p w:rsidR="00BF1084" w:rsidRPr="00AC7EB8" w:rsidRDefault="00BF1084" w:rsidP="00BF1084">
            <w:pPr>
              <w:pStyle w:val="Textkper"/>
              <w:spacing w:after="0"/>
              <w:rPr>
                <w:rFonts w:ascii="Calibri" w:hAnsi="Calibri"/>
                <w:sz w:val="20"/>
                <w:szCs w:val="22"/>
                <w:lang w:eastAsia="en-US"/>
              </w:rPr>
            </w:pPr>
            <w:r>
              <w:rPr>
                <w:rFonts w:ascii="Calibri" w:hAnsi="Calibri"/>
                <w:sz w:val="20"/>
                <w:szCs w:val="22"/>
                <w:lang w:eastAsia="en-US"/>
              </w:rPr>
              <w:t>(10) zur Vermittlung des von ihnen Gemeinten verschiedene Kompensationsstrategien anwenden (z.B. sprachliche Vereinfachung, Angabe eines Beispiels, Paraphrasen, Erläuterungen).</w:t>
            </w:r>
          </w:p>
        </w:tc>
        <w:tc>
          <w:tcPr>
            <w:tcW w:w="3402" w:type="dxa"/>
          </w:tcPr>
          <w:p w:rsidR="00BF1084" w:rsidRPr="00AC7EB8" w:rsidRDefault="00BF1084" w:rsidP="00BF1084">
            <w:pPr>
              <w:autoSpaceDN w:val="0"/>
              <w:adjustRightInd w:val="0"/>
              <w:rPr>
                <w:sz w:val="20"/>
              </w:rPr>
            </w:pPr>
            <w:r>
              <w:rPr>
                <w:sz w:val="20"/>
              </w:rPr>
              <w:t>(10) zur Vermittlung des von ihnen Gemeinten verschiedene Techniken, Gesprächsstrategien zielgerichtet anwenden (z.B. sprachliche Vereinfachung, Paraphrasierung oder Nachfragen).</w:t>
            </w:r>
          </w:p>
        </w:tc>
      </w:tr>
    </w:tbl>
    <w:p w:rsidR="00F978AE" w:rsidRDefault="00F978AE" w:rsidP="008F6681"/>
    <w:p w:rsidR="004913D3" w:rsidRDefault="004913D3" w:rsidP="008F6681">
      <w:pPr>
        <w:sectPr w:rsidR="004913D3" w:rsidSect="00C63E01">
          <w:headerReference w:type="default" r:id="rId19"/>
          <w:pgSz w:w="16838" w:h="11906" w:orient="landscape"/>
          <w:pgMar w:top="1418" w:right="709" w:bottom="1418" w:left="1418" w:header="709" w:footer="266" w:gutter="0"/>
          <w:cols w:space="708"/>
          <w:docGrid w:linePitch="360"/>
        </w:sectPr>
      </w:pPr>
    </w:p>
    <w:p w:rsidR="004913D3" w:rsidRPr="00307DAD" w:rsidRDefault="004913D3" w:rsidP="004913D3">
      <w:pPr>
        <w:spacing w:after="0" w:line="240" w:lineRule="auto"/>
        <w:ind w:left="4395"/>
        <w:rPr>
          <w:rFonts w:asciiTheme="minorHAnsi" w:hAnsiTheme="minorHAnsi"/>
          <w:b/>
        </w:rPr>
      </w:pPr>
      <w:r>
        <w:rPr>
          <w:rFonts w:asciiTheme="minorHAnsi" w:hAnsiTheme="minorHAnsi"/>
          <w:b/>
        </w:rPr>
        <w:lastRenderedPageBreak/>
        <w:t xml:space="preserve">Bildungsplan 2016 </w:t>
      </w:r>
      <w:r w:rsidRPr="00307DAD">
        <w:rPr>
          <w:rFonts w:asciiTheme="minorHAnsi" w:hAnsiTheme="minorHAnsi"/>
          <w:b/>
        </w:rPr>
        <w:t xml:space="preserve">Gymnasium </w:t>
      </w:r>
      <w:r>
        <w:rPr>
          <w:rFonts w:asciiTheme="minorHAnsi" w:hAnsiTheme="minorHAnsi"/>
          <w:b/>
        </w:rPr>
        <w:t>G8 -</w:t>
      </w:r>
      <w:r w:rsidRPr="00307DAD">
        <w:rPr>
          <w:rFonts w:asciiTheme="minorHAnsi" w:hAnsiTheme="minorHAnsi"/>
          <w:b/>
        </w:rPr>
        <w:t xml:space="preserve"> Fran</w:t>
      </w:r>
      <w:r w:rsidR="004535B6">
        <w:rPr>
          <w:rFonts w:asciiTheme="minorHAnsi" w:hAnsiTheme="minorHAnsi"/>
          <w:b/>
        </w:rPr>
        <w:t>zösisch als zweite Fremdsprache</w:t>
      </w:r>
    </w:p>
    <w:p w:rsidR="004913D3" w:rsidRPr="00307DAD" w:rsidRDefault="004913D3" w:rsidP="004913D3">
      <w:pPr>
        <w:spacing w:after="0" w:line="240" w:lineRule="auto"/>
        <w:ind w:left="4395"/>
        <w:rPr>
          <w:rFonts w:asciiTheme="minorHAnsi" w:hAnsiTheme="minorHAnsi"/>
        </w:rPr>
      </w:pPr>
      <w:r w:rsidRPr="00D7332A">
        <w:rPr>
          <w:rFonts w:asciiTheme="minorHAnsi" w:hAnsiTheme="minorHAnsi" w:cs="Arial"/>
          <w:b/>
          <w:shd w:val="clear" w:color="auto" w:fill="F4B083" w:themeFill="accent2" w:themeFillTint="99"/>
        </w:rPr>
        <w:t>3.1.3.4 Sprechen – zusammenhängendes monologisches Sprechen</w:t>
      </w:r>
    </w:p>
    <w:p w:rsidR="004913D3" w:rsidRDefault="004913D3" w:rsidP="004913D3">
      <w:pPr>
        <w:tabs>
          <w:tab w:val="left" w:pos="3510"/>
          <w:tab w:val="left" w:pos="4502"/>
        </w:tabs>
        <w:ind w:left="108"/>
      </w:pPr>
    </w:p>
    <w:tbl>
      <w:tblPr>
        <w:tblStyle w:val="Tabellenraster"/>
        <w:tblW w:w="0" w:type="auto"/>
        <w:tblLook w:val="06A0" w:firstRow="1" w:lastRow="0" w:firstColumn="1" w:lastColumn="0" w:noHBand="1" w:noVBand="1"/>
      </w:tblPr>
      <w:tblGrid>
        <w:gridCol w:w="3402"/>
        <w:gridCol w:w="992"/>
        <w:gridCol w:w="3402"/>
        <w:gridCol w:w="3402"/>
        <w:gridCol w:w="3402"/>
      </w:tblGrid>
      <w:tr w:rsidR="004913D3" w:rsidTr="004913D3">
        <w:trPr>
          <w:tblHeader/>
        </w:trPr>
        <w:tc>
          <w:tcPr>
            <w:tcW w:w="3402" w:type="dxa"/>
            <w:tcBorders>
              <w:top w:val="single" w:sz="4" w:space="0" w:color="auto"/>
              <w:right w:val="single" w:sz="4" w:space="0" w:color="auto"/>
            </w:tcBorders>
            <w:shd w:val="clear" w:color="auto" w:fill="DEEAF6" w:themeFill="accent1" w:themeFillTint="33"/>
            <w:vAlign w:val="center"/>
          </w:tcPr>
          <w:p w:rsidR="004913D3" w:rsidRPr="006C7B39" w:rsidRDefault="00C727CC" w:rsidP="004913D3">
            <w:pPr>
              <w:spacing w:before="60" w:after="60"/>
              <w:rPr>
                <w:b/>
              </w:rPr>
            </w:pPr>
            <w:r>
              <w:rPr>
                <w:b/>
              </w:rPr>
              <w:t>Standardraum A1</w:t>
            </w:r>
            <w:r w:rsidRPr="00C727CC">
              <w:rPr>
                <w:b/>
                <w:vertAlign w:val="superscript"/>
              </w:rPr>
              <w:t>(*)</w:t>
            </w:r>
          </w:p>
        </w:tc>
        <w:tc>
          <w:tcPr>
            <w:tcW w:w="992" w:type="dxa"/>
            <w:tcBorders>
              <w:top w:val="nil"/>
              <w:left w:val="single" w:sz="4" w:space="0" w:color="auto"/>
              <w:bottom w:val="nil"/>
              <w:right w:val="single" w:sz="4" w:space="0" w:color="auto"/>
            </w:tcBorders>
            <w:shd w:val="clear" w:color="auto" w:fill="FFFFFF" w:themeFill="background1"/>
          </w:tcPr>
          <w:p w:rsidR="004913D3" w:rsidRPr="00795876" w:rsidRDefault="004913D3" w:rsidP="004913D3">
            <w:pPr>
              <w:rPr>
                <w:b/>
              </w:rPr>
            </w:pPr>
          </w:p>
        </w:tc>
        <w:tc>
          <w:tcPr>
            <w:tcW w:w="3402" w:type="dxa"/>
            <w:tcBorders>
              <w:left w:val="single" w:sz="4" w:space="0" w:color="auto"/>
            </w:tcBorders>
            <w:shd w:val="clear" w:color="auto" w:fill="DEEAF6" w:themeFill="accent1" w:themeFillTint="33"/>
            <w:vAlign w:val="center"/>
          </w:tcPr>
          <w:p w:rsidR="004913D3" w:rsidRDefault="004913D3" w:rsidP="004913D3">
            <w:pPr>
              <w:spacing w:before="60" w:after="60"/>
              <w:rPr>
                <w:b/>
              </w:rPr>
            </w:pPr>
            <w:r>
              <w:rPr>
                <w:b/>
              </w:rPr>
              <w:t>2. Fremdsprache</w:t>
            </w:r>
          </w:p>
          <w:p w:rsidR="004913D3" w:rsidRPr="006C7B39" w:rsidRDefault="004913D3" w:rsidP="004913D3">
            <w:pPr>
              <w:spacing w:before="60" w:after="60"/>
              <w:rPr>
                <w:b/>
              </w:rPr>
            </w:pPr>
            <w:r w:rsidRPr="006C7B39">
              <w:rPr>
                <w:b/>
              </w:rPr>
              <w:t>Klassen 6/7/8</w:t>
            </w:r>
            <w:r>
              <w:rPr>
                <w:b/>
              </w:rPr>
              <w:t xml:space="preserve"> (A2)</w:t>
            </w:r>
          </w:p>
        </w:tc>
        <w:tc>
          <w:tcPr>
            <w:tcW w:w="3402" w:type="dxa"/>
            <w:shd w:val="clear" w:color="auto" w:fill="DEEAF6" w:themeFill="accent1" w:themeFillTint="33"/>
            <w:vAlign w:val="center"/>
          </w:tcPr>
          <w:p w:rsidR="004913D3" w:rsidRDefault="004913D3" w:rsidP="004913D3">
            <w:pPr>
              <w:spacing w:before="60" w:after="60"/>
              <w:rPr>
                <w:b/>
              </w:rPr>
            </w:pPr>
            <w:r>
              <w:rPr>
                <w:b/>
              </w:rPr>
              <w:t>2. Fremdsprache</w:t>
            </w:r>
          </w:p>
          <w:p w:rsidR="004913D3" w:rsidRPr="006C7B39" w:rsidRDefault="004913D3" w:rsidP="004913D3">
            <w:pPr>
              <w:spacing w:before="60" w:after="60"/>
              <w:rPr>
                <w:b/>
              </w:rPr>
            </w:pPr>
            <w:r w:rsidRPr="006C7B39">
              <w:rPr>
                <w:b/>
              </w:rPr>
              <w:t>Klassen 9/10</w:t>
            </w:r>
            <w:r>
              <w:rPr>
                <w:b/>
              </w:rPr>
              <w:t xml:space="preserve"> (B1+)</w:t>
            </w:r>
          </w:p>
        </w:tc>
        <w:tc>
          <w:tcPr>
            <w:tcW w:w="3402" w:type="dxa"/>
            <w:shd w:val="clear" w:color="auto" w:fill="DEEAF6" w:themeFill="accent1" w:themeFillTint="33"/>
            <w:vAlign w:val="center"/>
          </w:tcPr>
          <w:p w:rsidR="004913D3" w:rsidRDefault="004913D3" w:rsidP="004913D3">
            <w:pPr>
              <w:spacing w:before="60" w:after="60"/>
              <w:rPr>
                <w:b/>
              </w:rPr>
            </w:pPr>
            <w:r>
              <w:rPr>
                <w:b/>
              </w:rPr>
              <w:t>2. Fremdsprache</w:t>
            </w:r>
          </w:p>
          <w:p w:rsidR="004913D3" w:rsidRPr="006C7B39" w:rsidRDefault="004913D3" w:rsidP="004913D3">
            <w:pPr>
              <w:spacing w:before="60" w:after="60"/>
              <w:rPr>
                <w:b/>
              </w:rPr>
            </w:pPr>
            <w:r w:rsidRPr="006C7B39">
              <w:rPr>
                <w:b/>
              </w:rPr>
              <w:t>Klassen 11/12</w:t>
            </w:r>
            <w:r>
              <w:rPr>
                <w:b/>
              </w:rPr>
              <w:t xml:space="preserve"> (B2)</w:t>
            </w:r>
          </w:p>
        </w:tc>
      </w:tr>
      <w:tr w:rsidR="004913D3" w:rsidTr="004913D3">
        <w:tc>
          <w:tcPr>
            <w:tcW w:w="3402" w:type="dxa"/>
            <w:tcBorders>
              <w:right w:val="single" w:sz="4" w:space="0" w:color="auto"/>
            </w:tcBorders>
          </w:tcPr>
          <w:p w:rsidR="004913D3" w:rsidRPr="00D875D3" w:rsidRDefault="004913D3" w:rsidP="004913D3">
            <w:pPr>
              <w:spacing w:before="120" w:after="120"/>
              <w:rPr>
                <w:rFonts w:cs="Arial"/>
                <w:b/>
                <w:color w:val="404040" w:themeColor="text1" w:themeTint="BF"/>
                <w:sz w:val="20"/>
              </w:rPr>
            </w:pPr>
            <w:r w:rsidRPr="00D875D3">
              <w:rPr>
                <w:rFonts w:cs="Arial"/>
                <w:b/>
                <w:color w:val="404040" w:themeColor="text1" w:themeTint="BF"/>
                <w:sz w:val="20"/>
              </w:rPr>
              <w:t>Die Schülerinnen und Schüler können einzelne Erfahrungen und Sachverhalte ihres Alltags in einfacher Form darstellen</w:t>
            </w:r>
            <w:r w:rsidR="006F2104">
              <w:rPr>
                <w:rFonts w:cs="Arial"/>
                <w:b/>
                <w:color w:val="404040" w:themeColor="text1" w:themeTint="BF"/>
                <w:sz w:val="20"/>
              </w:rPr>
              <w:t>.</w:t>
            </w:r>
          </w:p>
        </w:tc>
        <w:tc>
          <w:tcPr>
            <w:tcW w:w="992" w:type="dxa"/>
            <w:tcBorders>
              <w:top w:val="nil"/>
              <w:left w:val="single" w:sz="4" w:space="0" w:color="auto"/>
              <w:bottom w:val="nil"/>
              <w:right w:val="single" w:sz="4" w:space="0" w:color="auto"/>
            </w:tcBorders>
          </w:tcPr>
          <w:p w:rsidR="004913D3" w:rsidRPr="00596BA5" w:rsidRDefault="004913D3" w:rsidP="004913D3">
            <w:pPr>
              <w:rPr>
                <w:sz w:val="20"/>
                <w:szCs w:val="20"/>
              </w:rPr>
            </w:pPr>
          </w:p>
        </w:tc>
        <w:tc>
          <w:tcPr>
            <w:tcW w:w="3402" w:type="dxa"/>
            <w:tcBorders>
              <w:left w:val="single" w:sz="4" w:space="0" w:color="auto"/>
            </w:tcBorders>
            <w:shd w:val="clear" w:color="auto" w:fill="FFFFFF" w:themeFill="background1"/>
          </w:tcPr>
          <w:p w:rsidR="004913D3" w:rsidRPr="004913D3" w:rsidRDefault="004913D3" w:rsidP="004913D3">
            <w:pPr>
              <w:spacing w:before="120" w:after="120"/>
              <w:rPr>
                <w:rFonts w:asciiTheme="minorHAnsi" w:hAnsiTheme="minorHAnsi" w:cstheme="minorHAnsi"/>
                <w:b/>
                <w:sz w:val="20"/>
              </w:rPr>
            </w:pPr>
            <w:r w:rsidRPr="004913D3">
              <w:rPr>
                <w:rFonts w:asciiTheme="minorHAnsi" w:hAnsiTheme="minorHAnsi" w:cstheme="minorHAnsi"/>
                <w:b/>
                <w:sz w:val="20"/>
              </w:rPr>
              <w:t>Die Schülerinnen und Schüler können zentrale Erfahrungen und Sachverhalte ihres Alltags sowie vertraute Themen zusammenhängend darstellen</w:t>
            </w:r>
            <w:r w:rsidR="006F2104">
              <w:rPr>
                <w:rFonts w:asciiTheme="minorHAnsi" w:hAnsiTheme="minorHAnsi" w:cstheme="minorHAnsi"/>
                <w:b/>
                <w:sz w:val="20"/>
              </w:rPr>
              <w:t>.</w:t>
            </w:r>
          </w:p>
        </w:tc>
        <w:tc>
          <w:tcPr>
            <w:tcW w:w="3402" w:type="dxa"/>
            <w:shd w:val="clear" w:color="auto" w:fill="FFFFFF" w:themeFill="background1"/>
          </w:tcPr>
          <w:p w:rsidR="004913D3" w:rsidRPr="004913D3" w:rsidRDefault="004913D3" w:rsidP="004913D3">
            <w:pPr>
              <w:spacing w:before="120" w:after="120"/>
              <w:rPr>
                <w:rFonts w:asciiTheme="minorHAnsi" w:hAnsiTheme="minorHAnsi" w:cstheme="minorHAnsi"/>
                <w:b/>
                <w:sz w:val="20"/>
              </w:rPr>
            </w:pPr>
            <w:r w:rsidRPr="004913D3">
              <w:rPr>
                <w:rFonts w:asciiTheme="minorHAnsi" w:hAnsiTheme="minorHAnsi" w:cstheme="minorHAnsi"/>
                <w:b/>
                <w:sz w:val="20"/>
              </w:rPr>
              <w:t>Die Schülerinnen und Schüler können eigene Erfahrungen sowie Überlegungen zu vertrauten und gegebenenfalls auch weniger vertrauten Themen strukturiert und teilweise auch detailliert darstellen. Sie sind in der Lage, diese zunehmend differenziert zu begründen.</w:t>
            </w:r>
          </w:p>
        </w:tc>
        <w:tc>
          <w:tcPr>
            <w:tcW w:w="3402" w:type="dxa"/>
            <w:shd w:val="clear" w:color="auto" w:fill="FFFFFF" w:themeFill="background1"/>
          </w:tcPr>
          <w:p w:rsidR="004913D3" w:rsidRPr="004913D3" w:rsidRDefault="004913D3" w:rsidP="004913D3">
            <w:pPr>
              <w:autoSpaceDE w:val="0"/>
              <w:autoSpaceDN w:val="0"/>
              <w:adjustRightInd w:val="0"/>
              <w:spacing w:before="120" w:after="120"/>
              <w:rPr>
                <w:rFonts w:asciiTheme="minorHAnsi" w:hAnsiTheme="minorHAnsi" w:cstheme="minorHAnsi"/>
                <w:b/>
                <w:sz w:val="20"/>
              </w:rPr>
            </w:pPr>
            <w:r w:rsidRPr="004913D3">
              <w:rPr>
                <w:rFonts w:asciiTheme="minorHAnsi" w:hAnsiTheme="minorHAnsi" w:cstheme="minorHAnsi"/>
                <w:b/>
                <w:sz w:val="20"/>
              </w:rPr>
              <w:t xml:space="preserve">Die Schülerinnen und Schüler können eigene Erfahrungen und Standpunkte zu auch weniger vertrauten Themen klar strukturiert und detailliert darstellen und </w:t>
            </w:r>
            <w:r w:rsidRPr="004913D3">
              <w:rPr>
                <w:rFonts w:asciiTheme="minorHAnsi" w:eastAsia="Times New Roman" w:hAnsiTheme="minorHAnsi" w:cstheme="minorHAnsi"/>
                <w:b/>
                <w:sz w:val="20"/>
              </w:rPr>
              <w:t>differenziert begründen.</w:t>
            </w:r>
            <w:r w:rsidRPr="004913D3">
              <w:rPr>
                <w:rFonts w:asciiTheme="minorHAnsi" w:eastAsia="Times New Roman" w:hAnsiTheme="minorHAnsi" w:cstheme="minorHAnsi"/>
                <w:b/>
                <w:sz w:val="20"/>
                <w:lang w:eastAsia="de-DE"/>
              </w:rPr>
              <w:t xml:space="preserve"> </w:t>
            </w:r>
          </w:p>
        </w:tc>
      </w:tr>
      <w:tr w:rsidR="004913D3" w:rsidTr="004913D3">
        <w:tc>
          <w:tcPr>
            <w:tcW w:w="3402" w:type="dxa"/>
            <w:tcBorders>
              <w:right w:val="single" w:sz="4" w:space="0" w:color="auto"/>
            </w:tcBorders>
          </w:tcPr>
          <w:p w:rsidR="004913D3" w:rsidRPr="00D875D3" w:rsidRDefault="004913D3" w:rsidP="004913D3">
            <w:pPr>
              <w:spacing w:before="240" w:after="240"/>
              <w:rPr>
                <w:rFonts w:eastAsia="Times New Roman" w:cs="Arial"/>
                <w:b/>
                <w:color w:val="404040" w:themeColor="text1" w:themeTint="BF"/>
                <w:sz w:val="20"/>
                <w:szCs w:val="20"/>
                <w:lang w:eastAsia="de-DE"/>
              </w:rPr>
            </w:pPr>
            <w:r w:rsidRPr="00D875D3">
              <w:rPr>
                <w:rFonts w:eastAsia="Times New Roman" w:cs="Arial"/>
                <w:b/>
                <w:color w:val="404040" w:themeColor="text1" w:themeTint="BF"/>
                <w:sz w:val="20"/>
                <w:szCs w:val="20"/>
                <w:lang w:eastAsia="de-DE"/>
              </w:rPr>
              <w:t>Die Schülerinnen und Schüler können</w:t>
            </w:r>
          </w:p>
        </w:tc>
        <w:tc>
          <w:tcPr>
            <w:tcW w:w="992" w:type="dxa"/>
            <w:tcBorders>
              <w:top w:val="nil"/>
              <w:left w:val="single" w:sz="4" w:space="0" w:color="auto"/>
              <w:bottom w:val="nil"/>
              <w:right w:val="single" w:sz="4" w:space="0" w:color="auto"/>
            </w:tcBorders>
          </w:tcPr>
          <w:p w:rsidR="004913D3" w:rsidRPr="00596BA5" w:rsidRDefault="004913D3" w:rsidP="004913D3">
            <w:pPr>
              <w:rPr>
                <w:sz w:val="20"/>
                <w:szCs w:val="20"/>
              </w:rPr>
            </w:pPr>
          </w:p>
        </w:tc>
        <w:tc>
          <w:tcPr>
            <w:tcW w:w="10206" w:type="dxa"/>
            <w:gridSpan w:val="3"/>
            <w:tcBorders>
              <w:left w:val="single" w:sz="4" w:space="0" w:color="auto"/>
            </w:tcBorders>
          </w:tcPr>
          <w:p w:rsidR="004913D3" w:rsidRPr="00AA4893" w:rsidRDefault="004913D3" w:rsidP="004913D3">
            <w:pPr>
              <w:spacing w:before="240" w:after="240"/>
              <w:jc w:val="center"/>
              <w:rPr>
                <w:rFonts w:eastAsia="Times New Roman" w:cs="Arial"/>
                <w:sz w:val="20"/>
                <w:szCs w:val="20"/>
                <w:lang w:eastAsia="de-DE"/>
              </w:rPr>
            </w:pPr>
            <w:r w:rsidRPr="00AA4893">
              <w:rPr>
                <w:rFonts w:eastAsia="Times New Roman" w:cs="Arial"/>
                <w:b/>
                <w:sz w:val="20"/>
                <w:szCs w:val="20"/>
                <w:lang w:eastAsia="de-DE"/>
              </w:rPr>
              <w:t>Die Schülerinnen und Schüler können</w:t>
            </w:r>
          </w:p>
        </w:tc>
      </w:tr>
      <w:tr w:rsidR="004913D3" w:rsidTr="004913D3">
        <w:tc>
          <w:tcPr>
            <w:tcW w:w="3402" w:type="dxa"/>
            <w:tcBorders>
              <w:right w:val="single" w:sz="4" w:space="0" w:color="auto"/>
            </w:tcBorders>
          </w:tcPr>
          <w:p w:rsidR="004913D3" w:rsidRPr="00D875D3" w:rsidRDefault="004913D3" w:rsidP="004913D3">
            <w:pPr>
              <w:rPr>
                <w:color w:val="404040" w:themeColor="text1" w:themeTint="BF"/>
                <w:sz w:val="20"/>
              </w:rPr>
            </w:pPr>
            <w:r w:rsidRPr="00D875D3">
              <w:rPr>
                <w:rFonts w:cs="Arial"/>
                <w:color w:val="404040" w:themeColor="text1" w:themeTint="BF"/>
                <w:sz w:val="20"/>
              </w:rPr>
              <w:t xml:space="preserve">(1) sich in einfacher Form über sich selbst und andere sowie über Alltagsabläufe und -tätigkeiten äußern </w:t>
            </w:r>
          </w:p>
        </w:tc>
        <w:tc>
          <w:tcPr>
            <w:tcW w:w="992" w:type="dxa"/>
            <w:tcBorders>
              <w:top w:val="nil"/>
              <w:left w:val="single" w:sz="4" w:space="0" w:color="auto"/>
              <w:bottom w:val="nil"/>
              <w:right w:val="single" w:sz="4" w:space="0" w:color="auto"/>
            </w:tcBorders>
          </w:tcPr>
          <w:p w:rsidR="004913D3" w:rsidRPr="00596BA5" w:rsidRDefault="004913D3" w:rsidP="004913D3">
            <w:pPr>
              <w:rPr>
                <w:sz w:val="20"/>
                <w:szCs w:val="20"/>
              </w:rPr>
            </w:pPr>
          </w:p>
        </w:tc>
        <w:tc>
          <w:tcPr>
            <w:tcW w:w="3402" w:type="dxa"/>
            <w:tcBorders>
              <w:left w:val="single" w:sz="4" w:space="0" w:color="auto"/>
            </w:tcBorders>
          </w:tcPr>
          <w:p w:rsidR="004913D3" w:rsidRPr="004913D3" w:rsidRDefault="004913D3" w:rsidP="004913D3">
            <w:pPr>
              <w:rPr>
                <w:rFonts w:asciiTheme="minorHAnsi" w:hAnsiTheme="minorHAnsi" w:cstheme="minorHAnsi"/>
                <w:sz w:val="20"/>
              </w:rPr>
            </w:pPr>
            <w:r w:rsidRPr="004913D3">
              <w:rPr>
                <w:rFonts w:asciiTheme="minorHAnsi" w:hAnsiTheme="minorHAnsi" w:cstheme="minorHAnsi"/>
                <w:sz w:val="20"/>
              </w:rPr>
              <w:t>(1) Alltagssituationen und die wichtigsten Aspekte vertrauter Themen sowie ihre Gefühle dazu darstellen</w:t>
            </w:r>
          </w:p>
        </w:tc>
        <w:tc>
          <w:tcPr>
            <w:tcW w:w="3402" w:type="dxa"/>
          </w:tcPr>
          <w:p w:rsidR="004913D3" w:rsidRPr="004913D3" w:rsidRDefault="004913D3" w:rsidP="004913D3">
            <w:pPr>
              <w:rPr>
                <w:rFonts w:asciiTheme="minorHAnsi" w:eastAsia="Times New Roman" w:hAnsiTheme="minorHAnsi" w:cstheme="minorHAnsi"/>
                <w:sz w:val="20"/>
                <w:lang w:eastAsia="de-DE"/>
              </w:rPr>
            </w:pPr>
            <w:r w:rsidRPr="004913D3">
              <w:rPr>
                <w:rFonts w:asciiTheme="minorHAnsi" w:eastAsia="Times New Roman" w:hAnsiTheme="minorHAnsi" w:cstheme="minorHAnsi"/>
                <w:sz w:val="20"/>
                <w:lang w:eastAsia="de-DE"/>
              </w:rPr>
              <w:t xml:space="preserve">(1) Ereignisse, Tätigkeiten, Erfahrungen sowie vertraute Themen zusammenhängend und strukturiert darstellen und zunehmend differenziert kommentieren, sich </w:t>
            </w:r>
            <w:r w:rsidR="006B6941">
              <w:rPr>
                <w:rFonts w:asciiTheme="minorHAnsi" w:eastAsia="Times New Roman" w:hAnsiTheme="minorHAnsi" w:cstheme="minorHAnsi"/>
                <w:sz w:val="20"/>
                <w:lang w:eastAsia="de-DE"/>
              </w:rPr>
              <w:t>z.B.</w:t>
            </w:r>
            <w:r w:rsidRPr="004913D3">
              <w:rPr>
                <w:rFonts w:asciiTheme="minorHAnsi" w:eastAsia="Times New Roman" w:hAnsiTheme="minorHAnsi" w:cstheme="minorHAnsi"/>
                <w:sz w:val="20"/>
                <w:lang w:eastAsia="de-DE"/>
              </w:rPr>
              <w:t xml:space="preserve"> in einem Vorstellungsgespräch oder Interview präsentieren</w:t>
            </w:r>
          </w:p>
        </w:tc>
        <w:tc>
          <w:tcPr>
            <w:tcW w:w="3402" w:type="dxa"/>
          </w:tcPr>
          <w:p w:rsidR="004913D3" w:rsidRPr="004913D3" w:rsidRDefault="004913D3" w:rsidP="004913D3">
            <w:pPr>
              <w:rPr>
                <w:rFonts w:asciiTheme="minorHAnsi" w:eastAsia="Times New Roman" w:hAnsiTheme="minorHAnsi" w:cstheme="minorHAnsi"/>
                <w:sz w:val="20"/>
                <w:lang w:eastAsia="de-DE"/>
              </w:rPr>
            </w:pPr>
            <w:r w:rsidRPr="004913D3">
              <w:rPr>
                <w:rFonts w:asciiTheme="minorHAnsi" w:eastAsia="Times New Roman" w:hAnsiTheme="minorHAnsi" w:cstheme="minorHAnsi"/>
                <w:sz w:val="20"/>
                <w:lang w:eastAsia="de-DE"/>
              </w:rPr>
              <w:t xml:space="preserve">(1) Ereignisse, Tätigkeiten, Erfahrungen und auch weniger vertraute Themen detailliert und strukturiert darstellen und kommentieren, sich </w:t>
            </w:r>
            <w:r w:rsidR="006B6941">
              <w:rPr>
                <w:rFonts w:asciiTheme="minorHAnsi" w:eastAsia="Times New Roman" w:hAnsiTheme="minorHAnsi" w:cstheme="minorHAnsi"/>
                <w:sz w:val="20"/>
                <w:lang w:eastAsia="de-DE"/>
              </w:rPr>
              <w:t>z.B.</w:t>
            </w:r>
            <w:r w:rsidRPr="004913D3">
              <w:rPr>
                <w:rFonts w:asciiTheme="minorHAnsi" w:eastAsia="Times New Roman" w:hAnsiTheme="minorHAnsi" w:cstheme="minorHAnsi"/>
                <w:sz w:val="20"/>
                <w:lang w:eastAsia="de-DE"/>
              </w:rPr>
              <w:t xml:space="preserve"> in einem Vorstellungsgespräch oder Interview präsentieren und den eigenen Standpunkt differenziert vertreten</w:t>
            </w:r>
          </w:p>
        </w:tc>
      </w:tr>
      <w:tr w:rsidR="004913D3" w:rsidTr="004913D3">
        <w:tc>
          <w:tcPr>
            <w:tcW w:w="3402" w:type="dxa"/>
            <w:tcBorders>
              <w:right w:val="single" w:sz="4" w:space="0" w:color="auto"/>
            </w:tcBorders>
          </w:tcPr>
          <w:p w:rsidR="004913D3" w:rsidRPr="00D875D3" w:rsidRDefault="004913D3" w:rsidP="004913D3">
            <w:pPr>
              <w:suppressAutoHyphens/>
              <w:rPr>
                <w:rFonts w:cs="Arial"/>
                <w:color w:val="404040" w:themeColor="text1" w:themeTint="BF"/>
                <w:sz w:val="20"/>
              </w:rPr>
            </w:pPr>
            <w:r w:rsidRPr="00D875D3">
              <w:rPr>
                <w:rFonts w:cs="Arial"/>
                <w:color w:val="404040" w:themeColor="text1" w:themeTint="BF"/>
                <w:sz w:val="20"/>
              </w:rPr>
              <w:t>(2) in einfacher Form Erlebtes und Zukünftiges äußern</w:t>
            </w:r>
          </w:p>
        </w:tc>
        <w:tc>
          <w:tcPr>
            <w:tcW w:w="992" w:type="dxa"/>
            <w:tcBorders>
              <w:top w:val="nil"/>
              <w:left w:val="single" w:sz="4" w:space="0" w:color="auto"/>
              <w:bottom w:val="nil"/>
              <w:right w:val="single" w:sz="4" w:space="0" w:color="auto"/>
            </w:tcBorders>
          </w:tcPr>
          <w:p w:rsidR="004913D3" w:rsidRPr="00596BA5" w:rsidRDefault="004913D3" w:rsidP="004913D3">
            <w:pPr>
              <w:rPr>
                <w:sz w:val="20"/>
                <w:szCs w:val="20"/>
              </w:rPr>
            </w:pPr>
          </w:p>
        </w:tc>
        <w:tc>
          <w:tcPr>
            <w:tcW w:w="3402" w:type="dxa"/>
            <w:tcBorders>
              <w:left w:val="single" w:sz="4" w:space="0" w:color="auto"/>
            </w:tcBorders>
          </w:tcPr>
          <w:p w:rsidR="004913D3" w:rsidRPr="004913D3" w:rsidRDefault="004913D3" w:rsidP="004913D3">
            <w:pPr>
              <w:rPr>
                <w:rFonts w:asciiTheme="minorHAnsi" w:hAnsiTheme="minorHAnsi" w:cstheme="minorHAnsi"/>
                <w:sz w:val="20"/>
              </w:rPr>
            </w:pPr>
            <w:r w:rsidRPr="004913D3">
              <w:rPr>
                <w:rFonts w:asciiTheme="minorHAnsi" w:hAnsiTheme="minorHAnsi" w:cstheme="minorHAnsi"/>
                <w:sz w:val="20"/>
              </w:rPr>
              <w:t>(2) Erlebnisse, Erfahrungen, Pläne und Absichten zusammenhängend darstellen</w:t>
            </w:r>
          </w:p>
        </w:tc>
        <w:tc>
          <w:tcPr>
            <w:tcW w:w="3402" w:type="dxa"/>
          </w:tcPr>
          <w:p w:rsidR="004913D3" w:rsidRPr="004913D3" w:rsidRDefault="004913D3" w:rsidP="004913D3">
            <w:pPr>
              <w:rPr>
                <w:rFonts w:asciiTheme="minorHAnsi" w:hAnsiTheme="minorHAnsi" w:cstheme="minorHAnsi"/>
                <w:sz w:val="20"/>
              </w:rPr>
            </w:pPr>
            <w:r w:rsidRPr="004913D3">
              <w:rPr>
                <w:rFonts w:asciiTheme="minorHAnsi" w:hAnsiTheme="minorHAnsi" w:cstheme="minorHAnsi"/>
                <w:sz w:val="20"/>
              </w:rPr>
              <w:t>(2) Erlebnisse, Erfahrungen, aktuelle, zukünftige sowie vergangene Pläne, Absichten und Wünsche zusammenhängend darlegen, begründen, Alternativen benennen und gegebenenfalls Zusammenhänge darstellen</w:t>
            </w:r>
          </w:p>
        </w:tc>
        <w:tc>
          <w:tcPr>
            <w:tcW w:w="3402" w:type="dxa"/>
          </w:tcPr>
          <w:p w:rsidR="004913D3" w:rsidRPr="004913D3" w:rsidRDefault="004913D3" w:rsidP="006F2104">
            <w:pPr>
              <w:rPr>
                <w:rFonts w:asciiTheme="minorHAnsi" w:hAnsiTheme="minorHAnsi" w:cstheme="minorHAnsi"/>
                <w:sz w:val="20"/>
              </w:rPr>
            </w:pPr>
            <w:r w:rsidRPr="004913D3">
              <w:rPr>
                <w:rFonts w:asciiTheme="minorHAnsi" w:hAnsiTheme="minorHAnsi" w:cstheme="minorHAnsi"/>
                <w:sz w:val="20"/>
              </w:rPr>
              <w:t>(2) Erlebnisse, Erfahrungen, Projekte, Pläne, Absichten und Wünsche</w:t>
            </w:r>
            <w:r w:rsidR="0096442B">
              <w:rPr>
                <w:rFonts w:asciiTheme="minorHAnsi" w:hAnsiTheme="minorHAnsi" w:cstheme="minorHAnsi"/>
                <w:sz w:val="20"/>
              </w:rPr>
              <w:t xml:space="preserve"> </w:t>
            </w:r>
            <w:r w:rsidRPr="004913D3">
              <w:rPr>
                <w:rFonts w:asciiTheme="minorHAnsi" w:hAnsiTheme="minorHAnsi" w:cstheme="minorHAnsi"/>
                <w:sz w:val="20"/>
              </w:rPr>
              <w:t>differenziert und strukturiert unter Berücksichtigung von Alternativ</w:t>
            </w:r>
            <w:r w:rsidR="006F2104">
              <w:rPr>
                <w:rFonts w:asciiTheme="minorHAnsi" w:hAnsiTheme="minorHAnsi" w:cstheme="minorHAnsi"/>
                <w:sz w:val="20"/>
              </w:rPr>
              <w:t>en</w:t>
            </w:r>
            <w:r w:rsidRPr="004913D3">
              <w:rPr>
                <w:rFonts w:asciiTheme="minorHAnsi" w:hAnsiTheme="minorHAnsi" w:cstheme="minorHAnsi"/>
                <w:sz w:val="20"/>
              </w:rPr>
              <w:t xml:space="preserve"> darstellen</w:t>
            </w:r>
          </w:p>
        </w:tc>
      </w:tr>
      <w:tr w:rsidR="004913D3" w:rsidTr="004913D3">
        <w:tc>
          <w:tcPr>
            <w:tcW w:w="3402" w:type="dxa"/>
            <w:tcBorders>
              <w:right w:val="single" w:sz="4" w:space="0" w:color="auto"/>
            </w:tcBorders>
          </w:tcPr>
          <w:p w:rsidR="004913D3" w:rsidRPr="00D875D3" w:rsidRDefault="004913D3" w:rsidP="004913D3">
            <w:pPr>
              <w:rPr>
                <w:rFonts w:cs="Arial"/>
                <w:color w:val="404040" w:themeColor="text1" w:themeTint="BF"/>
                <w:sz w:val="20"/>
              </w:rPr>
            </w:pPr>
            <w:r w:rsidRPr="00D875D3">
              <w:rPr>
                <w:rFonts w:cs="Arial"/>
                <w:color w:val="404040" w:themeColor="text1" w:themeTint="BF"/>
                <w:sz w:val="20"/>
              </w:rPr>
              <w:t>(3) zentrale Elemente einer Bilderfolge darstellen</w:t>
            </w:r>
          </w:p>
        </w:tc>
        <w:tc>
          <w:tcPr>
            <w:tcW w:w="992" w:type="dxa"/>
            <w:tcBorders>
              <w:top w:val="nil"/>
              <w:left w:val="single" w:sz="4" w:space="0" w:color="auto"/>
              <w:bottom w:val="nil"/>
              <w:right w:val="single" w:sz="4" w:space="0" w:color="auto"/>
            </w:tcBorders>
          </w:tcPr>
          <w:p w:rsidR="004913D3" w:rsidRPr="00596BA5" w:rsidRDefault="004913D3" w:rsidP="004913D3">
            <w:pPr>
              <w:rPr>
                <w:sz w:val="20"/>
                <w:szCs w:val="20"/>
              </w:rPr>
            </w:pPr>
          </w:p>
        </w:tc>
        <w:tc>
          <w:tcPr>
            <w:tcW w:w="3402" w:type="dxa"/>
            <w:tcBorders>
              <w:left w:val="single" w:sz="4" w:space="0" w:color="auto"/>
            </w:tcBorders>
          </w:tcPr>
          <w:p w:rsidR="004913D3" w:rsidRPr="004913D3" w:rsidRDefault="004913D3" w:rsidP="004913D3">
            <w:pPr>
              <w:rPr>
                <w:rFonts w:asciiTheme="minorHAnsi" w:hAnsiTheme="minorHAnsi" w:cstheme="minorHAnsi"/>
                <w:sz w:val="20"/>
              </w:rPr>
            </w:pPr>
            <w:r w:rsidRPr="004913D3">
              <w:rPr>
                <w:rFonts w:asciiTheme="minorHAnsi" w:hAnsiTheme="minorHAnsi" w:cstheme="minorHAnsi"/>
                <w:sz w:val="20"/>
              </w:rPr>
              <w:t>(3) eine Geschichte aus dem Bereich der eigenen Lebenswelt erzählen, ge</w:t>
            </w:r>
            <w:r w:rsidRPr="004913D3">
              <w:rPr>
                <w:rFonts w:asciiTheme="minorHAnsi" w:hAnsiTheme="minorHAnsi" w:cstheme="minorHAnsi"/>
                <w:sz w:val="20"/>
              </w:rPr>
              <w:lastRenderedPageBreak/>
              <w:t>gebenenfalls ausgehend von Schlüsselwörtern, Stichwörtern, optischen und/ oder akustischen Impulsen</w:t>
            </w:r>
          </w:p>
        </w:tc>
        <w:tc>
          <w:tcPr>
            <w:tcW w:w="3402" w:type="dxa"/>
          </w:tcPr>
          <w:p w:rsidR="004913D3" w:rsidRPr="004913D3" w:rsidRDefault="004913D3" w:rsidP="004913D3">
            <w:pPr>
              <w:rPr>
                <w:rFonts w:asciiTheme="minorHAnsi" w:hAnsiTheme="minorHAnsi" w:cstheme="minorHAnsi"/>
                <w:sz w:val="20"/>
              </w:rPr>
            </w:pPr>
            <w:r w:rsidRPr="004913D3">
              <w:rPr>
                <w:rFonts w:asciiTheme="minorHAnsi" w:hAnsiTheme="minorHAnsi" w:cstheme="minorHAnsi"/>
                <w:sz w:val="20"/>
              </w:rPr>
              <w:lastRenderedPageBreak/>
              <w:t>(3) eine Geschichte zu vertrauten Themen strukturiert erzählen</w:t>
            </w:r>
          </w:p>
          <w:p w:rsidR="004913D3" w:rsidRPr="004913D3" w:rsidRDefault="004913D3" w:rsidP="004913D3">
            <w:pPr>
              <w:rPr>
                <w:rFonts w:asciiTheme="minorHAnsi" w:hAnsiTheme="minorHAnsi" w:cstheme="minorHAnsi"/>
                <w:b/>
                <w:sz w:val="20"/>
              </w:rPr>
            </w:pPr>
          </w:p>
        </w:tc>
        <w:tc>
          <w:tcPr>
            <w:tcW w:w="3402" w:type="dxa"/>
          </w:tcPr>
          <w:p w:rsidR="004913D3" w:rsidRPr="004913D3" w:rsidRDefault="004913D3" w:rsidP="004913D3">
            <w:pPr>
              <w:rPr>
                <w:rFonts w:asciiTheme="minorHAnsi" w:eastAsia="Times New Roman" w:hAnsiTheme="minorHAnsi" w:cstheme="minorHAnsi"/>
                <w:sz w:val="20"/>
                <w:lang w:eastAsia="de-DE"/>
              </w:rPr>
            </w:pPr>
            <w:r w:rsidRPr="004913D3">
              <w:rPr>
                <w:rFonts w:asciiTheme="minorHAnsi" w:eastAsia="Times New Roman" w:hAnsiTheme="minorHAnsi" w:cstheme="minorHAnsi"/>
                <w:sz w:val="20"/>
                <w:lang w:eastAsia="de-DE"/>
              </w:rPr>
              <w:t>(3) eine Geschichte klar strukturiert und detailliert erzählen</w:t>
            </w:r>
          </w:p>
          <w:p w:rsidR="004913D3" w:rsidRPr="004913D3" w:rsidRDefault="004913D3" w:rsidP="004913D3">
            <w:pPr>
              <w:rPr>
                <w:rFonts w:asciiTheme="minorHAnsi" w:eastAsia="Times New Roman" w:hAnsiTheme="minorHAnsi" w:cstheme="minorHAnsi"/>
                <w:sz w:val="20"/>
                <w:lang w:eastAsia="de-DE"/>
              </w:rPr>
            </w:pPr>
          </w:p>
          <w:p w:rsidR="004913D3" w:rsidRPr="004913D3" w:rsidRDefault="004913D3" w:rsidP="004913D3">
            <w:pPr>
              <w:rPr>
                <w:rFonts w:asciiTheme="minorHAnsi" w:eastAsia="Times New Roman" w:hAnsiTheme="minorHAnsi" w:cstheme="minorHAnsi"/>
                <w:b/>
                <w:sz w:val="20"/>
                <w:lang w:eastAsia="de-DE"/>
              </w:rPr>
            </w:pPr>
          </w:p>
        </w:tc>
      </w:tr>
      <w:tr w:rsidR="004913D3" w:rsidTr="004913D3">
        <w:tc>
          <w:tcPr>
            <w:tcW w:w="3402" w:type="dxa"/>
            <w:tcBorders>
              <w:right w:val="single" w:sz="4" w:space="0" w:color="auto"/>
            </w:tcBorders>
          </w:tcPr>
          <w:p w:rsidR="004913D3" w:rsidRPr="00D875D3" w:rsidRDefault="004913D3" w:rsidP="004913D3">
            <w:pPr>
              <w:rPr>
                <w:color w:val="404040" w:themeColor="text1" w:themeTint="BF"/>
                <w:sz w:val="20"/>
              </w:rPr>
            </w:pPr>
            <w:r w:rsidRPr="00D875D3">
              <w:rPr>
                <w:rFonts w:cs="Arial"/>
                <w:color w:val="404040" w:themeColor="text1" w:themeTint="BF"/>
                <w:sz w:val="20"/>
              </w:rPr>
              <w:t>(4) die Inhalte von einfachen Texten mit vertrauter Thematik gegebenenfalls mit Unterstützung wiedergeben</w:t>
            </w:r>
          </w:p>
        </w:tc>
        <w:tc>
          <w:tcPr>
            <w:tcW w:w="992" w:type="dxa"/>
            <w:tcBorders>
              <w:top w:val="nil"/>
              <w:left w:val="single" w:sz="4" w:space="0" w:color="auto"/>
              <w:bottom w:val="nil"/>
              <w:right w:val="single" w:sz="4" w:space="0" w:color="auto"/>
            </w:tcBorders>
          </w:tcPr>
          <w:p w:rsidR="004913D3" w:rsidRPr="00596BA5" w:rsidRDefault="004913D3" w:rsidP="004913D3">
            <w:pPr>
              <w:rPr>
                <w:sz w:val="20"/>
                <w:szCs w:val="20"/>
              </w:rPr>
            </w:pPr>
          </w:p>
        </w:tc>
        <w:tc>
          <w:tcPr>
            <w:tcW w:w="3402" w:type="dxa"/>
            <w:tcBorders>
              <w:left w:val="single" w:sz="4" w:space="0" w:color="auto"/>
            </w:tcBorders>
          </w:tcPr>
          <w:p w:rsidR="004913D3" w:rsidRPr="004913D3" w:rsidRDefault="004913D3" w:rsidP="004913D3">
            <w:pPr>
              <w:rPr>
                <w:rFonts w:asciiTheme="minorHAnsi" w:hAnsiTheme="minorHAnsi" w:cstheme="minorHAnsi"/>
                <w:sz w:val="20"/>
              </w:rPr>
            </w:pPr>
            <w:r w:rsidRPr="004913D3">
              <w:rPr>
                <w:rFonts w:asciiTheme="minorHAnsi" w:hAnsiTheme="minorHAnsi" w:cstheme="minorHAnsi"/>
                <w:sz w:val="20"/>
              </w:rPr>
              <w:t xml:space="preserve">(4) fiktionale und nichtfiktionale Texte zusammenfassen sowie ihre Gefühle und Einstellungen dazu äußern </w:t>
            </w:r>
          </w:p>
        </w:tc>
        <w:tc>
          <w:tcPr>
            <w:tcW w:w="3402" w:type="dxa"/>
          </w:tcPr>
          <w:p w:rsidR="004913D3" w:rsidRPr="004913D3" w:rsidRDefault="004913D3" w:rsidP="004913D3">
            <w:pPr>
              <w:rPr>
                <w:rFonts w:asciiTheme="minorHAnsi" w:hAnsiTheme="minorHAnsi" w:cstheme="minorHAnsi"/>
                <w:sz w:val="20"/>
              </w:rPr>
            </w:pPr>
            <w:r w:rsidRPr="004913D3">
              <w:rPr>
                <w:rFonts w:asciiTheme="minorHAnsi" w:hAnsiTheme="minorHAnsi" w:cstheme="minorHAnsi"/>
                <w:sz w:val="20"/>
              </w:rPr>
              <w:t xml:space="preserve">(4) fiktionale und nichtfiktionale Texte strukturiert zusammenfassen und kommentieren </w:t>
            </w:r>
          </w:p>
        </w:tc>
        <w:tc>
          <w:tcPr>
            <w:tcW w:w="3402" w:type="dxa"/>
          </w:tcPr>
          <w:p w:rsidR="004913D3" w:rsidRPr="004913D3" w:rsidRDefault="004913D3" w:rsidP="004913D3">
            <w:pPr>
              <w:rPr>
                <w:rFonts w:asciiTheme="minorHAnsi" w:eastAsia="Times New Roman" w:hAnsiTheme="minorHAnsi" w:cstheme="minorHAnsi"/>
                <w:sz w:val="20"/>
                <w:lang w:eastAsia="de-DE"/>
              </w:rPr>
            </w:pPr>
            <w:r w:rsidRPr="004913D3">
              <w:rPr>
                <w:rFonts w:asciiTheme="minorHAnsi" w:eastAsia="Times New Roman" w:hAnsiTheme="minorHAnsi" w:cstheme="minorHAnsi"/>
                <w:sz w:val="20"/>
                <w:lang w:eastAsia="de-DE"/>
              </w:rPr>
              <w:t xml:space="preserve">(4) komplexere fiktionale und nichtfiktionale Texte klar strukturiert zusammenfassen sowie differenziert </w:t>
            </w:r>
            <w:r w:rsidRPr="004913D3">
              <w:rPr>
                <w:rFonts w:asciiTheme="minorHAnsi" w:hAnsiTheme="minorHAnsi" w:cstheme="minorHAnsi"/>
                <w:sz w:val="20"/>
              </w:rPr>
              <w:t xml:space="preserve">kommentieren </w:t>
            </w:r>
          </w:p>
        </w:tc>
      </w:tr>
      <w:tr w:rsidR="004913D3" w:rsidTr="004913D3">
        <w:tc>
          <w:tcPr>
            <w:tcW w:w="3402" w:type="dxa"/>
            <w:tcBorders>
              <w:right w:val="single" w:sz="4" w:space="0" w:color="auto"/>
            </w:tcBorders>
          </w:tcPr>
          <w:p w:rsidR="004913D3" w:rsidRPr="00D875D3" w:rsidRDefault="004535B6" w:rsidP="004913D3">
            <w:pPr>
              <w:rPr>
                <w:rFonts w:cs="Arial"/>
                <w:color w:val="404040" w:themeColor="text1" w:themeTint="BF"/>
                <w:sz w:val="20"/>
              </w:rPr>
            </w:pPr>
            <w:r>
              <w:rPr>
                <w:rFonts w:cs="Arial"/>
                <w:color w:val="404040" w:themeColor="text1" w:themeTint="BF"/>
                <w:sz w:val="20"/>
              </w:rPr>
              <w:t>(5) optisch kodierte Informationen in einfacher Form beschreiben (z.B. Bild, Foto, Geräusche)</w:t>
            </w:r>
            <w:r w:rsidR="00701DE8">
              <w:rPr>
                <w:rFonts w:cs="Arial"/>
                <w:color w:val="404040" w:themeColor="text1" w:themeTint="BF"/>
                <w:sz w:val="20"/>
              </w:rPr>
              <w:t>.</w:t>
            </w:r>
          </w:p>
        </w:tc>
        <w:tc>
          <w:tcPr>
            <w:tcW w:w="992" w:type="dxa"/>
            <w:tcBorders>
              <w:top w:val="nil"/>
              <w:left w:val="single" w:sz="4" w:space="0" w:color="auto"/>
              <w:bottom w:val="nil"/>
              <w:right w:val="single" w:sz="4" w:space="0" w:color="auto"/>
            </w:tcBorders>
          </w:tcPr>
          <w:p w:rsidR="004913D3" w:rsidRPr="00596BA5" w:rsidRDefault="004913D3" w:rsidP="004913D3">
            <w:pPr>
              <w:rPr>
                <w:sz w:val="20"/>
                <w:szCs w:val="20"/>
              </w:rPr>
            </w:pPr>
          </w:p>
        </w:tc>
        <w:tc>
          <w:tcPr>
            <w:tcW w:w="3402" w:type="dxa"/>
            <w:tcBorders>
              <w:left w:val="single" w:sz="4" w:space="0" w:color="auto"/>
            </w:tcBorders>
          </w:tcPr>
          <w:p w:rsidR="004913D3" w:rsidRPr="00701DE8" w:rsidRDefault="004913D3" w:rsidP="004913D3">
            <w:pPr>
              <w:rPr>
                <w:rFonts w:asciiTheme="minorHAnsi" w:hAnsiTheme="minorHAnsi" w:cstheme="minorHAnsi"/>
                <w:sz w:val="20"/>
              </w:rPr>
            </w:pPr>
            <w:r w:rsidRPr="00701DE8">
              <w:rPr>
                <w:rFonts w:asciiTheme="minorHAnsi" w:hAnsiTheme="minorHAnsi" w:cstheme="minorHAnsi"/>
                <w:sz w:val="20"/>
              </w:rPr>
              <w:t xml:space="preserve">(5) </w:t>
            </w:r>
            <w:r w:rsidR="00701DE8" w:rsidRPr="00701DE8">
              <w:rPr>
                <w:rFonts w:cs="Arial"/>
                <w:sz w:val="20"/>
              </w:rPr>
              <w:t>optisch kodierte Informationen in einfacher Form beschreiben (z.B. Bild, Foto)</w:t>
            </w:r>
          </w:p>
          <w:p w:rsidR="004913D3" w:rsidRPr="00701DE8" w:rsidRDefault="004913D3" w:rsidP="004913D3">
            <w:pPr>
              <w:rPr>
                <w:rFonts w:asciiTheme="minorHAnsi" w:hAnsiTheme="minorHAnsi" w:cstheme="minorHAnsi"/>
                <w:sz w:val="20"/>
              </w:rPr>
            </w:pPr>
          </w:p>
        </w:tc>
        <w:tc>
          <w:tcPr>
            <w:tcW w:w="3402" w:type="dxa"/>
          </w:tcPr>
          <w:p w:rsidR="004913D3" w:rsidRPr="00701DE8" w:rsidRDefault="004913D3" w:rsidP="004913D3">
            <w:pPr>
              <w:rPr>
                <w:rFonts w:asciiTheme="minorHAnsi" w:hAnsiTheme="minorHAnsi" w:cstheme="minorHAnsi"/>
                <w:sz w:val="20"/>
              </w:rPr>
            </w:pPr>
            <w:r w:rsidRPr="00701DE8">
              <w:rPr>
                <w:rFonts w:asciiTheme="minorHAnsi" w:hAnsiTheme="minorHAnsi" w:cstheme="minorHAnsi"/>
                <w:sz w:val="20"/>
              </w:rPr>
              <w:t xml:space="preserve">(5) </w:t>
            </w:r>
            <w:r w:rsidR="00701DE8" w:rsidRPr="00701DE8">
              <w:rPr>
                <w:rFonts w:cs="Arial"/>
                <w:sz w:val="20"/>
              </w:rPr>
              <w:t xml:space="preserve">optisch </w:t>
            </w:r>
            <w:r w:rsidR="00701DE8">
              <w:rPr>
                <w:rFonts w:cs="Arial"/>
                <w:sz w:val="20"/>
              </w:rPr>
              <w:t xml:space="preserve">und akustisch </w:t>
            </w:r>
            <w:r w:rsidR="00701DE8" w:rsidRPr="00701DE8">
              <w:rPr>
                <w:rFonts w:cs="Arial"/>
                <w:sz w:val="20"/>
              </w:rPr>
              <w:t xml:space="preserve">kodierte Informationen </w:t>
            </w:r>
            <w:r w:rsidR="00701DE8">
              <w:rPr>
                <w:rFonts w:cs="Arial"/>
                <w:sz w:val="20"/>
              </w:rPr>
              <w:t>zunehmend differenziert</w:t>
            </w:r>
            <w:r w:rsidR="00701DE8" w:rsidRPr="00701DE8">
              <w:rPr>
                <w:rFonts w:cs="Arial"/>
                <w:sz w:val="20"/>
              </w:rPr>
              <w:t xml:space="preserve"> beschreiben (z.B. Bild, Foto, </w:t>
            </w:r>
            <w:r w:rsidR="00701DE8">
              <w:rPr>
                <w:rFonts w:cs="Arial"/>
                <w:sz w:val="20"/>
              </w:rPr>
              <w:t>Karikatur, Geräusche</w:t>
            </w:r>
            <w:r w:rsidR="00701DE8" w:rsidRPr="00701DE8">
              <w:rPr>
                <w:rFonts w:cs="Arial"/>
                <w:sz w:val="20"/>
              </w:rPr>
              <w:t>)</w:t>
            </w:r>
          </w:p>
          <w:p w:rsidR="004913D3" w:rsidRPr="00701DE8" w:rsidRDefault="004913D3" w:rsidP="004913D3">
            <w:pPr>
              <w:rPr>
                <w:rFonts w:asciiTheme="minorHAnsi" w:hAnsiTheme="minorHAnsi" w:cstheme="minorHAnsi"/>
                <w:sz w:val="20"/>
              </w:rPr>
            </w:pPr>
          </w:p>
        </w:tc>
        <w:tc>
          <w:tcPr>
            <w:tcW w:w="3402" w:type="dxa"/>
          </w:tcPr>
          <w:p w:rsidR="004913D3" w:rsidRPr="00701DE8" w:rsidRDefault="004913D3" w:rsidP="00701DE8">
            <w:pPr>
              <w:rPr>
                <w:rFonts w:asciiTheme="minorHAnsi" w:hAnsiTheme="minorHAnsi" w:cstheme="minorHAnsi"/>
                <w:sz w:val="20"/>
              </w:rPr>
            </w:pPr>
            <w:r w:rsidRPr="00701DE8">
              <w:rPr>
                <w:rFonts w:asciiTheme="minorHAnsi" w:hAnsiTheme="minorHAnsi" w:cstheme="minorHAnsi"/>
                <w:sz w:val="20"/>
              </w:rPr>
              <w:t xml:space="preserve">(5) </w:t>
            </w:r>
            <w:r w:rsidR="00701DE8" w:rsidRPr="00701DE8">
              <w:rPr>
                <w:rFonts w:cs="Arial"/>
                <w:sz w:val="20"/>
              </w:rPr>
              <w:t xml:space="preserve">optisch </w:t>
            </w:r>
            <w:r w:rsidR="00701DE8">
              <w:rPr>
                <w:rFonts w:cs="Arial"/>
                <w:sz w:val="20"/>
              </w:rPr>
              <w:t xml:space="preserve">und akustisch </w:t>
            </w:r>
            <w:r w:rsidR="00701DE8" w:rsidRPr="00701DE8">
              <w:rPr>
                <w:rFonts w:cs="Arial"/>
                <w:sz w:val="20"/>
              </w:rPr>
              <w:t xml:space="preserve">kodierte Informationen </w:t>
            </w:r>
            <w:r w:rsidR="00701DE8">
              <w:rPr>
                <w:rFonts w:cs="Arial"/>
                <w:sz w:val="20"/>
              </w:rPr>
              <w:t>differenziert</w:t>
            </w:r>
            <w:r w:rsidR="00701DE8" w:rsidRPr="00701DE8">
              <w:rPr>
                <w:rFonts w:cs="Arial"/>
                <w:sz w:val="20"/>
              </w:rPr>
              <w:t xml:space="preserve"> beschreiben </w:t>
            </w:r>
            <w:r w:rsidR="00701DE8">
              <w:rPr>
                <w:rFonts w:cs="Arial"/>
                <w:sz w:val="20"/>
              </w:rPr>
              <w:t xml:space="preserve">und analysieren </w:t>
            </w:r>
            <w:r w:rsidR="00701DE8" w:rsidRPr="00701DE8">
              <w:rPr>
                <w:rFonts w:cs="Arial"/>
                <w:sz w:val="20"/>
              </w:rPr>
              <w:t xml:space="preserve">(z.B. Bild, </w:t>
            </w:r>
            <w:r w:rsidR="00701DE8">
              <w:rPr>
                <w:rFonts w:cs="Arial"/>
                <w:sz w:val="20"/>
              </w:rPr>
              <w:t xml:space="preserve">Karikatur, </w:t>
            </w:r>
            <w:r w:rsidR="00701DE8" w:rsidRPr="00701DE8">
              <w:rPr>
                <w:rFonts w:cs="Arial"/>
                <w:sz w:val="20"/>
              </w:rPr>
              <w:t>Geräusche)</w:t>
            </w:r>
          </w:p>
        </w:tc>
      </w:tr>
      <w:tr w:rsidR="004535B6" w:rsidTr="004913D3">
        <w:tc>
          <w:tcPr>
            <w:tcW w:w="3402" w:type="dxa"/>
            <w:tcBorders>
              <w:right w:val="single" w:sz="4" w:space="0" w:color="auto"/>
            </w:tcBorders>
          </w:tcPr>
          <w:p w:rsidR="004535B6" w:rsidRDefault="004535B6" w:rsidP="004913D3">
            <w:pPr>
              <w:rPr>
                <w:rFonts w:cs="Arial"/>
                <w:color w:val="404040" w:themeColor="text1" w:themeTint="BF"/>
                <w:sz w:val="20"/>
              </w:rPr>
            </w:pPr>
            <w:r>
              <w:rPr>
                <w:rFonts w:cs="Arial"/>
                <w:color w:val="404040" w:themeColor="text1" w:themeTint="BF"/>
                <w:sz w:val="20"/>
              </w:rPr>
              <w:t>(6) [in 7/8]</w:t>
            </w:r>
          </w:p>
        </w:tc>
        <w:tc>
          <w:tcPr>
            <w:tcW w:w="992" w:type="dxa"/>
            <w:tcBorders>
              <w:top w:val="nil"/>
              <w:left w:val="single" w:sz="4" w:space="0" w:color="auto"/>
              <w:bottom w:val="nil"/>
              <w:right w:val="single" w:sz="4" w:space="0" w:color="auto"/>
            </w:tcBorders>
          </w:tcPr>
          <w:p w:rsidR="004535B6" w:rsidRPr="00596BA5" w:rsidRDefault="004535B6" w:rsidP="004913D3">
            <w:pPr>
              <w:rPr>
                <w:sz w:val="20"/>
                <w:szCs w:val="20"/>
              </w:rPr>
            </w:pPr>
          </w:p>
        </w:tc>
        <w:tc>
          <w:tcPr>
            <w:tcW w:w="3402" w:type="dxa"/>
            <w:tcBorders>
              <w:left w:val="single" w:sz="4" w:space="0" w:color="auto"/>
            </w:tcBorders>
          </w:tcPr>
          <w:p w:rsidR="004535B6" w:rsidRPr="004913D3" w:rsidRDefault="00701DE8" w:rsidP="004913D3">
            <w:pPr>
              <w:rPr>
                <w:rFonts w:asciiTheme="minorHAnsi" w:hAnsiTheme="minorHAnsi" w:cstheme="minorHAnsi"/>
                <w:sz w:val="20"/>
              </w:rPr>
            </w:pPr>
            <w:r>
              <w:rPr>
                <w:rFonts w:asciiTheme="minorHAnsi" w:hAnsiTheme="minorHAnsi" w:cstheme="minorHAnsi"/>
                <w:sz w:val="20"/>
              </w:rPr>
              <w:t>(6)</w:t>
            </w:r>
            <w:r w:rsidRPr="004913D3">
              <w:rPr>
                <w:rFonts w:asciiTheme="minorHAnsi" w:hAnsiTheme="minorHAnsi" w:cstheme="minorHAnsi"/>
                <w:sz w:val="20"/>
              </w:rPr>
              <w:t xml:space="preserve"> ein vertrautes Thema in den Grundzügen unter Verwendung einfacher Vortrags- und Präsentationsstrategien darstellen</w:t>
            </w:r>
          </w:p>
        </w:tc>
        <w:tc>
          <w:tcPr>
            <w:tcW w:w="3402" w:type="dxa"/>
          </w:tcPr>
          <w:p w:rsidR="004535B6" w:rsidRPr="004913D3" w:rsidRDefault="00701DE8" w:rsidP="004913D3">
            <w:pPr>
              <w:rPr>
                <w:rFonts w:asciiTheme="minorHAnsi" w:hAnsiTheme="minorHAnsi" w:cstheme="minorHAnsi"/>
                <w:sz w:val="20"/>
              </w:rPr>
            </w:pPr>
            <w:r>
              <w:rPr>
                <w:rFonts w:asciiTheme="minorHAnsi" w:hAnsiTheme="minorHAnsi" w:cstheme="minorHAnsi"/>
                <w:sz w:val="20"/>
              </w:rPr>
              <w:t xml:space="preserve">(6) </w:t>
            </w:r>
            <w:r w:rsidRPr="004913D3">
              <w:rPr>
                <w:rFonts w:asciiTheme="minorHAnsi" w:hAnsiTheme="minorHAnsi" w:cstheme="minorHAnsi"/>
                <w:sz w:val="20"/>
              </w:rPr>
              <w:t>ein vertrautes Thema zusammenhängend und strukturiert darstellen sowie begründet kommentieren, dabei geeignete Vortrags- und Präsentationsstrategien nutzen und Nachfragen zunehmend differenziert beantworten</w:t>
            </w:r>
          </w:p>
        </w:tc>
        <w:tc>
          <w:tcPr>
            <w:tcW w:w="3402" w:type="dxa"/>
          </w:tcPr>
          <w:p w:rsidR="004535B6" w:rsidRPr="004913D3" w:rsidRDefault="00701DE8" w:rsidP="004913D3">
            <w:pPr>
              <w:rPr>
                <w:rFonts w:asciiTheme="minorHAnsi" w:hAnsiTheme="minorHAnsi" w:cstheme="minorHAnsi"/>
                <w:sz w:val="20"/>
              </w:rPr>
            </w:pPr>
            <w:r>
              <w:rPr>
                <w:rFonts w:asciiTheme="minorHAnsi" w:hAnsiTheme="minorHAnsi" w:cstheme="minorHAnsi"/>
                <w:sz w:val="20"/>
              </w:rPr>
              <w:t xml:space="preserve">(6) </w:t>
            </w:r>
            <w:r w:rsidRPr="004913D3">
              <w:rPr>
                <w:rFonts w:asciiTheme="minorHAnsi" w:hAnsiTheme="minorHAnsi" w:cstheme="minorHAnsi"/>
                <w:sz w:val="20"/>
              </w:rPr>
              <w:t>vertraute und auch weniger vertraute Themen klar strukturiert und adressatengerecht unter Verwendung geeigneter Vortrags- und Präsentationsstrategien darstellen und den eigenen Standpunkt differenziert begründen, auf Nachfragen sachgerecht eingehen, Erläuterungen geben und gegebenenfalls spontan vom vorbereiteten Konzept abweichen</w:t>
            </w:r>
          </w:p>
        </w:tc>
      </w:tr>
      <w:tr w:rsidR="004535B6" w:rsidTr="003F54A7">
        <w:tc>
          <w:tcPr>
            <w:tcW w:w="3402" w:type="dxa"/>
            <w:tcBorders>
              <w:right w:val="single" w:sz="4" w:space="0" w:color="auto"/>
            </w:tcBorders>
          </w:tcPr>
          <w:p w:rsidR="004535B6" w:rsidRPr="00D875D3" w:rsidRDefault="004535B6" w:rsidP="003F54A7">
            <w:pPr>
              <w:spacing w:before="240" w:after="240"/>
              <w:jc w:val="center"/>
              <w:rPr>
                <w:rFonts w:eastAsia="Times New Roman" w:cs="Arial"/>
                <w:b/>
                <w:color w:val="404040" w:themeColor="text1" w:themeTint="BF"/>
                <w:sz w:val="20"/>
                <w:szCs w:val="20"/>
                <w:lang w:eastAsia="de-DE"/>
              </w:rPr>
            </w:pPr>
            <w:r w:rsidRPr="00D875D3">
              <w:rPr>
                <w:rFonts w:eastAsia="Times New Roman" w:cs="Arial"/>
                <w:b/>
                <w:color w:val="404040" w:themeColor="text1" w:themeTint="BF"/>
                <w:sz w:val="20"/>
                <w:szCs w:val="20"/>
                <w:lang w:eastAsia="de-DE"/>
              </w:rPr>
              <w:t>Strategien und Methoden</w:t>
            </w:r>
          </w:p>
        </w:tc>
        <w:tc>
          <w:tcPr>
            <w:tcW w:w="992" w:type="dxa"/>
            <w:tcBorders>
              <w:top w:val="nil"/>
              <w:left w:val="single" w:sz="4" w:space="0" w:color="auto"/>
              <w:bottom w:val="nil"/>
              <w:right w:val="single" w:sz="4" w:space="0" w:color="auto"/>
            </w:tcBorders>
          </w:tcPr>
          <w:p w:rsidR="004535B6" w:rsidRPr="00596BA5" w:rsidRDefault="004535B6" w:rsidP="003F54A7">
            <w:pPr>
              <w:rPr>
                <w:sz w:val="20"/>
                <w:szCs w:val="20"/>
              </w:rPr>
            </w:pPr>
          </w:p>
        </w:tc>
        <w:tc>
          <w:tcPr>
            <w:tcW w:w="10206" w:type="dxa"/>
            <w:gridSpan w:val="3"/>
            <w:tcBorders>
              <w:left w:val="single" w:sz="4" w:space="0" w:color="auto"/>
            </w:tcBorders>
          </w:tcPr>
          <w:p w:rsidR="004535B6" w:rsidRPr="00E41DEF" w:rsidRDefault="004535B6" w:rsidP="003F54A7">
            <w:pPr>
              <w:spacing w:before="240" w:after="240"/>
              <w:jc w:val="center"/>
              <w:rPr>
                <w:rFonts w:eastAsia="Times New Roman" w:cs="Arial"/>
                <w:b/>
                <w:sz w:val="20"/>
                <w:szCs w:val="20"/>
                <w:lang w:eastAsia="de-DE"/>
              </w:rPr>
            </w:pPr>
            <w:r w:rsidRPr="007509E2">
              <w:rPr>
                <w:rFonts w:eastAsia="Times New Roman" w:cs="Arial"/>
                <w:b/>
                <w:sz w:val="20"/>
                <w:szCs w:val="20"/>
                <w:lang w:eastAsia="de-DE"/>
              </w:rPr>
              <w:t>Strategien und Methoden</w:t>
            </w:r>
          </w:p>
        </w:tc>
      </w:tr>
      <w:tr w:rsidR="004535B6" w:rsidTr="003F54A7">
        <w:tc>
          <w:tcPr>
            <w:tcW w:w="3402" w:type="dxa"/>
            <w:tcBorders>
              <w:right w:val="single" w:sz="4" w:space="0" w:color="auto"/>
            </w:tcBorders>
          </w:tcPr>
          <w:p w:rsidR="004535B6" w:rsidRPr="00D875D3" w:rsidRDefault="004535B6" w:rsidP="004535B6">
            <w:pPr>
              <w:rPr>
                <w:rFonts w:cs="Calibri"/>
                <w:color w:val="404040" w:themeColor="text1" w:themeTint="BF"/>
                <w:sz w:val="20"/>
              </w:rPr>
            </w:pPr>
            <w:r w:rsidRPr="00D875D3">
              <w:rPr>
                <w:rFonts w:cs="Calibri"/>
                <w:color w:val="404040" w:themeColor="text1" w:themeTint="BF"/>
                <w:sz w:val="20"/>
              </w:rPr>
              <w:t>(</w:t>
            </w:r>
            <w:r>
              <w:rPr>
                <w:rFonts w:cs="Calibri"/>
                <w:color w:val="404040" w:themeColor="text1" w:themeTint="BF"/>
                <w:sz w:val="20"/>
              </w:rPr>
              <w:t>7</w:t>
            </w:r>
            <w:r w:rsidRPr="00D875D3">
              <w:rPr>
                <w:rFonts w:cs="Calibri"/>
                <w:color w:val="404040" w:themeColor="text1" w:themeTint="BF"/>
                <w:sz w:val="20"/>
              </w:rPr>
              <w:t xml:space="preserve">) </w:t>
            </w:r>
            <w:r>
              <w:rPr>
                <w:rFonts w:cs="Arial"/>
                <w:color w:val="404040" w:themeColor="text1" w:themeTint="BF"/>
                <w:sz w:val="20"/>
              </w:rPr>
              <w:t>[in 7/8]</w:t>
            </w:r>
          </w:p>
        </w:tc>
        <w:tc>
          <w:tcPr>
            <w:tcW w:w="992" w:type="dxa"/>
            <w:tcBorders>
              <w:top w:val="nil"/>
              <w:left w:val="single" w:sz="4" w:space="0" w:color="auto"/>
              <w:bottom w:val="nil"/>
              <w:right w:val="single" w:sz="4" w:space="0" w:color="auto"/>
            </w:tcBorders>
          </w:tcPr>
          <w:p w:rsidR="004535B6" w:rsidRPr="00596BA5" w:rsidRDefault="004535B6" w:rsidP="003F54A7">
            <w:pPr>
              <w:rPr>
                <w:sz w:val="20"/>
                <w:szCs w:val="20"/>
              </w:rPr>
            </w:pPr>
          </w:p>
        </w:tc>
        <w:tc>
          <w:tcPr>
            <w:tcW w:w="3402" w:type="dxa"/>
            <w:tcBorders>
              <w:left w:val="single" w:sz="4" w:space="0" w:color="auto"/>
            </w:tcBorders>
          </w:tcPr>
          <w:p w:rsidR="004535B6" w:rsidRPr="00DF302B" w:rsidRDefault="004535B6" w:rsidP="00701DE8">
            <w:pPr>
              <w:shd w:val="clear" w:color="auto" w:fill="FFFFFF"/>
              <w:spacing w:after="200"/>
              <w:rPr>
                <w:rFonts w:cs="Arial"/>
                <w:sz w:val="20"/>
                <w:szCs w:val="20"/>
              </w:rPr>
            </w:pPr>
            <w:r w:rsidRPr="00D875D3">
              <w:rPr>
                <w:rFonts w:cs="Calibri"/>
                <w:color w:val="404040" w:themeColor="text1" w:themeTint="BF"/>
                <w:sz w:val="20"/>
              </w:rPr>
              <w:t>(</w:t>
            </w:r>
            <w:r w:rsidR="00701DE8">
              <w:rPr>
                <w:rFonts w:cs="Calibri"/>
                <w:color w:val="404040" w:themeColor="text1" w:themeTint="BF"/>
                <w:sz w:val="20"/>
              </w:rPr>
              <w:t>7</w:t>
            </w:r>
            <w:r w:rsidRPr="00D875D3">
              <w:rPr>
                <w:rFonts w:cs="Calibri"/>
                <w:color w:val="404040" w:themeColor="text1" w:themeTint="BF"/>
                <w:sz w:val="20"/>
              </w:rPr>
              <w:t xml:space="preserve">) </w:t>
            </w:r>
            <w:r w:rsidR="00701DE8">
              <w:rPr>
                <w:rFonts w:cs="Calibri"/>
                <w:color w:val="404040" w:themeColor="text1" w:themeTint="BF"/>
                <w:sz w:val="20"/>
              </w:rPr>
              <w:t>einfache Umschreibungs- und Korrekturtechniken anwenden</w:t>
            </w:r>
          </w:p>
        </w:tc>
        <w:tc>
          <w:tcPr>
            <w:tcW w:w="3402" w:type="dxa"/>
          </w:tcPr>
          <w:p w:rsidR="004535B6" w:rsidRPr="00DF302B" w:rsidRDefault="004535B6" w:rsidP="00701DE8">
            <w:pPr>
              <w:shd w:val="clear" w:color="auto" w:fill="FFFFFF"/>
              <w:rPr>
                <w:rFonts w:cs="Arial"/>
                <w:sz w:val="20"/>
                <w:szCs w:val="20"/>
              </w:rPr>
            </w:pPr>
            <w:r w:rsidRPr="00D875D3">
              <w:rPr>
                <w:rFonts w:cs="Calibri"/>
                <w:color w:val="404040" w:themeColor="text1" w:themeTint="BF"/>
                <w:sz w:val="20"/>
              </w:rPr>
              <w:t>(</w:t>
            </w:r>
            <w:r w:rsidR="00701DE8">
              <w:rPr>
                <w:rFonts w:cs="Calibri"/>
                <w:color w:val="404040" w:themeColor="text1" w:themeTint="BF"/>
                <w:sz w:val="20"/>
              </w:rPr>
              <w:t>7</w:t>
            </w:r>
            <w:r w:rsidRPr="00D875D3">
              <w:rPr>
                <w:rFonts w:cs="Calibri"/>
                <w:color w:val="404040" w:themeColor="text1" w:themeTint="BF"/>
                <w:sz w:val="20"/>
              </w:rPr>
              <w:t xml:space="preserve">) </w:t>
            </w:r>
            <w:r w:rsidR="00701DE8">
              <w:rPr>
                <w:rFonts w:cs="Calibri"/>
                <w:color w:val="404040" w:themeColor="text1" w:themeTint="BF"/>
                <w:sz w:val="20"/>
              </w:rPr>
              <w:t>verschiedene Umschreibungs- und Korrekturtechniken anwenden</w:t>
            </w:r>
          </w:p>
        </w:tc>
        <w:tc>
          <w:tcPr>
            <w:tcW w:w="3402" w:type="dxa"/>
          </w:tcPr>
          <w:p w:rsidR="004535B6" w:rsidRPr="00DF302B" w:rsidRDefault="004535B6" w:rsidP="006D1F86">
            <w:pPr>
              <w:shd w:val="clear" w:color="auto" w:fill="FFFFFF"/>
              <w:autoSpaceDE w:val="0"/>
              <w:autoSpaceDN w:val="0"/>
              <w:adjustRightInd w:val="0"/>
              <w:rPr>
                <w:rFonts w:cs="Arial"/>
                <w:sz w:val="20"/>
                <w:szCs w:val="20"/>
              </w:rPr>
            </w:pPr>
            <w:r>
              <w:rPr>
                <w:rFonts w:cs="Arial"/>
                <w:sz w:val="20"/>
                <w:szCs w:val="20"/>
              </w:rPr>
              <w:t>(</w:t>
            </w:r>
            <w:r w:rsidR="00701DE8">
              <w:rPr>
                <w:rFonts w:cs="Arial"/>
                <w:sz w:val="20"/>
                <w:szCs w:val="20"/>
              </w:rPr>
              <w:t>7</w:t>
            </w:r>
            <w:r>
              <w:rPr>
                <w:rFonts w:cs="Arial"/>
                <w:sz w:val="20"/>
                <w:szCs w:val="20"/>
              </w:rPr>
              <w:t xml:space="preserve">) </w:t>
            </w:r>
            <w:r w:rsidR="00701DE8">
              <w:rPr>
                <w:rFonts w:cs="Calibri"/>
                <w:color w:val="404040" w:themeColor="text1" w:themeTint="BF"/>
                <w:sz w:val="20"/>
              </w:rPr>
              <w:t>verschiedene Kompensationsstrategien und Korrekturtechniken zielgerichtet anwenden</w:t>
            </w:r>
          </w:p>
        </w:tc>
      </w:tr>
      <w:tr w:rsidR="004535B6" w:rsidTr="004913D3">
        <w:tc>
          <w:tcPr>
            <w:tcW w:w="3402" w:type="dxa"/>
            <w:tcBorders>
              <w:right w:val="single" w:sz="4" w:space="0" w:color="auto"/>
            </w:tcBorders>
          </w:tcPr>
          <w:p w:rsidR="004535B6" w:rsidRDefault="004535B6" w:rsidP="004913D3">
            <w:pPr>
              <w:rPr>
                <w:rFonts w:cs="Arial"/>
                <w:color w:val="404040" w:themeColor="text1" w:themeTint="BF"/>
                <w:sz w:val="20"/>
              </w:rPr>
            </w:pPr>
            <w:r>
              <w:rPr>
                <w:rFonts w:cs="Arial"/>
                <w:color w:val="404040" w:themeColor="text1" w:themeTint="BF"/>
                <w:sz w:val="20"/>
              </w:rPr>
              <w:t>(8) [in 7/8]</w:t>
            </w:r>
          </w:p>
        </w:tc>
        <w:tc>
          <w:tcPr>
            <w:tcW w:w="992" w:type="dxa"/>
            <w:tcBorders>
              <w:top w:val="nil"/>
              <w:left w:val="single" w:sz="4" w:space="0" w:color="auto"/>
              <w:bottom w:val="nil"/>
              <w:right w:val="single" w:sz="4" w:space="0" w:color="auto"/>
            </w:tcBorders>
          </w:tcPr>
          <w:p w:rsidR="004535B6" w:rsidRPr="00596BA5" w:rsidRDefault="004535B6" w:rsidP="004913D3">
            <w:pPr>
              <w:rPr>
                <w:sz w:val="20"/>
                <w:szCs w:val="20"/>
              </w:rPr>
            </w:pPr>
          </w:p>
        </w:tc>
        <w:tc>
          <w:tcPr>
            <w:tcW w:w="3402" w:type="dxa"/>
            <w:tcBorders>
              <w:left w:val="single" w:sz="4" w:space="0" w:color="auto"/>
            </w:tcBorders>
          </w:tcPr>
          <w:p w:rsidR="004535B6" w:rsidRPr="004913D3" w:rsidRDefault="00701DE8" w:rsidP="004913D3">
            <w:pPr>
              <w:rPr>
                <w:rFonts w:asciiTheme="minorHAnsi" w:hAnsiTheme="minorHAnsi" w:cstheme="minorHAnsi"/>
                <w:sz w:val="20"/>
              </w:rPr>
            </w:pPr>
            <w:r>
              <w:rPr>
                <w:rFonts w:asciiTheme="minorHAnsi" w:hAnsiTheme="minorHAnsi" w:cstheme="minorHAnsi"/>
                <w:sz w:val="20"/>
              </w:rPr>
              <w:t>(8) Strukturformen sowie Methoden zur Ideenfindung, Planung und Durchführung einer Präsentation anwenden (z.B. Mindmap mit Untergliederung).</w:t>
            </w:r>
          </w:p>
        </w:tc>
        <w:tc>
          <w:tcPr>
            <w:tcW w:w="3402" w:type="dxa"/>
          </w:tcPr>
          <w:p w:rsidR="004535B6" w:rsidRPr="004913D3" w:rsidRDefault="00701DE8" w:rsidP="009F5D18">
            <w:pPr>
              <w:rPr>
                <w:rFonts w:asciiTheme="minorHAnsi" w:hAnsiTheme="minorHAnsi" w:cstheme="minorHAnsi"/>
                <w:sz w:val="20"/>
              </w:rPr>
            </w:pPr>
            <w:r>
              <w:rPr>
                <w:rFonts w:asciiTheme="minorHAnsi" w:hAnsiTheme="minorHAnsi" w:cstheme="minorHAnsi"/>
                <w:sz w:val="20"/>
              </w:rPr>
              <w:t xml:space="preserve">(8) Strukturformen </w:t>
            </w:r>
            <w:r w:rsidR="009F5D18">
              <w:rPr>
                <w:rFonts w:asciiTheme="minorHAnsi" w:hAnsiTheme="minorHAnsi" w:cstheme="minorHAnsi"/>
                <w:sz w:val="20"/>
              </w:rPr>
              <w:t xml:space="preserve">sowie Methoden zur Ideenfindung und </w:t>
            </w:r>
            <w:r>
              <w:rPr>
                <w:rFonts w:asciiTheme="minorHAnsi" w:hAnsiTheme="minorHAnsi" w:cstheme="minorHAnsi"/>
                <w:sz w:val="20"/>
              </w:rPr>
              <w:t>Durchführung einer Präsentation anwenden.</w:t>
            </w:r>
          </w:p>
        </w:tc>
        <w:tc>
          <w:tcPr>
            <w:tcW w:w="3402" w:type="dxa"/>
          </w:tcPr>
          <w:p w:rsidR="004535B6" w:rsidRPr="004913D3" w:rsidRDefault="009F5D18" w:rsidP="009F5D18">
            <w:pPr>
              <w:rPr>
                <w:rFonts w:asciiTheme="minorHAnsi" w:hAnsiTheme="minorHAnsi" w:cstheme="minorHAnsi"/>
                <w:sz w:val="20"/>
              </w:rPr>
            </w:pPr>
            <w:r>
              <w:rPr>
                <w:rFonts w:asciiTheme="minorHAnsi" w:hAnsiTheme="minorHAnsi" w:cstheme="minorHAnsi"/>
                <w:sz w:val="20"/>
              </w:rPr>
              <w:t>(8) Präsentationen zielgerichtet planen und durchführen.</w:t>
            </w:r>
          </w:p>
        </w:tc>
      </w:tr>
    </w:tbl>
    <w:p w:rsidR="004913D3" w:rsidRDefault="004913D3" w:rsidP="008F6681"/>
    <w:p w:rsidR="004913D3" w:rsidRDefault="004913D3" w:rsidP="008F6681">
      <w:pPr>
        <w:sectPr w:rsidR="004913D3" w:rsidSect="00C63E01">
          <w:headerReference w:type="default" r:id="rId20"/>
          <w:pgSz w:w="16838" w:h="11906" w:orient="landscape"/>
          <w:pgMar w:top="1418" w:right="709" w:bottom="1418" w:left="1418" w:header="709" w:footer="266" w:gutter="0"/>
          <w:cols w:space="708"/>
          <w:docGrid w:linePitch="360"/>
        </w:sectPr>
      </w:pPr>
    </w:p>
    <w:p w:rsidR="006F3145" w:rsidRPr="00307DAD" w:rsidRDefault="006F3145" w:rsidP="006F3145">
      <w:pPr>
        <w:spacing w:after="0" w:line="240" w:lineRule="auto"/>
        <w:ind w:left="4395"/>
        <w:rPr>
          <w:rFonts w:asciiTheme="minorHAnsi" w:hAnsiTheme="minorHAnsi"/>
          <w:b/>
        </w:rPr>
      </w:pPr>
      <w:r>
        <w:rPr>
          <w:rFonts w:asciiTheme="minorHAnsi" w:hAnsiTheme="minorHAnsi"/>
          <w:b/>
        </w:rPr>
        <w:lastRenderedPageBreak/>
        <w:t xml:space="preserve">Bildungsplan 2016 </w:t>
      </w:r>
      <w:r w:rsidRPr="00307DAD">
        <w:rPr>
          <w:rFonts w:asciiTheme="minorHAnsi" w:hAnsiTheme="minorHAnsi"/>
          <w:b/>
        </w:rPr>
        <w:t xml:space="preserve">Gymnasium </w:t>
      </w:r>
      <w:r>
        <w:rPr>
          <w:rFonts w:asciiTheme="minorHAnsi" w:hAnsiTheme="minorHAnsi"/>
          <w:b/>
        </w:rPr>
        <w:t>G8 -</w:t>
      </w:r>
      <w:r w:rsidRPr="00307DAD">
        <w:rPr>
          <w:rFonts w:asciiTheme="minorHAnsi" w:hAnsiTheme="minorHAnsi"/>
          <w:b/>
        </w:rPr>
        <w:t xml:space="preserve"> Fran</w:t>
      </w:r>
      <w:r w:rsidR="006D1F86">
        <w:rPr>
          <w:rFonts w:asciiTheme="minorHAnsi" w:hAnsiTheme="minorHAnsi"/>
          <w:b/>
        </w:rPr>
        <w:t>zösisch als zweite Fremdsprache</w:t>
      </w:r>
    </w:p>
    <w:p w:rsidR="006F3145" w:rsidRPr="00307DAD" w:rsidRDefault="006F3145" w:rsidP="006F3145">
      <w:pPr>
        <w:spacing w:after="0" w:line="240" w:lineRule="auto"/>
        <w:ind w:left="4395"/>
        <w:rPr>
          <w:rFonts w:asciiTheme="minorHAnsi" w:hAnsiTheme="minorHAnsi"/>
        </w:rPr>
      </w:pPr>
      <w:r w:rsidRPr="00D7332A">
        <w:rPr>
          <w:rFonts w:asciiTheme="minorHAnsi" w:hAnsiTheme="minorHAnsi" w:cs="Arial"/>
          <w:b/>
          <w:shd w:val="clear" w:color="auto" w:fill="F4B083" w:themeFill="accent2" w:themeFillTint="99"/>
        </w:rPr>
        <w:t>3.1.3.5 Schreiben</w:t>
      </w:r>
    </w:p>
    <w:p w:rsidR="006F3145" w:rsidRDefault="006F3145" w:rsidP="006F3145">
      <w:pPr>
        <w:tabs>
          <w:tab w:val="left" w:pos="3510"/>
          <w:tab w:val="left" w:pos="4502"/>
        </w:tabs>
        <w:ind w:left="108"/>
      </w:pPr>
    </w:p>
    <w:tbl>
      <w:tblPr>
        <w:tblStyle w:val="Tabellenraster"/>
        <w:tblW w:w="0" w:type="auto"/>
        <w:tblLook w:val="06A0" w:firstRow="1" w:lastRow="0" w:firstColumn="1" w:lastColumn="0" w:noHBand="1" w:noVBand="1"/>
      </w:tblPr>
      <w:tblGrid>
        <w:gridCol w:w="3402"/>
        <w:gridCol w:w="992"/>
        <w:gridCol w:w="3402"/>
        <w:gridCol w:w="3402"/>
        <w:gridCol w:w="3402"/>
      </w:tblGrid>
      <w:tr w:rsidR="006F3145" w:rsidTr="0096442B">
        <w:trPr>
          <w:tblHeader/>
        </w:trPr>
        <w:tc>
          <w:tcPr>
            <w:tcW w:w="3402" w:type="dxa"/>
            <w:tcBorders>
              <w:top w:val="single" w:sz="4" w:space="0" w:color="auto"/>
              <w:right w:val="single" w:sz="4" w:space="0" w:color="auto"/>
            </w:tcBorders>
            <w:shd w:val="clear" w:color="auto" w:fill="DEEAF6" w:themeFill="accent1" w:themeFillTint="33"/>
            <w:vAlign w:val="center"/>
          </w:tcPr>
          <w:p w:rsidR="006F3145" w:rsidRPr="006C7B39" w:rsidRDefault="00C727CC" w:rsidP="0096442B">
            <w:pPr>
              <w:spacing w:before="60" w:after="60"/>
              <w:rPr>
                <w:b/>
              </w:rPr>
            </w:pPr>
            <w:r>
              <w:rPr>
                <w:b/>
              </w:rPr>
              <w:t>Standardraum A1</w:t>
            </w:r>
            <w:r w:rsidRPr="00C727CC">
              <w:rPr>
                <w:b/>
                <w:vertAlign w:val="superscript"/>
              </w:rPr>
              <w:t>(*)</w:t>
            </w:r>
          </w:p>
        </w:tc>
        <w:tc>
          <w:tcPr>
            <w:tcW w:w="992" w:type="dxa"/>
            <w:tcBorders>
              <w:top w:val="nil"/>
              <w:left w:val="single" w:sz="4" w:space="0" w:color="auto"/>
              <w:bottom w:val="nil"/>
              <w:right w:val="single" w:sz="4" w:space="0" w:color="auto"/>
            </w:tcBorders>
            <w:shd w:val="clear" w:color="auto" w:fill="FFFFFF" w:themeFill="background1"/>
          </w:tcPr>
          <w:p w:rsidR="006F3145" w:rsidRPr="00795876" w:rsidRDefault="006F3145" w:rsidP="0096442B">
            <w:pPr>
              <w:rPr>
                <w:b/>
              </w:rPr>
            </w:pPr>
          </w:p>
        </w:tc>
        <w:tc>
          <w:tcPr>
            <w:tcW w:w="3402" w:type="dxa"/>
            <w:tcBorders>
              <w:left w:val="single" w:sz="4" w:space="0" w:color="auto"/>
            </w:tcBorders>
            <w:shd w:val="clear" w:color="auto" w:fill="DEEAF6" w:themeFill="accent1" w:themeFillTint="33"/>
            <w:vAlign w:val="center"/>
          </w:tcPr>
          <w:p w:rsidR="006F3145" w:rsidRDefault="006F3145" w:rsidP="0096442B">
            <w:pPr>
              <w:spacing w:before="60" w:after="60"/>
              <w:rPr>
                <w:b/>
              </w:rPr>
            </w:pPr>
            <w:r>
              <w:rPr>
                <w:b/>
              </w:rPr>
              <w:t>2. Fremdsprache</w:t>
            </w:r>
          </w:p>
          <w:p w:rsidR="006F3145" w:rsidRPr="006C7B39" w:rsidRDefault="006F3145" w:rsidP="0096442B">
            <w:pPr>
              <w:spacing w:before="60" w:after="60"/>
              <w:rPr>
                <w:b/>
              </w:rPr>
            </w:pPr>
            <w:r w:rsidRPr="006C7B39">
              <w:rPr>
                <w:b/>
              </w:rPr>
              <w:t>Klassen 6/7/8</w:t>
            </w:r>
            <w:r>
              <w:rPr>
                <w:b/>
              </w:rPr>
              <w:t xml:space="preserve"> (A2)</w:t>
            </w:r>
          </w:p>
        </w:tc>
        <w:tc>
          <w:tcPr>
            <w:tcW w:w="3402" w:type="dxa"/>
            <w:shd w:val="clear" w:color="auto" w:fill="DEEAF6" w:themeFill="accent1" w:themeFillTint="33"/>
            <w:vAlign w:val="center"/>
          </w:tcPr>
          <w:p w:rsidR="006F3145" w:rsidRDefault="006F3145" w:rsidP="0096442B">
            <w:pPr>
              <w:spacing w:before="60" w:after="60"/>
              <w:rPr>
                <w:b/>
              </w:rPr>
            </w:pPr>
            <w:r>
              <w:rPr>
                <w:b/>
              </w:rPr>
              <w:t>2. Fremdsprache</w:t>
            </w:r>
          </w:p>
          <w:p w:rsidR="006F3145" w:rsidRPr="006C7B39" w:rsidRDefault="006F3145" w:rsidP="0096442B">
            <w:pPr>
              <w:spacing w:before="60" w:after="60"/>
              <w:rPr>
                <w:b/>
              </w:rPr>
            </w:pPr>
            <w:r w:rsidRPr="006C7B39">
              <w:rPr>
                <w:b/>
              </w:rPr>
              <w:t>Klassen 9/10</w:t>
            </w:r>
            <w:r>
              <w:rPr>
                <w:b/>
              </w:rPr>
              <w:t xml:space="preserve"> (B1+)</w:t>
            </w:r>
          </w:p>
        </w:tc>
        <w:tc>
          <w:tcPr>
            <w:tcW w:w="3402" w:type="dxa"/>
            <w:shd w:val="clear" w:color="auto" w:fill="DEEAF6" w:themeFill="accent1" w:themeFillTint="33"/>
            <w:vAlign w:val="center"/>
          </w:tcPr>
          <w:p w:rsidR="006F3145" w:rsidRDefault="006F3145" w:rsidP="0096442B">
            <w:pPr>
              <w:spacing w:before="60" w:after="60"/>
              <w:rPr>
                <w:b/>
              </w:rPr>
            </w:pPr>
            <w:r>
              <w:rPr>
                <w:b/>
              </w:rPr>
              <w:t>2. Fremdsprache</w:t>
            </w:r>
          </w:p>
          <w:p w:rsidR="006F3145" w:rsidRPr="006C7B39" w:rsidRDefault="006F3145" w:rsidP="0096442B">
            <w:pPr>
              <w:spacing w:before="60" w:after="60"/>
              <w:rPr>
                <w:b/>
              </w:rPr>
            </w:pPr>
            <w:r w:rsidRPr="006C7B39">
              <w:rPr>
                <w:b/>
              </w:rPr>
              <w:t>Klassen 11/12</w:t>
            </w:r>
            <w:r>
              <w:rPr>
                <w:b/>
              </w:rPr>
              <w:t xml:space="preserve"> (B2)</w:t>
            </w:r>
          </w:p>
        </w:tc>
      </w:tr>
      <w:tr w:rsidR="006F3145" w:rsidTr="0096442B">
        <w:tc>
          <w:tcPr>
            <w:tcW w:w="3402" w:type="dxa"/>
            <w:tcBorders>
              <w:right w:val="single" w:sz="4" w:space="0" w:color="auto"/>
            </w:tcBorders>
          </w:tcPr>
          <w:p w:rsidR="006F3145" w:rsidRPr="00D875D3" w:rsidRDefault="006F3145" w:rsidP="006F3145">
            <w:pPr>
              <w:autoSpaceDE w:val="0"/>
              <w:autoSpaceDN w:val="0"/>
              <w:adjustRightInd w:val="0"/>
              <w:spacing w:before="120" w:after="120"/>
              <w:rPr>
                <w:rFonts w:cs="Arial"/>
                <w:b/>
                <w:bCs/>
                <w:color w:val="404040" w:themeColor="text1" w:themeTint="BF"/>
                <w:sz w:val="20"/>
                <w:szCs w:val="20"/>
              </w:rPr>
            </w:pPr>
            <w:r w:rsidRPr="00D875D3">
              <w:rPr>
                <w:rFonts w:cs="Arial"/>
                <w:b/>
                <w:bCs/>
                <w:color w:val="404040" w:themeColor="text1" w:themeTint="BF"/>
                <w:sz w:val="20"/>
                <w:szCs w:val="20"/>
              </w:rPr>
              <w:t>Die Schülerinnen und Schüler können kurze und syntaktisch einfache Texte über ihr Alltagsleben verfassen.</w:t>
            </w:r>
          </w:p>
        </w:tc>
        <w:tc>
          <w:tcPr>
            <w:tcW w:w="992" w:type="dxa"/>
            <w:tcBorders>
              <w:top w:val="nil"/>
              <w:left w:val="single" w:sz="4" w:space="0" w:color="auto"/>
              <w:bottom w:val="nil"/>
              <w:right w:val="single" w:sz="4" w:space="0" w:color="auto"/>
            </w:tcBorders>
          </w:tcPr>
          <w:p w:rsidR="006F3145" w:rsidRPr="00596BA5" w:rsidRDefault="006F3145" w:rsidP="006F3145">
            <w:pPr>
              <w:rPr>
                <w:sz w:val="20"/>
                <w:szCs w:val="20"/>
              </w:rPr>
            </w:pPr>
          </w:p>
        </w:tc>
        <w:tc>
          <w:tcPr>
            <w:tcW w:w="3402" w:type="dxa"/>
            <w:tcBorders>
              <w:left w:val="single" w:sz="4" w:space="0" w:color="auto"/>
            </w:tcBorders>
            <w:shd w:val="clear" w:color="auto" w:fill="FFFFFF" w:themeFill="background1"/>
          </w:tcPr>
          <w:p w:rsidR="006F3145" w:rsidRPr="0004709F" w:rsidRDefault="006F3145" w:rsidP="006F3145">
            <w:pPr>
              <w:autoSpaceDE w:val="0"/>
              <w:autoSpaceDN w:val="0"/>
              <w:adjustRightInd w:val="0"/>
              <w:spacing w:before="120" w:after="120"/>
              <w:rPr>
                <w:rFonts w:cs="Arial"/>
                <w:b/>
                <w:bCs/>
                <w:sz w:val="20"/>
                <w:szCs w:val="20"/>
              </w:rPr>
            </w:pPr>
            <w:r w:rsidRPr="00DF302B">
              <w:rPr>
                <w:rFonts w:cs="Arial"/>
                <w:b/>
                <w:bCs/>
                <w:sz w:val="20"/>
                <w:szCs w:val="20"/>
              </w:rPr>
              <w:t xml:space="preserve">Die Schülerinnen und Schüler können </w:t>
            </w:r>
            <w:r w:rsidRPr="00DF302B">
              <w:rPr>
                <w:rFonts w:cs="Arial"/>
                <w:b/>
                <w:sz w:val="20"/>
                <w:szCs w:val="20"/>
              </w:rPr>
              <w:t xml:space="preserve">syntaktisch einfache Texte über ihr Alltagsleben </w:t>
            </w:r>
            <w:r w:rsidRPr="00DF302B">
              <w:rPr>
                <w:rFonts w:cs="Arial"/>
                <w:b/>
                <w:bCs/>
                <w:sz w:val="20"/>
                <w:szCs w:val="20"/>
              </w:rPr>
              <w:t>und zu Themen ihres Erfahrungshorizontes verfassen und</w:t>
            </w:r>
            <w:r w:rsidRPr="00DF302B">
              <w:rPr>
                <w:rFonts w:cs="Arial"/>
                <w:b/>
                <w:sz w:val="20"/>
                <w:szCs w:val="20"/>
              </w:rPr>
              <w:t xml:space="preserve"> verfügen über einfache Strategien zur Steuerung des Schreibprozesses</w:t>
            </w:r>
            <w:r w:rsidRPr="00DF302B">
              <w:rPr>
                <w:rFonts w:cs="Arial"/>
                <w:b/>
                <w:bCs/>
                <w:sz w:val="20"/>
                <w:szCs w:val="20"/>
              </w:rPr>
              <w:t>.</w:t>
            </w:r>
          </w:p>
        </w:tc>
        <w:tc>
          <w:tcPr>
            <w:tcW w:w="3402" w:type="dxa"/>
            <w:shd w:val="clear" w:color="auto" w:fill="FFFFFF" w:themeFill="background1"/>
          </w:tcPr>
          <w:p w:rsidR="006F3145" w:rsidRPr="0004709F" w:rsidRDefault="006F3145" w:rsidP="006F3145">
            <w:pPr>
              <w:spacing w:before="120" w:after="120"/>
              <w:rPr>
                <w:rFonts w:cs="Arial"/>
                <w:b/>
                <w:bCs/>
                <w:sz w:val="20"/>
                <w:szCs w:val="20"/>
              </w:rPr>
            </w:pPr>
            <w:r w:rsidRPr="00DF302B">
              <w:rPr>
                <w:rFonts w:cs="Arial"/>
                <w:b/>
                <w:bCs/>
                <w:sz w:val="20"/>
                <w:szCs w:val="20"/>
              </w:rPr>
              <w:t>Die Schülerinnen und Schüler können klar strukturierte Texte zu vertrauten Themen verfassen und</w:t>
            </w:r>
            <w:r w:rsidRPr="00DF302B">
              <w:rPr>
                <w:rFonts w:cs="Arial"/>
                <w:b/>
                <w:sz w:val="20"/>
                <w:szCs w:val="20"/>
              </w:rPr>
              <w:t xml:space="preserve"> verfügen über Strategien zur Steuerung des Schreibprozesses.</w:t>
            </w:r>
          </w:p>
        </w:tc>
        <w:tc>
          <w:tcPr>
            <w:tcW w:w="3402" w:type="dxa"/>
            <w:shd w:val="clear" w:color="auto" w:fill="FFFFFF" w:themeFill="background1"/>
          </w:tcPr>
          <w:p w:rsidR="006F3145" w:rsidRPr="00DF302B" w:rsidRDefault="006F3145" w:rsidP="006F3145">
            <w:pPr>
              <w:pageBreakBefore/>
              <w:autoSpaceDE w:val="0"/>
              <w:autoSpaceDN w:val="0"/>
              <w:adjustRightInd w:val="0"/>
              <w:spacing w:before="120" w:after="120"/>
              <w:rPr>
                <w:rFonts w:cs="Arial"/>
                <w:b/>
                <w:sz w:val="20"/>
                <w:szCs w:val="20"/>
              </w:rPr>
            </w:pPr>
            <w:r w:rsidRPr="00DF302B">
              <w:rPr>
                <w:rFonts w:cs="Arial"/>
                <w:b/>
                <w:sz w:val="20"/>
                <w:szCs w:val="20"/>
              </w:rPr>
              <w:t xml:space="preserve">Die Schülerinnen und Schüler können klar strukturierte, differenzierte Texte zu einem breiten Spektrum von Themen verfassen und verfügen über vielfältige Strategien zur Steuerung des Schreibprozesses. </w:t>
            </w:r>
          </w:p>
        </w:tc>
      </w:tr>
      <w:tr w:rsidR="006F3145" w:rsidTr="0096442B">
        <w:tc>
          <w:tcPr>
            <w:tcW w:w="3402" w:type="dxa"/>
            <w:tcBorders>
              <w:right w:val="single" w:sz="4" w:space="0" w:color="auto"/>
            </w:tcBorders>
          </w:tcPr>
          <w:p w:rsidR="006F3145" w:rsidRPr="00D875D3" w:rsidRDefault="006F3145" w:rsidP="0096442B">
            <w:pPr>
              <w:spacing w:before="240" w:after="240"/>
              <w:rPr>
                <w:rFonts w:eastAsia="Times New Roman" w:cs="Arial"/>
                <w:b/>
                <w:color w:val="404040" w:themeColor="text1" w:themeTint="BF"/>
                <w:sz w:val="20"/>
                <w:szCs w:val="20"/>
                <w:lang w:eastAsia="de-DE"/>
              </w:rPr>
            </w:pPr>
            <w:r w:rsidRPr="00D875D3">
              <w:rPr>
                <w:rFonts w:eastAsia="Times New Roman" w:cs="Arial"/>
                <w:b/>
                <w:color w:val="404040" w:themeColor="text1" w:themeTint="BF"/>
                <w:sz w:val="20"/>
                <w:szCs w:val="20"/>
                <w:lang w:eastAsia="de-DE"/>
              </w:rPr>
              <w:t>Die Schülerinnen und Schüler können</w:t>
            </w:r>
          </w:p>
        </w:tc>
        <w:tc>
          <w:tcPr>
            <w:tcW w:w="992" w:type="dxa"/>
            <w:tcBorders>
              <w:top w:val="nil"/>
              <w:left w:val="single" w:sz="4" w:space="0" w:color="auto"/>
              <w:bottom w:val="nil"/>
              <w:right w:val="single" w:sz="4" w:space="0" w:color="auto"/>
            </w:tcBorders>
          </w:tcPr>
          <w:p w:rsidR="006F3145" w:rsidRPr="00596BA5" w:rsidRDefault="006F3145" w:rsidP="0096442B">
            <w:pPr>
              <w:rPr>
                <w:sz w:val="20"/>
                <w:szCs w:val="20"/>
              </w:rPr>
            </w:pPr>
          </w:p>
        </w:tc>
        <w:tc>
          <w:tcPr>
            <w:tcW w:w="10206" w:type="dxa"/>
            <w:gridSpan w:val="3"/>
            <w:tcBorders>
              <w:left w:val="single" w:sz="4" w:space="0" w:color="auto"/>
            </w:tcBorders>
          </w:tcPr>
          <w:p w:rsidR="006F3145" w:rsidRPr="00AA4893" w:rsidRDefault="006F3145" w:rsidP="0096442B">
            <w:pPr>
              <w:spacing w:before="240" w:after="240"/>
              <w:jc w:val="center"/>
              <w:rPr>
                <w:rFonts w:eastAsia="Times New Roman" w:cs="Arial"/>
                <w:sz w:val="20"/>
                <w:szCs w:val="20"/>
                <w:lang w:eastAsia="de-DE"/>
              </w:rPr>
            </w:pPr>
            <w:r w:rsidRPr="00AA4893">
              <w:rPr>
                <w:rFonts w:eastAsia="Times New Roman" w:cs="Arial"/>
                <w:b/>
                <w:sz w:val="20"/>
                <w:szCs w:val="20"/>
                <w:lang w:eastAsia="de-DE"/>
              </w:rPr>
              <w:t>Die Schülerinnen und Schüler können</w:t>
            </w:r>
          </w:p>
        </w:tc>
      </w:tr>
      <w:tr w:rsidR="006F3145" w:rsidTr="0096442B">
        <w:tc>
          <w:tcPr>
            <w:tcW w:w="3402" w:type="dxa"/>
            <w:tcBorders>
              <w:right w:val="single" w:sz="4" w:space="0" w:color="auto"/>
            </w:tcBorders>
          </w:tcPr>
          <w:p w:rsidR="006F3145" w:rsidRPr="00D875D3" w:rsidRDefault="006F3145" w:rsidP="006F3145">
            <w:pPr>
              <w:rPr>
                <w:rFonts w:cs="Calibri"/>
                <w:color w:val="404040" w:themeColor="text1" w:themeTint="BF"/>
                <w:sz w:val="20"/>
              </w:rPr>
            </w:pPr>
            <w:r w:rsidRPr="00D875D3">
              <w:rPr>
                <w:rFonts w:cs="Calibri"/>
                <w:color w:val="404040" w:themeColor="text1" w:themeTint="BF"/>
                <w:sz w:val="20"/>
              </w:rPr>
              <w:t>(1) wichtige Informationen, zentrale Aspekte in Form von kurzen Notizen festhalten</w:t>
            </w:r>
          </w:p>
        </w:tc>
        <w:tc>
          <w:tcPr>
            <w:tcW w:w="992" w:type="dxa"/>
            <w:tcBorders>
              <w:top w:val="nil"/>
              <w:left w:val="single" w:sz="4" w:space="0" w:color="auto"/>
              <w:bottom w:val="nil"/>
              <w:right w:val="single" w:sz="4" w:space="0" w:color="auto"/>
            </w:tcBorders>
          </w:tcPr>
          <w:p w:rsidR="006F3145" w:rsidRPr="00596BA5" w:rsidRDefault="006F3145" w:rsidP="006F3145">
            <w:pPr>
              <w:rPr>
                <w:sz w:val="20"/>
                <w:szCs w:val="20"/>
              </w:rPr>
            </w:pPr>
          </w:p>
        </w:tc>
        <w:tc>
          <w:tcPr>
            <w:tcW w:w="3402" w:type="dxa"/>
            <w:tcBorders>
              <w:left w:val="single" w:sz="4" w:space="0" w:color="auto"/>
            </w:tcBorders>
          </w:tcPr>
          <w:p w:rsidR="006F3145" w:rsidRPr="00DF302B" w:rsidRDefault="006F3145" w:rsidP="006F3145">
            <w:pPr>
              <w:shd w:val="clear" w:color="auto" w:fill="FFFFFF"/>
              <w:rPr>
                <w:rFonts w:cs="Arial"/>
                <w:sz w:val="20"/>
                <w:szCs w:val="20"/>
              </w:rPr>
            </w:pPr>
            <w:r w:rsidRPr="00DF302B">
              <w:rPr>
                <w:rFonts w:cs="Arial"/>
                <w:sz w:val="20"/>
                <w:szCs w:val="20"/>
              </w:rPr>
              <w:t>(1) wichtige Informationen, zentrale Aspekte in Form von Notizen und /oder Stichworten festhalt</w:t>
            </w:r>
            <w:r>
              <w:rPr>
                <w:rFonts w:cs="Arial"/>
                <w:sz w:val="20"/>
                <w:szCs w:val="20"/>
              </w:rPr>
              <w:t>en sowie Mitteilungen verfassen</w:t>
            </w:r>
          </w:p>
        </w:tc>
        <w:tc>
          <w:tcPr>
            <w:tcW w:w="3402" w:type="dxa"/>
          </w:tcPr>
          <w:p w:rsidR="006F3145" w:rsidRPr="00DF302B" w:rsidRDefault="006F3145" w:rsidP="006F3145">
            <w:pPr>
              <w:shd w:val="clear" w:color="auto" w:fill="FFFFFF"/>
              <w:rPr>
                <w:rFonts w:cs="Arial"/>
                <w:sz w:val="20"/>
                <w:szCs w:val="20"/>
              </w:rPr>
            </w:pPr>
            <w:r w:rsidRPr="00DF302B">
              <w:rPr>
                <w:rFonts w:cs="Arial"/>
                <w:sz w:val="20"/>
                <w:szCs w:val="20"/>
              </w:rPr>
              <w:t>(1) längere, auch detaillierte Notizen und Mitteilungen verfassen</w:t>
            </w:r>
          </w:p>
          <w:p w:rsidR="006F3145" w:rsidRPr="00DF302B" w:rsidRDefault="006F3145" w:rsidP="006F3145">
            <w:pPr>
              <w:shd w:val="clear" w:color="auto" w:fill="FFFFFF"/>
              <w:rPr>
                <w:rFonts w:cs="Arial"/>
                <w:sz w:val="20"/>
                <w:szCs w:val="20"/>
              </w:rPr>
            </w:pPr>
          </w:p>
        </w:tc>
        <w:tc>
          <w:tcPr>
            <w:tcW w:w="3402" w:type="dxa"/>
          </w:tcPr>
          <w:p w:rsidR="006F3145" w:rsidRPr="00DF302B" w:rsidRDefault="006F3145" w:rsidP="006F3145">
            <w:pPr>
              <w:shd w:val="clear" w:color="auto" w:fill="FFFFFF"/>
              <w:rPr>
                <w:rFonts w:cs="Arial"/>
                <w:sz w:val="20"/>
                <w:szCs w:val="20"/>
              </w:rPr>
            </w:pPr>
          </w:p>
        </w:tc>
      </w:tr>
      <w:tr w:rsidR="006F3145" w:rsidTr="0096442B">
        <w:tc>
          <w:tcPr>
            <w:tcW w:w="3402" w:type="dxa"/>
            <w:tcBorders>
              <w:right w:val="single" w:sz="4" w:space="0" w:color="auto"/>
            </w:tcBorders>
          </w:tcPr>
          <w:p w:rsidR="006F3145" w:rsidRPr="00D875D3" w:rsidRDefault="006F3145" w:rsidP="006D1F86">
            <w:pPr>
              <w:rPr>
                <w:rFonts w:cs="Calibri"/>
                <w:color w:val="404040" w:themeColor="text1" w:themeTint="BF"/>
                <w:sz w:val="20"/>
              </w:rPr>
            </w:pPr>
            <w:r w:rsidRPr="00D875D3">
              <w:rPr>
                <w:rFonts w:cs="Calibri"/>
                <w:color w:val="404040" w:themeColor="text1" w:themeTint="BF"/>
                <w:sz w:val="20"/>
              </w:rPr>
              <w:t>(2) eine kurze persönliche Korrespondenz mit wenigen zentralen Informationen verfassen (</w:t>
            </w:r>
            <w:r w:rsidR="006B6941">
              <w:rPr>
                <w:rFonts w:cs="Calibri"/>
                <w:color w:val="404040" w:themeColor="text1" w:themeTint="BF"/>
                <w:sz w:val="20"/>
              </w:rPr>
              <w:t>z.B.</w:t>
            </w:r>
            <w:r w:rsidRPr="00D875D3">
              <w:rPr>
                <w:rFonts w:cs="Calibri"/>
                <w:color w:val="404040" w:themeColor="text1" w:themeTint="BF"/>
                <w:sz w:val="20"/>
              </w:rPr>
              <w:t xml:space="preserve"> Postkarten, Glückwunschkarten, Einladungen, E-Mails, Kurznachrichten)</w:t>
            </w:r>
          </w:p>
        </w:tc>
        <w:tc>
          <w:tcPr>
            <w:tcW w:w="992" w:type="dxa"/>
            <w:tcBorders>
              <w:top w:val="nil"/>
              <w:left w:val="single" w:sz="4" w:space="0" w:color="auto"/>
              <w:bottom w:val="nil"/>
              <w:right w:val="single" w:sz="4" w:space="0" w:color="auto"/>
            </w:tcBorders>
          </w:tcPr>
          <w:p w:rsidR="006F3145" w:rsidRPr="00596BA5" w:rsidRDefault="006F3145" w:rsidP="006F3145">
            <w:pPr>
              <w:rPr>
                <w:sz w:val="20"/>
                <w:szCs w:val="20"/>
              </w:rPr>
            </w:pPr>
          </w:p>
        </w:tc>
        <w:tc>
          <w:tcPr>
            <w:tcW w:w="3402" w:type="dxa"/>
            <w:tcBorders>
              <w:left w:val="single" w:sz="4" w:space="0" w:color="auto"/>
            </w:tcBorders>
          </w:tcPr>
          <w:p w:rsidR="006F3145" w:rsidRPr="00DF302B" w:rsidRDefault="006F3145" w:rsidP="006F3145">
            <w:pPr>
              <w:shd w:val="clear" w:color="auto" w:fill="FFFFFF"/>
              <w:rPr>
                <w:rFonts w:cs="Arial"/>
                <w:sz w:val="20"/>
                <w:szCs w:val="20"/>
              </w:rPr>
            </w:pPr>
            <w:r w:rsidRPr="00DF302B">
              <w:rPr>
                <w:rFonts w:cs="Arial"/>
                <w:sz w:val="20"/>
                <w:szCs w:val="20"/>
              </w:rPr>
              <w:t>(2) eine persönliche Korrespondenz mit mehreren zusammenhängenden Informationen verfassen (</w:t>
            </w:r>
            <w:r w:rsidR="006B6941">
              <w:rPr>
                <w:rFonts w:cs="Arial"/>
                <w:sz w:val="20"/>
                <w:szCs w:val="20"/>
              </w:rPr>
              <w:t>z.B.</w:t>
            </w:r>
            <w:r w:rsidRPr="00DF302B">
              <w:rPr>
                <w:rFonts w:cs="Arial"/>
                <w:sz w:val="20"/>
                <w:szCs w:val="20"/>
              </w:rPr>
              <w:t xml:space="preserve"> Postkarten, Glückwunschkarten, Einladungen, Briefe, E-Mails)</w:t>
            </w:r>
          </w:p>
        </w:tc>
        <w:tc>
          <w:tcPr>
            <w:tcW w:w="3402" w:type="dxa"/>
          </w:tcPr>
          <w:p w:rsidR="006F3145" w:rsidRPr="00DF302B" w:rsidRDefault="006F3145" w:rsidP="002E5A2A">
            <w:pPr>
              <w:shd w:val="clear" w:color="auto" w:fill="FFFFFF"/>
              <w:rPr>
                <w:rFonts w:cs="Arial"/>
                <w:sz w:val="20"/>
                <w:szCs w:val="20"/>
              </w:rPr>
            </w:pPr>
            <w:r w:rsidRPr="00DF302B">
              <w:rPr>
                <w:rFonts w:cs="Arial"/>
                <w:sz w:val="20"/>
                <w:szCs w:val="20"/>
              </w:rPr>
              <w:t>(2) eine persönliche Korrespondenz (</w:t>
            </w:r>
            <w:r w:rsidR="006B6941">
              <w:rPr>
                <w:rFonts w:cs="Arial"/>
                <w:sz w:val="20"/>
                <w:szCs w:val="20"/>
              </w:rPr>
              <w:t>z.B.</w:t>
            </w:r>
            <w:r w:rsidRPr="00DF302B">
              <w:rPr>
                <w:rFonts w:cs="Arial"/>
                <w:sz w:val="20"/>
                <w:szCs w:val="20"/>
              </w:rPr>
              <w:t xml:space="preserve"> detaillierte persönliche Briefe, E-Mails, Blogeinträge) zu vertrauten Themen situationsgerecht verfassen. Sie können standardisierte formelle Briefe und E-Mails situationsbezogen verfassen (</w:t>
            </w:r>
            <w:r w:rsidR="006B6941">
              <w:rPr>
                <w:rFonts w:cs="Arial"/>
                <w:sz w:val="20"/>
                <w:szCs w:val="20"/>
              </w:rPr>
              <w:t>z.B.</w:t>
            </w:r>
            <w:r w:rsidRPr="00DF302B">
              <w:rPr>
                <w:rFonts w:cs="Arial"/>
                <w:sz w:val="20"/>
                <w:szCs w:val="20"/>
              </w:rPr>
              <w:t xml:space="preserve"> Informationsanfragen, Bewe</w:t>
            </w:r>
            <w:r>
              <w:rPr>
                <w:rFonts w:cs="Arial"/>
                <w:sz w:val="20"/>
                <w:szCs w:val="20"/>
              </w:rPr>
              <w:t>rbungsschreiben und Lebenslauf)</w:t>
            </w:r>
          </w:p>
        </w:tc>
        <w:tc>
          <w:tcPr>
            <w:tcW w:w="3402" w:type="dxa"/>
          </w:tcPr>
          <w:p w:rsidR="006F3145" w:rsidRPr="00DF302B" w:rsidRDefault="006F3145" w:rsidP="006F3145">
            <w:pPr>
              <w:shd w:val="clear" w:color="auto" w:fill="FFFFFF"/>
              <w:autoSpaceDE w:val="0"/>
              <w:autoSpaceDN w:val="0"/>
              <w:adjustRightInd w:val="0"/>
              <w:spacing w:after="117"/>
              <w:rPr>
                <w:rFonts w:cs="Arial"/>
                <w:sz w:val="20"/>
                <w:szCs w:val="20"/>
              </w:rPr>
            </w:pPr>
            <w:r w:rsidRPr="00DF302B">
              <w:rPr>
                <w:rFonts w:cs="Arial"/>
                <w:sz w:val="20"/>
                <w:szCs w:val="20"/>
              </w:rPr>
              <w:t>(2) eine persönliche Korrespondenz auch zu weniger vertrauten Themen situationsbezogen und adressate</w:t>
            </w:r>
            <w:r>
              <w:rPr>
                <w:rFonts w:cs="Arial"/>
                <w:sz w:val="20"/>
                <w:szCs w:val="20"/>
              </w:rPr>
              <w:t>ngerecht verfassen</w:t>
            </w:r>
          </w:p>
        </w:tc>
      </w:tr>
      <w:tr w:rsidR="006F3145" w:rsidTr="0096442B">
        <w:tc>
          <w:tcPr>
            <w:tcW w:w="3402" w:type="dxa"/>
            <w:tcBorders>
              <w:right w:val="single" w:sz="4" w:space="0" w:color="auto"/>
            </w:tcBorders>
          </w:tcPr>
          <w:p w:rsidR="006F3145" w:rsidRPr="00D875D3" w:rsidRDefault="006D1F86" w:rsidP="006F3145">
            <w:pPr>
              <w:rPr>
                <w:rFonts w:cs="Calibri"/>
                <w:color w:val="404040" w:themeColor="text1" w:themeTint="BF"/>
                <w:sz w:val="20"/>
              </w:rPr>
            </w:pPr>
            <w:r>
              <w:rPr>
                <w:rFonts w:cs="Calibri"/>
                <w:color w:val="404040" w:themeColor="text1" w:themeTint="BF"/>
                <w:sz w:val="20"/>
              </w:rPr>
              <w:t>(3) [in 7/8]</w:t>
            </w:r>
          </w:p>
        </w:tc>
        <w:tc>
          <w:tcPr>
            <w:tcW w:w="992" w:type="dxa"/>
            <w:tcBorders>
              <w:top w:val="nil"/>
              <w:left w:val="single" w:sz="4" w:space="0" w:color="auto"/>
              <w:bottom w:val="nil"/>
              <w:right w:val="single" w:sz="4" w:space="0" w:color="auto"/>
            </w:tcBorders>
          </w:tcPr>
          <w:p w:rsidR="006F3145" w:rsidRPr="00596BA5" w:rsidRDefault="006F3145" w:rsidP="006F3145">
            <w:pPr>
              <w:rPr>
                <w:sz w:val="20"/>
                <w:szCs w:val="20"/>
              </w:rPr>
            </w:pPr>
          </w:p>
        </w:tc>
        <w:tc>
          <w:tcPr>
            <w:tcW w:w="3402" w:type="dxa"/>
            <w:tcBorders>
              <w:left w:val="single" w:sz="4" w:space="0" w:color="auto"/>
            </w:tcBorders>
          </w:tcPr>
          <w:p w:rsidR="006F3145" w:rsidRPr="00DF302B" w:rsidRDefault="006F3145" w:rsidP="00026091">
            <w:pPr>
              <w:shd w:val="clear" w:color="auto" w:fill="FFFFFF"/>
              <w:rPr>
                <w:rFonts w:cs="Arial"/>
                <w:sz w:val="20"/>
                <w:szCs w:val="20"/>
              </w:rPr>
            </w:pPr>
            <w:r w:rsidRPr="00DF302B">
              <w:rPr>
                <w:rFonts w:cs="Arial"/>
                <w:sz w:val="20"/>
                <w:szCs w:val="20"/>
              </w:rPr>
              <w:t>(3) Berichte und Beschreibungen zu vertrauten Themen auf der Basis von Vorlagen sowie Informationen verfassen (</w:t>
            </w:r>
            <w:r w:rsidR="006B6941">
              <w:rPr>
                <w:rFonts w:cs="Arial"/>
                <w:sz w:val="20"/>
                <w:szCs w:val="20"/>
              </w:rPr>
              <w:t>z.B.</w:t>
            </w:r>
            <w:r>
              <w:rPr>
                <w:rFonts w:cs="Arial"/>
                <w:sz w:val="20"/>
                <w:szCs w:val="20"/>
              </w:rPr>
              <w:t xml:space="preserve"> Kurzbiographien)</w:t>
            </w:r>
          </w:p>
        </w:tc>
        <w:tc>
          <w:tcPr>
            <w:tcW w:w="3402" w:type="dxa"/>
          </w:tcPr>
          <w:p w:rsidR="006F3145" w:rsidRPr="00DF302B" w:rsidRDefault="006F3145" w:rsidP="00026091">
            <w:pPr>
              <w:shd w:val="clear" w:color="auto" w:fill="FFFFFF"/>
              <w:rPr>
                <w:rFonts w:cs="Arial"/>
                <w:sz w:val="20"/>
                <w:szCs w:val="20"/>
              </w:rPr>
            </w:pPr>
            <w:r w:rsidRPr="00DF302B">
              <w:rPr>
                <w:rFonts w:cs="Arial"/>
                <w:sz w:val="20"/>
                <w:szCs w:val="20"/>
              </w:rPr>
              <w:t>(3) Berichte und Beschreibungen zu vertrauten Themen verfassen</w:t>
            </w:r>
          </w:p>
          <w:p w:rsidR="006F3145" w:rsidRPr="00DF302B" w:rsidRDefault="006F3145" w:rsidP="00026091">
            <w:pPr>
              <w:shd w:val="clear" w:color="auto" w:fill="FFFFFF"/>
              <w:jc w:val="right"/>
              <w:rPr>
                <w:rFonts w:cs="Arial"/>
                <w:sz w:val="20"/>
                <w:szCs w:val="20"/>
              </w:rPr>
            </w:pPr>
          </w:p>
        </w:tc>
        <w:tc>
          <w:tcPr>
            <w:tcW w:w="3402" w:type="dxa"/>
          </w:tcPr>
          <w:p w:rsidR="006F3145" w:rsidRPr="00DF302B" w:rsidRDefault="006F3145" w:rsidP="00026091">
            <w:pPr>
              <w:shd w:val="clear" w:color="auto" w:fill="FFFFFF"/>
              <w:rPr>
                <w:rFonts w:cs="Arial"/>
                <w:sz w:val="20"/>
                <w:szCs w:val="20"/>
              </w:rPr>
            </w:pPr>
            <w:r w:rsidRPr="00DF302B">
              <w:rPr>
                <w:rFonts w:cs="Arial"/>
                <w:sz w:val="20"/>
                <w:szCs w:val="20"/>
              </w:rPr>
              <w:t>(3) Berichte und Beschreibungen auch zu weniger vertrauten Themen verfassen</w:t>
            </w:r>
          </w:p>
          <w:p w:rsidR="006F3145" w:rsidRPr="00DF302B" w:rsidRDefault="006F3145" w:rsidP="00026091">
            <w:pPr>
              <w:shd w:val="clear" w:color="auto" w:fill="FFFFFF"/>
              <w:autoSpaceDE w:val="0"/>
              <w:autoSpaceDN w:val="0"/>
              <w:adjustRightInd w:val="0"/>
              <w:spacing w:after="117"/>
              <w:rPr>
                <w:rFonts w:cs="Arial"/>
                <w:sz w:val="20"/>
                <w:szCs w:val="20"/>
              </w:rPr>
            </w:pPr>
          </w:p>
        </w:tc>
      </w:tr>
      <w:tr w:rsidR="006F3145" w:rsidTr="0096442B">
        <w:tc>
          <w:tcPr>
            <w:tcW w:w="3402" w:type="dxa"/>
            <w:tcBorders>
              <w:right w:val="single" w:sz="4" w:space="0" w:color="auto"/>
            </w:tcBorders>
          </w:tcPr>
          <w:p w:rsidR="006F3145" w:rsidRPr="00D875D3" w:rsidRDefault="006D1F86" w:rsidP="006F3145">
            <w:pPr>
              <w:rPr>
                <w:rFonts w:cs="Calibri"/>
                <w:color w:val="404040" w:themeColor="text1" w:themeTint="BF"/>
                <w:sz w:val="20"/>
              </w:rPr>
            </w:pPr>
            <w:r>
              <w:rPr>
                <w:rFonts w:cs="Calibri"/>
                <w:color w:val="404040" w:themeColor="text1" w:themeTint="BF"/>
                <w:sz w:val="20"/>
              </w:rPr>
              <w:t>(4) [in 7/8]</w:t>
            </w:r>
          </w:p>
        </w:tc>
        <w:tc>
          <w:tcPr>
            <w:tcW w:w="992" w:type="dxa"/>
            <w:tcBorders>
              <w:top w:val="nil"/>
              <w:left w:val="single" w:sz="4" w:space="0" w:color="auto"/>
              <w:bottom w:val="nil"/>
              <w:right w:val="single" w:sz="4" w:space="0" w:color="auto"/>
            </w:tcBorders>
          </w:tcPr>
          <w:p w:rsidR="006F3145" w:rsidRPr="00596BA5" w:rsidRDefault="006F3145" w:rsidP="006F3145">
            <w:pPr>
              <w:rPr>
                <w:sz w:val="20"/>
                <w:szCs w:val="20"/>
              </w:rPr>
            </w:pPr>
          </w:p>
        </w:tc>
        <w:tc>
          <w:tcPr>
            <w:tcW w:w="3402" w:type="dxa"/>
            <w:tcBorders>
              <w:left w:val="single" w:sz="4" w:space="0" w:color="auto"/>
            </w:tcBorders>
          </w:tcPr>
          <w:p w:rsidR="006F3145" w:rsidRPr="00DF302B" w:rsidRDefault="006F3145" w:rsidP="00026091">
            <w:pPr>
              <w:shd w:val="clear" w:color="auto" w:fill="FFFFFF"/>
              <w:rPr>
                <w:rFonts w:cs="Arial"/>
                <w:sz w:val="20"/>
                <w:szCs w:val="20"/>
              </w:rPr>
            </w:pPr>
            <w:r w:rsidRPr="00DF302B">
              <w:rPr>
                <w:rFonts w:cs="Arial"/>
                <w:sz w:val="20"/>
                <w:szCs w:val="20"/>
              </w:rPr>
              <w:t>(4) syntaktisch einfache fiktionale und nichtfiktionale Texte aufgrund von Vorgaben zusammenfassen</w:t>
            </w:r>
          </w:p>
          <w:p w:rsidR="006F3145" w:rsidRPr="00DF302B" w:rsidRDefault="006F3145" w:rsidP="00026091">
            <w:pPr>
              <w:shd w:val="clear" w:color="auto" w:fill="FFFFFF"/>
              <w:rPr>
                <w:rFonts w:cs="Arial"/>
                <w:sz w:val="20"/>
                <w:szCs w:val="20"/>
              </w:rPr>
            </w:pPr>
          </w:p>
        </w:tc>
        <w:tc>
          <w:tcPr>
            <w:tcW w:w="3402" w:type="dxa"/>
          </w:tcPr>
          <w:p w:rsidR="006F3145" w:rsidRPr="00DF302B" w:rsidRDefault="006F3145" w:rsidP="00026091">
            <w:pPr>
              <w:shd w:val="clear" w:color="auto" w:fill="FFFFFF"/>
              <w:rPr>
                <w:rFonts w:cs="Arial"/>
                <w:sz w:val="20"/>
                <w:szCs w:val="20"/>
              </w:rPr>
            </w:pPr>
            <w:r w:rsidRPr="00DF302B">
              <w:rPr>
                <w:rFonts w:cs="Arial"/>
                <w:sz w:val="20"/>
                <w:szCs w:val="20"/>
              </w:rPr>
              <w:lastRenderedPageBreak/>
              <w:t xml:space="preserve">(4) fiktionale und nichtfiktionale Texte eigenständig zusammenfassen, dabei </w:t>
            </w:r>
            <w:r w:rsidRPr="00DF302B">
              <w:rPr>
                <w:rFonts w:cs="Arial"/>
                <w:sz w:val="20"/>
                <w:szCs w:val="20"/>
              </w:rPr>
              <w:lastRenderedPageBreak/>
              <w:t>sowohl Globalverständnis als auch Detailverstehen berücksichtigen (Inhaltsangabe)</w:t>
            </w:r>
          </w:p>
          <w:p w:rsidR="006F3145" w:rsidRPr="00DF302B" w:rsidRDefault="006F3145" w:rsidP="00026091">
            <w:pPr>
              <w:shd w:val="clear" w:color="auto" w:fill="FFFFFF"/>
              <w:rPr>
                <w:rFonts w:cs="Arial"/>
                <w:sz w:val="20"/>
                <w:szCs w:val="20"/>
              </w:rPr>
            </w:pPr>
          </w:p>
        </w:tc>
        <w:tc>
          <w:tcPr>
            <w:tcW w:w="3402" w:type="dxa"/>
          </w:tcPr>
          <w:p w:rsidR="006F3145" w:rsidRPr="00DF302B" w:rsidRDefault="006F3145" w:rsidP="00026091">
            <w:pPr>
              <w:shd w:val="clear" w:color="auto" w:fill="FFFFFF"/>
              <w:autoSpaceDE w:val="0"/>
              <w:autoSpaceDN w:val="0"/>
              <w:adjustRightInd w:val="0"/>
              <w:rPr>
                <w:rFonts w:cs="Arial"/>
                <w:sz w:val="20"/>
                <w:szCs w:val="20"/>
              </w:rPr>
            </w:pPr>
            <w:r w:rsidRPr="00DF302B">
              <w:rPr>
                <w:rFonts w:cs="Arial"/>
                <w:sz w:val="20"/>
                <w:szCs w:val="20"/>
              </w:rPr>
              <w:lastRenderedPageBreak/>
              <w:t>(4) fiktionale und nichtfiktionale Texte, die auch konkurrierende Informatio</w:t>
            </w:r>
            <w:r w:rsidRPr="00DF302B">
              <w:rPr>
                <w:rFonts w:cs="Arial"/>
                <w:sz w:val="20"/>
                <w:szCs w:val="20"/>
              </w:rPr>
              <w:lastRenderedPageBreak/>
              <w:t xml:space="preserve">nen </w:t>
            </w:r>
            <w:r w:rsidR="006B6941">
              <w:rPr>
                <w:rFonts w:cs="Arial"/>
                <w:sz w:val="20"/>
                <w:szCs w:val="20"/>
              </w:rPr>
              <w:t>bzw.</w:t>
            </w:r>
            <w:r w:rsidRPr="00DF302B">
              <w:rPr>
                <w:rFonts w:cs="Arial"/>
                <w:sz w:val="20"/>
                <w:szCs w:val="20"/>
              </w:rPr>
              <w:t xml:space="preserve"> divergierende Stellungnahmen oder Positionen enthalten, strukturiert zusammenfassen, dabei sowohl Globalverständnis als auch Detailverstehen berücksichtigen (</w:t>
            </w:r>
            <w:r w:rsidR="006B6941">
              <w:rPr>
                <w:rFonts w:cs="Arial"/>
                <w:sz w:val="20"/>
                <w:szCs w:val="20"/>
              </w:rPr>
              <w:t>z.B.</w:t>
            </w:r>
            <w:r w:rsidRPr="00DF302B">
              <w:rPr>
                <w:rFonts w:cs="Arial"/>
                <w:sz w:val="20"/>
                <w:szCs w:val="20"/>
              </w:rPr>
              <w:t xml:space="preserve"> </w:t>
            </w:r>
            <w:r>
              <w:rPr>
                <w:rFonts w:cs="Arial"/>
                <w:sz w:val="20"/>
                <w:szCs w:val="20"/>
              </w:rPr>
              <w:t>Inhaltsangabe)</w:t>
            </w:r>
          </w:p>
        </w:tc>
      </w:tr>
      <w:tr w:rsidR="006F3145" w:rsidTr="0096442B">
        <w:tc>
          <w:tcPr>
            <w:tcW w:w="3402" w:type="dxa"/>
            <w:tcBorders>
              <w:right w:val="single" w:sz="4" w:space="0" w:color="auto"/>
            </w:tcBorders>
          </w:tcPr>
          <w:p w:rsidR="006F3145" w:rsidRPr="00D875D3" w:rsidRDefault="006D1F86" w:rsidP="006F3145">
            <w:pPr>
              <w:rPr>
                <w:rFonts w:cs="Calibri"/>
                <w:color w:val="404040" w:themeColor="text1" w:themeTint="BF"/>
                <w:sz w:val="20"/>
              </w:rPr>
            </w:pPr>
            <w:r>
              <w:rPr>
                <w:rFonts w:cs="Calibri"/>
                <w:color w:val="404040" w:themeColor="text1" w:themeTint="BF"/>
                <w:sz w:val="20"/>
              </w:rPr>
              <w:lastRenderedPageBreak/>
              <w:t>(5) [in 9/10]</w:t>
            </w:r>
          </w:p>
        </w:tc>
        <w:tc>
          <w:tcPr>
            <w:tcW w:w="992" w:type="dxa"/>
            <w:tcBorders>
              <w:top w:val="nil"/>
              <w:left w:val="single" w:sz="4" w:space="0" w:color="auto"/>
              <w:bottom w:val="nil"/>
              <w:right w:val="single" w:sz="4" w:space="0" w:color="auto"/>
            </w:tcBorders>
          </w:tcPr>
          <w:p w:rsidR="006F3145" w:rsidRPr="00596BA5" w:rsidRDefault="006F3145" w:rsidP="006F3145">
            <w:pPr>
              <w:rPr>
                <w:sz w:val="20"/>
                <w:szCs w:val="20"/>
              </w:rPr>
            </w:pPr>
          </w:p>
        </w:tc>
        <w:tc>
          <w:tcPr>
            <w:tcW w:w="3402" w:type="dxa"/>
            <w:tcBorders>
              <w:left w:val="single" w:sz="4" w:space="0" w:color="auto"/>
            </w:tcBorders>
          </w:tcPr>
          <w:p w:rsidR="006F3145" w:rsidRPr="00DF302B" w:rsidRDefault="003F54A7" w:rsidP="00026091">
            <w:pPr>
              <w:shd w:val="clear" w:color="auto" w:fill="FFFFFF"/>
              <w:spacing w:after="200"/>
              <w:rPr>
                <w:rFonts w:cs="Arial"/>
                <w:sz w:val="20"/>
                <w:szCs w:val="20"/>
              </w:rPr>
            </w:pPr>
            <w:r>
              <w:rPr>
                <w:rFonts w:cs="Calibri"/>
                <w:color w:val="404040" w:themeColor="text1" w:themeTint="BF"/>
                <w:sz w:val="20"/>
              </w:rPr>
              <w:t>(5) [in 9/10]</w:t>
            </w:r>
          </w:p>
        </w:tc>
        <w:tc>
          <w:tcPr>
            <w:tcW w:w="3402" w:type="dxa"/>
          </w:tcPr>
          <w:p w:rsidR="006F3145" w:rsidRPr="00DF302B" w:rsidRDefault="006F3145" w:rsidP="00026091">
            <w:pPr>
              <w:shd w:val="clear" w:color="auto" w:fill="FFFFFF"/>
              <w:rPr>
                <w:rFonts w:cs="Arial"/>
                <w:sz w:val="20"/>
                <w:szCs w:val="20"/>
              </w:rPr>
            </w:pPr>
            <w:r w:rsidRPr="00DF302B">
              <w:rPr>
                <w:rFonts w:cs="Arial"/>
                <w:sz w:val="20"/>
                <w:szCs w:val="20"/>
              </w:rPr>
              <w:t>(5) einfache fiktionale und nicht-fiktionale – auch diskontinuierliche –Texte auf der Grundlage vorgegebener Kategorien zun</w:t>
            </w:r>
            <w:r>
              <w:rPr>
                <w:rFonts w:cs="Arial"/>
                <w:sz w:val="20"/>
                <w:szCs w:val="20"/>
              </w:rPr>
              <w:t>ehmend eigenständig analysieren</w:t>
            </w:r>
          </w:p>
        </w:tc>
        <w:tc>
          <w:tcPr>
            <w:tcW w:w="3402" w:type="dxa"/>
          </w:tcPr>
          <w:p w:rsidR="006F3145" w:rsidRPr="00DF302B" w:rsidRDefault="006F3145" w:rsidP="00026091">
            <w:pPr>
              <w:shd w:val="clear" w:color="auto" w:fill="FFFFFF"/>
              <w:autoSpaceDE w:val="0"/>
              <w:autoSpaceDN w:val="0"/>
              <w:adjustRightInd w:val="0"/>
              <w:rPr>
                <w:rFonts w:cs="Arial"/>
                <w:sz w:val="20"/>
                <w:szCs w:val="20"/>
              </w:rPr>
            </w:pPr>
            <w:r w:rsidRPr="00DF302B">
              <w:rPr>
                <w:rFonts w:cs="Arial"/>
                <w:sz w:val="20"/>
                <w:szCs w:val="20"/>
              </w:rPr>
              <w:t>(5) fiktionale und nicht-fiktionale – auch diskontinuierliche – Texte auf der Grundlage eines Analyseinstrumentariums eigenständig analysieren, interpretieren und gegebenenfalls</w:t>
            </w:r>
            <w:r>
              <w:rPr>
                <w:rFonts w:cs="Arial"/>
                <w:sz w:val="20"/>
                <w:szCs w:val="20"/>
              </w:rPr>
              <w:t xml:space="preserve"> kommentieren</w:t>
            </w:r>
          </w:p>
        </w:tc>
      </w:tr>
      <w:tr w:rsidR="006F3145" w:rsidTr="0096442B">
        <w:tc>
          <w:tcPr>
            <w:tcW w:w="3402" w:type="dxa"/>
            <w:tcBorders>
              <w:right w:val="single" w:sz="4" w:space="0" w:color="auto"/>
            </w:tcBorders>
          </w:tcPr>
          <w:p w:rsidR="006F3145" w:rsidRPr="00D875D3" w:rsidRDefault="006F3145" w:rsidP="006F3145">
            <w:pPr>
              <w:rPr>
                <w:rFonts w:cs="Calibri"/>
                <w:color w:val="404040" w:themeColor="text1" w:themeTint="BF"/>
                <w:sz w:val="20"/>
              </w:rPr>
            </w:pPr>
            <w:r w:rsidRPr="00D875D3">
              <w:rPr>
                <w:rFonts w:cs="Calibri"/>
                <w:color w:val="404040" w:themeColor="text1" w:themeTint="BF"/>
                <w:sz w:val="20"/>
              </w:rPr>
              <w:t>(6) Zustimmung, Ablehnung, Vorlieben und Abneigungen formulieren</w:t>
            </w:r>
          </w:p>
        </w:tc>
        <w:tc>
          <w:tcPr>
            <w:tcW w:w="992" w:type="dxa"/>
            <w:tcBorders>
              <w:top w:val="nil"/>
              <w:left w:val="single" w:sz="4" w:space="0" w:color="auto"/>
              <w:bottom w:val="nil"/>
              <w:right w:val="single" w:sz="4" w:space="0" w:color="auto"/>
            </w:tcBorders>
          </w:tcPr>
          <w:p w:rsidR="006F3145" w:rsidRPr="00596BA5" w:rsidRDefault="006F3145" w:rsidP="006F3145">
            <w:pPr>
              <w:rPr>
                <w:sz w:val="20"/>
                <w:szCs w:val="20"/>
              </w:rPr>
            </w:pPr>
          </w:p>
        </w:tc>
        <w:tc>
          <w:tcPr>
            <w:tcW w:w="3402" w:type="dxa"/>
            <w:tcBorders>
              <w:left w:val="single" w:sz="4" w:space="0" w:color="auto"/>
            </w:tcBorders>
          </w:tcPr>
          <w:p w:rsidR="006F3145" w:rsidRPr="00DF302B" w:rsidRDefault="006F3145" w:rsidP="00026091">
            <w:pPr>
              <w:shd w:val="clear" w:color="auto" w:fill="FFFFFF"/>
              <w:spacing w:after="200"/>
              <w:rPr>
                <w:rFonts w:cs="Arial"/>
                <w:sz w:val="20"/>
                <w:szCs w:val="20"/>
              </w:rPr>
            </w:pPr>
            <w:r w:rsidRPr="00DF302B">
              <w:rPr>
                <w:rFonts w:cs="Arial"/>
                <w:sz w:val="20"/>
                <w:szCs w:val="20"/>
              </w:rPr>
              <w:t>(6) Zustimmung, Ablehnung, Vorlieben, Abneigungen sowie persönliche Gefühle formulieren und die eigene Meinung begründet darlegen</w:t>
            </w:r>
          </w:p>
        </w:tc>
        <w:tc>
          <w:tcPr>
            <w:tcW w:w="3402" w:type="dxa"/>
          </w:tcPr>
          <w:p w:rsidR="006F3145" w:rsidRPr="006F3145" w:rsidRDefault="006F3145" w:rsidP="002E5A2A">
            <w:pPr>
              <w:shd w:val="clear" w:color="auto" w:fill="FFFFFF"/>
              <w:rPr>
                <w:rFonts w:cs="Arial"/>
                <w:sz w:val="20"/>
                <w:szCs w:val="20"/>
              </w:rPr>
            </w:pPr>
            <w:r w:rsidRPr="00DF302B">
              <w:rPr>
                <w:rFonts w:cs="Arial"/>
                <w:sz w:val="20"/>
                <w:szCs w:val="20"/>
              </w:rPr>
              <w:t>(6) persönliche Entscheidungen und Stellungnahmen begründet sowie mit zunehmender Differenzierung adressaten</w:t>
            </w:r>
            <w:r w:rsidR="002E5A2A">
              <w:rPr>
                <w:rFonts w:cs="Arial"/>
                <w:sz w:val="20"/>
                <w:szCs w:val="20"/>
              </w:rPr>
              <w:t>- und situations</w:t>
            </w:r>
            <w:r w:rsidRPr="00DF302B">
              <w:rPr>
                <w:rFonts w:cs="Arial"/>
                <w:sz w:val="20"/>
                <w:szCs w:val="20"/>
              </w:rPr>
              <w:t>gerecht darlegen (</w:t>
            </w:r>
            <w:proofErr w:type="spellStart"/>
            <w:r w:rsidRPr="00DF302B">
              <w:rPr>
                <w:rFonts w:cs="Arial"/>
                <w:i/>
                <w:sz w:val="20"/>
                <w:szCs w:val="20"/>
              </w:rPr>
              <w:t>commentaire</w:t>
            </w:r>
            <w:proofErr w:type="spellEnd"/>
            <w:r w:rsidRPr="00DF302B">
              <w:rPr>
                <w:rFonts w:cs="Arial"/>
                <w:i/>
                <w:sz w:val="20"/>
                <w:szCs w:val="20"/>
              </w:rPr>
              <w:t xml:space="preserve"> </w:t>
            </w:r>
            <w:proofErr w:type="spellStart"/>
            <w:r w:rsidRPr="00DF302B">
              <w:rPr>
                <w:rFonts w:cs="Arial"/>
                <w:i/>
                <w:sz w:val="20"/>
                <w:szCs w:val="20"/>
              </w:rPr>
              <w:t>personnel</w:t>
            </w:r>
            <w:proofErr w:type="spellEnd"/>
            <w:r w:rsidRPr="00DF302B">
              <w:rPr>
                <w:rFonts w:cs="Arial"/>
                <w:sz w:val="20"/>
                <w:szCs w:val="20"/>
              </w:rPr>
              <w:t>)</w:t>
            </w:r>
          </w:p>
        </w:tc>
        <w:tc>
          <w:tcPr>
            <w:tcW w:w="3402" w:type="dxa"/>
          </w:tcPr>
          <w:p w:rsidR="006F3145" w:rsidRPr="00DF302B" w:rsidRDefault="006F3145" w:rsidP="00026091">
            <w:pPr>
              <w:shd w:val="clear" w:color="auto" w:fill="FFFFFF"/>
              <w:autoSpaceDE w:val="0"/>
              <w:autoSpaceDN w:val="0"/>
              <w:adjustRightInd w:val="0"/>
              <w:spacing w:after="117"/>
              <w:rPr>
                <w:rFonts w:cs="Arial"/>
                <w:sz w:val="20"/>
                <w:szCs w:val="20"/>
              </w:rPr>
            </w:pPr>
            <w:r w:rsidRPr="00DF302B">
              <w:rPr>
                <w:rFonts w:cs="Arial"/>
                <w:sz w:val="20"/>
                <w:szCs w:val="20"/>
              </w:rPr>
              <w:t>(6) sich argumentativ mit unterschiedlichen Positionen auseinandersetzen, den eigenen Standpunkt differenziert darstellen und stringente Schlussfolgerungen ziehen (</w:t>
            </w:r>
            <w:proofErr w:type="spellStart"/>
            <w:r w:rsidRPr="00DF302B">
              <w:rPr>
                <w:rFonts w:cs="Arial"/>
                <w:i/>
                <w:sz w:val="20"/>
                <w:szCs w:val="20"/>
              </w:rPr>
              <w:t>commentaire</w:t>
            </w:r>
            <w:proofErr w:type="spellEnd"/>
            <w:r w:rsidRPr="00DF302B">
              <w:rPr>
                <w:rFonts w:cs="Arial"/>
                <w:i/>
                <w:sz w:val="20"/>
                <w:szCs w:val="20"/>
              </w:rPr>
              <w:t xml:space="preserve"> </w:t>
            </w:r>
            <w:proofErr w:type="spellStart"/>
            <w:r w:rsidRPr="00DF302B">
              <w:rPr>
                <w:rFonts w:cs="Arial"/>
                <w:i/>
                <w:sz w:val="20"/>
                <w:szCs w:val="20"/>
              </w:rPr>
              <w:t>personnel</w:t>
            </w:r>
            <w:proofErr w:type="spellEnd"/>
            <w:r>
              <w:rPr>
                <w:rFonts w:cs="Arial"/>
                <w:sz w:val="20"/>
                <w:szCs w:val="20"/>
              </w:rPr>
              <w:t>)</w:t>
            </w:r>
          </w:p>
        </w:tc>
      </w:tr>
      <w:tr w:rsidR="006F3145" w:rsidTr="0096442B">
        <w:tc>
          <w:tcPr>
            <w:tcW w:w="3402" w:type="dxa"/>
            <w:tcBorders>
              <w:right w:val="single" w:sz="4" w:space="0" w:color="auto"/>
            </w:tcBorders>
          </w:tcPr>
          <w:p w:rsidR="006F3145" w:rsidRPr="00D875D3" w:rsidRDefault="006F3145" w:rsidP="006D1F86">
            <w:pPr>
              <w:rPr>
                <w:rFonts w:cs="Calibri"/>
                <w:color w:val="404040" w:themeColor="text1" w:themeTint="BF"/>
                <w:sz w:val="20"/>
              </w:rPr>
            </w:pPr>
            <w:r w:rsidRPr="00D875D3">
              <w:rPr>
                <w:rFonts w:cs="Calibri"/>
                <w:color w:val="404040" w:themeColor="text1" w:themeTint="BF"/>
                <w:sz w:val="20"/>
              </w:rPr>
              <w:t>(7) optisch kodierte Informationen in einfacher Form beschreiben (</w:t>
            </w:r>
            <w:r w:rsidR="006B6941">
              <w:rPr>
                <w:rFonts w:cs="Calibri"/>
                <w:color w:val="404040" w:themeColor="text1" w:themeTint="BF"/>
                <w:sz w:val="20"/>
              </w:rPr>
              <w:t>z.B.</w:t>
            </w:r>
            <w:r w:rsidR="006D1F86">
              <w:rPr>
                <w:rFonts w:cs="Calibri"/>
                <w:color w:val="404040" w:themeColor="text1" w:themeTint="BF"/>
                <w:sz w:val="20"/>
              </w:rPr>
              <w:t xml:space="preserve"> Bild, Foto</w:t>
            </w:r>
            <w:r w:rsidRPr="00D875D3">
              <w:rPr>
                <w:rFonts w:cs="Calibri"/>
                <w:color w:val="404040" w:themeColor="text1" w:themeTint="BF"/>
                <w:sz w:val="20"/>
              </w:rPr>
              <w:t>)</w:t>
            </w:r>
          </w:p>
        </w:tc>
        <w:tc>
          <w:tcPr>
            <w:tcW w:w="992" w:type="dxa"/>
            <w:tcBorders>
              <w:top w:val="nil"/>
              <w:left w:val="single" w:sz="4" w:space="0" w:color="auto"/>
              <w:bottom w:val="nil"/>
              <w:right w:val="single" w:sz="4" w:space="0" w:color="auto"/>
            </w:tcBorders>
          </w:tcPr>
          <w:p w:rsidR="006F3145" w:rsidRPr="00596BA5" w:rsidRDefault="006F3145" w:rsidP="006F3145">
            <w:pPr>
              <w:rPr>
                <w:sz w:val="20"/>
                <w:szCs w:val="20"/>
              </w:rPr>
            </w:pPr>
          </w:p>
        </w:tc>
        <w:tc>
          <w:tcPr>
            <w:tcW w:w="3402" w:type="dxa"/>
            <w:tcBorders>
              <w:left w:val="single" w:sz="4" w:space="0" w:color="auto"/>
            </w:tcBorders>
          </w:tcPr>
          <w:p w:rsidR="006F3145" w:rsidRPr="00DF302B" w:rsidRDefault="006F3145" w:rsidP="00026091">
            <w:pPr>
              <w:shd w:val="clear" w:color="auto" w:fill="FFFFFF"/>
              <w:spacing w:after="200"/>
              <w:rPr>
                <w:rFonts w:cs="Arial"/>
                <w:sz w:val="20"/>
                <w:szCs w:val="20"/>
              </w:rPr>
            </w:pPr>
            <w:r w:rsidRPr="00DF302B">
              <w:rPr>
                <w:rFonts w:cs="Arial"/>
                <w:sz w:val="20"/>
                <w:szCs w:val="20"/>
              </w:rPr>
              <w:t>(7) optisch und akustisch kodierte Informationen in einfacher Form beschreiben (</w:t>
            </w:r>
            <w:r w:rsidR="006B6941">
              <w:rPr>
                <w:rFonts w:cs="Arial"/>
                <w:sz w:val="20"/>
                <w:szCs w:val="20"/>
              </w:rPr>
              <w:t>z.B.</w:t>
            </w:r>
            <w:r w:rsidRPr="00DF302B">
              <w:rPr>
                <w:rFonts w:cs="Arial"/>
                <w:sz w:val="20"/>
                <w:szCs w:val="20"/>
              </w:rPr>
              <w:t xml:space="preserve"> Bild, Foto, Geräusche)</w:t>
            </w:r>
          </w:p>
        </w:tc>
        <w:tc>
          <w:tcPr>
            <w:tcW w:w="3402" w:type="dxa"/>
          </w:tcPr>
          <w:p w:rsidR="006F3145" w:rsidRPr="00DF302B" w:rsidRDefault="006F3145" w:rsidP="00026091">
            <w:pPr>
              <w:shd w:val="clear" w:color="auto" w:fill="FFFFFF"/>
              <w:rPr>
                <w:rFonts w:cs="Arial"/>
                <w:sz w:val="20"/>
                <w:szCs w:val="20"/>
              </w:rPr>
            </w:pPr>
            <w:r w:rsidRPr="00DF302B">
              <w:rPr>
                <w:rFonts w:cs="Arial"/>
                <w:sz w:val="20"/>
                <w:szCs w:val="20"/>
              </w:rPr>
              <w:t>(7) optisch und akustisch kodierte Informationen differenziert beschreiben (</w:t>
            </w:r>
            <w:r w:rsidR="006B6941">
              <w:rPr>
                <w:rFonts w:cs="Arial"/>
                <w:sz w:val="20"/>
                <w:szCs w:val="20"/>
              </w:rPr>
              <w:t>z.B.</w:t>
            </w:r>
            <w:r w:rsidRPr="00DF302B">
              <w:rPr>
                <w:rFonts w:cs="Arial"/>
                <w:sz w:val="20"/>
                <w:szCs w:val="20"/>
              </w:rPr>
              <w:t xml:space="preserve"> Bild, Grafik, Karikatur, Geräusche)</w:t>
            </w:r>
          </w:p>
          <w:p w:rsidR="006F3145" w:rsidRPr="00DF302B" w:rsidRDefault="006F3145" w:rsidP="00026091">
            <w:pPr>
              <w:shd w:val="clear" w:color="auto" w:fill="FFFFFF"/>
              <w:rPr>
                <w:rFonts w:cs="Arial"/>
                <w:color w:val="FFFF00"/>
                <w:sz w:val="20"/>
                <w:szCs w:val="20"/>
              </w:rPr>
            </w:pPr>
          </w:p>
        </w:tc>
        <w:tc>
          <w:tcPr>
            <w:tcW w:w="3402" w:type="dxa"/>
          </w:tcPr>
          <w:p w:rsidR="006F3145" w:rsidRPr="00DF302B" w:rsidRDefault="006F3145" w:rsidP="00026091">
            <w:pPr>
              <w:shd w:val="clear" w:color="auto" w:fill="FFFFFF"/>
              <w:rPr>
                <w:rFonts w:cs="Arial"/>
                <w:sz w:val="20"/>
                <w:szCs w:val="20"/>
              </w:rPr>
            </w:pPr>
            <w:r w:rsidRPr="00DF302B">
              <w:rPr>
                <w:rFonts w:cs="Arial"/>
                <w:sz w:val="20"/>
                <w:szCs w:val="20"/>
              </w:rPr>
              <w:t>(7) ein breites Spektrum optisch und akustisch</w:t>
            </w:r>
            <w:r w:rsidR="0096442B">
              <w:rPr>
                <w:rFonts w:cs="Arial"/>
                <w:color w:val="FF0000"/>
                <w:sz w:val="20"/>
                <w:szCs w:val="20"/>
              </w:rPr>
              <w:t xml:space="preserve"> </w:t>
            </w:r>
            <w:r w:rsidRPr="00DF302B">
              <w:rPr>
                <w:rFonts w:cs="Arial"/>
                <w:sz w:val="20"/>
                <w:szCs w:val="20"/>
              </w:rPr>
              <w:t>kodierter Informationen beschreiben und analysieren (</w:t>
            </w:r>
            <w:r w:rsidR="006B6941">
              <w:rPr>
                <w:rFonts w:cs="Arial"/>
                <w:sz w:val="20"/>
                <w:szCs w:val="20"/>
              </w:rPr>
              <w:t>z.B.</w:t>
            </w:r>
            <w:r w:rsidRPr="00DF302B">
              <w:rPr>
                <w:rFonts w:cs="Arial"/>
                <w:sz w:val="20"/>
                <w:szCs w:val="20"/>
              </w:rPr>
              <w:t xml:space="preserve"> Bild, Grafik, Karikatur, Geräusche)</w:t>
            </w:r>
          </w:p>
        </w:tc>
      </w:tr>
      <w:tr w:rsidR="006F3145" w:rsidTr="0096442B">
        <w:tc>
          <w:tcPr>
            <w:tcW w:w="3402" w:type="dxa"/>
            <w:tcBorders>
              <w:right w:val="single" w:sz="4" w:space="0" w:color="auto"/>
            </w:tcBorders>
          </w:tcPr>
          <w:p w:rsidR="006F3145" w:rsidRPr="00D875D3" w:rsidRDefault="006F3145" w:rsidP="00056F34">
            <w:pPr>
              <w:rPr>
                <w:rFonts w:cs="Calibri"/>
                <w:color w:val="404040" w:themeColor="text1" w:themeTint="BF"/>
                <w:sz w:val="20"/>
              </w:rPr>
            </w:pPr>
            <w:r w:rsidRPr="00D875D3">
              <w:rPr>
                <w:rFonts w:cs="Calibri"/>
                <w:color w:val="404040" w:themeColor="text1" w:themeTint="BF"/>
                <w:sz w:val="20"/>
              </w:rPr>
              <w:t xml:space="preserve">(8) auf der Basis von Vorgaben </w:t>
            </w:r>
            <w:r w:rsidR="006B6941">
              <w:rPr>
                <w:rFonts w:cs="Calibri"/>
                <w:color w:val="404040" w:themeColor="text1" w:themeTint="BF"/>
                <w:sz w:val="20"/>
              </w:rPr>
              <w:t>bzw.</w:t>
            </w:r>
            <w:r w:rsidRPr="00D875D3">
              <w:rPr>
                <w:rFonts w:cs="Calibri"/>
                <w:color w:val="404040" w:themeColor="text1" w:themeTint="BF"/>
                <w:sz w:val="20"/>
              </w:rPr>
              <w:t xml:space="preserve"> Vorlagen (</w:t>
            </w:r>
            <w:r w:rsidR="006B6941">
              <w:rPr>
                <w:rFonts w:cs="Calibri"/>
                <w:color w:val="404040" w:themeColor="text1" w:themeTint="BF"/>
                <w:sz w:val="20"/>
              </w:rPr>
              <w:t>z.B.</w:t>
            </w:r>
            <w:r w:rsidRPr="00D875D3">
              <w:rPr>
                <w:rFonts w:cs="Calibri"/>
                <w:color w:val="404040" w:themeColor="text1" w:themeTint="BF"/>
                <w:sz w:val="20"/>
              </w:rPr>
              <w:t xml:space="preserve"> Bildergeschichten) kurze</w:t>
            </w:r>
            <w:r w:rsidR="002E5A2A">
              <w:rPr>
                <w:rFonts w:cs="Calibri"/>
                <w:color w:val="404040" w:themeColor="text1" w:themeTint="BF"/>
                <w:sz w:val="20"/>
              </w:rPr>
              <w:t>,</w:t>
            </w:r>
            <w:r w:rsidRPr="00D875D3">
              <w:rPr>
                <w:rFonts w:cs="Calibri"/>
                <w:color w:val="404040" w:themeColor="text1" w:themeTint="BF"/>
                <w:sz w:val="20"/>
              </w:rPr>
              <w:t xml:space="preserve"> syntaktisch einfache Geschichten und /oder Gedichte ergänzen, umschreiben </w:t>
            </w:r>
            <w:r w:rsidR="006B6941">
              <w:rPr>
                <w:rFonts w:cs="Calibri"/>
                <w:color w:val="404040" w:themeColor="text1" w:themeTint="BF"/>
                <w:sz w:val="20"/>
              </w:rPr>
              <w:t>bzw.</w:t>
            </w:r>
            <w:r w:rsidRPr="00D875D3">
              <w:rPr>
                <w:rFonts w:cs="Calibri"/>
                <w:color w:val="404040" w:themeColor="text1" w:themeTint="BF"/>
                <w:sz w:val="20"/>
              </w:rPr>
              <w:t xml:space="preserve"> verfassen. Sie können einfache Dialoge ausgehend von fiktionalen</w:t>
            </w:r>
            <w:r w:rsidR="0096442B">
              <w:rPr>
                <w:rFonts w:cs="Calibri"/>
                <w:color w:val="404040" w:themeColor="text1" w:themeTint="BF"/>
                <w:sz w:val="20"/>
              </w:rPr>
              <w:t xml:space="preserve"> </w:t>
            </w:r>
            <w:r w:rsidRPr="00D875D3">
              <w:rPr>
                <w:rFonts w:cs="Calibri"/>
                <w:color w:val="404040" w:themeColor="text1" w:themeTint="BF"/>
                <w:sz w:val="20"/>
              </w:rPr>
              <w:t>und nichtfiktionalen Texten verfassen</w:t>
            </w:r>
            <w:r w:rsidR="00056F34">
              <w:rPr>
                <w:rFonts w:cs="Calibri"/>
                <w:color w:val="404040" w:themeColor="text1" w:themeTint="BF"/>
                <w:sz w:val="20"/>
              </w:rPr>
              <w:t>.</w:t>
            </w:r>
          </w:p>
        </w:tc>
        <w:tc>
          <w:tcPr>
            <w:tcW w:w="992" w:type="dxa"/>
            <w:tcBorders>
              <w:top w:val="nil"/>
              <w:left w:val="single" w:sz="4" w:space="0" w:color="auto"/>
              <w:bottom w:val="nil"/>
              <w:right w:val="single" w:sz="4" w:space="0" w:color="auto"/>
            </w:tcBorders>
          </w:tcPr>
          <w:p w:rsidR="006F3145" w:rsidRPr="00596BA5" w:rsidRDefault="006F3145" w:rsidP="006F3145">
            <w:pPr>
              <w:rPr>
                <w:sz w:val="20"/>
                <w:szCs w:val="20"/>
              </w:rPr>
            </w:pPr>
          </w:p>
        </w:tc>
        <w:tc>
          <w:tcPr>
            <w:tcW w:w="3402" w:type="dxa"/>
            <w:tcBorders>
              <w:left w:val="single" w:sz="4" w:space="0" w:color="auto"/>
            </w:tcBorders>
          </w:tcPr>
          <w:p w:rsidR="006F3145" w:rsidRPr="00DF302B" w:rsidRDefault="006F3145" w:rsidP="00026091">
            <w:pPr>
              <w:shd w:val="clear" w:color="auto" w:fill="FFFFFF"/>
              <w:spacing w:after="200"/>
              <w:rPr>
                <w:rFonts w:cs="Arial"/>
                <w:sz w:val="20"/>
                <w:szCs w:val="20"/>
              </w:rPr>
            </w:pPr>
            <w:r w:rsidRPr="00DF302B">
              <w:rPr>
                <w:rFonts w:cs="Arial"/>
                <w:sz w:val="20"/>
                <w:szCs w:val="20"/>
              </w:rPr>
              <w:t xml:space="preserve">(8) auf der Basis von Vorgaben </w:t>
            </w:r>
            <w:r w:rsidR="006B6941">
              <w:rPr>
                <w:rFonts w:cs="Arial"/>
                <w:sz w:val="20"/>
                <w:szCs w:val="20"/>
              </w:rPr>
              <w:t>bzw.</w:t>
            </w:r>
            <w:r w:rsidRPr="00DF302B">
              <w:rPr>
                <w:rFonts w:cs="Arial"/>
                <w:sz w:val="20"/>
                <w:szCs w:val="20"/>
              </w:rPr>
              <w:t xml:space="preserve"> Vorlagen (</w:t>
            </w:r>
            <w:r w:rsidR="006B6941">
              <w:rPr>
                <w:rFonts w:cs="Arial"/>
                <w:sz w:val="20"/>
                <w:szCs w:val="20"/>
              </w:rPr>
              <w:t>z.B.</w:t>
            </w:r>
            <w:r w:rsidRPr="00DF302B">
              <w:rPr>
                <w:rFonts w:cs="Arial"/>
                <w:sz w:val="20"/>
                <w:szCs w:val="20"/>
              </w:rPr>
              <w:t xml:space="preserve"> Bildergeschichte) kurze Geschichten, Gedichte, Tagebucheinträge zunehmend </w:t>
            </w:r>
            <w:r w:rsidR="006B6941">
              <w:rPr>
                <w:rFonts w:cs="Arial"/>
                <w:sz w:val="20"/>
                <w:szCs w:val="20"/>
              </w:rPr>
              <w:t>selbständig</w:t>
            </w:r>
            <w:r w:rsidRPr="00DF302B">
              <w:rPr>
                <w:rFonts w:cs="Arial"/>
                <w:sz w:val="20"/>
                <w:szCs w:val="20"/>
              </w:rPr>
              <w:t xml:space="preserve"> ergänzen, umgestalten und verfassen. Sie können Dialoge und innere Monologe verfassen</w:t>
            </w:r>
            <w:r w:rsidR="0096442B">
              <w:rPr>
                <w:rFonts w:cs="Arial"/>
                <w:sz w:val="20"/>
                <w:szCs w:val="20"/>
              </w:rPr>
              <w:t xml:space="preserve"> </w:t>
            </w:r>
            <w:r w:rsidRPr="00DF302B">
              <w:rPr>
                <w:rFonts w:cs="Arial"/>
                <w:sz w:val="20"/>
                <w:szCs w:val="20"/>
              </w:rPr>
              <w:t>(</w:t>
            </w:r>
            <w:r w:rsidR="006B6941">
              <w:rPr>
                <w:rFonts w:cs="Arial"/>
                <w:sz w:val="20"/>
                <w:szCs w:val="20"/>
              </w:rPr>
              <w:t>z.B.</w:t>
            </w:r>
            <w:r w:rsidRPr="00DF302B">
              <w:rPr>
                <w:rFonts w:cs="Arial"/>
                <w:sz w:val="20"/>
                <w:szCs w:val="20"/>
              </w:rPr>
              <w:t xml:space="preserve"> zum Füllen von Leerstellen in fiktionalen Texten)</w:t>
            </w:r>
            <w:r w:rsidR="00056F34">
              <w:rPr>
                <w:rFonts w:cs="Arial"/>
                <w:sz w:val="20"/>
                <w:szCs w:val="20"/>
              </w:rPr>
              <w:t>.</w:t>
            </w:r>
          </w:p>
        </w:tc>
        <w:tc>
          <w:tcPr>
            <w:tcW w:w="3402" w:type="dxa"/>
          </w:tcPr>
          <w:p w:rsidR="006F3145" w:rsidRPr="00DF302B" w:rsidRDefault="006F3145" w:rsidP="002E5A2A">
            <w:pPr>
              <w:shd w:val="clear" w:color="auto" w:fill="FFFFFF"/>
              <w:rPr>
                <w:rFonts w:cs="Arial"/>
                <w:sz w:val="20"/>
                <w:szCs w:val="20"/>
              </w:rPr>
            </w:pPr>
            <w:r w:rsidRPr="00DF302B">
              <w:rPr>
                <w:rFonts w:cs="Arial"/>
                <w:sz w:val="20"/>
                <w:szCs w:val="20"/>
              </w:rPr>
              <w:t>(8)</w:t>
            </w:r>
            <w:r w:rsidRPr="00DF302B">
              <w:rPr>
                <w:rFonts w:cs="Arial"/>
                <w:color w:val="FF0000"/>
                <w:sz w:val="20"/>
                <w:szCs w:val="20"/>
              </w:rPr>
              <w:t xml:space="preserve"> </w:t>
            </w:r>
            <w:r w:rsidRPr="00DF302B">
              <w:rPr>
                <w:rFonts w:cs="Arial"/>
                <w:sz w:val="20"/>
                <w:szCs w:val="20"/>
              </w:rPr>
              <w:t>unterschiedliche Textsorten unter Berücksichtigung der textsortenspezifischen Merkmale verfassen (unter anderem Tagebucheintrag, Buchempfehlung). Sie können differenzierte Dialoge und innere Monologe verfassen (</w:t>
            </w:r>
            <w:r w:rsidR="006B6941">
              <w:rPr>
                <w:rFonts w:cs="Arial"/>
                <w:sz w:val="20"/>
                <w:szCs w:val="20"/>
              </w:rPr>
              <w:t>z.B.</w:t>
            </w:r>
            <w:r w:rsidRPr="00DF302B">
              <w:rPr>
                <w:rFonts w:cs="Arial"/>
                <w:sz w:val="20"/>
                <w:szCs w:val="20"/>
              </w:rPr>
              <w:t xml:space="preserve"> zum Füllen von Leerstellen in fiktionalen Texten)</w:t>
            </w:r>
            <w:r w:rsidR="00056F34">
              <w:rPr>
                <w:rFonts w:cs="Arial"/>
                <w:sz w:val="20"/>
                <w:szCs w:val="20"/>
              </w:rPr>
              <w:t>.</w:t>
            </w:r>
          </w:p>
        </w:tc>
        <w:tc>
          <w:tcPr>
            <w:tcW w:w="3402" w:type="dxa"/>
          </w:tcPr>
          <w:p w:rsidR="006F3145" w:rsidRPr="00DF302B" w:rsidRDefault="006F3145" w:rsidP="00026091">
            <w:pPr>
              <w:shd w:val="clear" w:color="auto" w:fill="FFFFFF"/>
              <w:rPr>
                <w:rFonts w:cs="Arial"/>
                <w:sz w:val="20"/>
                <w:szCs w:val="20"/>
              </w:rPr>
            </w:pPr>
            <w:r w:rsidRPr="00DF302B">
              <w:rPr>
                <w:rFonts w:cs="Arial"/>
                <w:sz w:val="20"/>
                <w:szCs w:val="20"/>
              </w:rPr>
              <w:t xml:space="preserve">(8) unterschiedliche Textsorten unter Berücksichtigung der textsortenspezifischen Merkmale und verschiedener Perspektiven verfassen </w:t>
            </w:r>
            <w:r w:rsidRPr="005F285E">
              <w:rPr>
                <w:rFonts w:cs="Arial"/>
                <w:sz w:val="20"/>
                <w:szCs w:val="20"/>
              </w:rPr>
              <w:t>(</w:t>
            </w:r>
            <w:r w:rsidR="006B6941">
              <w:rPr>
                <w:rFonts w:cs="Arial"/>
                <w:sz w:val="20"/>
                <w:szCs w:val="20"/>
              </w:rPr>
              <w:t>z.B.</w:t>
            </w:r>
            <w:r w:rsidRPr="005F285E">
              <w:rPr>
                <w:rFonts w:cs="Arial"/>
                <w:sz w:val="20"/>
                <w:szCs w:val="20"/>
              </w:rPr>
              <w:t xml:space="preserve"> Blogeintrag, Leserbrief)</w:t>
            </w:r>
            <w:r w:rsidRPr="00DF302B">
              <w:rPr>
                <w:rFonts w:cs="Arial"/>
                <w:sz w:val="20"/>
                <w:szCs w:val="20"/>
              </w:rPr>
              <w:t>. Sie können differenzierte Dialoge und innere Monologe auch zu komplexeren Texten verfassen (</w:t>
            </w:r>
            <w:r w:rsidR="006B6941">
              <w:rPr>
                <w:rFonts w:cs="Arial"/>
                <w:sz w:val="20"/>
                <w:szCs w:val="20"/>
              </w:rPr>
              <w:t>z.B.</w:t>
            </w:r>
            <w:r w:rsidRPr="00DF302B">
              <w:rPr>
                <w:rFonts w:cs="Arial"/>
                <w:sz w:val="20"/>
                <w:szCs w:val="20"/>
              </w:rPr>
              <w:t xml:space="preserve"> zum Füllen von Leerstellen in fiktionalen Texten)</w:t>
            </w:r>
            <w:r w:rsidR="00056F34">
              <w:rPr>
                <w:rFonts w:cs="Arial"/>
                <w:sz w:val="20"/>
                <w:szCs w:val="20"/>
              </w:rPr>
              <w:t>.</w:t>
            </w:r>
          </w:p>
        </w:tc>
      </w:tr>
      <w:tr w:rsidR="006F3145" w:rsidTr="0096442B">
        <w:tc>
          <w:tcPr>
            <w:tcW w:w="3402" w:type="dxa"/>
            <w:tcBorders>
              <w:right w:val="single" w:sz="4" w:space="0" w:color="auto"/>
            </w:tcBorders>
          </w:tcPr>
          <w:p w:rsidR="006F3145" w:rsidRPr="00D875D3" w:rsidRDefault="006F3145" w:rsidP="006F3145">
            <w:pPr>
              <w:spacing w:before="240" w:after="240"/>
              <w:jc w:val="center"/>
              <w:rPr>
                <w:rFonts w:eastAsia="Times New Roman" w:cs="Arial"/>
                <w:b/>
                <w:color w:val="404040" w:themeColor="text1" w:themeTint="BF"/>
                <w:sz w:val="20"/>
                <w:szCs w:val="20"/>
                <w:lang w:eastAsia="de-DE"/>
              </w:rPr>
            </w:pPr>
            <w:r w:rsidRPr="00D875D3">
              <w:rPr>
                <w:rFonts w:eastAsia="Times New Roman" w:cs="Arial"/>
                <w:b/>
                <w:color w:val="404040" w:themeColor="text1" w:themeTint="BF"/>
                <w:sz w:val="20"/>
                <w:szCs w:val="20"/>
                <w:lang w:eastAsia="de-DE"/>
              </w:rPr>
              <w:lastRenderedPageBreak/>
              <w:t>Strategien und Methoden</w:t>
            </w:r>
          </w:p>
        </w:tc>
        <w:tc>
          <w:tcPr>
            <w:tcW w:w="992" w:type="dxa"/>
            <w:tcBorders>
              <w:top w:val="nil"/>
              <w:left w:val="single" w:sz="4" w:space="0" w:color="auto"/>
              <w:bottom w:val="nil"/>
              <w:right w:val="single" w:sz="4" w:space="0" w:color="auto"/>
            </w:tcBorders>
          </w:tcPr>
          <w:p w:rsidR="006F3145" w:rsidRPr="00596BA5" w:rsidRDefault="006F3145" w:rsidP="0096442B">
            <w:pPr>
              <w:rPr>
                <w:sz w:val="20"/>
                <w:szCs w:val="20"/>
              </w:rPr>
            </w:pPr>
          </w:p>
        </w:tc>
        <w:tc>
          <w:tcPr>
            <w:tcW w:w="10206" w:type="dxa"/>
            <w:gridSpan w:val="3"/>
            <w:tcBorders>
              <w:left w:val="single" w:sz="4" w:space="0" w:color="auto"/>
            </w:tcBorders>
          </w:tcPr>
          <w:p w:rsidR="006F3145" w:rsidRPr="00E41DEF" w:rsidRDefault="006F3145" w:rsidP="0096442B">
            <w:pPr>
              <w:spacing w:before="240" w:after="240"/>
              <w:jc w:val="center"/>
              <w:rPr>
                <w:rFonts w:eastAsia="Times New Roman" w:cs="Arial"/>
                <w:b/>
                <w:sz w:val="20"/>
                <w:szCs w:val="20"/>
                <w:lang w:eastAsia="de-DE"/>
              </w:rPr>
            </w:pPr>
            <w:r w:rsidRPr="007509E2">
              <w:rPr>
                <w:rFonts w:eastAsia="Times New Roman" w:cs="Arial"/>
                <w:b/>
                <w:sz w:val="20"/>
                <w:szCs w:val="20"/>
                <w:lang w:eastAsia="de-DE"/>
              </w:rPr>
              <w:t>Strategien und Methoden</w:t>
            </w:r>
          </w:p>
        </w:tc>
      </w:tr>
      <w:tr w:rsidR="006F3145" w:rsidTr="0096442B">
        <w:tc>
          <w:tcPr>
            <w:tcW w:w="3402" w:type="dxa"/>
            <w:tcBorders>
              <w:right w:val="single" w:sz="4" w:space="0" w:color="auto"/>
            </w:tcBorders>
          </w:tcPr>
          <w:p w:rsidR="006F3145" w:rsidRPr="00D875D3" w:rsidRDefault="006F3145" w:rsidP="006F3145">
            <w:pPr>
              <w:rPr>
                <w:rFonts w:cs="Calibri"/>
                <w:color w:val="404040" w:themeColor="text1" w:themeTint="BF"/>
                <w:sz w:val="20"/>
              </w:rPr>
            </w:pPr>
            <w:r w:rsidRPr="00D875D3">
              <w:rPr>
                <w:rFonts w:cs="Calibri"/>
                <w:color w:val="404040" w:themeColor="text1" w:themeTint="BF"/>
                <w:sz w:val="20"/>
              </w:rPr>
              <w:t>(9) einfache Strukturformen zur Ideenfindung anwenden (</w:t>
            </w:r>
            <w:r w:rsidR="006B6941">
              <w:rPr>
                <w:rFonts w:cs="Calibri"/>
                <w:color w:val="404040" w:themeColor="text1" w:themeTint="BF"/>
                <w:sz w:val="20"/>
              </w:rPr>
              <w:t>z.B.</w:t>
            </w:r>
            <w:r w:rsidRPr="00D875D3">
              <w:rPr>
                <w:rFonts w:cs="Calibri"/>
                <w:color w:val="404040" w:themeColor="text1" w:themeTint="BF"/>
                <w:sz w:val="20"/>
              </w:rPr>
              <w:t xml:space="preserve"> Auflistungen, Mindmap mit Grobgliederung) </w:t>
            </w:r>
          </w:p>
        </w:tc>
        <w:tc>
          <w:tcPr>
            <w:tcW w:w="992" w:type="dxa"/>
            <w:tcBorders>
              <w:top w:val="nil"/>
              <w:left w:val="single" w:sz="4" w:space="0" w:color="auto"/>
              <w:bottom w:val="nil"/>
              <w:right w:val="single" w:sz="4" w:space="0" w:color="auto"/>
            </w:tcBorders>
          </w:tcPr>
          <w:p w:rsidR="006F3145" w:rsidRPr="00596BA5" w:rsidRDefault="006F3145" w:rsidP="006F3145">
            <w:pPr>
              <w:rPr>
                <w:sz w:val="20"/>
                <w:szCs w:val="20"/>
              </w:rPr>
            </w:pPr>
          </w:p>
        </w:tc>
        <w:tc>
          <w:tcPr>
            <w:tcW w:w="3402" w:type="dxa"/>
            <w:tcBorders>
              <w:left w:val="single" w:sz="4" w:space="0" w:color="auto"/>
            </w:tcBorders>
          </w:tcPr>
          <w:p w:rsidR="006F3145" w:rsidRPr="00DF302B" w:rsidRDefault="006F3145" w:rsidP="006F3145">
            <w:pPr>
              <w:shd w:val="clear" w:color="auto" w:fill="FFFFFF"/>
              <w:spacing w:after="200"/>
              <w:rPr>
                <w:rFonts w:cs="Arial"/>
                <w:sz w:val="20"/>
                <w:szCs w:val="20"/>
              </w:rPr>
            </w:pPr>
            <w:r w:rsidRPr="00DF302B">
              <w:rPr>
                <w:rFonts w:cs="Arial"/>
                <w:sz w:val="20"/>
                <w:szCs w:val="20"/>
              </w:rPr>
              <w:t>(9) Strukturformen sowie Methoden zur Ideenfindung und Planung des Schreibvorgangs anwenden</w:t>
            </w:r>
            <w:r w:rsidR="0096442B">
              <w:rPr>
                <w:rFonts w:cs="Arial"/>
                <w:sz w:val="20"/>
                <w:szCs w:val="20"/>
              </w:rPr>
              <w:t xml:space="preserve"> </w:t>
            </w:r>
            <w:r w:rsidRPr="00DF302B">
              <w:rPr>
                <w:rFonts w:cs="Arial"/>
                <w:sz w:val="20"/>
                <w:szCs w:val="20"/>
              </w:rPr>
              <w:t>(Begriffsraster, Mindmap mit Untergliederung, Handlungsgeländer)</w:t>
            </w:r>
          </w:p>
        </w:tc>
        <w:tc>
          <w:tcPr>
            <w:tcW w:w="3402" w:type="dxa"/>
          </w:tcPr>
          <w:p w:rsidR="006F3145" w:rsidRPr="00DF302B" w:rsidRDefault="006F3145" w:rsidP="006F3145">
            <w:pPr>
              <w:shd w:val="clear" w:color="auto" w:fill="FFFFFF"/>
              <w:rPr>
                <w:rFonts w:cs="Arial"/>
                <w:sz w:val="20"/>
                <w:szCs w:val="20"/>
              </w:rPr>
            </w:pPr>
            <w:r w:rsidRPr="00DF302B">
              <w:rPr>
                <w:rFonts w:cs="Arial"/>
                <w:sz w:val="20"/>
                <w:szCs w:val="20"/>
              </w:rPr>
              <w:t>(9) Strukturformen sowie Methoden zur Ideenfindung und Planung des Schreibvorgangs sowie zur eigenständigen Überprüfung und Überarbeitung von Texten zielgerichtet verwenden</w:t>
            </w:r>
          </w:p>
        </w:tc>
        <w:tc>
          <w:tcPr>
            <w:tcW w:w="3402" w:type="dxa"/>
          </w:tcPr>
          <w:p w:rsidR="006F3145" w:rsidRPr="00DF302B" w:rsidRDefault="006F3145" w:rsidP="006F3145">
            <w:pPr>
              <w:shd w:val="clear" w:color="auto" w:fill="FFFFFF"/>
              <w:autoSpaceDE w:val="0"/>
              <w:autoSpaceDN w:val="0"/>
              <w:adjustRightInd w:val="0"/>
              <w:rPr>
                <w:rFonts w:cs="Arial"/>
                <w:sz w:val="20"/>
                <w:szCs w:val="20"/>
              </w:rPr>
            </w:pPr>
            <w:r w:rsidRPr="00DF302B">
              <w:rPr>
                <w:rFonts w:cs="Arial"/>
                <w:sz w:val="20"/>
                <w:szCs w:val="20"/>
              </w:rPr>
              <w:t xml:space="preserve">(9) Schreibprozesse </w:t>
            </w:r>
            <w:r w:rsidR="006B6941">
              <w:rPr>
                <w:rFonts w:cs="Arial"/>
                <w:sz w:val="20"/>
                <w:szCs w:val="20"/>
              </w:rPr>
              <w:t>selbständig</w:t>
            </w:r>
            <w:r w:rsidRPr="00DF302B">
              <w:rPr>
                <w:rFonts w:cs="Arial"/>
                <w:sz w:val="20"/>
                <w:szCs w:val="20"/>
              </w:rPr>
              <w:t xml:space="preserve"> und zielgerichtet planen und gegebenenfalls mit Überarbeitungen umsetzen</w:t>
            </w:r>
          </w:p>
          <w:p w:rsidR="006F3145" w:rsidRPr="00DF302B" w:rsidRDefault="006F3145" w:rsidP="006F3145">
            <w:pPr>
              <w:shd w:val="clear" w:color="auto" w:fill="FFFFFF"/>
              <w:autoSpaceDE w:val="0"/>
              <w:autoSpaceDN w:val="0"/>
              <w:adjustRightInd w:val="0"/>
              <w:spacing w:after="117"/>
              <w:rPr>
                <w:rFonts w:cs="Arial"/>
                <w:sz w:val="20"/>
                <w:szCs w:val="20"/>
              </w:rPr>
            </w:pPr>
          </w:p>
        </w:tc>
      </w:tr>
      <w:tr w:rsidR="006F3145" w:rsidTr="0096442B">
        <w:tc>
          <w:tcPr>
            <w:tcW w:w="3402" w:type="dxa"/>
            <w:tcBorders>
              <w:right w:val="single" w:sz="4" w:space="0" w:color="auto"/>
            </w:tcBorders>
          </w:tcPr>
          <w:p w:rsidR="006F3145" w:rsidRPr="00D875D3" w:rsidRDefault="006F3145" w:rsidP="006F3145">
            <w:pPr>
              <w:rPr>
                <w:rFonts w:cs="Calibri"/>
                <w:color w:val="404040" w:themeColor="text1" w:themeTint="BF"/>
                <w:sz w:val="20"/>
              </w:rPr>
            </w:pPr>
            <w:r w:rsidRPr="00D875D3">
              <w:rPr>
                <w:rFonts w:cs="Calibri"/>
                <w:color w:val="404040" w:themeColor="text1" w:themeTint="BF"/>
                <w:sz w:val="20"/>
              </w:rPr>
              <w:t>(10) Hilfsmittel zum Verfassen von eigenen Texten verwenden (unter anderem Wörterbücher, einfache Konnektorenlisten zur zeitlichen Strukturierung und Begründung)</w:t>
            </w:r>
            <w:r w:rsidR="002E5A2A">
              <w:rPr>
                <w:rFonts w:cs="Calibri"/>
                <w:color w:val="404040" w:themeColor="text1" w:themeTint="BF"/>
                <w:sz w:val="20"/>
              </w:rPr>
              <w:t>.</w:t>
            </w:r>
          </w:p>
        </w:tc>
        <w:tc>
          <w:tcPr>
            <w:tcW w:w="992" w:type="dxa"/>
            <w:tcBorders>
              <w:top w:val="nil"/>
              <w:left w:val="single" w:sz="4" w:space="0" w:color="auto"/>
              <w:bottom w:val="nil"/>
              <w:right w:val="single" w:sz="4" w:space="0" w:color="auto"/>
            </w:tcBorders>
          </w:tcPr>
          <w:p w:rsidR="006F3145" w:rsidRPr="00596BA5" w:rsidRDefault="006F3145" w:rsidP="006F3145">
            <w:pPr>
              <w:rPr>
                <w:sz w:val="20"/>
                <w:szCs w:val="20"/>
              </w:rPr>
            </w:pPr>
          </w:p>
        </w:tc>
        <w:tc>
          <w:tcPr>
            <w:tcW w:w="3402" w:type="dxa"/>
            <w:tcBorders>
              <w:left w:val="single" w:sz="4" w:space="0" w:color="auto"/>
            </w:tcBorders>
          </w:tcPr>
          <w:p w:rsidR="006F3145" w:rsidRPr="00DF302B" w:rsidRDefault="006F3145" w:rsidP="006F3145">
            <w:pPr>
              <w:shd w:val="clear" w:color="auto" w:fill="FFFFFF"/>
              <w:autoSpaceDE w:val="0"/>
              <w:autoSpaceDN w:val="0"/>
              <w:adjustRightInd w:val="0"/>
              <w:spacing w:after="200"/>
              <w:rPr>
                <w:rFonts w:cs="Arial"/>
                <w:sz w:val="20"/>
                <w:szCs w:val="20"/>
              </w:rPr>
            </w:pPr>
            <w:r w:rsidRPr="00DF302B">
              <w:rPr>
                <w:rFonts w:cs="Arial"/>
                <w:sz w:val="20"/>
                <w:szCs w:val="20"/>
              </w:rPr>
              <w:t>(10) Hilfsmittel – auch digitale – zum Verfassen und Überarbeiten von eigenen Texte verwenden (</w:t>
            </w:r>
            <w:r w:rsidR="006B6941">
              <w:rPr>
                <w:rFonts w:cs="Arial"/>
                <w:sz w:val="20"/>
                <w:szCs w:val="20"/>
              </w:rPr>
              <w:t>z.B.</w:t>
            </w:r>
            <w:r w:rsidRPr="00DF302B">
              <w:rPr>
                <w:rFonts w:cs="Arial"/>
                <w:sz w:val="20"/>
                <w:szCs w:val="20"/>
              </w:rPr>
              <w:t xml:space="preserve"> Wörterbücher, einfache Konnektorenlisten, </w:t>
            </w:r>
            <w:r w:rsidRPr="00DF302B">
              <w:rPr>
                <w:rFonts w:cs="Arial"/>
                <w:i/>
                <w:sz w:val="20"/>
                <w:szCs w:val="20"/>
              </w:rPr>
              <w:t>fiches d’écriture</w:t>
            </w:r>
            <w:r w:rsidRPr="00DF302B">
              <w:rPr>
                <w:rFonts w:cs="Arial"/>
                <w:sz w:val="20"/>
                <w:szCs w:val="20"/>
              </w:rPr>
              <w:t>)</w:t>
            </w:r>
          </w:p>
        </w:tc>
        <w:tc>
          <w:tcPr>
            <w:tcW w:w="3402" w:type="dxa"/>
          </w:tcPr>
          <w:p w:rsidR="006F3145" w:rsidRPr="00DF302B" w:rsidRDefault="006F3145" w:rsidP="006F3145">
            <w:pPr>
              <w:shd w:val="clear" w:color="auto" w:fill="FFFFFF"/>
              <w:rPr>
                <w:rFonts w:cs="Arial"/>
                <w:sz w:val="20"/>
                <w:szCs w:val="20"/>
              </w:rPr>
            </w:pPr>
            <w:r w:rsidRPr="00DF302B">
              <w:rPr>
                <w:rFonts w:cs="Arial"/>
                <w:sz w:val="20"/>
                <w:szCs w:val="20"/>
              </w:rPr>
              <w:t>(10) Hilfsmittel - auch digitale -</w:t>
            </w:r>
            <w:r w:rsidR="0096442B">
              <w:rPr>
                <w:rFonts w:cs="Arial"/>
                <w:sz w:val="20"/>
                <w:szCs w:val="20"/>
              </w:rPr>
              <w:t xml:space="preserve"> </w:t>
            </w:r>
            <w:r w:rsidRPr="00DF302B">
              <w:rPr>
                <w:rFonts w:cs="Arial"/>
                <w:sz w:val="20"/>
                <w:szCs w:val="20"/>
              </w:rPr>
              <w:t xml:space="preserve">zum Verfassen und Überarbeiten eigener Texte weitgehend </w:t>
            </w:r>
            <w:r w:rsidR="006B6941">
              <w:rPr>
                <w:rFonts w:cs="Arial"/>
                <w:sz w:val="20"/>
                <w:szCs w:val="20"/>
              </w:rPr>
              <w:t>selbständig</w:t>
            </w:r>
            <w:r w:rsidRPr="00DF302B">
              <w:rPr>
                <w:rFonts w:cs="Arial"/>
                <w:sz w:val="20"/>
                <w:szCs w:val="20"/>
              </w:rPr>
              <w:t xml:space="preserve"> verwenden (</w:t>
            </w:r>
            <w:r w:rsidR="006B6941">
              <w:rPr>
                <w:rFonts w:cs="Arial"/>
                <w:sz w:val="20"/>
                <w:szCs w:val="20"/>
              </w:rPr>
              <w:t>z.B.</w:t>
            </w:r>
            <w:r w:rsidRPr="00DF302B">
              <w:rPr>
                <w:rFonts w:cs="Arial"/>
                <w:sz w:val="20"/>
                <w:szCs w:val="20"/>
              </w:rPr>
              <w:t xml:space="preserve"> einsprachiges Wörterbuch, Schulgrammatik, Konnektorenlisten, </w:t>
            </w:r>
            <w:r w:rsidRPr="00DF302B">
              <w:rPr>
                <w:rFonts w:cs="Arial"/>
                <w:i/>
                <w:sz w:val="20"/>
                <w:szCs w:val="20"/>
              </w:rPr>
              <w:t>fiches d’écriture</w:t>
            </w:r>
            <w:r w:rsidRPr="00DF302B">
              <w:rPr>
                <w:rFonts w:cs="Arial"/>
                <w:sz w:val="20"/>
                <w:szCs w:val="20"/>
              </w:rPr>
              <w:t>)</w:t>
            </w:r>
          </w:p>
        </w:tc>
        <w:tc>
          <w:tcPr>
            <w:tcW w:w="3402" w:type="dxa"/>
          </w:tcPr>
          <w:p w:rsidR="006F3145" w:rsidRPr="00DF302B" w:rsidRDefault="006F3145" w:rsidP="006F3145">
            <w:pPr>
              <w:shd w:val="clear" w:color="auto" w:fill="FFFFFF"/>
              <w:rPr>
                <w:rFonts w:cs="Arial"/>
                <w:sz w:val="20"/>
                <w:szCs w:val="20"/>
              </w:rPr>
            </w:pPr>
            <w:r w:rsidRPr="00DF302B">
              <w:rPr>
                <w:rFonts w:cs="Arial"/>
                <w:sz w:val="20"/>
                <w:szCs w:val="20"/>
              </w:rPr>
              <w:t xml:space="preserve">(10) Hilfsmittel - auch digitale - zum Verfassen und Überarbeiten eigener Texte </w:t>
            </w:r>
            <w:r w:rsidR="006B6941">
              <w:rPr>
                <w:rFonts w:cs="Arial"/>
                <w:sz w:val="20"/>
                <w:szCs w:val="20"/>
              </w:rPr>
              <w:t>selbständig</w:t>
            </w:r>
            <w:r w:rsidRPr="00DF302B">
              <w:rPr>
                <w:rFonts w:cs="Arial"/>
                <w:sz w:val="20"/>
                <w:szCs w:val="20"/>
              </w:rPr>
              <w:t xml:space="preserve"> verwenden (</w:t>
            </w:r>
            <w:r w:rsidR="006B6941">
              <w:rPr>
                <w:rFonts w:cs="Arial"/>
                <w:sz w:val="20"/>
                <w:szCs w:val="20"/>
              </w:rPr>
              <w:t>z.B.</w:t>
            </w:r>
            <w:r w:rsidRPr="00DF302B">
              <w:rPr>
                <w:rFonts w:cs="Arial"/>
                <w:sz w:val="20"/>
                <w:szCs w:val="20"/>
              </w:rPr>
              <w:t xml:space="preserve"> einsprachiges Wörterbuch, Grammatik, Konnektorenlisten, </w:t>
            </w:r>
            <w:r w:rsidRPr="00DF302B">
              <w:rPr>
                <w:rFonts w:cs="Arial"/>
                <w:i/>
                <w:sz w:val="20"/>
                <w:szCs w:val="20"/>
              </w:rPr>
              <w:t>fiches d’écriture</w:t>
            </w:r>
            <w:r w:rsidRPr="00DF302B">
              <w:rPr>
                <w:rFonts w:cs="Arial"/>
                <w:sz w:val="20"/>
                <w:szCs w:val="20"/>
              </w:rPr>
              <w:t>)</w:t>
            </w:r>
            <w:r w:rsidR="002E5A2A">
              <w:rPr>
                <w:rFonts w:cs="Arial"/>
                <w:sz w:val="20"/>
                <w:szCs w:val="20"/>
              </w:rPr>
              <w:t>.</w:t>
            </w:r>
          </w:p>
        </w:tc>
      </w:tr>
      <w:tr w:rsidR="006F3145" w:rsidTr="0096442B">
        <w:tc>
          <w:tcPr>
            <w:tcW w:w="3402" w:type="dxa"/>
            <w:tcBorders>
              <w:right w:val="single" w:sz="4" w:space="0" w:color="auto"/>
            </w:tcBorders>
          </w:tcPr>
          <w:p w:rsidR="006F3145" w:rsidRPr="00D875D3" w:rsidRDefault="006F3145" w:rsidP="006F3145">
            <w:pPr>
              <w:rPr>
                <w:rFonts w:cs="Calibri"/>
                <w:color w:val="404040" w:themeColor="text1" w:themeTint="BF"/>
                <w:sz w:val="20"/>
              </w:rPr>
            </w:pPr>
          </w:p>
        </w:tc>
        <w:tc>
          <w:tcPr>
            <w:tcW w:w="992" w:type="dxa"/>
            <w:tcBorders>
              <w:top w:val="nil"/>
              <w:left w:val="single" w:sz="4" w:space="0" w:color="auto"/>
              <w:bottom w:val="nil"/>
              <w:right w:val="single" w:sz="4" w:space="0" w:color="auto"/>
            </w:tcBorders>
          </w:tcPr>
          <w:p w:rsidR="006F3145" w:rsidRPr="00596BA5" w:rsidRDefault="006F3145" w:rsidP="006F3145">
            <w:pPr>
              <w:rPr>
                <w:sz w:val="20"/>
                <w:szCs w:val="20"/>
              </w:rPr>
            </w:pPr>
          </w:p>
        </w:tc>
        <w:tc>
          <w:tcPr>
            <w:tcW w:w="3402" w:type="dxa"/>
            <w:tcBorders>
              <w:left w:val="single" w:sz="4" w:space="0" w:color="auto"/>
            </w:tcBorders>
          </w:tcPr>
          <w:p w:rsidR="006F3145" w:rsidRPr="00DF302B" w:rsidRDefault="006F3145" w:rsidP="006F3145">
            <w:pPr>
              <w:shd w:val="clear" w:color="auto" w:fill="FFFFFF"/>
              <w:autoSpaceDE w:val="0"/>
              <w:autoSpaceDN w:val="0"/>
              <w:adjustRightInd w:val="0"/>
              <w:spacing w:after="200"/>
              <w:rPr>
                <w:rFonts w:cs="Arial"/>
                <w:sz w:val="20"/>
                <w:szCs w:val="20"/>
              </w:rPr>
            </w:pPr>
            <w:r w:rsidRPr="00DF302B">
              <w:rPr>
                <w:rFonts w:cs="Arial"/>
                <w:sz w:val="20"/>
                <w:szCs w:val="20"/>
              </w:rPr>
              <w:t>(11) Strategien zur Vermeidung von Fehlern einsetzen (</w:t>
            </w:r>
            <w:r w:rsidR="006B6941">
              <w:rPr>
                <w:rFonts w:cs="Arial"/>
                <w:sz w:val="20"/>
                <w:szCs w:val="20"/>
              </w:rPr>
              <w:t>z.B.</w:t>
            </w:r>
            <w:r w:rsidRPr="00DF302B">
              <w:rPr>
                <w:rFonts w:cs="Arial"/>
                <w:sz w:val="20"/>
                <w:szCs w:val="20"/>
              </w:rPr>
              <w:t xml:space="preserve"> Genus-Numerus-Abgleich, Fehlerkartei)</w:t>
            </w:r>
            <w:r w:rsidR="002E5A2A">
              <w:rPr>
                <w:rFonts w:cs="Arial"/>
                <w:sz w:val="20"/>
                <w:szCs w:val="20"/>
              </w:rPr>
              <w:t>.</w:t>
            </w:r>
          </w:p>
        </w:tc>
        <w:tc>
          <w:tcPr>
            <w:tcW w:w="3402" w:type="dxa"/>
          </w:tcPr>
          <w:p w:rsidR="006F3145" w:rsidRPr="00DF302B" w:rsidRDefault="006F3145" w:rsidP="006F3145">
            <w:pPr>
              <w:shd w:val="clear" w:color="auto" w:fill="FFFFFF"/>
              <w:autoSpaceDE w:val="0"/>
              <w:autoSpaceDN w:val="0"/>
              <w:adjustRightInd w:val="0"/>
              <w:rPr>
                <w:rFonts w:cs="Arial"/>
                <w:sz w:val="20"/>
                <w:szCs w:val="20"/>
              </w:rPr>
            </w:pPr>
            <w:r w:rsidRPr="00DF302B">
              <w:rPr>
                <w:rFonts w:cs="Arial"/>
                <w:sz w:val="20"/>
                <w:szCs w:val="20"/>
              </w:rPr>
              <w:t>(11) Strategien zur Vermeidung von Fehlern einsetzen (</w:t>
            </w:r>
            <w:r w:rsidR="006B6941">
              <w:rPr>
                <w:rFonts w:cs="Arial"/>
                <w:sz w:val="20"/>
                <w:szCs w:val="20"/>
              </w:rPr>
              <w:t>z.B.</w:t>
            </w:r>
            <w:r w:rsidRPr="00DF302B">
              <w:rPr>
                <w:rFonts w:cs="Arial"/>
                <w:sz w:val="20"/>
                <w:szCs w:val="20"/>
              </w:rPr>
              <w:t xml:space="preserve"> Fehlerkartei)</w:t>
            </w:r>
            <w:r w:rsidR="002E5A2A">
              <w:rPr>
                <w:rFonts w:cs="Arial"/>
                <w:sz w:val="20"/>
                <w:szCs w:val="20"/>
              </w:rPr>
              <w:t>.</w:t>
            </w:r>
          </w:p>
        </w:tc>
        <w:tc>
          <w:tcPr>
            <w:tcW w:w="3402" w:type="dxa"/>
          </w:tcPr>
          <w:p w:rsidR="006F3145" w:rsidRPr="00DF302B" w:rsidRDefault="006F3145" w:rsidP="006F3145">
            <w:pPr>
              <w:shd w:val="clear" w:color="auto" w:fill="FFFFFF"/>
              <w:rPr>
                <w:rFonts w:cs="Arial"/>
                <w:sz w:val="20"/>
                <w:szCs w:val="20"/>
              </w:rPr>
            </w:pPr>
          </w:p>
        </w:tc>
      </w:tr>
    </w:tbl>
    <w:p w:rsidR="004913D3" w:rsidRDefault="004913D3" w:rsidP="008F6681"/>
    <w:p w:rsidR="003B401B" w:rsidRDefault="003B401B" w:rsidP="008F6681">
      <w:pPr>
        <w:sectPr w:rsidR="003B401B" w:rsidSect="00C63E01">
          <w:headerReference w:type="default" r:id="rId21"/>
          <w:pgSz w:w="16838" w:h="11906" w:orient="landscape"/>
          <w:pgMar w:top="1418" w:right="709" w:bottom="1418" w:left="1418" w:header="709" w:footer="266" w:gutter="0"/>
          <w:cols w:space="708"/>
          <w:docGrid w:linePitch="360"/>
        </w:sectPr>
      </w:pPr>
    </w:p>
    <w:p w:rsidR="003B401B" w:rsidRPr="00307DAD" w:rsidRDefault="003B401B" w:rsidP="003B401B">
      <w:pPr>
        <w:spacing w:after="0" w:line="240" w:lineRule="auto"/>
        <w:ind w:left="4395"/>
        <w:rPr>
          <w:rFonts w:asciiTheme="minorHAnsi" w:hAnsiTheme="minorHAnsi"/>
          <w:b/>
        </w:rPr>
      </w:pPr>
      <w:r>
        <w:rPr>
          <w:rFonts w:asciiTheme="minorHAnsi" w:hAnsiTheme="minorHAnsi"/>
          <w:b/>
        </w:rPr>
        <w:lastRenderedPageBreak/>
        <w:t xml:space="preserve">Bildungsplan 2016 </w:t>
      </w:r>
      <w:r w:rsidRPr="00307DAD">
        <w:rPr>
          <w:rFonts w:asciiTheme="minorHAnsi" w:hAnsiTheme="minorHAnsi"/>
          <w:b/>
        </w:rPr>
        <w:t xml:space="preserve">Gymnasium </w:t>
      </w:r>
      <w:r>
        <w:rPr>
          <w:rFonts w:asciiTheme="minorHAnsi" w:hAnsiTheme="minorHAnsi"/>
          <w:b/>
        </w:rPr>
        <w:t>G8 -</w:t>
      </w:r>
      <w:r w:rsidRPr="00307DAD">
        <w:rPr>
          <w:rFonts w:asciiTheme="minorHAnsi" w:hAnsiTheme="minorHAnsi"/>
          <w:b/>
        </w:rPr>
        <w:t xml:space="preserve"> Franzö</w:t>
      </w:r>
      <w:r w:rsidR="002E5A2A">
        <w:rPr>
          <w:rFonts w:asciiTheme="minorHAnsi" w:hAnsiTheme="minorHAnsi"/>
          <w:b/>
        </w:rPr>
        <w:t>sisch als zweite Fremdsprache</w:t>
      </w:r>
    </w:p>
    <w:p w:rsidR="003B401B" w:rsidRPr="00307DAD" w:rsidRDefault="003B401B" w:rsidP="003B401B">
      <w:pPr>
        <w:spacing w:after="0" w:line="240" w:lineRule="auto"/>
        <w:ind w:left="4395"/>
        <w:rPr>
          <w:rFonts w:asciiTheme="minorHAnsi" w:hAnsiTheme="minorHAnsi"/>
        </w:rPr>
      </w:pPr>
      <w:r w:rsidRPr="00D7332A">
        <w:rPr>
          <w:rFonts w:asciiTheme="minorHAnsi" w:hAnsiTheme="minorHAnsi" w:cs="Arial"/>
          <w:b/>
          <w:shd w:val="clear" w:color="auto" w:fill="F4B083" w:themeFill="accent2" w:themeFillTint="99"/>
        </w:rPr>
        <w:t>3.1.3.6 Sprachmittlung</w:t>
      </w:r>
    </w:p>
    <w:p w:rsidR="003B401B" w:rsidRDefault="003B401B" w:rsidP="003B401B">
      <w:pPr>
        <w:tabs>
          <w:tab w:val="left" w:pos="3510"/>
          <w:tab w:val="left" w:pos="4502"/>
        </w:tabs>
        <w:ind w:left="108"/>
      </w:pPr>
    </w:p>
    <w:tbl>
      <w:tblPr>
        <w:tblStyle w:val="Tabellenraster"/>
        <w:tblW w:w="0" w:type="auto"/>
        <w:tblLook w:val="06A0" w:firstRow="1" w:lastRow="0" w:firstColumn="1" w:lastColumn="0" w:noHBand="1" w:noVBand="1"/>
      </w:tblPr>
      <w:tblGrid>
        <w:gridCol w:w="3402"/>
        <w:gridCol w:w="992"/>
        <w:gridCol w:w="3402"/>
        <w:gridCol w:w="3402"/>
        <w:gridCol w:w="3402"/>
      </w:tblGrid>
      <w:tr w:rsidR="003B401B" w:rsidTr="0096442B">
        <w:trPr>
          <w:tblHeader/>
        </w:trPr>
        <w:tc>
          <w:tcPr>
            <w:tcW w:w="3402" w:type="dxa"/>
            <w:tcBorders>
              <w:top w:val="single" w:sz="4" w:space="0" w:color="auto"/>
              <w:right w:val="single" w:sz="4" w:space="0" w:color="auto"/>
            </w:tcBorders>
            <w:shd w:val="clear" w:color="auto" w:fill="DEEAF6" w:themeFill="accent1" w:themeFillTint="33"/>
            <w:vAlign w:val="center"/>
          </w:tcPr>
          <w:p w:rsidR="003B401B" w:rsidRPr="006C7B39" w:rsidRDefault="00C727CC" w:rsidP="0096442B">
            <w:pPr>
              <w:spacing w:before="60" w:after="60"/>
              <w:rPr>
                <w:b/>
              </w:rPr>
            </w:pPr>
            <w:r>
              <w:rPr>
                <w:b/>
              </w:rPr>
              <w:t>Standardraum A1</w:t>
            </w:r>
            <w:r w:rsidRPr="00C727CC">
              <w:rPr>
                <w:b/>
                <w:vertAlign w:val="superscript"/>
              </w:rPr>
              <w:t>(*)</w:t>
            </w:r>
          </w:p>
        </w:tc>
        <w:tc>
          <w:tcPr>
            <w:tcW w:w="992" w:type="dxa"/>
            <w:tcBorders>
              <w:top w:val="nil"/>
              <w:left w:val="single" w:sz="4" w:space="0" w:color="auto"/>
              <w:bottom w:val="nil"/>
              <w:right w:val="single" w:sz="4" w:space="0" w:color="auto"/>
            </w:tcBorders>
            <w:shd w:val="clear" w:color="auto" w:fill="FFFFFF" w:themeFill="background1"/>
          </w:tcPr>
          <w:p w:rsidR="003B401B" w:rsidRPr="00795876" w:rsidRDefault="003B401B" w:rsidP="0096442B">
            <w:pPr>
              <w:rPr>
                <w:b/>
              </w:rPr>
            </w:pPr>
          </w:p>
        </w:tc>
        <w:tc>
          <w:tcPr>
            <w:tcW w:w="3402" w:type="dxa"/>
            <w:tcBorders>
              <w:left w:val="single" w:sz="4" w:space="0" w:color="auto"/>
            </w:tcBorders>
            <w:shd w:val="clear" w:color="auto" w:fill="DEEAF6" w:themeFill="accent1" w:themeFillTint="33"/>
            <w:vAlign w:val="center"/>
          </w:tcPr>
          <w:p w:rsidR="003B401B" w:rsidRDefault="003B401B" w:rsidP="0096442B">
            <w:pPr>
              <w:spacing w:before="60" w:after="60"/>
              <w:rPr>
                <w:b/>
              </w:rPr>
            </w:pPr>
            <w:r>
              <w:rPr>
                <w:b/>
              </w:rPr>
              <w:t>2. Fremdsprache</w:t>
            </w:r>
          </w:p>
          <w:p w:rsidR="003B401B" w:rsidRPr="006C7B39" w:rsidRDefault="003B401B" w:rsidP="0096442B">
            <w:pPr>
              <w:spacing w:before="60" w:after="60"/>
              <w:rPr>
                <w:b/>
              </w:rPr>
            </w:pPr>
            <w:r w:rsidRPr="006C7B39">
              <w:rPr>
                <w:b/>
              </w:rPr>
              <w:t>Klassen 6/7/8</w:t>
            </w:r>
            <w:r>
              <w:rPr>
                <w:b/>
              </w:rPr>
              <w:t xml:space="preserve"> (A2)</w:t>
            </w:r>
          </w:p>
        </w:tc>
        <w:tc>
          <w:tcPr>
            <w:tcW w:w="3402" w:type="dxa"/>
            <w:shd w:val="clear" w:color="auto" w:fill="DEEAF6" w:themeFill="accent1" w:themeFillTint="33"/>
            <w:vAlign w:val="center"/>
          </w:tcPr>
          <w:p w:rsidR="003B401B" w:rsidRDefault="003B401B" w:rsidP="0096442B">
            <w:pPr>
              <w:spacing w:before="60" w:after="60"/>
              <w:rPr>
                <w:b/>
              </w:rPr>
            </w:pPr>
            <w:r>
              <w:rPr>
                <w:b/>
              </w:rPr>
              <w:t>2. Fremdsprache</w:t>
            </w:r>
          </w:p>
          <w:p w:rsidR="003B401B" w:rsidRPr="006C7B39" w:rsidRDefault="003B401B" w:rsidP="0096442B">
            <w:pPr>
              <w:spacing w:before="60" w:after="60"/>
              <w:rPr>
                <w:b/>
              </w:rPr>
            </w:pPr>
            <w:r w:rsidRPr="006C7B39">
              <w:rPr>
                <w:b/>
              </w:rPr>
              <w:t>Klassen 9/10</w:t>
            </w:r>
            <w:r>
              <w:rPr>
                <w:b/>
              </w:rPr>
              <w:t xml:space="preserve"> (B1+)</w:t>
            </w:r>
          </w:p>
        </w:tc>
        <w:tc>
          <w:tcPr>
            <w:tcW w:w="3402" w:type="dxa"/>
            <w:shd w:val="clear" w:color="auto" w:fill="DEEAF6" w:themeFill="accent1" w:themeFillTint="33"/>
            <w:vAlign w:val="center"/>
          </w:tcPr>
          <w:p w:rsidR="003B401B" w:rsidRDefault="003B401B" w:rsidP="0096442B">
            <w:pPr>
              <w:spacing w:before="60" w:after="60"/>
              <w:rPr>
                <w:b/>
              </w:rPr>
            </w:pPr>
            <w:r>
              <w:rPr>
                <w:b/>
              </w:rPr>
              <w:t>2. Fremdsprache</w:t>
            </w:r>
          </w:p>
          <w:p w:rsidR="003B401B" w:rsidRPr="006C7B39" w:rsidRDefault="003B401B" w:rsidP="0096442B">
            <w:pPr>
              <w:spacing w:before="60" w:after="60"/>
              <w:rPr>
                <w:b/>
              </w:rPr>
            </w:pPr>
            <w:r w:rsidRPr="006C7B39">
              <w:rPr>
                <w:b/>
              </w:rPr>
              <w:t>Klassen 11/12</w:t>
            </w:r>
            <w:r>
              <w:rPr>
                <w:b/>
              </w:rPr>
              <w:t xml:space="preserve"> (B2)</w:t>
            </w:r>
          </w:p>
        </w:tc>
      </w:tr>
      <w:tr w:rsidR="003B401B" w:rsidTr="0096442B">
        <w:tc>
          <w:tcPr>
            <w:tcW w:w="3402" w:type="dxa"/>
            <w:tcBorders>
              <w:right w:val="single" w:sz="4" w:space="0" w:color="auto"/>
            </w:tcBorders>
          </w:tcPr>
          <w:p w:rsidR="003B401B" w:rsidRPr="00D875D3" w:rsidRDefault="00C60E54" w:rsidP="00056F34">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ascii="Calibri" w:hAnsi="Calibri" w:cs="Arial"/>
                <w:b/>
                <w:color w:val="404040" w:themeColor="text1" w:themeTint="BF"/>
                <w:sz w:val="20"/>
              </w:rPr>
            </w:pPr>
            <w:r w:rsidRPr="00D875D3">
              <w:rPr>
                <w:rFonts w:ascii="Calibri" w:hAnsi="Calibri" w:cs="Arial"/>
                <w:b/>
                <w:color w:val="404040" w:themeColor="text1" w:themeTint="BF"/>
                <w:sz w:val="20"/>
              </w:rPr>
              <w:t>Die Schülerinnen und Schüler können eine zentrale, leicht erkennbare Information aus</w:t>
            </w:r>
            <w:r w:rsidR="00056F34">
              <w:rPr>
                <w:rFonts w:ascii="Calibri" w:hAnsi="Calibri" w:cs="Arial"/>
                <w:b/>
                <w:color w:val="404040" w:themeColor="text1" w:themeTint="BF"/>
                <w:sz w:val="20"/>
              </w:rPr>
              <w:t xml:space="preserve"> </w:t>
            </w:r>
            <w:r w:rsidRPr="00D875D3">
              <w:rPr>
                <w:rFonts w:ascii="Calibri" w:hAnsi="Calibri" w:cs="Arial"/>
                <w:b/>
                <w:color w:val="404040" w:themeColor="text1" w:themeTint="BF"/>
                <w:sz w:val="20"/>
              </w:rPr>
              <w:t>Gesprächen ihres Erfahrungshorizontes, bei denen deutliche Standardsprache gesprochen wird, mündlich und schriftlich in die jeweils andere Sprache übertragen. Sie können ferner aus kurzen, syntaktisch und morphologisch einfachen Texten mit bekanntem Wortschatz eine zentrale, leicht erkennbare Information mündlich und schriftlich in die jeweils andere Sprache übertragen. Sie verfügen über sehr einfache Strategien, die es ihnen erlauben, sprachliche Defizite zu kompensieren.</w:t>
            </w:r>
          </w:p>
        </w:tc>
        <w:tc>
          <w:tcPr>
            <w:tcW w:w="992" w:type="dxa"/>
            <w:tcBorders>
              <w:top w:val="nil"/>
              <w:left w:val="single" w:sz="4" w:space="0" w:color="auto"/>
              <w:bottom w:val="nil"/>
              <w:right w:val="single" w:sz="4" w:space="0" w:color="auto"/>
            </w:tcBorders>
          </w:tcPr>
          <w:p w:rsidR="003B401B" w:rsidRPr="00596BA5" w:rsidRDefault="003B401B" w:rsidP="003B401B">
            <w:pPr>
              <w:rPr>
                <w:sz w:val="20"/>
                <w:szCs w:val="20"/>
              </w:rPr>
            </w:pPr>
          </w:p>
        </w:tc>
        <w:tc>
          <w:tcPr>
            <w:tcW w:w="3402" w:type="dxa"/>
            <w:tcBorders>
              <w:left w:val="single" w:sz="4" w:space="0" w:color="auto"/>
            </w:tcBorders>
            <w:shd w:val="clear" w:color="auto" w:fill="FFFFFF" w:themeFill="background1"/>
          </w:tcPr>
          <w:p w:rsidR="003B401B" w:rsidRPr="00225FFE" w:rsidRDefault="003B401B" w:rsidP="003B401B">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ascii="Calibri" w:hAnsi="Calibri" w:cs="Arial"/>
                <w:b/>
                <w:color w:val="auto"/>
                <w:sz w:val="20"/>
              </w:rPr>
            </w:pPr>
            <w:r w:rsidRPr="00225FFE">
              <w:rPr>
                <w:rFonts w:ascii="Calibri" w:hAnsi="Calibri" w:cs="Arial"/>
                <w:b/>
                <w:color w:val="auto"/>
                <w:sz w:val="20"/>
              </w:rPr>
              <w:t xml:space="preserve">Die Schülerinnen und Schüler können </w:t>
            </w:r>
            <w:r w:rsidRPr="00225FFE">
              <w:rPr>
                <w:rFonts w:ascii="Calibri" w:hAnsi="Calibri" w:cs="Arial"/>
                <w:b/>
                <w:sz w:val="20"/>
              </w:rPr>
              <w:t>in zweisprachigen Kommunikationssituationen – auch unter Anwendung von Hilfsmitteln und Strategien – relevante, leicht erkennbare vertraute Inhalte sachgerecht mündlich und schriftlich in die jeweils andere Sprache übertragen.</w:t>
            </w:r>
          </w:p>
        </w:tc>
        <w:tc>
          <w:tcPr>
            <w:tcW w:w="3402" w:type="dxa"/>
            <w:shd w:val="clear" w:color="auto" w:fill="FFFFFF" w:themeFill="background1"/>
          </w:tcPr>
          <w:p w:rsidR="003B401B" w:rsidRPr="00225FFE" w:rsidRDefault="003B401B" w:rsidP="003B401B">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ascii="Calibri" w:hAnsi="Calibri" w:cs="Arial"/>
                <w:b/>
                <w:color w:val="auto"/>
                <w:sz w:val="20"/>
              </w:rPr>
            </w:pPr>
            <w:r w:rsidRPr="00225FFE">
              <w:rPr>
                <w:rFonts w:ascii="Calibri" w:hAnsi="Calibri" w:cs="Arial"/>
                <w:b/>
                <w:color w:val="auto"/>
                <w:sz w:val="20"/>
              </w:rPr>
              <w:t xml:space="preserve">Die Schülerinnen und Schüler können in zweisprachigen Kommunikationssituationen – auch unter Anwendung von Hilfsmitteln und Strategien – relevante, überwiegend vertraute Inhalte sach-, situations- und gegebenenfalls adressatengerecht mündlich und schriftlich in die jeweils andere Sprache übertragen. </w:t>
            </w:r>
          </w:p>
        </w:tc>
        <w:tc>
          <w:tcPr>
            <w:tcW w:w="3402" w:type="dxa"/>
            <w:shd w:val="clear" w:color="auto" w:fill="FFFFFF" w:themeFill="background1"/>
          </w:tcPr>
          <w:p w:rsidR="003B401B" w:rsidRPr="00225FFE" w:rsidRDefault="003B401B" w:rsidP="003B401B">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ascii="Calibri" w:hAnsi="Calibri" w:cs="Arial"/>
                <w:b/>
                <w:color w:val="auto"/>
                <w:sz w:val="20"/>
              </w:rPr>
            </w:pPr>
            <w:r w:rsidRPr="00225FFE">
              <w:rPr>
                <w:rFonts w:ascii="Calibri" w:hAnsi="Calibri" w:cs="Arial"/>
                <w:b/>
                <w:sz w:val="20"/>
              </w:rPr>
              <w:t>Die Schülerinnen und Schüler</w:t>
            </w:r>
            <w:r w:rsidRPr="00225FFE">
              <w:rPr>
                <w:rFonts w:ascii="Calibri" w:hAnsi="Calibri" w:cs="Arial"/>
                <w:b/>
                <w:color w:val="auto"/>
                <w:sz w:val="20"/>
              </w:rPr>
              <w:t xml:space="preserve"> können in anspruchsvollen zweisprachigen Kommunikationssituationen – auch unter Anwendung von Hilfsmitteln und Strategien − relevante, auch weniger vertraute Inhalte sach- und adressaten- sowie situationsgerecht mündlich und schriftlich in die jew</w:t>
            </w:r>
            <w:r w:rsidR="00056F34">
              <w:rPr>
                <w:rFonts w:ascii="Calibri" w:hAnsi="Calibri" w:cs="Arial"/>
                <w:b/>
                <w:color w:val="auto"/>
                <w:sz w:val="20"/>
              </w:rPr>
              <w:t>eils andere Sprache übertragen.</w:t>
            </w:r>
          </w:p>
        </w:tc>
      </w:tr>
      <w:tr w:rsidR="003B401B" w:rsidTr="0096442B">
        <w:tc>
          <w:tcPr>
            <w:tcW w:w="3402" w:type="dxa"/>
            <w:tcBorders>
              <w:right w:val="single" w:sz="4" w:space="0" w:color="auto"/>
            </w:tcBorders>
          </w:tcPr>
          <w:p w:rsidR="003B401B" w:rsidRPr="00D875D3" w:rsidRDefault="003B401B" w:rsidP="0096442B">
            <w:pPr>
              <w:spacing w:before="240" w:after="240"/>
              <w:rPr>
                <w:rFonts w:eastAsia="Times New Roman" w:cs="Arial"/>
                <w:b/>
                <w:color w:val="404040" w:themeColor="text1" w:themeTint="BF"/>
                <w:sz w:val="20"/>
                <w:szCs w:val="20"/>
                <w:lang w:eastAsia="de-DE"/>
              </w:rPr>
            </w:pPr>
            <w:r w:rsidRPr="00D875D3">
              <w:rPr>
                <w:rFonts w:eastAsia="Times New Roman" w:cs="Arial"/>
                <w:b/>
                <w:color w:val="404040" w:themeColor="text1" w:themeTint="BF"/>
                <w:sz w:val="20"/>
                <w:szCs w:val="20"/>
                <w:lang w:eastAsia="de-DE"/>
              </w:rPr>
              <w:t>Die Schülerinnen und Schüler können</w:t>
            </w:r>
          </w:p>
        </w:tc>
        <w:tc>
          <w:tcPr>
            <w:tcW w:w="992" w:type="dxa"/>
            <w:tcBorders>
              <w:top w:val="nil"/>
              <w:left w:val="single" w:sz="4" w:space="0" w:color="auto"/>
              <w:bottom w:val="nil"/>
              <w:right w:val="single" w:sz="4" w:space="0" w:color="auto"/>
            </w:tcBorders>
          </w:tcPr>
          <w:p w:rsidR="003B401B" w:rsidRPr="00596BA5" w:rsidRDefault="003B401B" w:rsidP="0096442B">
            <w:pPr>
              <w:rPr>
                <w:sz w:val="20"/>
                <w:szCs w:val="20"/>
              </w:rPr>
            </w:pPr>
          </w:p>
        </w:tc>
        <w:tc>
          <w:tcPr>
            <w:tcW w:w="10206" w:type="dxa"/>
            <w:gridSpan w:val="3"/>
            <w:tcBorders>
              <w:left w:val="single" w:sz="4" w:space="0" w:color="auto"/>
            </w:tcBorders>
          </w:tcPr>
          <w:p w:rsidR="003B401B" w:rsidRPr="00AA4893" w:rsidRDefault="003B401B" w:rsidP="0096442B">
            <w:pPr>
              <w:spacing w:before="240" w:after="240"/>
              <w:jc w:val="center"/>
              <w:rPr>
                <w:rFonts w:eastAsia="Times New Roman" w:cs="Arial"/>
                <w:sz w:val="20"/>
                <w:szCs w:val="20"/>
                <w:lang w:eastAsia="de-DE"/>
              </w:rPr>
            </w:pPr>
            <w:r w:rsidRPr="00AA4893">
              <w:rPr>
                <w:rFonts w:eastAsia="Times New Roman" w:cs="Arial"/>
                <w:b/>
                <w:sz w:val="20"/>
                <w:szCs w:val="20"/>
                <w:lang w:eastAsia="de-DE"/>
              </w:rPr>
              <w:t>Die Schülerinnen und Schüler können</w:t>
            </w:r>
          </w:p>
        </w:tc>
      </w:tr>
      <w:tr w:rsidR="00C60E54" w:rsidTr="0096442B">
        <w:tc>
          <w:tcPr>
            <w:tcW w:w="3402" w:type="dxa"/>
            <w:tcBorders>
              <w:right w:val="single" w:sz="4" w:space="0" w:color="auto"/>
            </w:tcBorders>
          </w:tcPr>
          <w:p w:rsidR="00C60E54" w:rsidRPr="00D875D3" w:rsidRDefault="00C60E54" w:rsidP="00C60E54">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Arial"/>
                <w:color w:val="404040" w:themeColor="text1" w:themeTint="BF"/>
                <w:sz w:val="20"/>
                <w:szCs w:val="22"/>
              </w:rPr>
            </w:pPr>
            <w:r w:rsidRPr="00D875D3">
              <w:rPr>
                <w:rFonts w:ascii="Calibri" w:hAnsi="Calibri" w:cs="Arial"/>
                <w:color w:val="404040" w:themeColor="text1" w:themeTint="BF"/>
                <w:sz w:val="20"/>
                <w:szCs w:val="22"/>
              </w:rPr>
              <w:t>(1) sehr kurze, deutlich artikulierte Mitteilungen mit bekanntem Vokabular in die jeweils andere Sprache übertragen</w:t>
            </w:r>
          </w:p>
        </w:tc>
        <w:tc>
          <w:tcPr>
            <w:tcW w:w="992" w:type="dxa"/>
            <w:tcBorders>
              <w:top w:val="nil"/>
              <w:left w:val="single" w:sz="4" w:space="0" w:color="auto"/>
              <w:bottom w:val="nil"/>
              <w:right w:val="single" w:sz="4" w:space="0" w:color="auto"/>
            </w:tcBorders>
          </w:tcPr>
          <w:p w:rsidR="00C60E54" w:rsidRPr="00596BA5" w:rsidRDefault="00C60E54" w:rsidP="00C60E54">
            <w:pPr>
              <w:rPr>
                <w:sz w:val="20"/>
                <w:szCs w:val="20"/>
              </w:rPr>
            </w:pPr>
          </w:p>
        </w:tc>
        <w:tc>
          <w:tcPr>
            <w:tcW w:w="3402" w:type="dxa"/>
            <w:tcBorders>
              <w:left w:val="single" w:sz="4" w:space="0" w:color="auto"/>
            </w:tcBorders>
          </w:tcPr>
          <w:p w:rsidR="00C60E54" w:rsidRPr="00225FFE" w:rsidRDefault="00C60E54" w:rsidP="00C60E54">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Arial"/>
                <w:color w:val="auto"/>
                <w:sz w:val="20"/>
              </w:rPr>
            </w:pPr>
            <w:r w:rsidRPr="00225FFE">
              <w:rPr>
                <w:rFonts w:ascii="Calibri" w:hAnsi="Calibri" w:cs="Arial"/>
                <w:color w:val="auto"/>
                <w:sz w:val="20"/>
              </w:rPr>
              <w:t>(1) den zentralen Inhalt einer deutlich artikulierten mündlichen Mitteilung mit frequentem Vokabular in die jeweils andere Sprache übertragen</w:t>
            </w:r>
          </w:p>
          <w:p w:rsidR="00C60E54" w:rsidRPr="00225FFE" w:rsidRDefault="00C60E54" w:rsidP="00C60E54">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Arial"/>
                <w:color w:val="auto"/>
                <w:sz w:val="20"/>
              </w:rPr>
            </w:pPr>
          </w:p>
        </w:tc>
        <w:tc>
          <w:tcPr>
            <w:tcW w:w="3402" w:type="dxa"/>
          </w:tcPr>
          <w:p w:rsidR="00C60E54" w:rsidRPr="003B401B" w:rsidRDefault="00C60E54" w:rsidP="00C60E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0"/>
                <w:szCs w:val="20"/>
              </w:rPr>
            </w:pPr>
            <w:r w:rsidRPr="00225FFE">
              <w:rPr>
                <w:sz w:val="20"/>
                <w:szCs w:val="20"/>
              </w:rPr>
              <w:t>(1) deutlich artikulierte, klar strukturierte, gegebenenfalls auch längere mündliche Mitteilungen und Redebeiträge mit vertrauten Inhalten und frequentem Vokabular in die jeweils andere Sprache übertragen</w:t>
            </w:r>
          </w:p>
        </w:tc>
        <w:tc>
          <w:tcPr>
            <w:tcW w:w="3402" w:type="dxa"/>
          </w:tcPr>
          <w:p w:rsidR="00C60E54" w:rsidRPr="00225FFE" w:rsidRDefault="00C60E54" w:rsidP="00C60E54">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Arial"/>
                <w:color w:val="auto"/>
                <w:sz w:val="20"/>
              </w:rPr>
            </w:pPr>
            <w:r w:rsidRPr="00225FFE">
              <w:rPr>
                <w:rFonts w:ascii="Calibri" w:hAnsi="Calibri" w:cs="Arial"/>
                <w:color w:val="auto"/>
                <w:sz w:val="20"/>
              </w:rPr>
              <w:t>(1) die Hauptpunkte längerer klar strukturierter Redebeiträge und Vorträge mit auch weniger vertrauten Inhalten und nur teilweise frequentem Vokabular in die jeweils andere Sprache übertragen</w:t>
            </w:r>
          </w:p>
        </w:tc>
      </w:tr>
      <w:tr w:rsidR="00C60E54" w:rsidTr="0096442B">
        <w:tc>
          <w:tcPr>
            <w:tcW w:w="3402" w:type="dxa"/>
            <w:tcBorders>
              <w:right w:val="single" w:sz="4" w:space="0" w:color="auto"/>
            </w:tcBorders>
          </w:tcPr>
          <w:p w:rsidR="00C60E54" w:rsidRPr="00D875D3" w:rsidRDefault="00C60E54" w:rsidP="00C60E54">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Arial"/>
                <w:color w:val="404040" w:themeColor="text1" w:themeTint="BF"/>
                <w:sz w:val="20"/>
                <w:szCs w:val="22"/>
              </w:rPr>
            </w:pPr>
            <w:r w:rsidRPr="00D875D3">
              <w:rPr>
                <w:rFonts w:ascii="Calibri" w:hAnsi="Calibri" w:cs="Arial"/>
                <w:color w:val="404040" w:themeColor="text1" w:themeTint="BF"/>
                <w:sz w:val="20"/>
                <w:szCs w:val="22"/>
              </w:rPr>
              <w:t xml:space="preserve">(2) aus einfachen, deutlich artikulierten Gesprächen ihres Erfahrungshorizonts </w:t>
            </w:r>
            <w:r w:rsidR="006B6941">
              <w:rPr>
                <w:rFonts w:ascii="Calibri" w:hAnsi="Calibri" w:cs="Arial"/>
                <w:color w:val="404040" w:themeColor="text1" w:themeTint="BF"/>
                <w:sz w:val="20"/>
                <w:szCs w:val="22"/>
              </w:rPr>
              <w:t>bzw.</w:t>
            </w:r>
            <w:r w:rsidRPr="00D875D3">
              <w:rPr>
                <w:rFonts w:ascii="Calibri" w:hAnsi="Calibri" w:cs="Arial"/>
                <w:color w:val="404040" w:themeColor="text1" w:themeTint="BF"/>
                <w:sz w:val="20"/>
                <w:szCs w:val="22"/>
              </w:rPr>
              <w:t xml:space="preserve"> zu vertrauten Themen in </w:t>
            </w:r>
            <w:r w:rsidRPr="00D875D3">
              <w:rPr>
                <w:rFonts w:ascii="Calibri" w:hAnsi="Calibri" w:cs="Arial"/>
                <w:color w:val="404040" w:themeColor="text1" w:themeTint="BF"/>
                <w:sz w:val="20"/>
                <w:szCs w:val="22"/>
              </w:rPr>
              <w:lastRenderedPageBreak/>
              <w:t>der Standardsprache</w:t>
            </w:r>
            <w:r w:rsidRPr="00D875D3">
              <w:rPr>
                <w:rFonts w:ascii="Calibri" w:hAnsi="Calibri" w:cs="Arial"/>
                <w:i/>
                <w:color w:val="404040" w:themeColor="text1" w:themeTint="BF"/>
                <w:sz w:val="20"/>
                <w:szCs w:val="22"/>
              </w:rPr>
              <w:t xml:space="preserve"> </w:t>
            </w:r>
            <w:r w:rsidRPr="00D875D3">
              <w:rPr>
                <w:rFonts w:ascii="Calibri" w:hAnsi="Calibri" w:cs="Arial"/>
                <w:color w:val="404040" w:themeColor="text1" w:themeTint="BF"/>
                <w:sz w:val="20"/>
                <w:szCs w:val="22"/>
              </w:rPr>
              <w:t>eine klar erkennbare Information entnehmen und diese in die jeweils andere Sprache übertragen</w:t>
            </w:r>
          </w:p>
        </w:tc>
        <w:tc>
          <w:tcPr>
            <w:tcW w:w="992" w:type="dxa"/>
            <w:tcBorders>
              <w:top w:val="nil"/>
              <w:left w:val="single" w:sz="4" w:space="0" w:color="auto"/>
              <w:bottom w:val="nil"/>
              <w:right w:val="single" w:sz="4" w:space="0" w:color="auto"/>
            </w:tcBorders>
          </w:tcPr>
          <w:p w:rsidR="00C60E54" w:rsidRPr="00596BA5" w:rsidRDefault="00C60E54" w:rsidP="00C60E54">
            <w:pPr>
              <w:rPr>
                <w:sz w:val="20"/>
                <w:szCs w:val="20"/>
              </w:rPr>
            </w:pPr>
          </w:p>
        </w:tc>
        <w:tc>
          <w:tcPr>
            <w:tcW w:w="3402" w:type="dxa"/>
            <w:tcBorders>
              <w:left w:val="single" w:sz="4" w:space="0" w:color="auto"/>
            </w:tcBorders>
          </w:tcPr>
          <w:p w:rsidR="00C60E54" w:rsidRPr="00225FFE" w:rsidRDefault="00C60E54" w:rsidP="008E20E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Arial"/>
                <w:color w:val="auto"/>
                <w:sz w:val="20"/>
              </w:rPr>
            </w:pPr>
            <w:r w:rsidRPr="00225FFE">
              <w:rPr>
                <w:rFonts w:ascii="Calibri" w:hAnsi="Calibri" w:cs="Arial"/>
                <w:iCs/>
                <w:color w:val="auto"/>
                <w:sz w:val="20"/>
              </w:rPr>
              <w:t xml:space="preserve">(2) </w:t>
            </w:r>
            <w:r>
              <w:rPr>
                <w:rFonts w:ascii="Calibri" w:hAnsi="Calibri" w:cs="Arial"/>
                <w:iCs/>
                <w:color w:val="auto"/>
                <w:sz w:val="20"/>
              </w:rPr>
              <w:t xml:space="preserve">aus Gesprächen in der Standardsprache </w:t>
            </w:r>
            <w:r w:rsidRPr="00225FFE">
              <w:rPr>
                <w:rFonts w:ascii="Calibri" w:hAnsi="Calibri" w:cs="Arial"/>
                <w:iCs/>
                <w:color w:val="auto"/>
                <w:sz w:val="20"/>
              </w:rPr>
              <w:t>über ihnen vertraute The</w:t>
            </w:r>
            <w:r w:rsidRPr="00225FFE">
              <w:rPr>
                <w:rFonts w:ascii="Calibri" w:hAnsi="Calibri" w:cs="Arial"/>
                <w:iCs/>
                <w:color w:val="auto"/>
                <w:sz w:val="20"/>
              </w:rPr>
              <w:lastRenderedPageBreak/>
              <w:t>men mehrere leicht erkennbare Informationen entnehmen und diese sachgerecht in die jeweils andere Sprache übertragen</w:t>
            </w:r>
          </w:p>
        </w:tc>
        <w:tc>
          <w:tcPr>
            <w:tcW w:w="3402" w:type="dxa"/>
          </w:tcPr>
          <w:p w:rsidR="00C60E54" w:rsidRPr="00225FFE" w:rsidRDefault="00C60E54" w:rsidP="00C60E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0"/>
                <w:szCs w:val="20"/>
              </w:rPr>
            </w:pPr>
            <w:r w:rsidRPr="00225FFE">
              <w:rPr>
                <w:sz w:val="20"/>
                <w:szCs w:val="20"/>
              </w:rPr>
              <w:lastRenderedPageBreak/>
              <w:t>(2) aus Gesprächen über ihnen auch weniger vertrauten Themen, die über</w:t>
            </w:r>
            <w:r w:rsidRPr="00225FFE">
              <w:rPr>
                <w:sz w:val="20"/>
                <w:szCs w:val="20"/>
              </w:rPr>
              <w:lastRenderedPageBreak/>
              <w:t xml:space="preserve">wiegend </w:t>
            </w:r>
            <w:r>
              <w:rPr>
                <w:rFonts w:cs="Arial"/>
                <w:iCs/>
                <w:sz w:val="20"/>
                <w:szCs w:val="20"/>
              </w:rPr>
              <w:t xml:space="preserve">in der Standardsprache </w:t>
            </w:r>
            <w:r w:rsidRPr="00225FFE">
              <w:rPr>
                <w:sz w:val="20"/>
                <w:szCs w:val="20"/>
              </w:rPr>
              <w:t>erfolgen, mehrere relevante Informationen entnehmen und diese zusammenhängend sowie sach- und situationsgerecht in die jeweils andere Sprache übertragen</w:t>
            </w:r>
          </w:p>
          <w:p w:rsidR="00C60E54" w:rsidRPr="00225FFE" w:rsidRDefault="00C60E54" w:rsidP="00C60E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0"/>
                <w:szCs w:val="20"/>
              </w:rPr>
            </w:pPr>
          </w:p>
        </w:tc>
        <w:tc>
          <w:tcPr>
            <w:tcW w:w="3402" w:type="dxa"/>
          </w:tcPr>
          <w:p w:rsidR="00C60E54" w:rsidRPr="00225FFE" w:rsidRDefault="00C60E54" w:rsidP="00CF363F">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Arial"/>
                <w:color w:val="auto"/>
                <w:sz w:val="20"/>
              </w:rPr>
            </w:pPr>
            <w:r w:rsidRPr="00225FFE">
              <w:rPr>
                <w:rFonts w:ascii="Calibri" w:hAnsi="Calibri" w:cs="Arial"/>
                <w:color w:val="auto"/>
                <w:sz w:val="20"/>
              </w:rPr>
              <w:lastRenderedPageBreak/>
              <w:t>(2) aus Gesprächen über ihnen auch weniger vertraute Themen, die teil</w:t>
            </w:r>
            <w:r w:rsidRPr="00225FFE">
              <w:rPr>
                <w:rFonts w:ascii="Calibri" w:hAnsi="Calibri" w:cs="Arial"/>
                <w:color w:val="auto"/>
                <w:sz w:val="20"/>
              </w:rPr>
              <w:lastRenderedPageBreak/>
              <w:t xml:space="preserve">weise nicht </w:t>
            </w:r>
            <w:r>
              <w:rPr>
                <w:rFonts w:ascii="Calibri" w:hAnsi="Calibri" w:cs="Arial"/>
                <w:iCs/>
                <w:color w:val="auto"/>
                <w:sz w:val="20"/>
              </w:rPr>
              <w:t xml:space="preserve">in der Standardsprache </w:t>
            </w:r>
            <w:r w:rsidRPr="00225FFE">
              <w:rPr>
                <w:rFonts w:ascii="Calibri" w:hAnsi="Calibri" w:cs="Arial"/>
                <w:color w:val="auto"/>
                <w:sz w:val="20"/>
              </w:rPr>
              <w:t>erfolgen, die relevanten Informationen entnehmen und diese zusammenhängend, sach-</w:t>
            </w:r>
            <w:r w:rsidR="00CF363F">
              <w:rPr>
                <w:rFonts w:ascii="Calibri" w:hAnsi="Calibri" w:cs="Arial"/>
                <w:color w:val="auto"/>
                <w:sz w:val="20"/>
              </w:rPr>
              <w:t>, adressaten-</w:t>
            </w:r>
            <w:r w:rsidRPr="00225FFE">
              <w:rPr>
                <w:rFonts w:ascii="Calibri" w:hAnsi="Calibri" w:cs="Arial"/>
                <w:color w:val="auto"/>
                <w:sz w:val="20"/>
              </w:rPr>
              <w:t xml:space="preserve"> und situations</w:t>
            </w:r>
            <w:r w:rsidR="00CF363F">
              <w:rPr>
                <w:rFonts w:ascii="Calibri" w:hAnsi="Calibri" w:cs="Arial"/>
                <w:color w:val="auto"/>
                <w:sz w:val="20"/>
              </w:rPr>
              <w:t>gerecht</w:t>
            </w:r>
            <w:r w:rsidRPr="00225FFE">
              <w:rPr>
                <w:rFonts w:ascii="Calibri" w:hAnsi="Calibri" w:cs="Arial"/>
                <w:color w:val="auto"/>
                <w:sz w:val="20"/>
              </w:rPr>
              <w:t xml:space="preserve"> in die je</w:t>
            </w:r>
            <w:r>
              <w:rPr>
                <w:rFonts w:ascii="Calibri" w:hAnsi="Calibri" w:cs="Arial"/>
                <w:color w:val="auto"/>
                <w:sz w:val="20"/>
              </w:rPr>
              <w:t>weils andere Sprache übertragen</w:t>
            </w:r>
          </w:p>
        </w:tc>
      </w:tr>
      <w:tr w:rsidR="00C60E54" w:rsidTr="0096442B">
        <w:tc>
          <w:tcPr>
            <w:tcW w:w="3402" w:type="dxa"/>
            <w:tcBorders>
              <w:right w:val="single" w:sz="4" w:space="0" w:color="auto"/>
            </w:tcBorders>
          </w:tcPr>
          <w:p w:rsidR="00C60E54" w:rsidRPr="00D875D3" w:rsidRDefault="00C60E54" w:rsidP="00C60E54">
            <w:pPr>
              <w:widowControl w:val="0"/>
              <w:spacing w:after="240"/>
              <w:rPr>
                <w:rFonts w:cs="Times"/>
                <w:color w:val="404040" w:themeColor="text1" w:themeTint="BF"/>
                <w:sz w:val="20"/>
                <w:lang w:eastAsia="de-DE"/>
              </w:rPr>
            </w:pPr>
            <w:r w:rsidRPr="00D875D3">
              <w:rPr>
                <w:rFonts w:cs="Arial"/>
                <w:color w:val="404040" w:themeColor="text1" w:themeTint="BF"/>
                <w:sz w:val="20"/>
              </w:rPr>
              <w:lastRenderedPageBreak/>
              <w:t xml:space="preserve">(3) </w:t>
            </w:r>
            <w:r w:rsidRPr="00D875D3">
              <w:rPr>
                <w:rFonts w:cs="Times"/>
                <w:color w:val="404040" w:themeColor="text1" w:themeTint="BF"/>
                <w:sz w:val="20"/>
                <w:lang w:eastAsia="de-DE"/>
              </w:rPr>
              <w:t>aus didaktisierten und authentischen Texten mit ihnen bekanntem Wortschatz, die ein ihnen vertrautes Thema behandeln, mehrere zentrale, leicht erkennbare Informationen entnehmen und in die jeweils andere Sprache übertragen</w:t>
            </w:r>
          </w:p>
        </w:tc>
        <w:tc>
          <w:tcPr>
            <w:tcW w:w="992" w:type="dxa"/>
            <w:tcBorders>
              <w:top w:val="nil"/>
              <w:left w:val="single" w:sz="4" w:space="0" w:color="auto"/>
              <w:bottom w:val="nil"/>
              <w:right w:val="single" w:sz="4" w:space="0" w:color="auto"/>
            </w:tcBorders>
          </w:tcPr>
          <w:p w:rsidR="00C60E54" w:rsidRPr="00596BA5" w:rsidRDefault="00C60E54" w:rsidP="00C60E54">
            <w:pPr>
              <w:rPr>
                <w:sz w:val="20"/>
                <w:szCs w:val="20"/>
              </w:rPr>
            </w:pPr>
          </w:p>
        </w:tc>
        <w:tc>
          <w:tcPr>
            <w:tcW w:w="3402" w:type="dxa"/>
            <w:tcBorders>
              <w:left w:val="single" w:sz="4" w:space="0" w:color="auto"/>
            </w:tcBorders>
          </w:tcPr>
          <w:p w:rsidR="00C60E54" w:rsidRPr="003B401B" w:rsidRDefault="00C60E54" w:rsidP="008E20E0">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Arial"/>
                <w:b/>
                <w:color w:val="auto"/>
                <w:sz w:val="20"/>
              </w:rPr>
            </w:pPr>
            <w:r w:rsidRPr="00225FFE">
              <w:rPr>
                <w:rFonts w:ascii="Calibri" w:hAnsi="Calibri" w:cs="Arial"/>
                <w:color w:val="auto"/>
                <w:sz w:val="20"/>
              </w:rPr>
              <w:t xml:space="preserve">(3) aus didaktisierten und authentischen Texten mit </w:t>
            </w:r>
            <w:r w:rsidR="008E20E0">
              <w:rPr>
                <w:rFonts w:ascii="Calibri" w:hAnsi="Calibri" w:cs="Arial"/>
                <w:color w:val="auto"/>
                <w:sz w:val="20"/>
              </w:rPr>
              <w:t xml:space="preserve">klarer Strukturierung und </w:t>
            </w:r>
            <w:r w:rsidRPr="00225FFE">
              <w:rPr>
                <w:rFonts w:ascii="Calibri" w:hAnsi="Calibri" w:cs="Arial"/>
                <w:color w:val="auto"/>
                <w:sz w:val="20"/>
              </w:rPr>
              <w:t>frequentem Wortschatz</w:t>
            </w:r>
            <w:r w:rsidR="008E20E0">
              <w:rPr>
                <w:rFonts w:ascii="Calibri" w:hAnsi="Calibri" w:cs="Arial"/>
                <w:color w:val="auto"/>
                <w:sz w:val="20"/>
              </w:rPr>
              <w:t xml:space="preserve">, </w:t>
            </w:r>
            <w:r w:rsidRPr="00225FFE">
              <w:rPr>
                <w:rFonts w:ascii="Calibri" w:hAnsi="Calibri" w:cs="Arial"/>
                <w:color w:val="auto"/>
                <w:sz w:val="20"/>
              </w:rPr>
              <w:t>die ein ihnen vertrautes Thema behandeln, mehrere leicht erkennbare Informationen</w:t>
            </w:r>
            <w:r w:rsidR="008E20E0">
              <w:rPr>
                <w:rFonts w:ascii="Calibri" w:hAnsi="Calibri" w:cs="Arial"/>
                <w:color w:val="auto"/>
                <w:sz w:val="20"/>
              </w:rPr>
              <w:t xml:space="preserve"> entnehmen und diese</w:t>
            </w:r>
            <w:r w:rsidRPr="00225FFE">
              <w:rPr>
                <w:rFonts w:ascii="Calibri" w:hAnsi="Calibri" w:cs="Arial"/>
                <w:color w:val="auto"/>
                <w:sz w:val="20"/>
              </w:rPr>
              <w:t xml:space="preserve"> sachgerecht in die jeweils andere Sprache übertragen</w:t>
            </w:r>
          </w:p>
        </w:tc>
        <w:tc>
          <w:tcPr>
            <w:tcW w:w="3402" w:type="dxa"/>
          </w:tcPr>
          <w:p w:rsidR="00C60E54" w:rsidRPr="003B401B" w:rsidRDefault="00C60E54" w:rsidP="00C779D5">
            <w:pPr>
              <w:widowControl w:val="0"/>
              <w:autoSpaceDE w:val="0"/>
              <w:autoSpaceDN w:val="0"/>
              <w:adjustRightInd w:val="0"/>
              <w:rPr>
                <w:rFonts w:cs="Times"/>
                <w:sz w:val="20"/>
                <w:szCs w:val="20"/>
              </w:rPr>
            </w:pPr>
            <w:r w:rsidRPr="00225FFE">
              <w:rPr>
                <w:rFonts w:cs="Arial"/>
                <w:sz w:val="20"/>
                <w:szCs w:val="20"/>
              </w:rPr>
              <w:t>(3) aus didaktisierten und authentischen Texten mit klar</w:t>
            </w:r>
            <w:r w:rsidRPr="00225FFE">
              <w:rPr>
                <w:rFonts w:cs="Arial"/>
                <w:sz w:val="20"/>
              </w:rPr>
              <w:t>er Strukturierung und</w:t>
            </w:r>
            <w:r w:rsidRPr="00225FFE">
              <w:rPr>
                <w:rFonts w:cs="Arial"/>
                <w:sz w:val="20"/>
                <w:szCs w:val="20"/>
              </w:rPr>
              <w:t xml:space="preserve"> frequentem Worts</w:t>
            </w:r>
            <w:r w:rsidRPr="00225FFE">
              <w:rPr>
                <w:rFonts w:cs="Arial"/>
                <w:sz w:val="20"/>
              </w:rPr>
              <w:t>chatz, die ein ihnen</w:t>
            </w:r>
            <w:r w:rsidRPr="00225FFE">
              <w:rPr>
                <w:rFonts w:cs="Arial"/>
                <w:sz w:val="20"/>
                <w:szCs w:val="20"/>
              </w:rPr>
              <w:t xml:space="preserve"> vertrautes Thema behandeln, </w:t>
            </w:r>
            <w:r w:rsidRPr="00225FFE">
              <w:rPr>
                <w:rFonts w:cs="Times"/>
                <w:sz w:val="20"/>
                <w:szCs w:val="20"/>
              </w:rPr>
              <w:t>die relevanten Informationen entnehmen und diese sach- und situationsgerecht in die je</w:t>
            </w:r>
            <w:r>
              <w:rPr>
                <w:rFonts w:cs="Times"/>
                <w:sz w:val="20"/>
                <w:szCs w:val="20"/>
              </w:rPr>
              <w:t>weils andere Sprache übertragen</w:t>
            </w:r>
          </w:p>
        </w:tc>
        <w:tc>
          <w:tcPr>
            <w:tcW w:w="3402" w:type="dxa"/>
          </w:tcPr>
          <w:p w:rsidR="00C60E54" w:rsidRPr="00225FFE" w:rsidRDefault="00C60E54" w:rsidP="00C60E54">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Arial"/>
                <w:color w:val="auto"/>
                <w:sz w:val="20"/>
              </w:rPr>
            </w:pPr>
            <w:r w:rsidRPr="00225FFE">
              <w:rPr>
                <w:rFonts w:ascii="Calibri" w:hAnsi="Calibri" w:cs="Arial"/>
                <w:color w:val="auto"/>
                <w:sz w:val="20"/>
              </w:rPr>
              <w:t>(3) aus authentischen Texten auch zu weniger vertrauten Themen die relevanten Informationen entnehmen und diese zusammenhängend, sach- und adressatengerecht sowie situationsbezogen in die je</w:t>
            </w:r>
            <w:r>
              <w:rPr>
                <w:rFonts w:ascii="Calibri" w:hAnsi="Calibri" w:cs="Arial"/>
                <w:color w:val="auto"/>
                <w:sz w:val="20"/>
              </w:rPr>
              <w:t>weils andere Sprache übertragen</w:t>
            </w:r>
          </w:p>
        </w:tc>
      </w:tr>
      <w:tr w:rsidR="00C60E54" w:rsidTr="0096442B">
        <w:tc>
          <w:tcPr>
            <w:tcW w:w="3402" w:type="dxa"/>
            <w:tcBorders>
              <w:right w:val="single" w:sz="4" w:space="0" w:color="auto"/>
            </w:tcBorders>
          </w:tcPr>
          <w:p w:rsidR="00C60E54" w:rsidRPr="00D875D3" w:rsidRDefault="008E20E0" w:rsidP="00C60E54">
            <w:pPr>
              <w:rPr>
                <w:color w:val="404040" w:themeColor="text1" w:themeTint="BF"/>
                <w:sz w:val="20"/>
              </w:rPr>
            </w:pPr>
            <w:r>
              <w:rPr>
                <w:color w:val="404040" w:themeColor="text1" w:themeTint="BF"/>
                <w:sz w:val="20"/>
              </w:rPr>
              <w:t>(4) [in 9/10]</w:t>
            </w:r>
          </w:p>
        </w:tc>
        <w:tc>
          <w:tcPr>
            <w:tcW w:w="992" w:type="dxa"/>
            <w:tcBorders>
              <w:top w:val="nil"/>
              <w:left w:val="single" w:sz="4" w:space="0" w:color="auto"/>
              <w:bottom w:val="nil"/>
              <w:right w:val="single" w:sz="4" w:space="0" w:color="auto"/>
            </w:tcBorders>
          </w:tcPr>
          <w:p w:rsidR="00C60E54" w:rsidRPr="00596BA5" w:rsidRDefault="00C60E54" w:rsidP="00C60E54">
            <w:pPr>
              <w:rPr>
                <w:sz w:val="20"/>
                <w:szCs w:val="20"/>
              </w:rPr>
            </w:pPr>
          </w:p>
        </w:tc>
        <w:tc>
          <w:tcPr>
            <w:tcW w:w="3402" w:type="dxa"/>
            <w:tcBorders>
              <w:left w:val="single" w:sz="4" w:space="0" w:color="auto"/>
            </w:tcBorders>
          </w:tcPr>
          <w:p w:rsidR="00C60E54" w:rsidRPr="00225FFE" w:rsidRDefault="00C779D5" w:rsidP="00C60E54">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680"/>
                <w:tab w:val="left" w:pos="31680"/>
              </w:tabs>
              <w:rPr>
                <w:rFonts w:ascii="Calibri" w:hAnsi="Calibri" w:cs="Arial"/>
                <w:color w:val="auto"/>
                <w:sz w:val="20"/>
              </w:rPr>
            </w:pPr>
            <w:r w:rsidRPr="00C779D5">
              <w:rPr>
                <w:rFonts w:ascii="Calibri" w:hAnsi="Calibri" w:cs="Arial"/>
                <w:color w:val="auto"/>
                <w:sz w:val="20"/>
              </w:rPr>
              <w:t>(4) [in 9/10]</w:t>
            </w:r>
          </w:p>
        </w:tc>
        <w:tc>
          <w:tcPr>
            <w:tcW w:w="3402" w:type="dxa"/>
          </w:tcPr>
          <w:p w:rsidR="00C60E54" w:rsidRPr="00225FFE" w:rsidRDefault="00C60E54" w:rsidP="00C60E54">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Arial"/>
                <w:color w:val="auto"/>
                <w:sz w:val="20"/>
              </w:rPr>
            </w:pPr>
            <w:r w:rsidRPr="00225FFE">
              <w:rPr>
                <w:rFonts w:ascii="Calibri" w:hAnsi="Calibri" w:cs="Arial"/>
                <w:color w:val="auto"/>
                <w:sz w:val="20"/>
              </w:rPr>
              <w:t>(4) bei Bedarf für das interkulturelle Verstehen erforde</w:t>
            </w:r>
            <w:r>
              <w:rPr>
                <w:rFonts w:ascii="Calibri" w:hAnsi="Calibri" w:cs="Arial"/>
                <w:color w:val="auto"/>
                <w:sz w:val="20"/>
              </w:rPr>
              <w:t>rliche Erläuterungen hinzufügen</w:t>
            </w:r>
          </w:p>
        </w:tc>
        <w:tc>
          <w:tcPr>
            <w:tcW w:w="3402" w:type="dxa"/>
          </w:tcPr>
          <w:p w:rsidR="00C60E54" w:rsidRPr="00225FFE" w:rsidRDefault="00C60E54" w:rsidP="00C60E54">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Arial"/>
                <w:color w:val="auto"/>
                <w:sz w:val="20"/>
              </w:rPr>
            </w:pPr>
            <w:r w:rsidRPr="00225FFE">
              <w:rPr>
                <w:rFonts w:ascii="Calibri" w:hAnsi="Calibri" w:cs="Arial"/>
                <w:color w:val="auto"/>
                <w:sz w:val="20"/>
              </w:rPr>
              <w:t>(4) bei Bedarf für das interkulturelle Verstehen erforderliche Erläuterungen situations- u</w:t>
            </w:r>
            <w:r>
              <w:rPr>
                <w:rFonts w:ascii="Calibri" w:hAnsi="Calibri" w:cs="Arial"/>
                <w:color w:val="auto"/>
                <w:sz w:val="20"/>
              </w:rPr>
              <w:t>nd adressatengerecht hinzufügen</w:t>
            </w:r>
          </w:p>
        </w:tc>
      </w:tr>
      <w:tr w:rsidR="003B401B" w:rsidTr="0096442B">
        <w:tc>
          <w:tcPr>
            <w:tcW w:w="3402" w:type="dxa"/>
            <w:tcBorders>
              <w:right w:val="single" w:sz="4" w:space="0" w:color="auto"/>
            </w:tcBorders>
          </w:tcPr>
          <w:p w:rsidR="003B401B" w:rsidRPr="00D875D3" w:rsidRDefault="003B401B" w:rsidP="0096442B">
            <w:pPr>
              <w:spacing w:before="240" w:after="240"/>
              <w:jc w:val="center"/>
              <w:rPr>
                <w:rFonts w:eastAsia="Times New Roman" w:cs="Arial"/>
                <w:b/>
                <w:color w:val="404040" w:themeColor="text1" w:themeTint="BF"/>
                <w:sz w:val="20"/>
                <w:szCs w:val="20"/>
                <w:lang w:eastAsia="de-DE"/>
              </w:rPr>
            </w:pPr>
            <w:r w:rsidRPr="00D875D3">
              <w:rPr>
                <w:rFonts w:eastAsia="Times New Roman" w:cs="Arial"/>
                <w:b/>
                <w:color w:val="404040" w:themeColor="text1" w:themeTint="BF"/>
                <w:sz w:val="20"/>
                <w:szCs w:val="20"/>
                <w:lang w:eastAsia="de-DE"/>
              </w:rPr>
              <w:t>Strategien und Methoden</w:t>
            </w:r>
          </w:p>
        </w:tc>
        <w:tc>
          <w:tcPr>
            <w:tcW w:w="992" w:type="dxa"/>
            <w:tcBorders>
              <w:top w:val="nil"/>
              <w:left w:val="single" w:sz="4" w:space="0" w:color="auto"/>
              <w:bottom w:val="nil"/>
              <w:right w:val="single" w:sz="4" w:space="0" w:color="auto"/>
            </w:tcBorders>
          </w:tcPr>
          <w:p w:rsidR="003B401B" w:rsidRPr="00596BA5" w:rsidRDefault="003B401B" w:rsidP="0096442B">
            <w:pPr>
              <w:rPr>
                <w:sz w:val="20"/>
                <w:szCs w:val="20"/>
              </w:rPr>
            </w:pPr>
          </w:p>
        </w:tc>
        <w:tc>
          <w:tcPr>
            <w:tcW w:w="10206" w:type="dxa"/>
            <w:gridSpan w:val="3"/>
            <w:tcBorders>
              <w:left w:val="single" w:sz="4" w:space="0" w:color="auto"/>
            </w:tcBorders>
          </w:tcPr>
          <w:p w:rsidR="003B401B" w:rsidRPr="00E41DEF" w:rsidRDefault="003B401B" w:rsidP="00026091">
            <w:pPr>
              <w:spacing w:before="240" w:after="240"/>
              <w:jc w:val="center"/>
              <w:rPr>
                <w:rFonts w:eastAsia="Times New Roman" w:cs="Arial"/>
                <w:b/>
                <w:sz w:val="20"/>
                <w:szCs w:val="20"/>
                <w:lang w:eastAsia="de-DE"/>
              </w:rPr>
            </w:pPr>
            <w:r w:rsidRPr="007509E2">
              <w:rPr>
                <w:rFonts w:eastAsia="Times New Roman" w:cs="Arial"/>
                <w:b/>
                <w:sz w:val="20"/>
                <w:szCs w:val="20"/>
                <w:lang w:eastAsia="de-DE"/>
              </w:rPr>
              <w:t>Strategien und Methoden</w:t>
            </w:r>
          </w:p>
        </w:tc>
      </w:tr>
      <w:tr w:rsidR="00C60E54" w:rsidTr="0096442B">
        <w:tc>
          <w:tcPr>
            <w:tcW w:w="3402" w:type="dxa"/>
            <w:tcBorders>
              <w:right w:val="single" w:sz="4" w:space="0" w:color="auto"/>
            </w:tcBorders>
          </w:tcPr>
          <w:p w:rsidR="00C60E54" w:rsidRPr="00D875D3" w:rsidRDefault="00C60E54" w:rsidP="00C60E5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color w:val="404040" w:themeColor="text1" w:themeTint="BF"/>
                <w:sz w:val="20"/>
              </w:rPr>
            </w:pPr>
            <w:r w:rsidRPr="00D875D3">
              <w:rPr>
                <w:color w:val="404040" w:themeColor="text1" w:themeTint="BF"/>
                <w:sz w:val="20"/>
              </w:rPr>
              <w:t>(5) in Gesprächen ihr Verständnis sichern, indem sie einfache Techniken, automatisierte Strukturen und (auch auswendig) gelernte Wendungen einsetzen (</w:t>
            </w:r>
            <w:r w:rsidR="006B6941">
              <w:rPr>
                <w:color w:val="404040" w:themeColor="text1" w:themeTint="BF"/>
                <w:sz w:val="20"/>
              </w:rPr>
              <w:t>z.B.</w:t>
            </w:r>
            <w:r w:rsidRPr="00D875D3">
              <w:rPr>
                <w:color w:val="404040" w:themeColor="text1" w:themeTint="BF"/>
                <w:sz w:val="20"/>
              </w:rPr>
              <w:t xml:space="preserve"> Bitte um Wiederholung, Formulierung des Nichtverstehens)</w:t>
            </w:r>
          </w:p>
        </w:tc>
        <w:tc>
          <w:tcPr>
            <w:tcW w:w="992" w:type="dxa"/>
            <w:tcBorders>
              <w:top w:val="nil"/>
              <w:left w:val="single" w:sz="4" w:space="0" w:color="auto"/>
              <w:bottom w:val="nil"/>
              <w:right w:val="single" w:sz="4" w:space="0" w:color="auto"/>
            </w:tcBorders>
          </w:tcPr>
          <w:p w:rsidR="00C60E54" w:rsidRPr="00596BA5" w:rsidRDefault="00C60E54" w:rsidP="00C60E54">
            <w:pPr>
              <w:rPr>
                <w:sz w:val="20"/>
                <w:szCs w:val="20"/>
              </w:rPr>
            </w:pPr>
          </w:p>
        </w:tc>
        <w:tc>
          <w:tcPr>
            <w:tcW w:w="3402" w:type="dxa"/>
            <w:tcBorders>
              <w:left w:val="single" w:sz="4" w:space="0" w:color="auto"/>
            </w:tcBorders>
          </w:tcPr>
          <w:p w:rsidR="00C60E54" w:rsidRPr="00C60E54" w:rsidRDefault="00C60E54" w:rsidP="000260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autoSpaceDE w:val="0"/>
              <w:autoSpaceDN w:val="0"/>
              <w:adjustRightInd w:val="0"/>
              <w:rPr>
                <w:b/>
                <w:sz w:val="20"/>
                <w:szCs w:val="20"/>
              </w:rPr>
            </w:pPr>
            <w:r w:rsidRPr="00225FFE">
              <w:rPr>
                <w:sz w:val="20"/>
                <w:szCs w:val="20"/>
              </w:rPr>
              <w:t>(5) in Gesprächen ihr Verständnis sichern, indem sie geeignete Techniken sowie automatisierte Strukturen einsetzen (</w:t>
            </w:r>
            <w:r w:rsidR="006B6941">
              <w:rPr>
                <w:sz w:val="20"/>
                <w:szCs w:val="20"/>
              </w:rPr>
              <w:t>z.B.</w:t>
            </w:r>
            <w:r w:rsidRPr="00225FFE">
              <w:rPr>
                <w:sz w:val="20"/>
                <w:szCs w:val="20"/>
              </w:rPr>
              <w:t xml:space="preserve"> Formen des Nachfragens beim Gesprächspartner, Bitte um Wiederholung, Formulierung des Nichtverstehens)</w:t>
            </w:r>
          </w:p>
        </w:tc>
        <w:tc>
          <w:tcPr>
            <w:tcW w:w="3402" w:type="dxa"/>
          </w:tcPr>
          <w:p w:rsidR="00C60E54" w:rsidRPr="00225FFE" w:rsidRDefault="00C60E54" w:rsidP="00C779D5">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Arial"/>
                <w:color w:val="auto"/>
                <w:sz w:val="20"/>
              </w:rPr>
            </w:pPr>
            <w:r w:rsidRPr="00225FFE">
              <w:rPr>
                <w:rFonts w:ascii="Calibri" w:hAnsi="Calibri" w:cs="Arial"/>
                <w:color w:val="auto"/>
                <w:sz w:val="20"/>
              </w:rPr>
              <w:t>(5) in Gesprächen ihr Verständnis sichern, indem sie geeignete situationsgerechte Techniken einsetzen (</w:t>
            </w:r>
            <w:r w:rsidR="006B6941">
              <w:rPr>
                <w:rFonts w:ascii="Calibri" w:hAnsi="Calibri" w:cs="Arial"/>
                <w:color w:val="auto"/>
                <w:sz w:val="20"/>
              </w:rPr>
              <w:t>z.B.</w:t>
            </w:r>
            <w:r w:rsidRPr="00225FFE">
              <w:rPr>
                <w:rFonts w:ascii="Calibri" w:hAnsi="Calibri" w:cs="Arial"/>
                <w:color w:val="auto"/>
                <w:sz w:val="20"/>
              </w:rPr>
              <w:t xml:space="preserve"> </w:t>
            </w:r>
            <w:r w:rsidR="00C779D5">
              <w:rPr>
                <w:rFonts w:ascii="Calibri" w:hAnsi="Calibri" w:cs="Arial"/>
                <w:color w:val="auto"/>
                <w:sz w:val="20"/>
              </w:rPr>
              <w:t xml:space="preserve">Bitte um Wiederholung, </w:t>
            </w:r>
            <w:r w:rsidRPr="00225FFE">
              <w:rPr>
                <w:rFonts w:ascii="Calibri" w:hAnsi="Calibri" w:cs="Arial"/>
                <w:color w:val="auto"/>
                <w:sz w:val="20"/>
              </w:rPr>
              <w:t>nonverbale Formen des aktiven Zuhörens wie Nicken, Stirnrunzeln</w:t>
            </w:r>
            <w:r w:rsidR="00C779D5">
              <w:rPr>
                <w:rFonts w:ascii="Calibri" w:hAnsi="Calibri" w:cs="Arial"/>
                <w:color w:val="auto"/>
                <w:sz w:val="20"/>
              </w:rPr>
              <w:t xml:space="preserve"> und Lächeln</w:t>
            </w:r>
            <w:r w:rsidRPr="00225FFE">
              <w:rPr>
                <w:rFonts w:ascii="Calibri" w:hAnsi="Calibri" w:cs="Arial"/>
                <w:color w:val="auto"/>
                <w:sz w:val="20"/>
              </w:rPr>
              <w:t>, Nachfragen mit Angabe von Verständnisalternativen)</w:t>
            </w:r>
          </w:p>
        </w:tc>
        <w:tc>
          <w:tcPr>
            <w:tcW w:w="3402" w:type="dxa"/>
          </w:tcPr>
          <w:p w:rsidR="00C60E54" w:rsidRPr="00225FFE" w:rsidRDefault="00C60E54" w:rsidP="00026091">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Arial"/>
                <w:color w:val="auto"/>
                <w:sz w:val="20"/>
              </w:rPr>
            </w:pPr>
            <w:r w:rsidRPr="00225FFE">
              <w:rPr>
                <w:rFonts w:ascii="Calibri" w:hAnsi="Calibri" w:cs="Arial"/>
                <w:color w:val="auto"/>
                <w:sz w:val="20"/>
              </w:rPr>
              <w:t>(5) in Gesprächen ihr Verständnis sichern, indem sie geeignete situations- und adressatengerechte Techniken einsetzen</w:t>
            </w:r>
          </w:p>
        </w:tc>
      </w:tr>
      <w:tr w:rsidR="00CF363F" w:rsidTr="0096442B">
        <w:tc>
          <w:tcPr>
            <w:tcW w:w="3402" w:type="dxa"/>
            <w:tcBorders>
              <w:right w:val="single" w:sz="4" w:space="0" w:color="auto"/>
            </w:tcBorders>
          </w:tcPr>
          <w:p w:rsidR="00CF363F" w:rsidRPr="00D875D3" w:rsidRDefault="00CF363F" w:rsidP="00CF363F">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680"/>
                <w:tab w:val="left" w:pos="31680"/>
              </w:tabs>
              <w:rPr>
                <w:rFonts w:ascii="Calibri" w:hAnsi="Calibri"/>
                <w:color w:val="404040" w:themeColor="text1" w:themeTint="BF"/>
                <w:sz w:val="20"/>
                <w:szCs w:val="22"/>
              </w:rPr>
            </w:pPr>
            <w:r w:rsidRPr="00D875D3">
              <w:rPr>
                <w:rFonts w:ascii="Calibri" w:hAnsi="Calibri"/>
                <w:color w:val="404040" w:themeColor="text1" w:themeTint="BF"/>
                <w:sz w:val="20"/>
                <w:szCs w:val="22"/>
              </w:rPr>
              <w:t xml:space="preserve">(6) Gestik und Mimik nutzen, um das vom Gesprächspartner Gemeinte </w:t>
            </w:r>
            <w:r w:rsidRPr="00D875D3">
              <w:rPr>
                <w:rFonts w:ascii="Calibri" w:hAnsi="Calibri"/>
                <w:color w:val="404040" w:themeColor="text1" w:themeTint="BF"/>
                <w:sz w:val="20"/>
                <w:szCs w:val="22"/>
              </w:rPr>
              <w:lastRenderedPageBreak/>
              <w:t>leichter zu erschließen oder den Sinn eigener Worte zu verdeutlichen</w:t>
            </w:r>
          </w:p>
        </w:tc>
        <w:tc>
          <w:tcPr>
            <w:tcW w:w="992" w:type="dxa"/>
            <w:tcBorders>
              <w:top w:val="nil"/>
              <w:left w:val="single" w:sz="4" w:space="0" w:color="auto"/>
              <w:bottom w:val="nil"/>
              <w:right w:val="single" w:sz="4" w:space="0" w:color="auto"/>
            </w:tcBorders>
          </w:tcPr>
          <w:p w:rsidR="00CF363F" w:rsidRPr="00596BA5" w:rsidRDefault="00CF363F" w:rsidP="00CF363F">
            <w:pPr>
              <w:rPr>
                <w:sz w:val="20"/>
                <w:szCs w:val="20"/>
              </w:rPr>
            </w:pPr>
          </w:p>
        </w:tc>
        <w:tc>
          <w:tcPr>
            <w:tcW w:w="3402" w:type="dxa"/>
            <w:tcBorders>
              <w:left w:val="single" w:sz="4" w:space="0" w:color="auto"/>
            </w:tcBorders>
          </w:tcPr>
          <w:p w:rsidR="00CF363F" w:rsidRPr="00C60E54" w:rsidRDefault="00CF363F" w:rsidP="00CF363F">
            <w:pPr>
              <w:rPr>
                <w:rFonts w:cs="Arial"/>
                <w:sz w:val="20"/>
                <w:szCs w:val="20"/>
              </w:rPr>
            </w:pPr>
            <w:r w:rsidRPr="00225FFE">
              <w:rPr>
                <w:rFonts w:cs="Arial"/>
                <w:sz w:val="20"/>
                <w:szCs w:val="20"/>
              </w:rPr>
              <w:t xml:space="preserve">(6) </w:t>
            </w:r>
            <w:r w:rsidRPr="00496529">
              <w:rPr>
                <w:rFonts w:cs="Arial"/>
                <w:sz w:val="20"/>
                <w:szCs w:val="20"/>
              </w:rPr>
              <w:t xml:space="preserve">Gestik, Mimik und Situation nutzen, um das vom Gesprächspartner Gemeinte leichter zu erschließen oder </w:t>
            </w:r>
            <w:r w:rsidRPr="00496529">
              <w:rPr>
                <w:rFonts w:cs="Arial"/>
                <w:sz w:val="20"/>
                <w:szCs w:val="20"/>
              </w:rPr>
              <w:lastRenderedPageBreak/>
              <w:t>den Sinn eigener Worte zu verdeutlichen</w:t>
            </w:r>
          </w:p>
        </w:tc>
        <w:tc>
          <w:tcPr>
            <w:tcW w:w="3402" w:type="dxa"/>
          </w:tcPr>
          <w:p w:rsidR="00CF363F" w:rsidRPr="00CF363F" w:rsidRDefault="00CF363F" w:rsidP="00CF363F">
            <w:pPr>
              <w:rPr>
                <w:rFonts w:cs="Arial"/>
                <w:sz w:val="20"/>
                <w:szCs w:val="20"/>
              </w:rPr>
            </w:pPr>
            <w:r>
              <w:rPr>
                <w:rFonts w:cs="Arial"/>
                <w:sz w:val="20"/>
                <w:szCs w:val="20"/>
              </w:rPr>
              <w:lastRenderedPageBreak/>
              <w:t>(6) [in 6/7/8]</w:t>
            </w:r>
          </w:p>
        </w:tc>
        <w:tc>
          <w:tcPr>
            <w:tcW w:w="3402" w:type="dxa"/>
          </w:tcPr>
          <w:p w:rsidR="00CF363F" w:rsidRPr="00CF363F" w:rsidRDefault="00CF363F" w:rsidP="00CF363F">
            <w:pPr>
              <w:rPr>
                <w:rFonts w:cs="Arial"/>
                <w:sz w:val="20"/>
                <w:szCs w:val="20"/>
              </w:rPr>
            </w:pPr>
            <w:r>
              <w:rPr>
                <w:rFonts w:cs="Arial"/>
                <w:sz w:val="20"/>
                <w:szCs w:val="20"/>
              </w:rPr>
              <w:t>(6) [in 6/7/8]</w:t>
            </w:r>
          </w:p>
        </w:tc>
      </w:tr>
      <w:tr w:rsidR="00CF363F" w:rsidTr="0096442B">
        <w:tc>
          <w:tcPr>
            <w:tcW w:w="3402" w:type="dxa"/>
            <w:tcBorders>
              <w:right w:val="single" w:sz="4" w:space="0" w:color="auto"/>
            </w:tcBorders>
          </w:tcPr>
          <w:p w:rsidR="00CF363F" w:rsidRPr="00D875D3" w:rsidRDefault="00CF363F" w:rsidP="00CF36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color w:val="404040" w:themeColor="text1" w:themeTint="BF"/>
                <w:sz w:val="20"/>
              </w:rPr>
            </w:pPr>
            <w:r w:rsidRPr="00D875D3">
              <w:rPr>
                <w:color w:val="404040" w:themeColor="text1" w:themeTint="BF"/>
                <w:sz w:val="20"/>
              </w:rPr>
              <w:t>(7) Hilfsmittel</w:t>
            </w:r>
            <w:r>
              <w:rPr>
                <w:color w:val="404040" w:themeColor="text1" w:themeTint="BF"/>
                <w:sz w:val="20"/>
              </w:rPr>
              <w:t>,</w:t>
            </w:r>
            <w:r w:rsidRPr="00D875D3">
              <w:rPr>
                <w:color w:val="404040" w:themeColor="text1" w:themeTint="BF"/>
                <w:sz w:val="20"/>
              </w:rPr>
              <w:t xml:space="preserve"> wie </w:t>
            </w:r>
            <w:r>
              <w:rPr>
                <w:color w:val="404040" w:themeColor="text1" w:themeTint="BF"/>
                <w:sz w:val="20"/>
              </w:rPr>
              <w:t>z.B.</w:t>
            </w:r>
            <w:r w:rsidRPr="00D875D3">
              <w:rPr>
                <w:color w:val="404040" w:themeColor="text1" w:themeTint="BF"/>
                <w:sz w:val="20"/>
              </w:rPr>
              <w:t xml:space="preserve"> Wörterbücher</w:t>
            </w:r>
            <w:r>
              <w:rPr>
                <w:color w:val="404040" w:themeColor="text1" w:themeTint="BF"/>
                <w:sz w:val="20"/>
              </w:rPr>
              <w:t xml:space="preserve">, </w:t>
            </w:r>
            <w:r w:rsidRPr="00D875D3">
              <w:rPr>
                <w:color w:val="404040" w:themeColor="text1" w:themeTint="BF"/>
                <w:sz w:val="20"/>
              </w:rPr>
              <w:t>gegebenenfalls mit Unterstützung einsetzen</w:t>
            </w:r>
            <w:r>
              <w:rPr>
                <w:color w:val="404040" w:themeColor="text1" w:themeTint="BF"/>
                <w:sz w:val="20"/>
              </w:rPr>
              <w:t>.</w:t>
            </w:r>
          </w:p>
        </w:tc>
        <w:tc>
          <w:tcPr>
            <w:tcW w:w="992" w:type="dxa"/>
            <w:tcBorders>
              <w:top w:val="nil"/>
              <w:left w:val="single" w:sz="4" w:space="0" w:color="auto"/>
              <w:bottom w:val="nil"/>
              <w:right w:val="single" w:sz="4" w:space="0" w:color="auto"/>
            </w:tcBorders>
          </w:tcPr>
          <w:p w:rsidR="00CF363F" w:rsidRPr="00596BA5" w:rsidRDefault="00CF363F" w:rsidP="00CF363F">
            <w:pPr>
              <w:rPr>
                <w:sz w:val="20"/>
                <w:szCs w:val="20"/>
              </w:rPr>
            </w:pPr>
          </w:p>
        </w:tc>
        <w:tc>
          <w:tcPr>
            <w:tcW w:w="3402" w:type="dxa"/>
            <w:tcBorders>
              <w:left w:val="single" w:sz="4" w:space="0" w:color="auto"/>
            </w:tcBorders>
          </w:tcPr>
          <w:p w:rsidR="00CF363F" w:rsidRPr="00225FFE" w:rsidRDefault="00CF363F" w:rsidP="00CF36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autoSpaceDE w:val="0"/>
              <w:autoSpaceDN w:val="0"/>
              <w:adjustRightInd w:val="0"/>
              <w:rPr>
                <w:sz w:val="20"/>
                <w:szCs w:val="20"/>
              </w:rPr>
            </w:pPr>
            <w:r w:rsidRPr="00225FFE">
              <w:rPr>
                <w:sz w:val="20"/>
                <w:szCs w:val="20"/>
              </w:rPr>
              <w:t xml:space="preserve">(7) Hilfsmittel, wie </w:t>
            </w:r>
            <w:r>
              <w:rPr>
                <w:sz w:val="20"/>
                <w:szCs w:val="20"/>
              </w:rPr>
              <w:t>z.B.</w:t>
            </w:r>
            <w:r w:rsidRPr="00225FFE">
              <w:rPr>
                <w:sz w:val="20"/>
                <w:szCs w:val="20"/>
              </w:rPr>
              <w:t xml:space="preserve"> Wörterbücher, gegebenenfalls mit Unters</w:t>
            </w:r>
            <w:r>
              <w:rPr>
                <w:sz w:val="20"/>
                <w:szCs w:val="20"/>
              </w:rPr>
              <w:t>tützung einsetzen</w:t>
            </w:r>
          </w:p>
        </w:tc>
        <w:tc>
          <w:tcPr>
            <w:tcW w:w="3402" w:type="dxa"/>
          </w:tcPr>
          <w:p w:rsidR="00CF363F" w:rsidRPr="00225FFE" w:rsidRDefault="00CF363F" w:rsidP="00CF363F">
            <w:pPr>
              <w:rPr>
                <w:sz w:val="20"/>
                <w:szCs w:val="20"/>
              </w:rPr>
            </w:pPr>
            <w:r w:rsidRPr="00225FFE">
              <w:rPr>
                <w:sz w:val="20"/>
                <w:szCs w:val="20"/>
              </w:rPr>
              <w:t>(7) Hilfsmittel</w:t>
            </w:r>
            <w:r>
              <w:rPr>
                <w:sz w:val="20"/>
                <w:szCs w:val="20"/>
              </w:rPr>
              <w:t>,</w:t>
            </w:r>
            <w:r w:rsidRPr="00225FFE">
              <w:rPr>
                <w:sz w:val="20"/>
                <w:szCs w:val="20"/>
              </w:rPr>
              <w:t xml:space="preserve"> wie </w:t>
            </w:r>
            <w:r>
              <w:rPr>
                <w:sz w:val="20"/>
                <w:szCs w:val="20"/>
              </w:rPr>
              <w:t>z.B.</w:t>
            </w:r>
            <w:r w:rsidRPr="00225FFE">
              <w:rPr>
                <w:sz w:val="20"/>
                <w:szCs w:val="20"/>
              </w:rPr>
              <w:t xml:space="preserve"> Wör</w:t>
            </w:r>
            <w:r>
              <w:rPr>
                <w:sz w:val="20"/>
                <w:szCs w:val="20"/>
              </w:rPr>
              <w:t>terbücher, selbständig einsetzen</w:t>
            </w:r>
          </w:p>
        </w:tc>
        <w:tc>
          <w:tcPr>
            <w:tcW w:w="3402" w:type="dxa"/>
          </w:tcPr>
          <w:p w:rsidR="00CF363F" w:rsidRPr="00225FFE" w:rsidRDefault="00CF363F" w:rsidP="00CF363F">
            <w:pPr>
              <w:rPr>
                <w:sz w:val="20"/>
                <w:szCs w:val="20"/>
              </w:rPr>
            </w:pPr>
            <w:r>
              <w:rPr>
                <w:sz w:val="20"/>
                <w:szCs w:val="20"/>
              </w:rPr>
              <w:t xml:space="preserve">(7) Hilfsmittel, </w:t>
            </w:r>
            <w:r w:rsidRPr="00225FFE">
              <w:rPr>
                <w:sz w:val="20"/>
                <w:szCs w:val="20"/>
              </w:rPr>
              <w:t xml:space="preserve">wie </w:t>
            </w:r>
            <w:r>
              <w:rPr>
                <w:sz w:val="20"/>
                <w:szCs w:val="20"/>
              </w:rPr>
              <w:t>z.B.</w:t>
            </w:r>
            <w:r w:rsidRPr="00225FFE">
              <w:rPr>
                <w:sz w:val="20"/>
                <w:szCs w:val="20"/>
              </w:rPr>
              <w:t xml:space="preserve"> Wörterbücher</w:t>
            </w:r>
            <w:r>
              <w:rPr>
                <w:sz w:val="20"/>
                <w:szCs w:val="20"/>
              </w:rPr>
              <w:t>,</w:t>
            </w:r>
            <w:r w:rsidRPr="00225FFE">
              <w:rPr>
                <w:sz w:val="20"/>
                <w:szCs w:val="20"/>
              </w:rPr>
              <w:t xml:space="preserve"> </w:t>
            </w:r>
            <w:r>
              <w:rPr>
                <w:sz w:val="20"/>
                <w:szCs w:val="20"/>
              </w:rPr>
              <w:t>selbständig und zielgerichtet einsetzen</w:t>
            </w:r>
          </w:p>
        </w:tc>
      </w:tr>
      <w:tr w:rsidR="00CF363F" w:rsidTr="0096442B">
        <w:tc>
          <w:tcPr>
            <w:tcW w:w="3402" w:type="dxa"/>
            <w:tcBorders>
              <w:right w:val="single" w:sz="4" w:space="0" w:color="auto"/>
            </w:tcBorders>
          </w:tcPr>
          <w:p w:rsidR="00CF363F" w:rsidRPr="00D875D3" w:rsidRDefault="00CF363F" w:rsidP="00CF363F">
            <w:pPr>
              <w:rPr>
                <w:color w:val="404040" w:themeColor="text1" w:themeTint="BF"/>
                <w:sz w:val="20"/>
              </w:rPr>
            </w:pPr>
            <w:r>
              <w:rPr>
                <w:color w:val="404040" w:themeColor="text1" w:themeTint="BF"/>
                <w:sz w:val="20"/>
              </w:rPr>
              <w:t>(8) [in 7/8]</w:t>
            </w:r>
          </w:p>
        </w:tc>
        <w:tc>
          <w:tcPr>
            <w:tcW w:w="992" w:type="dxa"/>
            <w:tcBorders>
              <w:top w:val="nil"/>
              <w:left w:val="single" w:sz="4" w:space="0" w:color="auto"/>
              <w:bottom w:val="nil"/>
              <w:right w:val="single" w:sz="4" w:space="0" w:color="auto"/>
            </w:tcBorders>
          </w:tcPr>
          <w:p w:rsidR="00CF363F" w:rsidRPr="00596BA5" w:rsidRDefault="00CF363F" w:rsidP="00CF363F">
            <w:pPr>
              <w:rPr>
                <w:sz w:val="20"/>
                <w:szCs w:val="20"/>
              </w:rPr>
            </w:pPr>
          </w:p>
        </w:tc>
        <w:tc>
          <w:tcPr>
            <w:tcW w:w="3402" w:type="dxa"/>
            <w:tcBorders>
              <w:left w:val="single" w:sz="4" w:space="0" w:color="auto"/>
            </w:tcBorders>
          </w:tcPr>
          <w:p w:rsidR="00CF363F" w:rsidRPr="00C60E54" w:rsidRDefault="00CF363F" w:rsidP="00CF36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autoSpaceDE w:val="0"/>
              <w:autoSpaceDN w:val="0"/>
              <w:adjustRightInd w:val="0"/>
              <w:rPr>
                <w:sz w:val="20"/>
                <w:szCs w:val="20"/>
              </w:rPr>
            </w:pPr>
            <w:r w:rsidRPr="00225FFE">
              <w:rPr>
                <w:sz w:val="20"/>
                <w:szCs w:val="20"/>
              </w:rPr>
              <w:t>(8) zur Vermittlung des von ihnen Gemeinten einfache Techniken einsetzen (</w:t>
            </w:r>
            <w:r>
              <w:rPr>
                <w:sz w:val="20"/>
                <w:szCs w:val="20"/>
              </w:rPr>
              <w:t>z.B.</w:t>
            </w:r>
            <w:r w:rsidRPr="00225FFE">
              <w:rPr>
                <w:sz w:val="20"/>
                <w:szCs w:val="20"/>
              </w:rPr>
              <w:t xml:space="preserve"> Angabe eines Beispiels, Synonyme, bekannte Internationalismen)</w:t>
            </w:r>
            <w:r>
              <w:rPr>
                <w:sz w:val="20"/>
                <w:szCs w:val="20"/>
              </w:rPr>
              <w:t>.</w:t>
            </w:r>
          </w:p>
        </w:tc>
        <w:tc>
          <w:tcPr>
            <w:tcW w:w="3402" w:type="dxa"/>
          </w:tcPr>
          <w:p w:rsidR="00CF363F" w:rsidRPr="00225FFE" w:rsidRDefault="00CF363F" w:rsidP="00CF363F">
            <w:pPr>
              <w:pStyle w:val="Standar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8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Arial"/>
                <w:color w:val="auto"/>
                <w:sz w:val="20"/>
              </w:rPr>
            </w:pPr>
            <w:r w:rsidRPr="00225FFE">
              <w:rPr>
                <w:rFonts w:ascii="Calibri" w:hAnsi="Calibri" w:cs="Arial"/>
                <w:color w:val="auto"/>
                <w:sz w:val="20"/>
              </w:rPr>
              <w:t>(8) zur Vermittlung des von ihnen Gemeinten verschiedene Kompensationsstrategien anwenden (</w:t>
            </w:r>
            <w:r>
              <w:rPr>
                <w:rFonts w:ascii="Calibri" w:hAnsi="Calibri" w:cs="Arial"/>
                <w:color w:val="auto"/>
                <w:sz w:val="20"/>
              </w:rPr>
              <w:t>z.B.</w:t>
            </w:r>
            <w:r w:rsidRPr="00225FFE">
              <w:rPr>
                <w:rFonts w:ascii="Calibri" w:hAnsi="Calibri" w:cs="Arial"/>
                <w:color w:val="auto"/>
                <w:sz w:val="20"/>
              </w:rPr>
              <w:t xml:space="preserve"> sprachliche Vereinfachung, Angabe eines Beispiels, Paraphrasen, Erläuterungen, Definitionen, Synonyme und Oberbegriffe)</w:t>
            </w:r>
            <w:r>
              <w:rPr>
                <w:rFonts w:ascii="Calibri" w:hAnsi="Calibri" w:cs="Arial"/>
                <w:color w:val="auto"/>
                <w:sz w:val="20"/>
              </w:rPr>
              <w:t>.</w:t>
            </w:r>
          </w:p>
        </w:tc>
        <w:tc>
          <w:tcPr>
            <w:tcW w:w="3402" w:type="dxa"/>
          </w:tcPr>
          <w:p w:rsidR="00CF363F" w:rsidRPr="00225FFE" w:rsidRDefault="00CF363F" w:rsidP="00CF363F">
            <w:pPr>
              <w:rPr>
                <w:sz w:val="20"/>
                <w:szCs w:val="20"/>
              </w:rPr>
            </w:pPr>
            <w:r w:rsidRPr="00225FFE">
              <w:rPr>
                <w:sz w:val="20"/>
                <w:szCs w:val="20"/>
              </w:rPr>
              <w:t>(8) zur Vermittlung des von ihnen Gemeinten verschiedene Techniken, Gesprächsstrategien zielgerichtet anwenden (</w:t>
            </w:r>
            <w:r>
              <w:rPr>
                <w:sz w:val="20"/>
                <w:szCs w:val="20"/>
              </w:rPr>
              <w:t>z.B.</w:t>
            </w:r>
            <w:r w:rsidRPr="00225FFE">
              <w:rPr>
                <w:sz w:val="20"/>
                <w:szCs w:val="20"/>
              </w:rPr>
              <w:t xml:space="preserve"> sprachliche Vereinfachung, </w:t>
            </w:r>
            <w:r>
              <w:rPr>
                <w:sz w:val="20"/>
                <w:szCs w:val="20"/>
              </w:rPr>
              <w:t>Paraphrasieren oder Nachfragen).</w:t>
            </w:r>
          </w:p>
        </w:tc>
      </w:tr>
    </w:tbl>
    <w:p w:rsidR="003B401B" w:rsidRDefault="003B401B" w:rsidP="008F6681"/>
    <w:p w:rsidR="00026091" w:rsidRDefault="00026091" w:rsidP="008F6681">
      <w:pPr>
        <w:sectPr w:rsidR="00026091" w:rsidSect="00C63E01">
          <w:headerReference w:type="default" r:id="rId22"/>
          <w:pgSz w:w="16838" w:h="11906" w:orient="landscape"/>
          <w:pgMar w:top="1418" w:right="709" w:bottom="1418" w:left="1418" w:header="709" w:footer="266" w:gutter="0"/>
          <w:cols w:space="708"/>
          <w:docGrid w:linePitch="360"/>
        </w:sectPr>
      </w:pPr>
    </w:p>
    <w:p w:rsidR="00026091" w:rsidRPr="00307DAD" w:rsidRDefault="00026091" w:rsidP="00026091">
      <w:pPr>
        <w:spacing w:after="0" w:line="240" w:lineRule="auto"/>
        <w:ind w:left="4395"/>
        <w:rPr>
          <w:rFonts w:asciiTheme="minorHAnsi" w:hAnsiTheme="minorHAnsi"/>
          <w:b/>
        </w:rPr>
      </w:pPr>
      <w:r>
        <w:rPr>
          <w:rFonts w:asciiTheme="minorHAnsi" w:hAnsiTheme="minorHAnsi"/>
          <w:b/>
        </w:rPr>
        <w:lastRenderedPageBreak/>
        <w:t xml:space="preserve">Bildungsplan 2016 </w:t>
      </w:r>
      <w:r w:rsidRPr="00307DAD">
        <w:rPr>
          <w:rFonts w:asciiTheme="minorHAnsi" w:hAnsiTheme="minorHAnsi"/>
          <w:b/>
        </w:rPr>
        <w:t xml:space="preserve">Gymnasium </w:t>
      </w:r>
      <w:r>
        <w:rPr>
          <w:rFonts w:asciiTheme="minorHAnsi" w:hAnsiTheme="minorHAnsi"/>
          <w:b/>
        </w:rPr>
        <w:t>G8 -</w:t>
      </w:r>
      <w:r w:rsidRPr="00307DAD">
        <w:rPr>
          <w:rFonts w:asciiTheme="minorHAnsi" w:hAnsiTheme="minorHAnsi"/>
          <w:b/>
        </w:rPr>
        <w:t xml:space="preserve"> Französisch als zweite Frem</w:t>
      </w:r>
      <w:r w:rsidR="00CF363F">
        <w:rPr>
          <w:rFonts w:asciiTheme="minorHAnsi" w:hAnsiTheme="minorHAnsi"/>
          <w:b/>
        </w:rPr>
        <w:t>dsprache</w:t>
      </w:r>
    </w:p>
    <w:p w:rsidR="00026091" w:rsidRPr="00307DAD" w:rsidRDefault="00026091" w:rsidP="00026091">
      <w:pPr>
        <w:spacing w:after="0" w:line="240" w:lineRule="auto"/>
        <w:ind w:left="4395"/>
        <w:rPr>
          <w:rFonts w:asciiTheme="minorHAnsi" w:hAnsiTheme="minorHAnsi"/>
        </w:rPr>
      </w:pPr>
      <w:r w:rsidRPr="00D7332A">
        <w:rPr>
          <w:rFonts w:asciiTheme="minorHAnsi" w:hAnsiTheme="minorHAnsi" w:cs="Arial"/>
          <w:b/>
          <w:shd w:val="clear" w:color="auto" w:fill="F4B083" w:themeFill="accent2" w:themeFillTint="99"/>
        </w:rPr>
        <w:t>3.1.3.7 Verfügen über sprachliche Mittel: Wortschatz</w:t>
      </w:r>
    </w:p>
    <w:p w:rsidR="00026091" w:rsidRDefault="00026091" w:rsidP="00026091">
      <w:pPr>
        <w:tabs>
          <w:tab w:val="left" w:pos="3510"/>
          <w:tab w:val="left" w:pos="4502"/>
        </w:tabs>
        <w:ind w:left="108"/>
      </w:pPr>
    </w:p>
    <w:tbl>
      <w:tblPr>
        <w:tblStyle w:val="Tabellenraster"/>
        <w:tblW w:w="0" w:type="auto"/>
        <w:tblLook w:val="06A0" w:firstRow="1" w:lastRow="0" w:firstColumn="1" w:lastColumn="0" w:noHBand="1" w:noVBand="1"/>
      </w:tblPr>
      <w:tblGrid>
        <w:gridCol w:w="3402"/>
        <w:gridCol w:w="992"/>
        <w:gridCol w:w="3402"/>
        <w:gridCol w:w="3402"/>
        <w:gridCol w:w="3402"/>
      </w:tblGrid>
      <w:tr w:rsidR="00026091" w:rsidTr="0096442B">
        <w:trPr>
          <w:tblHeader/>
        </w:trPr>
        <w:tc>
          <w:tcPr>
            <w:tcW w:w="3402" w:type="dxa"/>
            <w:tcBorders>
              <w:top w:val="single" w:sz="4" w:space="0" w:color="auto"/>
              <w:right w:val="single" w:sz="4" w:space="0" w:color="auto"/>
            </w:tcBorders>
            <w:shd w:val="clear" w:color="auto" w:fill="DEEAF6" w:themeFill="accent1" w:themeFillTint="33"/>
            <w:vAlign w:val="center"/>
          </w:tcPr>
          <w:p w:rsidR="00026091" w:rsidRPr="006C7B39" w:rsidRDefault="00C727CC" w:rsidP="0096442B">
            <w:pPr>
              <w:spacing w:before="60" w:after="60"/>
              <w:rPr>
                <w:b/>
              </w:rPr>
            </w:pPr>
            <w:r>
              <w:rPr>
                <w:b/>
              </w:rPr>
              <w:t>Standardraum A1</w:t>
            </w:r>
            <w:r w:rsidRPr="00C727CC">
              <w:rPr>
                <w:b/>
                <w:vertAlign w:val="superscript"/>
              </w:rPr>
              <w:t>(*)</w:t>
            </w:r>
          </w:p>
        </w:tc>
        <w:tc>
          <w:tcPr>
            <w:tcW w:w="992" w:type="dxa"/>
            <w:tcBorders>
              <w:top w:val="nil"/>
              <w:left w:val="single" w:sz="4" w:space="0" w:color="auto"/>
              <w:bottom w:val="nil"/>
              <w:right w:val="single" w:sz="4" w:space="0" w:color="auto"/>
            </w:tcBorders>
            <w:shd w:val="clear" w:color="auto" w:fill="FFFFFF" w:themeFill="background1"/>
          </w:tcPr>
          <w:p w:rsidR="00026091" w:rsidRPr="00795876" w:rsidRDefault="00026091" w:rsidP="0096442B">
            <w:pPr>
              <w:rPr>
                <w:b/>
              </w:rPr>
            </w:pPr>
          </w:p>
        </w:tc>
        <w:tc>
          <w:tcPr>
            <w:tcW w:w="3402" w:type="dxa"/>
            <w:tcBorders>
              <w:left w:val="single" w:sz="4" w:space="0" w:color="auto"/>
            </w:tcBorders>
            <w:shd w:val="clear" w:color="auto" w:fill="DEEAF6" w:themeFill="accent1" w:themeFillTint="33"/>
            <w:vAlign w:val="center"/>
          </w:tcPr>
          <w:p w:rsidR="00026091" w:rsidRDefault="00026091" w:rsidP="0096442B">
            <w:pPr>
              <w:spacing w:before="60" w:after="60"/>
              <w:rPr>
                <w:b/>
              </w:rPr>
            </w:pPr>
            <w:r>
              <w:rPr>
                <w:b/>
              </w:rPr>
              <w:t>2. Fremdsprache</w:t>
            </w:r>
          </w:p>
          <w:p w:rsidR="00026091" w:rsidRPr="006C7B39" w:rsidRDefault="00026091" w:rsidP="0096442B">
            <w:pPr>
              <w:spacing w:before="60" w:after="60"/>
              <w:rPr>
                <w:b/>
              </w:rPr>
            </w:pPr>
            <w:r w:rsidRPr="006C7B39">
              <w:rPr>
                <w:b/>
              </w:rPr>
              <w:t>Klassen 6/7/8</w:t>
            </w:r>
            <w:r>
              <w:rPr>
                <w:b/>
              </w:rPr>
              <w:t xml:space="preserve"> (A2)</w:t>
            </w:r>
          </w:p>
        </w:tc>
        <w:tc>
          <w:tcPr>
            <w:tcW w:w="3402" w:type="dxa"/>
            <w:shd w:val="clear" w:color="auto" w:fill="DEEAF6" w:themeFill="accent1" w:themeFillTint="33"/>
            <w:vAlign w:val="center"/>
          </w:tcPr>
          <w:p w:rsidR="00026091" w:rsidRDefault="00026091" w:rsidP="0096442B">
            <w:pPr>
              <w:spacing w:before="60" w:after="60"/>
              <w:rPr>
                <w:b/>
              </w:rPr>
            </w:pPr>
            <w:r>
              <w:rPr>
                <w:b/>
              </w:rPr>
              <w:t>2. Fremdsprache</w:t>
            </w:r>
          </w:p>
          <w:p w:rsidR="00026091" w:rsidRPr="006C7B39" w:rsidRDefault="00026091" w:rsidP="0096442B">
            <w:pPr>
              <w:spacing w:before="60" w:after="60"/>
              <w:rPr>
                <w:b/>
              </w:rPr>
            </w:pPr>
            <w:r w:rsidRPr="006C7B39">
              <w:rPr>
                <w:b/>
              </w:rPr>
              <w:t>Klassen 9/10</w:t>
            </w:r>
            <w:r>
              <w:rPr>
                <w:b/>
              </w:rPr>
              <w:t xml:space="preserve"> (B1+)</w:t>
            </w:r>
          </w:p>
        </w:tc>
        <w:tc>
          <w:tcPr>
            <w:tcW w:w="3402" w:type="dxa"/>
            <w:shd w:val="clear" w:color="auto" w:fill="DEEAF6" w:themeFill="accent1" w:themeFillTint="33"/>
            <w:vAlign w:val="center"/>
          </w:tcPr>
          <w:p w:rsidR="00026091" w:rsidRDefault="00026091" w:rsidP="0096442B">
            <w:pPr>
              <w:spacing w:before="60" w:after="60"/>
              <w:rPr>
                <w:b/>
              </w:rPr>
            </w:pPr>
            <w:r>
              <w:rPr>
                <w:b/>
              </w:rPr>
              <w:t>2. Fremdsprache</w:t>
            </w:r>
          </w:p>
          <w:p w:rsidR="00026091" w:rsidRPr="006C7B39" w:rsidRDefault="00026091" w:rsidP="0096442B">
            <w:pPr>
              <w:spacing w:before="60" w:after="60"/>
              <w:rPr>
                <w:b/>
              </w:rPr>
            </w:pPr>
            <w:r w:rsidRPr="006C7B39">
              <w:rPr>
                <w:b/>
              </w:rPr>
              <w:t>Klassen 11/12</w:t>
            </w:r>
            <w:r>
              <w:rPr>
                <w:b/>
              </w:rPr>
              <w:t xml:space="preserve"> (B2)</w:t>
            </w:r>
          </w:p>
        </w:tc>
      </w:tr>
      <w:tr w:rsidR="00026091" w:rsidTr="0096442B">
        <w:tc>
          <w:tcPr>
            <w:tcW w:w="3402" w:type="dxa"/>
            <w:tcBorders>
              <w:right w:val="single" w:sz="4" w:space="0" w:color="auto"/>
            </w:tcBorders>
          </w:tcPr>
          <w:p w:rsidR="00026091" w:rsidRPr="00056F34" w:rsidRDefault="00026091" w:rsidP="00026091">
            <w:pPr>
              <w:spacing w:before="120" w:after="120"/>
              <w:rPr>
                <w:rFonts w:asciiTheme="minorHAnsi" w:eastAsia="Times New Roman" w:hAnsiTheme="minorHAnsi"/>
                <w:b/>
                <w:color w:val="404040" w:themeColor="text1" w:themeTint="BF"/>
                <w:sz w:val="20"/>
                <w:lang w:eastAsia="de-DE"/>
              </w:rPr>
            </w:pPr>
            <w:r w:rsidRPr="00056F34">
              <w:rPr>
                <w:rFonts w:asciiTheme="minorHAnsi" w:eastAsia="Times New Roman" w:hAnsiTheme="minorHAnsi"/>
                <w:b/>
                <w:color w:val="404040" w:themeColor="text1" w:themeTint="BF"/>
                <w:sz w:val="20"/>
                <w:lang w:eastAsia="de-DE"/>
              </w:rPr>
              <w:t>Die Schülerinnen und Schüler verfügen über einen elementaren rezeptiven und produktiven Wortschatz, der es ihnen ermöglicht, einfache Alltagssituationen zu bewältigen.</w:t>
            </w:r>
          </w:p>
        </w:tc>
        <w:tc>
          <w:tcPr>
            <w:tcW w:w="992" w:type="dxa"/>
            <w:tcBorders>
              <w:top w:val="nil"/>
              <w:left w:val="single" w:sz="4" w:space="0" w:color="auto"/>
              <w:bottom w:val="nil"/>
              <w:right w:val="single" w:sz="4" w:space="0" w:color="auto"/>
            </w:tcBorders>
          </w:tcPr>
          <w:p w:rsidR="00026091" w:rsidRPr="00596BA5" w:rsidRDefault="00026091" w:rsidP="00026091">
            <w:pPr>
              <w:rPr>
                <w:sz w:val="20"/>
                <w:szCs w:val="20"/>
              </w:rPr>
            </w:pPr>
          </w:p>
        </w:tc>
        <w:tc>
          <w:tcPr>
            <w:tcW w:w="3402" w:type="dxa"/>
            <w:tcBorders>
              <w:left w:val="single" w:sz="4" w:space="0" w:color="auto"/>
            </w:tcBorders>
            <w:shd w:val="clear" w:color="auto" w:fill="FFFFFF" w:themeFill="background1"/>
          </w:tcPr>
          <w:p w:rsidR="00026091" w:rsidRPr="00026091" w:rsidRDefault="00026091" w:rsidP="00026091">
            <w:pPr>
              <w:spacing w:before="120" w:after="120"/>
              <w:rPr>
                <w:rFonts w:asciiTheme="minorHAnsi" w:eastAsia="Times New Roman" w:hAnsiTheme="minorHAnsi"/>
                <w:b/>
                <w:sz w:val="20"/>
                <w:lang w:eastAsia="de-DE"/>
              </w:rPr>
            </w:pPr>
            <w:r w:rsidRPr="00026091">
              <w:rPr>
                <w:rFonts w:asciiTheme="minorHAnsi" w:eastAsia="Times New Roman" w:hAnsiTheme="minorHAnsi"/>
                <w:b/>
                <w:sz w:val="20"/>
                <w:lang w:eastAsia="de-DE"/>
              </w:rPr>
              <w:t>Die Schülerinnen und Schüler verfügen über einen hinreichenden rezeptiven und produktiven Wortschatz, der es ihnen ermöglicht, Alltagssituationen zunehmend sachgerecht zu bewältigen sowie sich zu vertrauten Themen des Alltags und ihres direkten Umfelds zu äußern.</w:t>
            </w:r>
          </w:p>
        </w:tc>
        <w:tc>
          <w:tcPr>
            <w:tcW w:w="3402" w:type="dxa"/>
            <w:shd w:val="clear" w:color="auto" w:fill="FFFFFF" w:themeFill="background1"/>
          </w:tcPr>
          <w:p w:rsidR="00026091" w:rsidRPr="00026091" w:rsidRDefault="00026091" w:rsidP="00026091">
            <w:pPr>
              <w:spacing w:before="120" w:after="120"/>
              <w:rPr>
                <w:rFonts w:asciiTheme="minorHAnsi" w:eastAsia="Times New Roman" w:hAnsiTheme="minorHAnsi"/>
                <w:b/>
                <w:sz w:val="20"/>
                <w:lang w:eastAsia="de-DE"/>
              </w:rPr>
            </w:pPr>
            <w:r w:rsidRPr="00026091">
              <w:rPr>
                <w:rFonts w:asciiTheme="minorHAnsi" w:eastAsia="Times New Roman" w:hAnsiTheme="minorHAnsi"/>
                <w:b/>
                <w:sz w:val="20"/>
                <w:lang w:eastAsia="de-DE"/>
              </w:rPr>
              <w:t xml:space="preserve">Die Schülerinnen und Schüler verfügen über einen rezeptiven und produktiven Wortschatz, der es ihnen ermöglicht, Alltagssituationen zu bewältigen, sich sachgerecht zu äußern und weitgehend vertraute Themen wiederzugeben. </w:t>
            </w:r>
          </w:p>
        </w:tc>
        <w:tc>
          <w:tcPr>
            <w:tcW w:w="3402" w:type="dxa"/>
            <w:shd w:val="clear" w:color="auto" w:fill="FFFFFF" w:themeFill="background1"/>
          </w:tcPr>
          <w:p w:rsidR="00026091" w:rsidRPr="00026091" w:rsidRDefault="00026091" w:rsidP="00026091">
            <w:pPr>
              <w:autoSpaceDE w:val="0"/>
              <w:autoSpaceDN w:val="0"/>
              <w:adjustRightInd w:val="0"/>
              <w:spacing w:before="120" w:after="120"/>
              <w:rPr>
                <w:rFonts w:asciiTheme="minorHAnsi" w:eastAsia="Times New Roman" w:hAnsiTheme="minorHAnsi"/>
                <w:b/>
                <w:sz w:val="20"/>
                <w:lang w:eastAsia="de-DE"/>
              </w:rPr>
            </w:pPr>
            <w:r w:rsidRPr="00026091">
              <w:rPr>
                <w:rFonts w:asciiTheme="minorHAnsi" w:eastAsia="Times New Roman" w:hAnsiTheme="minorHAnsi"/>
                <w:b/>
                <w:sz w:val="20"/>
                <w:lang w:eastAsia="de-DE"/>
              </w:rPr>
              <w:t xml:space="preserve">Die Schülerinnen und Schüler verfügen über einen umfangreicheren rezeptiven und produktiven Wortschatz, der es ihnen ermöglicht, sich auch mit weniger vertrauten Themen und Themen von allgemeinem Interesse auseinanderzusetzen. </w:t>
            </w:r>
          </w:p>
        </w:tc>
      </w:tr>
      <w:tr w:rsidR="00026091" w:rsidTr="0096442B">
        <w:tc>
          <w:tcPr>
            <w:tcW w:w="3402" w:type="dxa"/>
            <w:tcBorders>
              <w:right w:val="single" w:sz="4" w:space="0" w:color="auto"/>
            </w:tcBorders>
          </w:tcPr>
          <w:p w:rsidR="00026091" w:rsidRPr="00056F34" w:rsidRDefault="00026091" w:rsidP="00026091">
            <w:pPr>
              <w:spacing w:before="240" w:after="240"/>
              <w:rPr>
                <w:rFonts w:eastAsia="Times New Roman" w:cs="Arial"/>
                <w:b/>
                <w:color w:val="404040" w:themeColor="text1" w:themeTint="BF"/>
                <w:sz w:val="20"/>
                <w:szCs w:val="20"/>
                <w:lang w:eastAsia="de-DE"/>
              </w:rPr>
            </w:pPr>
            <w:r w:rsidRPr="00056F34">
              <w:rPr>
                <w:rFonts w:eastAsia="Times New Roman" w:cs="Arial"/>
                <w:b/>
                <w:color w:val="404040" w:themeColor="text1" w:themeTint="BF"/>
                <w:sz w:val="20"/>
                <w:szCs w:val="20"/>
                <w:lang w:eastAsia="de-DE"/>
              </w:rPr>
              <w:t>Die Schülerinnen und Schüler können</w:t>
            </w:r>
          </w:p>
        </w:tc>
        <w:tc>
          <w:tcPr>
            <w:tcW w:w="992" w:type="dxa"/>
            <w:tcBorders>
              <w:top w:val="nil"/>
              <w:left w:val="single" w:sz="4" w:space="0" w:color="auto"/>
              <w:bottom w:val="nil"/>
              <w:right w:val="single" w:sz="4" w:space="0" w:color="auto"/>
            </w:tcBorders>
          </w:tcPr>
          <w:p w:rsidR="00026091" w:rsidRPr="00596BA5" w:rsidRDefault="00026091" w:rsidP="00026091">
            <w:pPr>
              <w:rPr>
                <w:sz w:val="20"/>
                <w:szCs w:val="20"/>
              </w:rPr>
            </w:pPr>
          </w:p>
        </w:tc>
        <w:tc>
          <w:tcPr>
            <w:tcW w:w="10206" w:type="dxa"/>
            <w:gridSpan w:val="3"/>
            <w:tcBorders>
              <w:left w:val="single" w:sz="4" w:space="0" w:color="auto"/>
            </w:tcBorders>
          </w:tcPr>
          <w:p w:rsidR="00026091" w:rsidRPr="00AA4893" w:rsidRDefault="00026091" w:rsidP="00026091">
            <w:pPr>
              <w:spacing w:before="240" w:after="240"/>
              <w:jc w:val="center"/>
              <w:rPr>
                <w:rFonts w:eastAsia="Times New Roman" w:cs="Arial"/>
                <w:sz w:val="20"/>
                <w:szCs w:val="20"/>
                <w:lang w:eastAsia="de-DE"/>
              </w:rPr>
            </w:pPr>
            <w:r w:rsidRPr="00AA4893">
              <w:rPr>
                <w:rFonts w:eastAsia="Times New Roman" w:cs="Arial"/>
                <w:b/>
                <w:sz w:val="20"/>
                <w:szCs w:val="20"/>
                <w:lang w:eastAsia="de-DE"/>
              </w:rPr>
              <w:t>Die Schülerinnen und Schüler können</w:t>
            </w:r>
          </w:p>
        </w:tc>
      </w:tr>
      <w:tr w:rsidR="00026091" w:rsidTr="0096442B">
        <w:tc>
          <w:tcPr>
            <w:tcW w:w="3402" w:type="dxa"/>
            <w:tcBorders>
              <w:right w:val="single" w:sz="4" w:space="0" w:color="auto"/>
            </w:tcBorders>
          </w:tcPr>
          <w:p w:rsidR="00026091" w:rsidRPr="00056F34" w:rsidRDefault="00026091" w:rsidP="00026091">
            <w:pPr>
              <w:rPr>
                <w:rFonts w:asciiTheme="minorHAnsi" w:hAnsiTheme="minorHAnsi"/>
                <w:color w:val="404040" w:themeColor="text1" w:themeTint="BF"/>
                <w:sz w:val="20"/>
              </w:rPr>
            </w:pPr>
            <w:r w:rsidRPr="00056F34">
              <w:rPr>
                <w:rFonts w:asciiTheme="minorHAnsi" w:hAnsiTheme="minorHAnsi"/>
                <w:color w:val="404040" w:themeColor="text1" w:themeTint="BF"/>
                <w:sz w:val="20"/>
              </w:rPr>
              <w:t>(1) einen elementaren Wortschatz zu Themen des Alltags verstehen und anwenden</w:t>
            </w:r>
          </w:p>
        </w:tc>
        <w:tc>
          <w:tcPr>
            <w:tcW w:w="992" w:type="dxa"/>
            <w:tcBorders>
              <w:top w:val="nil"/>
              <w:left w:val="single" w:sz="4" w:space="0" w:color="auto"/>
              <w:bottom w:val="nil"/>
              <w:right w:val="single" w:sz="4" w:space="0" w:color="auto"/>
            </w:tcBorders>
          </w:tcPr>
          <w:p w:rsidR="00026091" w:rsidRPr="00596BA5" w:rsidRDefault="00026091" w:rsidP="00026091">
            <w:pPr>
              <w:rPr>
                <w:sz w:val="20"/>
                <w:szCs w:val="20"/>
              </w:rPr>
            </w:pPr>
          </w:p>
        </w:tc>
        <w:tc>
          <w:tcPr>
            <w:tcW w:w="3402" w:type="dxa"/>
            <w:tcBorders>
              <w:left w:val="single" w:sz="4" w:space="0" w:color="auto"/>
            </w:tcBorders>
          </w:tcPr>
          <w:p w:rsidR="00026091" w:rsidRPr="00026091" w:rsidRDefault="00026091" w:rsidP="00026091">
            <w:pPr>
              <w:rPr>
                <w:rFonts w:asciiTheme="minorHAnsi" w:eastAsia="Times New Roman" w:hAnsiTheme="minorHAnsi"/>
                <w:sz w:val="20"/>
                <w:lang w:eastAsia="de-DE"/>
              </w:rPr>
            </w:pPr>
            <w:r w:rsidRPr="00026091">
              <w:rPr>
                <w:rFonts w:asciiTheme="minorHAnsi" w:eastAsia="Times New Roman" w:hAnsiTheme="minorHAnsi"/>
                <w:sz w:val="20"/>
                <w:lang w:eastAsia="de-DE"/>
              </w:rPr>
              <w:t>(1)</w:t>
            </w:r>
            <w:r w:rsidR="00056F34">
              <w:rPr>
                <w:rFonts w:asciiTheme="minorHAnsi" w:eastAsia="Times New Roman" w:hAnsiTheme="minorHAnsi"/>
                <w:sz w:val="20"/>
                <w:lang w:eastAsia="de-DE"/>
              </w:rPr>
              <w:t xml:space="preserve"> </w:t>
            </w:r>
            <w:r w:rsidRPr="00026091">
              <w:rPr>
                <w:rFonts w:asciiTheme="minorHAnsi" w:eastAsia="Times New Roman" w:hAnsiTheme="minorHAnsi"/>
                <w:sz w:val="20"/>
                <w:lang w:eastAsia="de-DE"/>
              </w:rPr>
              <w:t xml:space="preserve">einen frequenten Wortschatz im Kontext von Alltagssituationen </w:t>
            </w:r>
            <w:r w:rsidR="006B6941">
              <w:rPr>
                <w:rFonts w:asciiTheme="minorHAnsi" w:eastAsia="Times New Roman" w:hAnsiTheme="minorHAnsi"/>
                <w:sz w:val="20"/>
                <w:lang w:eastAsia="de-DE"/>
              </w:rPr>
              <w:t>bzw.</w:t>
            </w:r>
            <w:r w:rsidRPr="00026091">
              <w:rPr>
                <w:rFonts w:asciiTheme="minorHAnsi" w:eastAsia="Times New Roman" w:hAnsiTheme="minorHAnsi"/>
                <w:sz w:val="20"/>
                <w:lang w:eastAsia="de-DE"/>
              </w:rPr>
              <w:t xml:space="preserve"> vertrauten Themen verstehen und anwenden</w:t>
            </w:r>
          </w:p>
        </w:tc>
        <w:tc>
          <w:tcPr>
            <w:tcW w:w="3402" w:type="dxa"/>
          </w:tcPr>
          <w:p w:rsidR="00026091" w:rsidRPr="00026091" w:rsidRDefault="00026091" w:rsidP="00026091">
            <w:pPr>
              <w:rPr>
                <w:rFonts w:asciiTheme="minorHAnsi" w:eastAsia="Times New Roman" w:hAnsiTheme="minorHAnsi"/>
                <w:sz w:val="20"/>
                <w:lang w:eastAsia="de-DE"/>
              </w:rPr>
            </w:pPr>
            <w:r w:rsidRPr="00026091">
              <w:rPr>
                <w:rFonts w:asciiTheme="minorHAnsi" w:eastAsia="Times New Roman" w:hAnsiTheme="minorHAnsi"/>
                <w:sz w:val="20"/>
                <w:lang w:eastAsia="de-DE"/>
              </w:rPr>
              <w:t xml:space="preserve">(1) einen differenzierten Wortschatz zur sachgerechten Bewältigung von Alltagssituationen sowie zur Auseinandersetzung mit vertrauten Themen verstehen und </w:t>
            </w:r>
            <w:r w:rsidR="006B6941">
              <w:rPr>
                <w:rFonts w:asciiTheme="minorHAnsi" w:eastAsia="Times New Roman" w:hAnsiTheme="minorHAnsi"/>
                <w:sz w:val="20"/>
                <w:lang w:eastAsia="de-DE"/>
              </w:rPr>
              <w:t>selbständig</w:t>
            </w:r>
            <w:r w:rsidRPr="00026091">
              <w:rPr>
                <w:rFonts w:asciiTheme="minorHAnsi" w:eastAsia="Times New Roman" w:hAnsiTheme="minorHAnsi"/>
                <w:sz w:val="20"/>
                <w:lang w:eastAsia="de-DE"/>
              </w:rPr>
              <w:t xml:space="preserve"> anwenden</w:t>
            </w:r>
          </w:p>
        </w:tc>
        <w:tc>
          <w:tcPr>
            <w:tcW w:w="3402" w:type="dxa"/>
          </w:tcPr>
          <w:p w:rsidR="00026091" w:rsidRPr="00026091" w:rsidRDefault="00026091" w:rsidP="00026091">
            <w:pPr>
              <w:spacing w:after="200"/>
              <w:rPr>
                <w:rFonts w:asciiTheme="minorHAnsi" w:hAnsiTheme="minorHAnsi"/>
                <w:sz w:val="20"/>
              </w:rPr>
            </w:pPr>
            <w:r w:rsidRPr="00026091">
              <w:rPr>
                <w:rFonts w:asciiTheme="minorHAnsi" w:eastAsia="Times New Roman" w:hAnsiTheme="minorHAnsi"/>
                <w:sz w:val="20"/>
                <w:lang w:eastAsia="de-DE"/>
              </w:rPr>
              <w:t>(1) einen differenzierten Wortschatz auch zu weniger vertrauten Themen verstehen und anwenden.</w:t>
            </w:r>
          </w:p>
        </w:tc>
      </w:tr>
      <w:tr w:rsidR="00026091" w:rsidTr="0096442B">
        <w:tc>
          <w:tcPr>
            <w:tcW w:w="3402" w:type="dxa"/>
            <w:tcBorders>
              <w:right w:val="single" w:sz="4" w:space="0" w:color="auto"/>
            </w:tcBorders>
          </w:tcPr>
          <w:p w:rsidR="00026091" w:rsidRPr="00D875D3" w:rsidRDefault="00CF363F" w:rsidP="00026091">
            <w:pPr>
              <w:rPr>
                <w:rFonts w:asciiTheme="minorHAnsi" w:eastAsia="Times New Roman" w:hAnsiTheme="minorHAnsi"/>
                <w:color w:val="404040" w:themeColor="text1" w:themeTint="BF"/>
                <w:sz w:val="20"/>
                <w:lang w:eastAsia="de-DE"/>
              </w:rPr>
            </w:pPr>
            <w:r>
              <w:rPr>
                <w:rFonts w:asciiTheme="minorHAnsi" w:eastAsia="Times New Roman" w:hAnsiTheme="minorHAnsi"/>
                <w:color w:val="404040" w:themeColor="text1" w:themeTint="BF"/>
                <w:sz w:val="20"/>
                <w:lang w:eastAsia="de-DE"/>
              </w:rPr>
              <w:t>(2) [in 7/8]</w:t>
            </w:r>
          </w:p>
        </w:tc>
        <w:tc>
          <w:tcPr>
            <w:tcW w:w="992" w:type="dxa"/>
            <w:tcBorders>
              <w:top w:val="nil"/>
              <w:left w:val="single" w:sz="4" w:space="0" w:color="auto"/>
              <w:bottom w:val="nil"/>
              <w:right w:val="single" w:sz="4" w:space="0" w:color="auto"/>
            </w:tcBorders>
          </w:tcPr>
          <w:p w:rsidR="00026091" w:rsidRPr="00596BA5" w:rsidRDefault="00026091" w:rsidP="00026091">
            <w:pPr>
              <w:rPr>
                <w:sz w:val="20"/>
                <w:szCs w:val="20"/>
              </w:rPr>
            </w:pPr>
          </w:p>
        </w:tc>
        <w:tc>
          <w:tcPr>
            <w:tcW w:w="3402" w:type="dxa"/>
            <w:tcBorders>
              <w:left w:val="single" w:sz="4" w:space="0" w:color="auto"/>
            </w:tcBorders>
          </w:tcPr>
          <w:p w:rsidR="00026091" w:rsidRPr="00026091" w:rsidRDefault="00026091" w:rsidP="00026091">
            <w:pPr>
              <w:spacing w:after="200"/>
              <w:rPr>
                <w:rFonts w:asciiTheme="minorHAnsi" w:eastAsia="Times New Roman" w:hAnsiTheme="minorHAnsi"/>
                <w:sz w:val="20"/>
                <w:lang w:eastAsia="de-DE"/>
              </w:rPr>
            </w:pPr>
            <w:r w:rsidRPr="00026091">
              <w:rPr>
                <w:rFonts w:asciiTheme="minorHAnsi" w:eastAsia="Times New Roman" w:hAnsiTheme="minorHAnsi"/>
                <w:sz w:val="20"/>
                <w:lang w:eastAsia="de-DE"/>
              </w:rPr>
              <w:t>(2) zunehmend unbekannten Wortschatz aufgrund ihrer Vorkenntnis aus anderen Sprachen, aufgrund erster Einsichten in die Wortbildung sowie ihres wachsenden Weltwissens erschließen</w:t>
            </w:r>
          </w:p>
        </w:tc>
        <w:tc>
          <w:tcPr>
            <w:tcW w:w="3402" w:type="dxa"/>
          </w:tcPr>
          <w:p w:rsidR="00026091" w:rsidRPr="00026091" w:rsidRDefault="00026091" w:rsidP="00026091">
            <w:pPr>
              <w:rPr>
                <w:rFonts w:asciiTheme="minorHAnsi" w:eastAsia="Times New Roman" w:hAnsiTheme="minorHAnsi"/>
                <w:sz w:val="20"/>
                <w:lang w:eastAsia="de-DE"/>
              </w:rPr>
            </w:pPr>
            <w:r w:rsidRPr="00026091">
              <w:rPr>
                <w:rFonts w:asciiTheme="minorHAnsi" w:eastAsia="Times New Roman" w:hAnsiTheme="minorHAnsi"/>
                <w:sz w:val="20"/>
                <w:lang w:eastAsia="de-DE"/>
              </w:rPr>
              <w:t xml:space="preserve">(2) in zunehmendem Umfang unbekannten Wortschatz </w:t>
            </w:r>
            <w:r w:rsidR="006B6941">
              <w:rPr>
                <w:rFonts w:asciiTheme="minorHAnsi" w:eastAsia="Times New Roman" w:hAnsiTheme="minorHAnsi"/>
                <w:sz w:val="20"/>
                <w:lang w:eastAsia="de-DE"/>
              </w:rPr>
              <w:t>selbständig</w:t>
            </w:r>
            <w:r w:rsidRPr="00026091">
              <w:rPr>
                <w:rFonts w:asciiTheme="minorHAnsi" w:eastAsia="Times New Roman" w:hAnsiTheme="minorHAnsi"/>
                <w:sz w:val="20"/>
                <w:lang w:eastAsia="de-DE"/>
              </w:rPr>
              <w:t xml:space="preserve"> erschließen</w:t>
            </w:r>
          </w:p>
        </w:tc>
        <w:tc>
          <w:tcPr>
            <w:tcW w:w="3402" w:type="dxa"/>
          </w:tcPr>
          <w:p w:rsidR="00026091" w:rsidRPr="00026091" w:rsidRDefault="00026091" w:rsidP="00026091">
            <w:pPr>
              <w:rPr>
                <w:rFonts w:asciiTheme="minorHAnsi" w:eastAsia="Times New Roman" w:hAnsiTheme="minorHAnsi"/>
                <w:sz w:val="20"/>
                <w:lang w:eastAsia="de-DE"/>
              </w:rPr>
            </w:pPr>
            <w:r w:rsidRPr="00026091">
              <w:rPr>
                <w:rFonts w:asciiTheme="minorHAnsi" w:eastAsia="Times New Roman" w:hAnsiTheme="minorHAnsi"/>
                <w:sz w:val="20"/>
                <w:lang w:eastAsia="de-DE"/>
              </w:rPr>
              <w:t>(2) mittels Erschließungstechniken (unter anderem eigenes Weltwissen, Vergleich mit anderen Sprachen, sachgerechter Umgang mit Wörterbüchern) auch sprachliche Äußerungen mit einem höheren Anteil an unbekanntem Wortschatz erschließen</w:t>
            </w:r>
          </w:p>
        </w:tc>
      </w:tr>
      <w:tr w:rsidR="00026091" w:rsidTr="0096442B">
        <w:tc>
          <w:tcPr>
            <w:tcW w:w="3402" w:type="dxa"/>
            <w:tcBorders>
              <w:right w:val="single" w:sz="4" w:space="0" w:color="auto"/>
            </w:tcBorders>
          </w:tcPr>
          <w:p w:rsidR="00026091" w:rsidRPr="00D875D3" w:rsidRDefault="00CF363F" w:rsidP="00CF363F">
            <w:pPr>
              <w:rPr>
                <w:rFonts w:asciiTheme="minorHAnsi" w:eastAsia="Times New Roman" w:hAnsiTheme="minorHAnsi"/>
                <w:color w:val="404040" w:themeColor="text1" w:themeTint="BF"/>
                <w:sz w:val="20"/>
                <w:lang w:eastAsia="de-DE"/>
              </w:rPr>
            </w:pPr>
            <w:r>
              <w:rPr>
                <w:rFonts w:asciiTheme="minorHAnsi" w:eastAsia="Times New Roman" w:hAnsiTheme="minorHAnsi"/>
                <w:color w:val="404040" w:themeColor="text1" w:themeTint="BF"/>
                <w:sz w:val="20"/>
                <w:lang w:eastAsia="de-DE"/>
              </w:rPr>
              <w:t>(3) [in 7/8]</w:t>
            </w:r>
          </w:p>
        </w:tc>
        <w:tc>
          <w:tcPr>
            <w:tcW w:w="992" w:type="dxa"/>
            <w:tcBorders>
              <w:top w:val="nil"/>
              <w:left w:val="single" w:sz="4" w:space="0" w:color="auto"/>
              <w:bottom w:val="nil"/>
              <w:right w:val="single" w:sz="4" w:space="0" w:color="auto"/>
            </w:tcBorders>
          </w:tcPr>
          <w:p w:rsidR="00026091" w:rsidRPr="00596BA5" w:rsidRDefault="00026091" w:rsidP="00026091">
            <w:pPr>
              <w:rPr>
                <w:sz w:val="20"/>
                <w:szCs w:val="20"/>
              </w:rPr>
            </w:pPr>
          </w:p>
        </w:tc>
        <w:tc>
          <w:tcPr>
            <w:tcW w:w="3402" w:type="dxa"/>
            <w:tcBorders>
              <w:left w:val="single" w:sz="4" w:space="0" w:color="auto"/>
            </w:tcBorders>
          </w:tcPr>
          <w:p w:rsidR="00026091" w:rsidRPr="00026091" w:rsidRDefault="00026091" w:rsidP="00026091">
            <w:pPr>
              <w:spacing w:after="200"/>
              <w:rPr>
                <w:rFonts w:asciiTheme="minorHAnsi" w:eastAsia="Times New Roman" w:hAnsiTheme="minorHAnsi"/>
                <w:sz w:val="20"/>
                <w:lang w:eastAsia="de-DE"/>
              </w:rPr>
            </w:pPr>
            <w:r w:rsidRPr="00026091">
              <w:rPr>
                <w:rFonts w:asciiTheme="minorHAnsi" w:eastAsia="Times New Roman" w:hAnsiTheme="minorHAnsi"/>
                <w:sz w:val="20"/>
                <w:lang w:eastAsia="de-DE"/>
              </w:rPr>
              <w:t xml:space="preserve">(3) einzelne wenige Ausdrücke des </w:t>
            </w:r>
            <w:proofErr w:type="spellStart"/>
            <w:r w:rsidRPr="00026091">
              <w:rPr>
                <w:rFonts w:asciiTheme="minorHAnsi" w:eastAsia="Times New Roman" w:hAnsiTheme="minorHAnsi"/>
                <w:i/>
                <w:sz w:val="20"/>
                <w:lang w:eastAsia="de-DE"/>
              </w:rPr>
              <w:t>français</w:t>
            </w:r>
            <w:proofErr w:type="spellEnd"/>
            <w:r w:rsidRPr="00026091">
              <w:rPr>
                <w:rFonts w:asciiTheme="minorHAnsi" w:eastAsia="Times New Roman" w:hAnsiTheme="minorHAnsi"/>
                <w:i/>
                <w:sz w:val="20"/>
                <w:lang w:eastAsia="de-DE"/>
              </w:rPr>
              <w:t xml:space="preserve"> </w:t>
            </w:r>
            <w:proofErr w:type="spellStart"/>
            <w:r w:rsidRPr="00026091">
              <w:rPr>
                <w:rFonts w:asciiTheme="minorHAnsi" w:eastAsia="Times New Roman" w:hAnsiTheme="minorHAnsi"/>
                <w:i/>
                <w:sz w:val="20"/>
                <w:lang w:eastAsia="de-DE"/>
              </w:rPr>
              <w:t>familier</w:t>
            </w:r>
            <w:proofErr w:type="spellEnd"/>
            <w:r w:rsidRPr="00026091">
              <w:rPr>
                <w:rFonts w:asciiTheme="minorHAnsi" w:eastAsia="Times New Roman" w:hAnsiTheme="minorHAnsi"/>
                <w:sz w:val="20"/>
                <w:lang w:eastAsia="de-DE"/>
              </w:rPr>
              <w:t xml:space="preserve"> verstehen</w:t>
            </w:r>
          </w:p>
        </w:tc>
        <w:tc>
          <w:tcPr>
            <w:tcW w:w="3402" w:type="dxa"/>
          </w:tcPr>
          <w:p w:rsidR="00026091" w:rsidRPr="00026091" w:rsidRDefault="00026091" w:rsidP="00026091">
            <w:pPr>
              <w:keepNext/>
              <w:keepLines/>
              <w:outlineLvl w:val="7"/>
              <w:rPr>
                <w:rFonts w:asciiTheme="minorHAnsi" w:eastAsia="Times New Roman" w:hAnsiTheme="minorHAnsi"/>
                <w:sz w:val="20"/>
                <w:lang w:eastAsia="de-DE"/>
              </w:rPr>
            </w:pPr>
            <w:r w:rsidRPr="00026091">
              <w:rPr>
                <w:rFonts w:asciiTheme="minorHAnsi" w:eastAsia="Times New Roman" w:hAnsiTheme="minorHAnsi"/>
                <w:sz w:val="20"/>
                <w:lang w:eastAsia="de-DE"/>
              </w:rPr>
              <w:t xml:space="preserve">(3) einzelne frequente Ausdrücke des </w:t>
            </w:r>
            <w:proofErr w:type="spellStart"/>
            <w:r w:rsidRPr="00026091">
              <w:rPr>
                <w:rFonts w:asciiTheme="minorHAnsi" w:eastAsia="Times New Roman" w:hAnsiTheme="minorHAnsi"/>
                <w:i/>
                <w:sz w:val="20"/>
                <w:lang w:eastAsia="de-DE"/>
              </w:rPr>
              <w:t>français</w:t>
            </w:r>
            <w:proofErr w:type="spellEnd"/>
            <w:r w:rsidRPr="00026091">
              <w:rPr>
                <w:rFonts w:asciiTheme="minorHAnsi" w:eastAsia="Times New Roman" w:hAnsiTheme="minorHAnsi"/>
                <w:i/>
                <w:sz w:val="20"/>
                <w:lang w:eastAsia="de-DE"/>
              </w:rPr>
              <w:t xml:space="preserve"> </w:t>
            </w:r>
            <w:proofErr w:type="spellStart"/>
            <w:r w:rsidRPr="00026091">
              <w:rPr>
                <w:rFonts w:asciiTheme="minorHAnsi" w:eastAsia="Times New Roman" w:hAnsiTheme="minorHAnsi"/>
                <w:i/>
                <w:sz w:val="20"/>
                <w:lang w:eastAsia="de-DE"/>
              </w:rPr>
              <w:t>familier</w:t>
            </w:r>
            <w:proofErr w:type="spellEnd"/>
            <w:r w:rsidRPr="00026091">
              <w:rPr>
                <w:rFonts w:asciiTheme="minorHAnsi" w:eastAsia="Times New Roman" w:hAnsiTheme="minorHAnsi"/>
                <w:sz w:val="20"/>
                <w:lang w:eastAsia="de-DE"/>
              </w:rPr>
              <w:t xml:space="preserve"> verstehen und diese in das </w:t>
            </w:r>
            <w:proofErr w:type="spellStart"/>
            <w:r w:rsidRPr="00026091">
              <w:rPr>
                <w:rFonts w:asciiTheme="minorHAnsi" w:eastAsia="Times New Roman" w:hAnsiTheme="minorHAnsi"/>
                <w:i/>
                <w:sz w:val="20"/>
                <w:lang w:eastAsia="de-DE"/>
              </w:rPr>
              <w:t>français</w:t>
            </w:r>
            <w:proofErr w:type="spellEnd"/>
            <w:r w:rsidRPr="00026091">
              <w:rPr>
                <w:rFonts w:asciiTheme="minorHAnsi" w:eastAsia="Times New Roman" w:hAnsiTheme="minorHAnsi"/>
                <w:i/>
                <w:sz w:val="20"/>
                <w:lang w:eastAsia="de-DE"/>
              </w:rPr>
              <w:t xml:space="preserve"> </w:t>
            </w:r>
            <w:proofErr w:type="spellStart"/>
            <w:r w:rsidRPr="00026091">
              <w:rPr>
                <w:rFonts w:asciiTheme="minorHAnsi" w:eastAsia="Times New Roman" w:hAnsiTheme="minorHAnsi"/>
                <w:i/>
                <w:sz w:val="20"/>
                <w:lang w:eastAsia="de-DE"/>
              </w:rPr>
              <w:t>standard</w:t>
            </w:r>
            <w:proofErr w:type="spellEnd"/>
            <w:r w:rsidRPr="00026091">
              <w:rPr>
                <w:rFonts w:asciiTheme="minorHAnsi" w:eastAsia="Times New Roman" w:hAnsiTheme="minorHAnsi"/>
                <w:i/>
                <w:sz w:val="20"/>
                <w:lang w:eastAsia="de-DE"/>
              </w:rPr>
              <w:t xml:space="preserve"> </w:t>
            </w:r>
            <w:r w:rsidRPr="00026091">
              <w:rPr>
                <w:rFonts w:asciiTheme="minorHAnsi" w:eastAsia="Times New Roman" w:hAnsiTheme="minorHAnsi"/>
                <w:sz w:val="20"/>
                <w:lang w:eastAsia="de-DE"/>
              </w:rPr>
              <w:t>übertragen</w:t>
            </w:r>
          </w:p>
        </w:tc>
        <w:tc>
          <w:tcPr>
            <w:tcW w:w="3402" w:type="dxa"/>
          </w:tcPr>
          <w:p w:rsidR="00026091" w:rsidRPr="00026091" w:rsidRDefault="00026091" w:rsidP="00026091">
            <w:pPr>
              <w:keepNext/>
              <w:keepLines/>
              <w:outlineLvl w:val="7"/>
              <w:rPr>
                <w:rFonts w:asciiTheme="minorHAnsi" w:eastAsia="Times New Roman" w:hAnsiTheme="minorHAnsi"/>
                <w:sz w:val="20"/>
                <w:lang w:eastAsia="de-DE"/>
              </w:rPr>
            </w:pPr>
            <w:r w:rsidRPr="00026091">
              <w:rPr>
                <w:rFonts w:asciiTheme="minorHAnsi" w:eastAsia="Times New Roman" w:hAnsiTheme="minorHAnsi"/>
                <w:sz w:val="20"/>
                <w:lang w:eastAsia="de-DE"/>
              </w:rPr>
              <w:t xml:space="preserve">(3) frequente Ausdrücke des </w:t>
            </w:r>
            <w:proofErr w:type="spellStart"/>
            <w:r w:rsidRPr="00026091">
              <w:rPr>
                <w:rFonts w:asciiTheme="minorHAnsi" w:eastAsia="Times New Roman" w:hAnsiTheme="minorHAnsi"/>
                <w:i/>
                <w:sz w:val="20"/>
                <w:lang w:eastAsia="de-DE"/>
              </w:rPr>
              <w:t>français</w:t>
            </w:r>
            <w:proofErr w:type="spellEnd"/>
            <w:r w:rsidRPr="00026091">
              <w:rPr>
                <w:rFonts w:asciiTheme="minorHAnsi" w:eastAsia="Times New Roman" w:hAnsiTheme="minorHAnsi"/>
                <w:i/>
                <w:sz w:val="20"/>
                <w:lang w:eastAsia="de-DE"/>
              </w:rPr>
              <w:t xml:space="preserve"> </w:t>
            </w:r>
            <w:proofErr w:type="spellStart"/>
            <w:r w:rsidRPr="00026091">
              <w:rPr>
                <w:rFonts w:asciiTheme="minorHAnsi" w:eastAsia="Times New Roman" w:hAnsiTheme="minorHAnsi"/>
                <w:i/>
                <w:sz w:val="20"/>
                <w:lang w:eastAsia="de-DE"/>
              </w:rPr>
              <w:t>familier</w:t>
            </w:r>
            <w:proofErr w:type="spellEnd"/>
            <w:r w:rsidRPr="00026091">
              <w:rPr>
                <w:rFonts w:asciiTheme="minorHAnsi" w:eastAsia="Times New Roman" w:hAnsiTheme="minorHAnsi"/>
                <w:sz w:val="20"/>
                <w:lang w:eastAsia="de-DE"/>
              </w:rPr>
              <w:t xml:space="preserve"> verstehen und diese in das </w:t>
            </w:r>
            <w:proofErr w:type="spellStart"/>
            <w:r w:rsidRPr="00026091">
              <w:rPr>
                <w:rFonts w:asciiTheme="minorHAnsi" w:eastAsia="Times New Roman" w:hAnsiTheme="minorHAnsi"/>
                <w:i/>
                <w:sz w:val="20"/>
                <w:lang w:eastAsia="de-DE"/>
              </w:rPr>
              <w:t>français</w:t>
            </w:r>
            <w:proofErr w:type="spellEnd"/>
            <w:r w:rsidRPr="00026091">
              <w:rPr>
                <w:rFonts w:asciiTheme="minorHAnsi" w:eastAsia="Times New Roman" w:hAnsiTheme="minorHAnsi"/>
                <w:i/>
                <w:sz w:val="20"/>
                <w:lang w:eastAsia="de-DE"/>
              </w:rPr>
              <w:t xml:space="preserve"> </w:t>
            </w:r>
            <w:proofErr w:type="spellStart"/>
            <w:r w:rsidRPr="00026091">
              <w:rPr>
                <w:rFonts w:asciiTheme="minorHAnsi" w:eastAsia="Times New Roman" w:hAnsiTheme="minorHAnsi"/>
                <w:i/>
                <w:sz w:val="20"/>
                <w:lang w:eastAsia="de-DE"/>
              </w:rPr>
              <w:t>standard</w:t>
            </w:r>
            <w:proofErr w:type="spellEnd"/>
            <w:r w:rsidRPr="00026091">
              <w:rPr>
                <w:rFonts w:asciiTheme="minorHAnsi" w:eastAsia="Times New Roman" w:hAnsiTheme="minorHAnsi"/>
                <w:sz w:val="20"/>
                <w:lang w:eastAsia="de-DE"/>
              </w:rPr>
              <w:t xml:space="preserve"> übertragen</w:t>
            </w:r>
          </w:p>
        </w:tc>
      </w:tr>
      <w:tr w:rsidR="00026091" w:rsidTr="0096442B">
        <w:tc>
          <w:tcPr>
            <w:tcW w:w="3402" w:type="dxa"/>
            <w:tcBorders>
              <w:right w:val="single" w:sz="4" w:space="0" w:color="auto"/>
            </w:tcBorders>
          </w:tcPr>
          <w:p w:rsidR="00026091" w:rsidRPr="00D875D3" w:rsidRDefault="00CF363F" w:rsidP="00026091">
            <w:pPr>
              <w:rPr>
                <w:rFonts w:asciiTheme="minorHAnsi" w:eastAsia="Times New Roman" w:hAnsiTheme="minorHAnsi"/>
                <w:color w:val="404040" w:themeColor="text1" w:themeTint="BF"/>
                <w:sz w:val="20"/>
                <w:lang w:eastAsia="de-DE"/>
              </w:rPr>
            </w:pPr>
            <w:r>
              <w:rPr>
                <w:rFonts w:asciiTheme="minorHAnsi" w:eastAsia="Times New Roman" w:hAnsiTheme="minorHAnsi"/>
                <w:color w:val="404040" w:themeColor="text1" w:themeTint="BF"/>
                <w:sz w:val="20"/>
                <w:lang w:eastAsia="de-DE"/>
              </w:rPr>
              <w:t>(4) [in 11/12]</w:t>
            </w:r>
          </w:p>
        </w:tc>
        <w:tc>
          <w:tcPr>
            <w:tcW w:w="992" w:type="dxa"/>
            <w:tcBorders>
              <w:top w:val="nil"/>
              <w:left w:val="single" w:sz="4" w:space="0" w:color="auto"/>
              <w:bottom w:val="nil"/>
              <w:right w:val="single" w:sz="4" w:space="0" w:color="auto"/>
            </w:tcBorders>
          </w:tcPr>
          <w:p w:rsidR="00026091" w:rsidRPr="00596BA5" w:rsidRDefault="00026091" w:rsidP="00026091">
            <w:pPr>
              <w:rPr>
                <w:sz w:val="20"/>
                <w:szCs w:val="20"/>
              </w:rPr>
            </w:pPr>
          </w:p>
        </w:tc>
        <w:tc>
          <w:tcPr>
            <w:tcW w:w="3402" w:type="dxa"/>
            <w:tcBorders>
              <w:left w:val="single" w:sz="4" w:space="0" w:color="auto"/>
            </w:tcBorders>
          </w:tcPr>
          <w:p w:rsidR="00026091" w:rsidRPr="00026091" w:rsidRDefault="003F54A7" w:rsidP="00026091">
            <w:pPr>
              <w:spacing w:after="200"/>
              <w:rPr>
                <w:rFonts w:asciiTheme="minorHAnsi" w:eastAsia="Times New Roman" w:hAnsiTheme="minorHAnsi"/>
                <w:sz w:val="20"/>
                <w:lang w:eastAsia="de-DE"/>
              </w:rPr>
            </w:pPr>
            <w:r>
              <w:rPr>
                <w:rFonts w:asciiTheme="minorHAnsi" w:eastAsia="Times New Roman" w:hAnsiTheme="minorHAnsi"/>
                <w:color w:val="404040" w:themeColor="text1" w:themeTint="BF"/>
                <w:sz w:val="20"/>
                <w:lang w:eastAsia="de-DE"/>
              </w:rPr>
              <w:t>(4) [in 11/12]</w:t>
            </w:r>
          </w:p>
        </w:tc>
        <w:tc>
          <w:tcPr>
            <w:tcW w:w="3402" w:type="dxa"/>
          </w:tcPr>
          <w:p w:rsidR="00026091" w:rsidRPr="00026091" w:rsidRDefault="003F54A7" w:rsidP="00026091">
            <w:pPr>
              <w:keepNext/>
              <w:keepLines/>
              <w:outlineLvl w:val="7"/>
              <w:rPr>
                <w:rFonts w:asciiTheme="minorHAnsi" w:eastAsia="Times New Roman" w:hAnsiTheme="minorHAnsi"/>
                <w:sz w:val="20"/>
                <w:lang w:eastAsia="de-DE"/>
              </w:rPr>
            </w:pPr>
            <w:r>
              <w:rPr>
                <w:rFonts w:asciiTheme="minorHAnsi" w:eastAsia="Times New Roman" w:hAnsiTheme="minorHAnsi"/>
                <w:color w:val="404040" w:themeColor="text1" w:themeTint="BF"/>
                <w:sz w:val="20"/>
                <w:lang w:eastAsia="de-DE"/>
              </w:rPr>
              <w:t>(4) [in 11/12]</w:t>
            </w:r>
          </w:p>
        </w:tc>
        <w:tc>
          <w:tcPr>
            <w:tcW w:w="3402" w:type="dxa"/>
          </w:tcPr>
          <w:p w:rsidR="00026091" w:rsidRPr="00026091" w:rsidRDefault="00026091" w:rsidP="00026091">
            <w:pPr>
              <w:rPr>
                <w:rFonts w:asciiTheme="minorHAnsi" w:hAnsiTheme="minorHAnsi"/>
                <w:sz w:val="20"/>
              </w:rPr>
            </w:pPr>
            <w:r w:rsidRPr="00026091">
              <w:rPr>
                <w:rFonts w:asciiTheme="minorHAnsi" w:hAnsiTheme="minorHAnsi"/>
                <w:sz w:val="20"/>
              </w:rPr>
              <w:t xml:space="preserve">(4) einen einfachen Funktions- und Interpretationswortschatz nutzen, der es </w:t>
            </w:r>
            <w:r w:rsidRPr="00026091">
              <w:rPr>
                <w:rFonts w:asciiTheme="minorHAnsi" w:hAnsiTheme="minorHAnsi"/>
                <w:sz w:val="20"/>
              </w:rPr>
              <w:lastRenderedPageBreak/>
              <w:t>ihnen erlaubt, fiktionale und nichtfiktionale Texte sachgerecht zu beschreiben und zu kommentieren</w:t>
            </w:r>
          </w:p>
        </w:tc>
      </w:tr>
      <w:tr w:rsidR="00026091" w:rsidTr="0096442B">
        <w:tc>
          <w:tcPr>
            <w:tcW w:w="3402" w:type="dxa"/>
            <w:tcBorders>
              <w:right w:val="single" w:sz="4" w:space="0" w:color="auto"/>
            </w:tcBorders>
          </w:tcPr>
          <w:p w:rsidR="00026091" w:rsidRPr="00056F34" w:rsidRDefault="00026091" w:rsidP="00026091">
            <w:pPr>
              <w:rPr>
                <w:rFonts w:asciiTheme="minorHAnsi" w:hAnsiTheme="minorHAnsi"/>
                <w:color w:val="404040" w:themeColor="text1" w:themeTint="BF"/>
                <w:sz w:val="20"/>
              </w:rPr>
            </w:pPr>
            <w:r w:rsidRPr="00056F34">
              <w:rPr>
                <w:rFonts w:asciiTheme="minorHAnsi" w:hAnsiTheme="minorHAnsi"/>
                <w:color w:val="404040" w:themeColor="text1" w:themeTint="BF"/>
                <w:sz w:val="20"/>
              </w:rPr>
              <w:lastRenderedPageBreak/>
              <w:t xml:space="preserve">(5) einfache </w:t>
            </w:r>
            <w:r w:rsidRPr="00056F34">
              <w:rPr>
                <w:rFonts w:asciiTheme="minorHAnsi" w:eastAsia="Times New Roman" w:hAnsiTheme="minorHAnsi"/>
                <w:color w:val="404040" w:themeColor="text1" w:themeTint="BF"/>
                <w:sz w:val="20"/>
                <w:lang w:eastAsia="de-DE"/>
              </w:rPr>
              <w:t>Konnektoren zur Strukturierung von Texten verwenden (Zeitadverbien, Konjunktionen)</w:t>
            </w:r>
          </w:p>
        </w:tc>
        <w:tc>
          <w:tcPr>
            <w:tcW w:w="992" w:type="dxa"/>
            <w:tcBorders>
              <w:top w:val="nil"/>
              <w:left w:val="single" w:sz="4" w:space="0" w:color="auto"/>
              <w:bottom w:val="nil"/>
              <w:right w:val="single" w:sz="4" w:space="0" w:color="auto"/>
            </w:tcBorders>
          </w:tcPr>
          <w:p w:rsidR="00026091" w:rsidRPr="00596BA5" w:rsidRDefault="00026091" w:rsidP="00026091">
            <w:pPr>
              <w:rPr>
                <w:sz w:val="20"/>
                <w:szCs w:val="20"/>
              </w:rPr>
            </w:pPr>
          </w:p>
        </w:tc>
        <w:tc>
          <w:tcPr>
            <w:tcW w:w="3402" w:type="dxa"/>
            <w:tcBorders>
              <w:left w:val="single" w:sz="4" w:space="0" w:color="auto"/>
            </w:tcBorders>
          </w:tcPr>
          <w:p w:rsidR="00026091" w:rsidRPr="00026091" w:rsidRDefault="00026091" w:rsidP="001B65DA">
            <w:pPr>
              <w:rPr>
                <w:rFonts w:asciiTheme="minorHAnsi" w:hAnsiTheme="minorHAnsi"/>
                <w:sz w:val="20"/>
              </w:rPr>
            </w:pPr>
            <w:r w:rsidRPr="00026091">
              <w:rPr>
                <w:rFonts w:asciiTheme="minorHAnsi" w:eastAsia="Times New Roman" w:hAnsiTheme="minorHAnsi"/>
                <w:sz w:val="20"/>
                <w:lang w:eastAsia="de-DE"/>
              </w:rPr>
              <w:t>(5) Konnektoren zur Strukturierung von Texten verwenden</w:t>
            </w:r>
          </w:p>
        </w:tc>
        <w:tc>
          <w:tcPr>
            <w:tcW w:w="3402" w:type="dxa"/>
          </w:tcPr>
          <w:p w:rsidR="00026091" w:rsidRPr="00026091" w:rsidRDefault="00026091" w:rsidP="00026091">
            <w:pPr>
              <w:rPr>
                <w:rFonts w:asciiTheme="minorHAnsi" w:hAnsiTheme="minorHAnsi"/>
                <w:sz w:val="20"/>
              </w:rPr>
            </w:pPr>
            <w:r w:rsidRPr="00026091">
              <w:rPr>
                <w:rFonts w:asciiTheme="minorHAnsi" w:hAnsiTheme="minorHAnsi"/>
                <w:sz w:val="20"/>
              </w:rPr>
              <w:t xml:space="preserve">(5) Konnektoren </w:t>
            </w:r>
            <w:r w:rsidRPr="00026091">
              <w:rPr>
                <w:rFonts w:asciiTheme="minorHAnsi" w:eastAsia="Times New Roman" w:hAnsiTheme="minorHAnsi"/>
                <w:sz w:val="20"/>
                <w:lang w:eastAsia="de-DE"/>
              </w:rPr>
              <w:t>zur differenzierten Strukturierung</w:t>
            </w:r>
            <w:r w:rsidRPr="00026091">
              <w:rPr>
                <w:rFonts w:asciiTheme="minorHAnsi" w:hAnsiTheme="minorHAnsi"/>
                <w:sz w:val="20"/>
              </w:rPr>
              <w:t xml:space="preserve"> von Texten verwenden</w:t>
            </w:r>
          </w:p>
        </w:tc>
        <w:tc>
          <w:tcPr>
            <w:tcW w:w="3402" w:type="dxa"/>
          </w:tcPr>
          <w:p w:rsidR="00026091" w:rsidRPr="00026091" w:rsidRDefault="00026091" w:rsidP="00026091">
            <w:pPr>
              <w:rPr>
                <w:rFonts w:asciiTheme="minorHAnsi" w:hAnsiTheme="minorHAnsi"/>
                <w:sz w:val="20"/>
              </w:rPr>
            </w:pPr>
            <w:r w:rsidRPr="00026091">
              <w:rPr>
                <w:rFonts w:asciiTheme="minorHAnsi" w:hAnsiTheme="minorHAnsi"/>
                <w:sz w:val="20"/>
              </w:rPr>
              <w:t xml:space="preserve">(5) Konnektoren differenziert und sachgerecht verwenden </w:t>
            </w:r>
          </w:p>
        </w:tc>
      </w:tr>
      <w:tr w:rsidR="00026091" w:rsidTr="0096442B">
        <w:tc>
          <w:tcPr>
            <w:tcW w:w="3402" w:type="dxa"/>
            <w:tcBorders>
              <w:right w:val="single" w:sz="4" w:space="0" w:color="auto"/>
            </w:tcBorders>
          </w:tcPr>
          <w:p w:rsidR="00026091" w:rsidRPr="00056F34" w:rsidRDefault="00026091" w:rsidP="00026091">
            <w:pPr>
              <w:rPr>
                <w:rFonts w:asciiTheme="minorHAnsi" w:hAnsiTheme="minorHAnsi"/>
                <w:color w:val="404040" w:themeColor="text1" w:themeTint="BF"/>
                <w:sz w:val="20"/>
              </w:rPr>
            </w:pPr>
            <w:r w:rsidRPr="00056F34">
              <w:rPr>
                <w:rFonts w:asciiTheme="minorHAnsi" w:hAnsiTheme="minorHAnsi"/>
                <w:color w:val="404040" w:themeColor="text1" w:themeTint="BF"/>
                <w:sz w:val="20"/>
              </w:rPr>
              <w:t>(6) den ihnen bekannten Wortschatz weitgehend korrekt schreiben und typische Sonderzeichen der französischen Orthografie zunehmend richtig anwenden</w:t>
            </w:r>
          </w:p>
        </w:tc>
        <w:tc>
          <w:tcPr>
            <w:tcW w:w="992" w:type="dxa"/>
            <w:tcBorders>
              <w:top w:val="nil"/>
              <w:left w:val="single" w:sz="4" w:space="0" w:color="auto"/>
              <w:bottom w:val="nil"/>
              <w:right w:val="single" w:sz="4" w:space="0" w:color="auto"/>
            </w:tcBorders>
          </w:tcPr>
          <w:p w:rsidR="00026091" w:rsidRPr="00596BA5" w:rsidRDefault="00026091" w:rsidP="00026091">
            <w:pPr>
              <w:rPr>
                <w:sz w:val="20"/>
                <w:szCs w:val="20"/>
              </w:rPr>
            </w:pPr>
          </w:p>
        </w:tc>
        <w:tc>
          <w:tcPr>
            <w:tcW w:w="3402" w:type="dxa"/>
            <w:tcBorders>
              <w:left w:val="single" w:sz="4" w:space="0" w:color="auto"/>
            </w:tcBorders>
          </w:tcPr>
          <w:p w:rsidR="00026091" w:rsidRPr="00026091" w:rsidRDefault="00026091" w:rsidP="00026091">
            <w:pPr>
              <w:rPr>
                <w:rFonts w:asciiTheme="minorHAnsi" w:eastAsia="Times New Roman" w:hAnsiTheme="minorHAnsi"/>
                <w:sz w:val="20"/>
                <w:lang w:eastAsia="de-DE"/>
              </w:rPr>
            </w:pPr>
            <w:r w:rsidRPr="00026091">
              <w:rPr>
                <w:rFonts w:asciiTheme="minorHAnsi" w:eastAsia="Times New Roman" w:hAnsiTheme="minorHAnsi"/>
                <w:sz w:val="20"/>
                <w:lang w:eastAsia="de-DE"/>
              </w:rPr>
              <w:t>(6) bekannten Wortschatz korrekt schreiben und typische Sonderzeichen der französischen Orthografie richtig anwenden</w:t>
            </w:r>
          </w:p>
        </w:tc>
        <w:tc>
          <w:tcPr>
            <w:tcW w:w="3402" w:type="dxa"/>
          </w:tcPr>
          <w:p w:rsidR="00026091" w:rsidRPr="00026091" w:rsidRDefault="00026091" w:rsidP="00026091">
            <w:pPr>
              <w:rPr>
                <w:rFonts w:asciiTheme="minorHAnsi" w:hAnsiTheme="minorHAnsi"/>
                <w:sz w:val="20"/>
              </w:rPr>
            </w:pPr>
            <w:r w:rsidRPr="00026091">
              <w:rPr>
                <w:rFonts w:asciiTheme="minorHAnsi" w:hAnsiTheme="minorHAnsi"/>
                <w:sz w:val="20"/>
              </w:rPr>
              <w:t>(6) bekannten und vereinzelt auch unbekannten Wortschatz unter Anwendung der Regeln der Orthografie korrekt schreiben</w:t>
            </w:r>
          </w:p>
        </w:tc>
        <w:tc>
          <w:tcPr>
            <w:tcW w:w="3402" w:type="dxa"/>
          </w:tcPr>
          <w:p w:rsidR="00026091" w:rsidRPr="00026091" w:rsidRDefault="00026091" w:rsidP="00026091">
            <w:pPr>
              <w:rPr>
                <w:rFonts w:asciiTheme="minorHAnsi" w:hAnsiTheme="minorHAnsi"/>
                <w:sz w:val="20"/>
              </w:rPr>
            </w:pPr>
            <w:r w:rsidRPr="00026091">
              <w:rPr>
                <w:rFonts w:asciiTheme="minorHAnsi" w:hAnsiTheme="minorHAnsi"/>
                <w:sz w:val="20"/>
              </w:rPr>
              <w:t>(6) orthografisch weitgehend korrekt schreiben</w:t>
            </w:r>
          </w:p>
        </w:tc>
      </w:tr>
      <w:tr w:rsidR="00026091" w:rsidTr="0096442B">
        <w:tc>
          <w:tcPr>
            <w:tcW w:w="3402" w:type="dxa"/>
            <w:tcBorders>
              <w:right w:val="single" w:sz="4" w:space="0" w:color="auto"/>
            </w:tcBorders>
          </w:tcPr>
          <w:p w:rsidR="00026091" w:rsidRPr="00056F34" w:rsidRDefault="00026091" w:rsidP="00026091">
            <w:pPr>
              <w:spacing w:before="240" w:after="240"/>
              <w:jc w:val="center"/>
              <w:rPr>
                <w:rFonts w:eastAsia="Times New Roman" w:cs="Arial"/>
                <w:b/>
                <w:color w:val="404040" w:themeColor="text1" w:themeTint="BF"/>
                <w:sz w:val="20"/>
                <w:szCs w:val="20"/>
                <w:lang w:eastAsia="de-DE"/>
              </w:rPr>
            </w:pPr>
            <w:r w:rsidRPr="00056F34">
              <w:rPr>
                <w:rFonts w:eastAsia="Times New Roman" w:cs="Arial"/>
                <w:b/>
                <w:color w:val="404040" w:themeColor="text1" w:themeTint="BF"/>
                <w:sz w:val="20"/>
                <w:szCs w:val="20"/>
                <w:lang w:eastAsia="de-DE"/>
              </w:rPr>
              <w:t>Strategien und Methoden</w:t>
            </w:r>
          </w:p>
        </w:tc>
        <w:tc>
          <w:tcPr>
            <w:tcW w:w="992" w:type="dxa"/>
            <w:tcBorders>
              <w:top w:val="nil"/>
              <w:left w:val="single" w:sz="4" w:space="0" w:color="auto"/>
              <w:bottom w:val="nil"/>
              <w:right w:val="single" w:sz="4" w:space="0" w:color="auto"/>
            </w:tcBorders>
          </w:tcPr>
          <w:p w:rsidR="00026091" w:rsidRPr="00596BA5" w:rsidRDefault="00026091" w:rsidP="00026091">
            <w:pPr>
              <w:rPr>
                <w:sz w:val="20"/>
                <w:szCs w:val="20"/>
              </w:rPr>
            </w:pPr>
          </w:p>
        </w:tc>
        <w:tc>
          <w:tcPr>
            <w:tcW w:w="10206" w:type="dxa"/>
            <w:gridSpan w:val="3"/>
            <w:tcBorders>
              <w:left w:val="single" w:sz="4" w:space="0" w:color="auto"/>
            </w:tcBorders>
          </w:tcPr>
          <w:p w:rsidR="00026091" w:rsidRPr="00E41DEF" w:rsidRDefault="00026091" w:rsidP="00026091">
            <w:pPr>
              <w:spacing w:before="240" w:after="240"/>
              <w:jc w:val="center"/>
              <w:rPr>
                <w:rFonts w:eastAsia="Times New Roman" w:cs="Arial"/>
                <w:b/>
                <w:sz w:val="20"/>
                <w:szCs w:val="20"/>
                <w:lang w:eastAsia="de-DE"/>
              </w:rPr>
            </w:pPr>
            <w:r w:rsidRPr="007509E2">
              <w:rPr>
                <w:rFonts w:eastAsia="Times New Roman" w:cs="Arial"/>
                <w:b/>
                <w:sz w:val="20"/>
                <w:szCs w:val="20"/>
                <w:lang w:eastAsia="de-DE"/>
              </w:rPr>
              <w:t>Strategien und Methoden</w:t>
            </w:r>
          </w:p>
        </w:tc>
      </w:tr>
      <w:tr w:rsidR="005C6A05" w:rsidTr="0096442B">
        <w:tc>
          <w:tcPr>
            <w:tcW w:w="3402" w:type="dxa"/>
            <w:tcBorders>
              <w:right w:val="single" w:sz="4" w:space="0" w:color="auto"/>
            </w:tcBorders>
          </w:tcPr>
          <w:p w:rsidR="005C6A05" w:rsidRPr="00056F34" w:rsidRDefault="00CF363F" w:rsidP="005C6A05">
            <w:pPr>
              <w:rPr>
                <w:rFonts w:asciiTheme="minorHAnsi" w:hAnsiTheme="minorHAnsi"/>
                <w:color w:val="404040" w:themeColor="text1" w:themeTint="BF"/>
                <w:sz w:val="20"/>
              </w:rPr>
            </w:pPr>
            <w:r>
              <w:rPr>
                <w:rFonts w:asciiTheme="minorHAnsi" w:hAnsiTheme="minorHAnsi"/>
                <w:color w:val="404040" w:themeColor="text1" w:themeTint="BF"/>
                <w:sz w:val="20"/>
              </w:rPr>
              <w:t>(7) [in 7/8]</w:t>
            </w:r>
          </w:p>
        </w:tc>
        <w:tc>
          <w:tcPr>
            <w:tcW w:w="992" w:type="dxa"/>
            <w:tcBorders>
              <w:top w:val="nil"/>
              <w:left w:val="single" w:sz="4" w:space="0" w:color="auto"/>
              <w:bottom w:val="nil"/>
              <w:right w:val="single" w:sz="4" w:space="0" w:color="auto"/>
            </w:tcBorders>
          </w:tcPr>
          <w:p w:rsidR="005C6A05" w:rsidRPr="00596BA5" w:rsidRDefault="005C6A05" w:rsidP="005C6A05">
            <w:pPr>
              <w:rPr>
                <w:sz w:val="20"/>
                <w:szCs w:val="20"/>
              </w:rPr>
            </w:pPr>
          </w:p>
        </w:tc>
        <w:tc>
          <w:tcPr>
            <w:tcW w:w="3402" w:type="dxa"/>
            <w:tcBorders>
              <w:left w:val="single" w:sz="4" w:space="0" w:color="auto"/>
            </w:tcBorders>
          </w:tcPr>
          <w:p w:rsidR="005C6A05" w:rsidRPr="00026091" w:rsidRDefault="005C6A05" w:rsidP="005C6A05">
            <w:pPr>
              <w:rPr>
                <w:rFonts w:asciiTheme="minorHAnsi" w:eastAsia="Times New Roman" w:hAnsiTheme="minorHAnsi"/>
                <w:sz w:val="20"/>
                <w:lang w:eastAsia="de-DE"/>
              </w:rPr>
            </w:pPr>
            <w:r w:rsidRPr="00026091">
              <w:rPr>
                <w:rFonts w:asciiTheme="minorHAnsi" w:eastAsia="Times New Roman" w:hAnsiTheme="minorHAnsi"/>
                <w:sz w:val="20"/>
                <w:lang w:eastAsia="de-DE"/>
              </w:rPr>
              <w:t>(7) verschiedene</w:t>
            </w:r>
            <w:r w:rsidRPr="00026091">
              <w:rPr>
                <w:rFonts w:asciiTheme="minorHAnsi" w:eastAsia="Times New Roman" w:hAnsiTheme="minorHAnsi"/>
                <w:b/>
                <w:sz w:val="20"/>
                <w:lang w:eastAsia="de-DE"/>
              </w:rPr>
              <w:t xml:space="preserve"> </w:t>
            </w:r>
            <w:r w:rsidRPr="00026091">
              <w:rPr>
                <w:rFonts w:asciiTheme="minorHAnsi" w:eastAsia="Times New Roman" w:hAnsiTheme="minorHAnsi"/>
                <w:sz w:val="20"/>
                <w:lang w:eastAsia="de-DE"/>
              </w:rPr>
              <w:t>Möglichkeiten der Umschreibung (</w:t>
            </w:r>
            <w:r w:rsidR="00255A3D">
              <w:rPr>
                <w:rFonts w:asciiTheme="minorHAnsi" w:eastAsia="Times New Roman" w:hAnsiTheme="minorHAnsi"/>
                <w:sz w:val="20"/>
                <w:lang w:eastAsia="de-DE"/>
              </w:rPr>
              <w:t xml:space="preserve">u.a. </w:t>
            </w:r>
            <w:r w:rsidRPr="00026091">
              <w:rPr>
                <w:rFonts w:asciiTheme="minorHAnsi" w:eastAsia="Times New Roman" w:hAnsiTheme="minorHAnsi"/>
                <w:sz w:val="20"/>
                <w:lang w:eastAsia="de-DE"/>
              </w:rPr>
              <w:t>Beispielsätze oder Paraphrasen) anwenden</w:t>
            </w:r>
          </w:p>
        </w:tc>
        <w:tc>
          <w:tcPr>
            <w:tcW w:w="3402" w:type="dxa"/>
          </w:tcPr>
          <w:p w:rsidR="005C6A05" w:rsidRPr="00026091" w:rsidRDefault="005C6A05" w:rsidP="005C6A05">
            <w:pPr>
              <w:rPr>
                <w:rFonts w:asciiTheme="minorHAnsi" w:eastAsia="Times New Roman" w:hAnsiTheme="minorHAnsi"/>
                <w:sz w:val="20"/>
                <w:lang w:eastAsia="de-DE"/>
              </w:rPr>
            </w:pPr>
            <w:r w:rsidRPr="00026091">
              <w:rPr>
                <w:rFonts w:asciiTheme="minorHAnsi" w:eastAsia="Times New Roman" w:hAnsiTheme="minorHAnsi"/>
                <w:sz w:val="20"/>
                <w:lang w:eastAsia="de-DE"/>
              </w:rPr>
              <w:t>(7) verschiedene</w:t>
            </w:r>
            <w:r w:rsidRPr="00026091">
              <w:rPr>
                <w:rFonts w:asciiTheme="minorHAnsi" w:eastAsia="Times New Roman" w:hAnsiTheme="minorHAnsi"/>
                <w:b/>
                <w:sz w:val="20"/>
                <w:lang w:eastAsia="de-DE"/>
              </w:rPr>
              <w:t xml:space="preserve"> </w:t>
            </w:r>
            <w:r w:rsidRPr="00026091">
              <w:rPr>
                <w:rFonts w:asciiTheme="minorHAnsi" w:eastAsia="Times New Roman" w:hAnsiTheme="minorHAnsi"/>
                <w:sz w:val="20"/>
                <w:lang w:eastAsia="de-DE"/>
              </w:rPr>
              <w:t>Möglichkeiten der Umschreibung anwenden (unter anderem Synonyme, Antonyme, Paraphrasen), um Texte zunehmend differenziert zu formulieren</w:t>
            </w:r>
          </w:p>
        </w:tc>
        <w:tc>
          <w:tcPr>
            <w:tcW w:w="3402" w:type="dxa"/>
          </w:tcPr>
          <w:p w:rsidR="005C6A05" w:rsidRPr="00026091" w:rsidRDefault="005C6A05" w:rsidP="005C6A05">
            <w:pPr>
              <w:rPr>
                <w:rFonts w:asciiTheme="minorHAnsi" w:hAnsiTheme="minorHAnsi"/>
                <w:sz w:val="20"/>
              </w:rPr>
            </w:pPr>
            <w:r w:rsidRPr="00026091">
              <w:rPr>
                <w:rFonts w:asciiTheme="minorHAnsi" w:hAnsiTheme="minorHAnsi"/>
                <w:sz w:val="20"/>
              </w:rPr>
              <w:t>(7) Umschreibungen zielgerichtet verwenden, um Texte sachgerecht und differenziert auch zu komplexen Themen zu formulieren</w:t>
            </w:r>
          </w:p>
        </w:tc>
      </w:tr>
      <w:tr w:rsidR="005C6A05" w:rsidTr="0096442B">
        <w:tc>
          <w:tcPr>
            <w:tcW w:w="3402" w:type="dxa"/>
            <w:tcBorders>
              <w:right w:val="single" w:sz="4" w:space="0" w:color="auto"/>
            </w:tcBorders>
          </w:tcPr>
          <w:p w:rsidR="005C6A05" w:rsidRPr="00056F34" w:rsidRDefault="005C6A05" w:rsidP="005C6A05">
            <w:pPr>
              <w:rPr>
                <w:rFonts w:asciiTheme="minorHAnsi" w:hAnsiTheme="minorHAnsi"/>
                <w:color w:val="404040" w:themeColor="text1" w:themeTint="BF"/>
                <w:sz w:val="20"/>
              </w:rPr>
            </w:pPr>
            <w:r w:rsidRPr="00056F34">
              <w:rPr>
                <w:rFonts w:asciiTheme="minorHAnsi" w:hAnsiTheme="minorHAnsi"/>
                <w:color w:val="404040" w:themeColor="text1" w:themeTint="BF"/>
                <w:sz w:val="20"/>
              </w:rPr>
              <w:t>(8) unter Anleitung den ihnen bekannten Wortschatz nach vorgegebenen inhaltlichen und sprachlichen Kriterien (</w:t>
            </w:r>
            <w:r w:rsidR="006B6941">
              <w:rPr>
                <w:rFonts w:asciiTheme="minorHAnsi" w:hAnsiTheme="minorHAnsi"/>
                <w:color w:val="404040" w:themeColor="text1" w:themeTint="BF"/>
                <w:sz w:val="20"/>
              </w:rPr>
              <w:t>z.B.</w:t>
            </w:r>
            <w:r w:rsidRPr="00056F34">
              <w:rPr>
                <w:rFonts w:asciiTheme="minorHAnsi" w:hAnsiTheme="minorHAnsi"/>
                <w:color w:val="404040" w:themeColor="text1" w:themeTint="BF"/>
                <w:sz w:val="20"/>
              </w:rPr>
              <w:t xml:space="preserve"> Wortfamilien, semantischen Feldern) strukturieren und Verfahren zur Vernetzung und Memorierung von Wortschatz anwenden</w:t>
            </w:r>
            <w:r w:rsidR="00255A3D">
              <w:rPr>
                <w:rFonts w:asciiTheme="minorHAnsi" w:hAnsiTheme="minorHAnsi"/>
                <w:color w:val="404040" w:themeColor="text1" w:themeTint="BF"/>
                <w:sz w:val="20"/>
              </w:rPr>
              <w:t>.</w:t>
            </w:r>
          </w:p>
        </w:tc>
        <w:tc>
          <w:tcPr>
            <w:tcW w:w="992" w:type="dxa"/>
            <w:tcBorders>
              <w:top w:val="nil"/>
              <w:left w:val="single" w:sz="4" w:space="0" w:color="auto"/>
              <w:bottom w:val="nil"/>
              <w:right w:val="single" w:sz="4" w:space="0" w:color="auto"/>
            </w:tcBorders>
          </w:tcPr>
          <w:p w:rsidR="005C6A05" w:rsidRPr="00596BA5" w:rsidRDefault="005C6A05" w:rsidP="005C6A05">
            <w:pPr>
              <w:rPr>
                <w:sz w:val="20"/>
                <w:szCs w:val="20"/>
              </w:rPr>
            </w:pPr>
          </w:p>
        </w:tc>
        <w:tc>
          <w:tcPr>
            <w:tcW w:w="3402" w:type="dxa"/>
            <w:tcBorders>
              <w:left w:val="single" w:sz="4" w:space="0" w:color="auto"/>
            </w:tcBorders>
          </w:tcPr>
          <w:p w:rsidR="005C6A05" w:rsidRPr="00026091" w:rsidRDefault="005C6A05" w:rsidP="005C6A05">
            <w:pPr>
              <w:rPr>
                <w:rFonts w:asciiTheme="minorHAnsi" w:eastAsia="Times New Roman" w:hAnsiTheme="minorHAnsi"/>
                <w:sz w:val="20"/>
                <w:lang w:eastAsia="de-DE"/>
              </w:rPr>
            </w:pPr>
            <w:r w:rsidRPr="00026091">
              <w:rPr>
                <w:rFonts w:asciiTheme="minorHAnsi" w:eastAsia="Times New Roman" w:hAnsiTheme="minorHAnsi"/>
                <w:sz w:val="20"/>
                <w:lang w:eastAsia="de-DE"/>
              </w:rPr>
              <w:t>(8) zunehmend eigenständig frequenten Wortschatz nach inhaltlichen und sprachlichen Kriterien (</w:t>
            </w:r>
            <w:r w:rsidR="006B6941">
              <w:rPr>
                <w:rFonts w:asciiTheme="minorHAnsi" w:eastAsia="Times New Roman" w:hAnsiTheme="minorHAnsi"/>
                <w:sz w:val="20"/>
                <w:lang w:eastAsia="de-DE"/>
              </w:rPr>
              <w:t>z.B.</w:t>
            </w:r>
            <w:r w:rsidRPr="00026091">
              <w:rPr>
                <w:rFonts w:asciiTheme="minorHAnsi" w:eastAsia="Times New Roman" w:hAnsiTheme="minorHAnsi"/>
                <w:sz w:val="20"/>
                <w:lang w:eastAsia="de-DE"/>
              </w:rPr>
              <w:t xml:space="preserve"> Wortfamilien, semantischen Feldern) strukturieren und einzelne Verfahren zur Vernetzung und Memorierung von Wortschatz anwenden</w:t>
            </w:r>
            <w:r w:rsidR="00255A3D">
              <w:rPr>
                <w:rFonts w:asciiTheme="minorHAnsi" w:eastAsia="Times New Roman" w:hAnsiTheme="minorHAnsi"/>
                <w:sz w:val="20"/>
                <w:lang w:eastAsia="de-DE"/>
              </w:rPr>
              <w:t>.</w:t>
            </w:r>
          </w:p>
        </w:tc>
        <w:tc>
          <w:tcPr>
            <w:tcW w:w="3402" w:type="dxa"/>
          </w:tcPr>
          <w:p w:rsidR="005C6A05" w:rsidRPr="00026091" w:rsidRDefault="005C6A05" w:rsidP="005C6A05">
            <w:pPr>
              <w:rPr>
                <w:rFonts w:asciiTheme="minorHAnsi" w:eastAsia="Times New Roman" w:hAnsiTheme="minorHAnsi"/>
                <w:sz w:val="20"/>
                <w:lang w:eastAsia="de-DE"/>
              </w:rPr>
            </w:pPr>
            <w:r w:rsidRPr="00026091">
              <w:rPr>
                <w:rFonts w:asciiTheme="minorHAnsi" w:eastAsia="Times New Roman" w:hAnsiTheme="minorHAnsi"/>
                <w:sz w:val="20"/>
                <w:lang w:eastAsia="de-DE"/>
              </w:rPr>
              <w:t>(8) eigenständig den Wortschatz nach inhaltlichen und sprachlichen Kriterien (</w:t>
            </w:r>
            <w:r w:rsidR="006B6941">
              <w:rPr>
                <w:rFonts w:asciiTheme="minorHAnsi" w:eastAsia="Times New Roman" w:hAnsiTheme="minorHAnsi"/>
                <w:sz w:val="20"/>
                <w:lang w:eastAsia="de-DE"/>
              </w:rPr>
              <w:t>z.B.</w:t>
            </w:r>
            <w:r w:rsidRPr="00026091">
              <w:rPr>
                <w:rFonts w:asciiTheme="minorHAnsi" w:eastAsia="Times New Roman" w:hAnsiTheme="minorHAnsi"/>
                <w:sz w:val="20"/>
                <w:lang w:eastAsia="de-DE"/>
              </w:rPr>
              <w:t xml:space="preserve"> Wortfamilien, semantischen Feldern) strukturieren und verschiedene Verfahren zur Vernetzung und Memorierung von Wortschatz sachgerecht anwenden</w:t>
            </w:r>
            <w:r w:rsidR="00255A3D">
              <w:rPr>
                <w:rFonts w:asciiTheme="minorHAnsi" w:eastAsia="Times New Roman" w:hAnsiTheme="minorHAnsi"/>
                <w:sz w:val="20"/>
                <w:lang w:eastAsia="de-DE"/>
              </w:rPr>
              <w:t>.</w:t>
            </w:r>
          </w:p>
        </w:tc>
        <w:tc>
          <w:tcPr>
            <w:tcW w:w="3402" w:type="dxa"/>
          </w:tcPr>
          <w:p w:rsidR="005C6A05" w:rsidRPr="00026091" w:rsidRDefault="005C6A05" w:rsidP="005C6A05">
            <w:pPr>
              <w:rPr>
                <w:rFonts w:asciiTheme="minorHAnsi" w:hAnsiTheme="minorHAnsi"/>
                <w:sz w:val="20"/>
              </w:rPr>
            </w:pPr>
            <w:r w:rsidRPr="00026091">
              <w:rPr>
                <w:rFonts w:asciiTheme="minorHAnsi" w:hAnsiTheme="minorHAnsi"/>
                <w:sz w:val="20"/>
              </w:rPr>
              <w:t>(8) eigenständig grundlegende Wortbildungsregeln und Verfahren zur Vernetzung, Strukturierung und Memorierung von Wortschatz (nach inhaltlichen und sprachlichen Kriterien) sachgerecht und zielgerichtet anwenden</w:t>
            </w:r>
            <w:r w:rsidR="00255A3D">
              <w:rPr>
                <w:rFonts w:asciiTheme="minorHAnsi" w:hAnsiTheme="minorHAnsi"/>
                <w:sz w:val="20"/>
              </w:rPr>
              <w:t>.</w:t>
            </w:r>
          </w:p>
        </w:tc>
      </w:tr>
    </w:tbl>
    <w:p w:rsidR="00026091" w:rsidRDefault="00026091" w:rsidP="008F6681"/>
    <w:p w:rsidR="001B65DA" w:rsidRDefault="001B65DA" w:rsidP="008F6681">
      <w:pPr>
        <w:sectPr w:rsidR="001B65DA" w:rsidSect="00C63E01">
          <w:headerReference w:type="default" r:id="rId23"/>
          <w:pgSz w:w="16838" w:h="11906" w:orient="landscape"/>
          <w:pgMar w:top="1418" w:right="709" w:bottom="1418" w:left="1418" w:header="709" w:footer="266" w:gutter="0"/>
          <w:cols w:space="708"/>
          <w:docGrid w:linePitch="360"/>
        </w:sectPr>
      </w:pPr>
    </w:p>
    <w:p w:rsidR="001B65DA" w:rsidRPr="00307DAD" w:rsidRDefault="001B65DA" w:rsidP="001B65DA">
      <w:pPr>
        <w:spacing w:after="0" w:line="240" w:lineRule="auto"/>
        <w:ind w:left="4395"/>
        <w:rPr>
          <w:rFonts w:asciiTheme="minorHAnsi" w:hAnsiTheme="minorHAnsi"/>
          <w:b/>
        </w:rPr>
      </w:pPr>
      <w:r>
        <w:rPr>
          <w:rFonts w:asciiTheme="minorHAnsi" w:hAnsiTheme="minorHAnsi"/>
          <w:b/>
        </w:rPr>
        <w:lastRenderedPageBreak/>
        <w:t xml:space="preserve">Bildungsplan 2016 </w:t>
      </w:r>
      <w:r w:rsidRPr="00307DAD">
        <w:rPr>
          <w:rFonts w:asciiTheme="minorHAnsi" w:hAnsiTheme="minorHAnsi"/>
          <w:b/>
        </w:rPr>
        <w:t xml:space="preserve">Gymnasium </w:t>
      </w:r>
      <w:r>
        <w:rPr>
          <w:rFonts w:asciiTheme="minorHAnsi" w:hAnsiTheme="minorHAnsi"/>
          <w:b/>
        </w:rPr>
        <w:t>G8 -</w:t>
      </w:r>
      <w:r w:rsidRPr="00307DAD">
        <w:rPr>
          <w:rFonts w:asciiTheme="minorHAnsi" w:hAnsiTheme="minorHAnsi"/>
          <w:b/>
        </w:rPr>
        <w:t xml:space="preserve"> Fran</w:t>
      </w:r>
      <w:r w:rsidR="00255A3D">
        <w:rPr>
          <w:rFonts w:asciiTheme="minorHAnsi" w:hAnsiTheme="minorHAnsi"/>
          <w:b/>
        </w:rPr>
        <w:t>zösisch als zweite Fremdsprache</w:t>
      </w:r>
    </w:p>
    <w:p w:rsidR="001B65DA" w:rsidRPr="00307DAD" w:rsidRDefault="001B65DA" w:rsidP="001B65DA">
      <w:pPr>
        <w:spacing w:after="0" w:line="240" w:lineRule="auto"/>
        <w:ind w:left="4395"/>
        <w:rPr>
          <w:rFonts w:asciiTheme="minorHAnsi" w:hAnsiTheme="minorHAnsi"/>
        </w:rPr>
      </w:pPr>
      <w:r w:rsidRPr="00D7332A">
        <w:rPr>
          <w:rFonts w:asciiTheme="minorHAnsi" w:hAnsiTheme="minorHAnsi" w:cs="Arial"/>
          <w:b/>
          <w:shd w:val="clear" w:color="auto" w:fill="F4B083" w:themeFill="accent2" w:themeFillTint="99"/>
        </w:rPr>
        <w:t>3.1.3.8 Verfügen über sprachliche Mittel: Grammatik</w:t>
      </w:r>
    </w:p>
    <w:p w:rsidR="001B65DA" w:rsidRDefault="001B65DA" w:rsidP="001B65DA">
      <w:pPr>
        <w:tabs>
          <w:tab w:val="left" w:pos="3510"/>
          <w:tab w:val="left" w:pos="4502"/>
        </w:tabs>
        <w:ind w:left="108"/>
      </w:pPr>
    </w:p>
    <w:tbl>
      <w:tblPr>
        <w:tblStyle w:val="Tabellenraster"/>
        <w:tblW w:w="0" w:type="auto"/>
        <w:tblLook w:val="06A0" w:firstRow="1" w:lastRow="0" w:firstColumn="1" w:lastColumn="0" w:noHBand="1" w:noVBand="1"/>
      </w:tblPr>
      <w:tblGrid>
        <w:gridCol w:w="3402"/>
        <w:gridCol w:w="992"/>
        <w:gridCol w:w="3402"/>
        <w:gridCol w:w="3402"/>
        <w:gridCol w:w="3402"/>
      </w:tblGrid>
      <w:tr w:rsidR="001B65DA" w:rsidTr="0096442B">
        <w:trPr>
          <w:tblHeader/>
        </w:trPr>
        <w:tc>
          <w:tcPr>
            <w:tcW w:w="3402" w:type="dxa"/>
            <w:tcBorders>
              <w:top w:val="single" w:sz="4" w:space="0" w:color="auto"/>
              <w:right w:val="single" w:sz="4" w:space="0" w:color="auto"/>
            </w:tcBorders>
            <w:shd w:val="clear" w:color="auto" w:fill="DEEAF6" w:themeFill="accent1" w:themeFillTint="33"/>
            <w:vAlign w:val="center"/>
          </w:tcPr>
          <w:p w:rsidR="001B65DA" w:rsidRPr="006C7B39" w:rsidRDefault="00C727CC" w:rsidP="0096442B">
            <w:pPr>
              <w:spacing w:before="60" w:after="60"/>
              <w:rPr>
                <w:b/>
              </w:rPr>
            </w:pPr>
            <w:r>
              <w:rPr>
                <w:b/>
              </w:rPr>
              <w:t>Standardraum A1</w:t>
            </w:r>
            <w:r w:rsidRPr="00C727CC">
              <w:rPr>
                <w:b/>
                <w:vertAlign w:val="superscript"/>
              </w:rPr>
              <w:t>(*)</w:t>
            </w:r>
          </w:p>
        </w:tc>
        <w:tc>
          <w:tcPr>
            <w:tcW w:w="992" w:type="dxa"/>
            <w:tcBorders>
              <w:top w:val="nil"/>
              <w:left w:val="single" w:sz="4" w:space="0" w:color="auto"/>
              <w:bottom w:val="nil"/>
              <w:right w:val="single" w:sz="4" w:space="0" w:color="auto"/>
            </w:tcBorders>
            <w:shd w:val="clear" w:color="auto" w:fill="FFFFFF" w:themeFill="background1"/>
          </w:tcPr>
          <w:p w:rsidR="001B65DA" w:rsidRPr="00795876" w:rsidRDefault="001B65DA" w:rsidP="0096442B">
            <w:pPr>
              <w:rPr>
                <w:b/>
              </w:rPr>
            </w:pPr>
          </w:p>
        </w:tc>
        <w:tc>
          <w:tcPr>
            <w:tcW w:w="3402" w:type="dxa"/>
            <w:tcBorders>
              <w:left w:val="single" w:sz="4" w:space="0" w:color="auto"/>
            </w:tcBorders>
            <w:shd w:val="clear" w:color="auto" w:fill="DEEAF6" w:themeFill="accent1" w:themeFillTint="33"/>
            <w:vAlign w:val="center"/>
          </w:tcPr>
          <w:p w:rsidR="001B65DA" w:rsidRDefault="001B65DA" w:rsidP="0096442B">
            <w:pPr>
              <w:spacing w:before="60" w:after="60"/>
              <w:rPr>
                <w:b/>
              </w:rPr>
            </w:pPr>
            <w:r>
              <w:rPr>
                <w:b/>
              </w:rPr>
              <w:t>2. Fremdsprache</w:t>
            </w:r>
          </w:p>
          <w:p w:rsidR="001B65DA" w:rsidRPr="006C7B39" w:rsidRDefault="001B65DA" w:rsidP="0096442B">
            <w:pPr>
              <w:spacing w:before="60" w:after="60"/>
              <w:rPr>
                <w:b/>
              </w:rPr>
            </w:pPr>
            <w:r w:rsidRPr="006C7B39">
              <w:rPr>
                <w:b/>
              </w:rPr>
              <w:t>Klassen 6/7/8</w:t>
            </w:r>
            <w:r>
              <w:rPr>
                <w:b/>
              </w:rPr>
              <w:t xml:space="preserve"> (A2)</w:t>
            </w:r>
          </w:p>
        </w:tc>
        <w:tc>
          <w:tcPr>
            <w:tcW w:w="3402" w:type="dxa"/>
            <w:shd w:val="clear" w:color="auto" w:fill="DEEAF6" w:themeFill="accent1" w:themeFillTint="33"/>
            <w:vAlign w:val="center"/>
          </w:tcPr>
          <w:p w:rsidR="001B65DA" w:rsidRDefault="001B65DA" w:rsidP="0096442B">
            <w:pPr>
              <w:spacing w:before="60" w:after="60"/>
              <w:rPr>
                <w:b/>
              </w:rPr>
            </w:pPr>
            <w:r>
              <w:rPr>
                <w:b/>
              </w:rPr>
              <w:t>2. Fremdsprache</w:t>
            </w:r>
          </w:p>
          <w:p w:rsidR="001B65DA" w:rsidRPr="006C7B39" w:rsidRDefault="001B65DA" w:rsidP="0096442B">
            <w:pPr>
              <w:spacing w:before="60" w:after="60"/>
              <w:rPr>
                <w:b/>
              </w:rPr>
            </w:pPr>
            <w:r w:rsidRPr="006C7B39">
              <w:rPr>
                <w:b/>
              </w:rPr>
              <w:t>Klassen 9/10</w:t>
            </w:r>
            <w:r>
              <w:rPr>
                <w:b/>
              </w:rPr>
              <w:t xml:space="preserve"> (B1+)</w:t>
            </w:r>
          </w:p>
        </w:tc>
        <w:tc>
          <w:tcPr>
            <w:tcW w:w="3402" w:type="dxa"/>
            <w:shd w:val="clear" w:color="auto" w:fill="DEEAF6" w:themeFill="accent1" w:themeFillTint="33"/>
            <w:vAlign w:val="center"/>
          </w:tcPr>
          <w:p w:rsidR="001B65DA" w:rsidRDefault="001B65DA" w:rsidP="0096442B">
            <w:pPr>
              <w:spacing w:before="60" w:after="60"/>
              <w:rPr>
                <w:b/>
              </w:rPr>
            </w:pPr>
            <w:r>
              <w:rPr>
                <w:b/>
              </w:rPr>
              <w:t>2. Fremdsprache</w:t>
            </w:r>
          </w:p>
          <w:p w:rsidR="001B65DA" w:rsidRPr="006C7B39" w:rsidRDefault="001B65DA" w:rsidP="0096442B">
            <w:pPr>
              <w:spacing w:before="60" w:after="60"/>
              <w:rPr>
                <w:b/>
              </w:rPr>
            </w:pPr>
            <w:r w:rsidRPr="006C7B39">
              <w:rPr>
                <w:b/>
              </w:rPr>
              <w:t>Klassen 11/12</w:t>
            </w:r>
            <w:r>
              <w:rPr>
                <w:b/>
              </w:rPr>
              <w:t xml:space="preserve"> (B2)</w:t>
            </w:r>
          </w:p>
        </w:tc>
      </w:tr>
      <w:tr w:rsidR="001B65DA" w:rsidTr="0096442B">
        <w:tc>
          <w:tcPr>
            <w:tcW w:w="3402" w:type="dxa"/>
            <w:tcBorders>
              <w:right w:val="single" w:sz="4" w:space="0" w:color="auto"/>
            </w:tcBorders>
          </w:tcPr>
          <w:p w:rsidR="001B65DA" w:rsidRPr="00D875D3" w:rsidRDefault="001B65DA" w:rsidP="001B65DA">
            <w:pPr>
              <w:pStyle w:val="BPIKKompetenzBeschreibung"/>
              <w:spacing w:before="120" w:after="120" w:line="240" w:lineRule="auto"/>
              <w:jc w:val="left"/>
              <w:rPr>
                <w:rFonts w:ascii="Calibri" w:hAnsi="Calibri"/>
                <w:b/>
                <w:color w:val="404040" w:themeColor="text1" w:themeTint="BF"/>
                <w:szCs w:val="22"/>
              </w:rPr>
            </w:pPr>
            <w:r w:rsidRPr="00056F34">
              <w:rPr>
                <w:rFonts w:ascii="Calibri" w:hAnsi="Calibri"/>
                <w:b/>
                <w:color w:val="404040" w:themeColor="text1" w:themeTint="BF"/>
                <w:szCs w:val="22"/>
              </w:rPr>
              <w:t>Die Schülerinnen und Schüler können frequente elementare Strukturen und Satzmuster verstehen und diese meist noch reproduktiv und dem Lernstand entsprechend korrekt anwenden. Darüber hinaus können sie die erarbeiteten Strukturen nutzen, um ihre eigenen Mitteilungsbedürfnisse und Interessen auszudrücken. Die Grammatik hat für die Realisierung kommunikativer Teilkompetenzen dienende Funktion.</w:t>
            </w:r>
          </w:p>
        </w:tc>
        <w:tc>
          <w:tcPr>
            <w:tcW w:w="992" w:type="dxa"/>
            <w:tcBorders>
              <w:top w:val="nil"/>
              <w:left w:val="single" w:sz="4" w:space="0" w:color="auto"/>
              <w:bottom w:val="nil"/>
              <w:right w:val="single" w:sz="4" w:space="0" w:color="auto"/>
            </w:tcBorders>
          </w:tcPr>
          <w:p w:rsidR="001B65DA" w:rsidRPr="00596BA5" w:rsidRDefault="001B65DA" w:rsidP="001B65DA">
            <w:pPr>
              <w:rPr>
                <w:sz w:val="20"/>
                <w:szCs w:val="20"/>
              </w:rPr>
            </w:pPr>
          </w:p>
        </w:tc>
        <w:tc>
          <w:tcPr>
            <w:tcW w:w="3402" w:type="dxa"/>
            <w:tcBorders>
              <w:left w:val="single" w:sz="4" w:space="0" w:color="auto"/>
            </w:tcBorders>
            <w:shd w:val="clear" w:color="auto" w:fill="FFFFFF" w:themeFill="background1"/>
          </w:tcPr>
          <w:p w:rsidR="001B65DA" w:rsidRPr="001B65DA" w:rsidRDefault="001B65DA" w:rsidP="001B65DA">
            <w:pPr>
              <w:pStyle w:val="BPIKKompetenzBeschreibung"/>
              <w:spacing w:before="120" w:after="120" w:line="240" w:lineRule="auto"/>
              <w:jc w:val="left"/>
              <w:rPr>
                <w:rFonts w:ascii="Calibri" w:hAnsi="Calibri"/>
                <w:b/>
                <w:szCs w:val="22"/>
              </w:rPr>
            </w:pPr>
            <w:r w:rsidRPr="001B65DA">
              <w:rPr>
                <w:rFonts w:ascii="Calibri" w:hAnsi="Calibri"/>
                <w:b/>
                <w:szCs w:val="22"/>
              </w:rPr>
              <w:t xml:space="preserve">Die Schülerinnen und Schüler setzen die erarbeiteten einfacheren und komplexeren Strukturen dem Lernstand entsprechend </w:t>
            </w:r>
            <w:r w:rsidR="00925A01">
              <w:rPr>
                <w:rFonts w:ascii="Calibri" w:hAnsi="Calibri"/>
                <w:b/>
                <w:szCs w:val="22"/>
              </w:rPr>
              <w:t xml:space="preserve">korrekt </w:t>
            </w:r>
            <w:r w:rsidRPr="001B65DA">
              <w:rPr>
                <w:rFonts w:ascii="Calibri" w:hAnsi="Calibri"/>
                <w:b/>
                <w:szCs w:val="22"/>
              </w:rPr>
              <w:t xml:space="preserve">ein, um ihre Mitteilungen und Interessen auszudrücken. Auch auf dieser Stufe ist neben dem Grad der Korrektheit entscheidend, wie die kommunikative Absicht verwirklicht wird. Die Grammatik hat für die Realisierung kommunikativer Teilkompetenzen dienende Funktion. </w:t>
            </w:r>
          </w:p>
          <w:p w:rsidR="001B65DA" w:rsidRPr="001B65DA" w:rsidRDefault="001B65DA" w:rsidP="001B65DA">
            <w:pPr>
              <w:spacing w:before="120" w:after="120"/>
              <w:rPr>
                <w:rFonts w:cs="Arial"/>
                <w:b/>
                <w:sz w:val="20"/>
              </w:rPr>
            </w:pPr>
          </w:p>
        </w:tc>
        <w:tc>
          <w:tcPr>
            <w:tcW w:w="3402" w:type="dxa"/>
            <w:shd w:val="clear" w:color="auto" w:fill="FFFFFF" w:themeFill="background1"/>
          </w:tcPr>
          <w:p w:rsidR="001B65DA" w:rsidRPr="001B65DA" w:rsidRDefault="001B65DA" w:rsidP="001B65DA">
            <w:pPr>
              <w:pStyle w:val="BPIKKompetenzBeschreibung"/>
              <w:spacing w:before="120" w:after="120" w:line="240" w:lineRule="auto"/>
              <w:contextualSpacing/>
              <w:jc w:val="left"/>
              <w:rPr>
                <w:rFonts w:ascii="Calibri" w:hAnsi="Calibri"/>
                <w:b/>
                <w:szCs w:val="22"/>
              </w:rPr>
            </w:pPr>
            <w:r w:rsidRPr="001B65DA">
              <w:rPr>
                <w:rFonts w:ascii="Calibri" w:hAnsi="Calibri"/>
                <w:b/>
                <w:szCs w:val="22"/>
              </w:rPr>
              <w:t>Die Sch</w:t>
            </w:r>
            <w:r w:rsidRPr="001B65DA">
              <w:rPr>
                <w:rFonts w:ascii="Calibri" w:hAnsi="Calibri" w:hint="eastAsia"/>
                <w:b/>
                <w:szCs w:val="22"/>
              </w:rPr>
              <w:t>ü</w:t>
            </w:r>
            <w:r w:rsidRPr="001B65DA">
              <w:rPr>
                <w:rFonts w:ascii="Calibri" w:hAnsi="Calibri"/>
                <w:b/>
                <w:szCs w:val="22"/>
              </w:rPr>
              <w:t>lerinnen und Sch</w:t>
            </w:r>
            <w:r w:rsidRPr="001B65DA">
              <w:rPr>
                <w:rFonts w:ascii="Calibri" w:hAnsi="Calibri" w:hint="eastAsia"/>
                <w:b/>
                <w:szCs w:val="22"/>
              </w:rPr>
              <w:t>ü</w:t>
            </w:r>
            <w:r w:rsidRPr="001B65DA">
              <w:rPr>
                <w:rFonts w:ascii="Calibri" w:hAnsi="Calibri"/>
                <w:b/>
                <w:szCs w:val="22"/>
              </w:rPr>
              <w:t>ler k</w:t>
            </w:r>
            <w:r w:rsidRPr="001B65DA">
              <w:rPr>
                <w:rFonts w:ascii="Calibri" w:hAnsi="Calibri" w:hint="eastAsia"/>
                <w:b/>
                <w:szCs w:val="22"/>
              </w:rPr>
              <w:t>ö</w:t>
            </w:r>
            <w:r w:rsidRPr="001B65DA">
              <w:rPr>
                <w:rFonts w:ascii="Calibri" w:hAnsi="Calibri"/>
                <w:b/>
                <w:szCs w:val="22"/>
              </w:rPr>
              <w:t xml:space="preserve">nnen die in den Klassen </w:t>
            </w:r>
            <w:r w:rsidR="00925A01">
              <w:rPr>
                <w:rFonts w:ascii="Calibri" w:hAnsi="Calibri"/>
                <w:b/>
                <w:szCs w:val="22"/>
              </w:rPr>
              <w:t>6/</w:t>
            </w:r>
            <w:r w:rsidRPr="001B65DA">
              <w:rPr>
                <w:rFonts w:ascii="Calibri" w:hAnsi="Calibri"/>
                <w:b/>
                <w:szCs w:val="22"/>
              </w:rPr>
              <w:t xml:space="preserve">7/8 erworbenen frequenten Strukturen aus dem grundlegenden Repertoire sprachlicher Mittel verstehen und daraus die wichtigsten Strukturen beim Sprechen und Schreiben hinreichend korrekt anwenden. Bis zum Ende der Klasse 10 haben sie dieses </w:t>
            </w:r>
            <w:proofErr w:type="spellStart"/>
            <w:r w:rsidRPr="001B65DA">
              <w:rPr>
                <w:rFonts w:ascii="Calibri" w:hAnsi="Calibri"/>
                <w:b/>
                <w:szCs w:val="22"/>
              </w:rPr>
              <w:t>Strukturenrepertoire</w:t>
            </w:r>
            <w:proofErr w:type="spellEnd"/>
            <w:r w:rsidRPr="001B65DA">
              <w:rPr>
                <w:rFonts w:ascii="Calibri" w:hAnsi="Calibri"/>
                <w:b/>
                <w:szCs w:val="22"/>
              </w:rPr>
              <w:t xml:space="preserve"> um einige zus</w:t>
            </w:r>
            <w:r w:rsidRPr="001B65DA">
              <w:rPr>
                <w:rFonts w:ascii="Calibri" w:hAnsi="Calibri" w:hint="eastAsia"/>
                <w:b/>
                <w:szCs w:val="22"/>
              </w:rPr>
              <w:t>ä</w:t>
            </w:r>
            <w:r w:rsidRPr="001B65DA">
              <w:rPr>
                <w:rFonts w:ascii="Calibri" w:hAnsi="Calibri"/>
                <w:b/>
                <w:szCs w:val="22"/>
              </w:rPr>
              <w:t>tzliche frequente Strukturen erweitert. Auch auf dieser Stufe ist neben dem Grad der Korrektheit entscheidend, wie sprachlich differenziert die kommunikative Absicht verwirklicht wird. Die Grammatik hat f</w:t>
            </w:r>
            <w:r w:rsidRPr="001B65DA">
              <w:rPr>
                <w:rFonts w:ascii="Calibri" w:hAnsi="Calibri" w:hint="eastAsia"/>
                <w:b/>
                <w:szCs w:val="22"/>
              </w:rPr>
              <w:t>ü</w:t>
            </w:r>
            <w:r w:rsidRPr="001B65DA">
              <w:rPr>
                <w:rFonts w:ascii="Calibri" w:hAnsi="Calibri"/>
                <w:b/>
                <w:szCs w:val="22"/>
              </w:rPr>
              <w:t>r die Realisierung kommunikativer Teilkompetenzen dienende Funktion.</w:t>
            </w:r>
          </w:p>
        </w:tc>
        <w:tc>
          <w:tcPr>
            <w:tcW w:w="3402" w:type="dxa"/>
            <w:shd w:val="clear" w:color="auto" w:fill="FFFFFF" w:themeFill="background1"/>
          </w:tcPr>
          <w:p w:rsidR="001B65DA" w:rsidRPr="001B65DA" w:rsidRDefault="001B65DA" w:rsidP="001B65DA">
            <w:pPr>
              <w:spacing w:before="120" w:after="120"/>
              <w:rPr>
                <w:rFonts w:cs="Arial"/>
                <w:b/>
                <w:color w:val="00B050"/>
                <w:sz w:val="20"/>
              </w:rPr>
            </w:pPr>
            <w:r w:rsidRPr="001B65DA">
              <w:rPr>
                <w:rFonts w:cs="Arial"/>
                <w:b/>
                <w:sz w:val="20"/>
              </w:rPr>
              <w:t xml:space="preserve">Die Schülerinnen und Schüler können ein gefestigtes Repertoire der grundlegenden grammatischen Strukturen für die Realisierung ihrer Sprech- und Schreibabsichten nutzen und auch komplexere </w:t>
            </w:r>
            <w:r w:rsidRPr="00077CA1">
              <w:rPr>
                <w:rFonts w:cs="Arial"/>
                <w:b/>
                <w:sz w:val="20"/>
              </w:rPr>
              <w:t>Strukturen (im Bereich der Tempora und Modi, der Textkohärenz und Satzverknüpfung)</w:t>
            </w:r>
            <w:r w:rsidRPr="001B65DA">
              <w:rPr>
                <w:rFonts w:cs="Arial"/>
                <w:b/>
                <w:i/>
                <w:sz w:val="20"/>
              </w:rPr>
              <w:t xml:space="preserve"> </w:t>
            </w:r>
            <w:r w:rsidRPr="001B65DA">
              <w:rPr>
                <w:rFonts w:cs="Arial"/>
                <w:b/>
                <w:sz w:val="20"/>
              </w:rPr>
              <w:t>verwenden. Die bisher erlernten Strukturen werden spiralcurricular wiederholt, gefestigt und vertieft. Die Grammatik hat für die Realisierung kommunikativer Teilkompetenzen dienende Funktion.</w:t>
            </w:r>
          </w:p>
        </w:tc>
      </w:tr>
      <w:tr w:rsidR="001B65DA" w:rsidTr="0096442B">
        <w:tc>
          <w:tcPr>
            <w:tcW w:w="3402" w:type="dxa"/>
            <w:tcBorders>
              <w:right w:val="single" w:sz="4" w:space="0" w:color="auto"/>
            </w:tcBorders>
          </w:tcPr>
          <w:p w:rsidR="001B65DA" w:rsidRPr="00D875D3" w:rsidRDefault="001B65DA" w:rsidP="0096442B">
            <w:pPr>
              <w:spacing w:before="240" w:after="240"/>
              <w:rPr>
                <w:rFonts w:eastAsia="Times New Roman" w:cs="Arial"/>
                <w:b/>
                <w:color w:val="404040" w:themeColor="text1" w:themeTint="BF"/>
                <w:sz w:val="20"/>
                <w:szCs w:val="20"/>
                <w:lang w:eastAsia="de-DE"/>
              </w:rPr>
            </w:pPr>
            <w:r w:rsidRPr="00D875D3">
              <w:rPr>
                <w:rFonts w:eastAsia="Times New Roman" w:cs="Arial"/>
                <w:b/>
                <w:color w:val="404040" w:themeColor="text1" w:themeTint="BF"/>
                <w:sz w:val="20"/>
                <w:szCs w:val="20"/>
                <w:lang w:eastAsia="de-DE"/>
              </w:rPr>
              <w:t>Die Schülerinnen und Schüler können</w:t>
            </w:r>
          </w:p>
        </w:tc>
        <w:tc>
          <w:tcPr>
            <w:tcW w:w="992" w:type="dxa"/>
            <w:tcBorders>
              <w:top w:val="nil"/>
              <w:left w:val="single" w:sz="4" w:space="0" w:color="auto"/>
              <w:bottom w:val="nil"/>
              <w:right w:val="single" w:sz="4" w:space="0" w:color="auto"/>
            </w:tcBorders>
          </w:tcPr>
          <w:p w:rsidR="001B65DA" w:rsidRPr="00596BA5" w:rsidRDefault="001B65DA" w:rsidP="0096442B">
            <w:pPr>
              <w:rPr>
                <w:sz w:val="20"/>
                <w:szCs w:val="20"/>
              </w:rPr>
            </w:pPr>
          </w:p>
        </w:tc>
        <w:tc>
          <w:tcPr>
            <w:tcW w:w="10206" w:type="dxa"/>
            <w:gridSpan w:val="3"/>
            <w:tcBorders>
              <w:left w:val="single" w:sz="4" w:space="0" w:color="auto"/>
            </w:tcBorders>
          </w:tcPr>
          <w:p w:rsidR="001B65DA" w:rsidRPr="00AA4893" w:rsidRDefault="001B65DA" w:rsidP="0096442B">
            <w:pPr>
              <w:spacing w:before="240" w:after="240"/>
              <w:jc w:val="center"/>
              <w:rPr>
                <w:rFonts w:eastAsia="Times New Roman" w:cs="Arial"/>
                <w:sz w:val="20"/>
                <w:szCs w:val="20"/>
                <w:lang w:eastAsia="de-DE"/>
              </w:rPr>
            </w:pPr>
            <w:r w:rsidRPr="00AA4893">
              <w:rPr>
                <w:rFonts w:eastAsia="Times New Roman" w:cs="Arial"/>
                <w:b/>
                <w:sz w:val="20"/>
                <w:szCs w:val="20"/>
                <w:lang w:eastAsia="de-DE"/>
              </w:rPr>
              <w:t>Die Schülerinnen und Schüler können</w:t>
            </w:r>
          </w:p>
        </w:tc>
      </w:tr>
      <w:tr w:rsidR="001B65DA" w:rsidTr="0096442B">
        <w:tc>
          <w:tcPr>
            <w:tcW w:w="3402" w:type="dxa"/>
            <w:tcBorders>
              <w:right w:val="single" w:sz="4" w:space="0" w:color="auto"/>
            </w:tcBorders>
          </w:tcPr>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(1) Personen, Sachen, Tätigkeiten, Sachverhalte und Geschehnisse in einfacher Form benennen</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 xml:space="preserve">- Singular und Plural </w:t>
            </w:r>
            <w:proofErr w:type="gramStart"/>
            <w:r w:rsidRPr="00D875D3">
              <w:rPr>
                <w:rFonts w:asciiTheme="minorHAnsi" w:hAnsiTheme="minorHAnsi" w:cs="TeXGyreHeros-Regular"/>
                <w:color w:val="404040" w:themeColor="text1" w:themeTint="BF"/>
                <w:sz w:val="20"/>
                <w:szCs w:val="20"/>
              </w:rPr>
              <w:t>der Nomen</w:t>
            </w:r>
            <w:proofErr w:type="gramEnd"/>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 Begleiter</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 Subjektpronomen</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 unverbundene Personalpronomen</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 direkte und indirekte Objekte und Objektpronomen</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lastRenderedPageBreak/>
              <w:t>- Indefinita</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 Adjektive</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 frequente ursprüngliche Adverbien</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 frequente Präpositionen</w:t>
            </w:r>
          </w:p>
          <w:p w:rsidR="001B65DA" w:rsidRPr="00D875D3" w:rsidRDefault="001B65DA" w:rsidP="001B65DA">
            <w:pPr>
              <w:rPr>
                <w:rFonts w:asciiTheme="minorHAnsi" w:hAnsiTheme="minorHAnsi" w:cs="Arial"/>
                <w:b/>
                <w:color w:val="404040" w:themeColor="text1" w:themeTint="BF"/>
                <w:sz w:val="20"/>
                <w:szCs w:val="20"/>
              </w:rPr>
            </w:pPr>
            <w:r w:rsidRPr="00D875D3">
              <w:rPr>
                <w:rFonts w:asciiTheme="minorHAnsi" w:hAnsiTheme="minorHAnsi" w:cs="TeXGyreHeros-Regular"/>
                <w:color w:val="404040" w:themeColor="text1" w:themeTint="BF"/>
                <w:sz w:val="20"/>
                <w:szCs w:val="20"/>
              </w:rPr>
              <w:t>- frequente Konjunktionen</w:t>
            </w:r>
          </w:p>
        </w:tc>
        <w:tc>
          <w:tcPr>
            <w:tcW w:w="992" w:type="dxa"/>
            <w:tcBorders>
              <w:top w:val="nil"/>
              <w:left w:val="single" w:sz="4" w:space="0" w:color="auto"/>
              <w:bottom w:val="nil"/>
              <w:right w:val="single" w:sz="4" w:space="0" w:color="auto"/>
            </w:tcBorders>
          </w:tcPr>
          <w:p w:rsidR="001B65DA" w:rsidRPr="001B65DA" w:rsidRDefault="001B65DA" w:rsidP="001B65DA">
            <w:pPr>
              <w:rPr>
                <w:rFonts w:asciiTheme="minorHAnsi" w:hAnsiTheme="minorHAnsi"/>
                <w:sz w:val="20"/>
                <w:szCs w:val="20"/>
              </w:rPr>
            </w:pPr>
          </w:p>
        </w:tc>
        <w:tc>
          <w:tcPr>
            <w:tcW w:w="3402" w:type="dxa"/>
            <w:tcBorders>
              <w:left w:val="single" w:sz="4" w:space="0" w:color="auto"/>
            </w:tcBorders>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(1)</w:t>
            </w:r>
            <w:r w:rsidRPr="001B65DA">
              <w:rPr>
                <w:rFonts w:asciiTheme="minorHAnsi" w:eastAsia="TeXGyreHeros-Regular" w:hAnsiTheme="minorHAnsi" w:cs="TeXGyreHeros-Regular"/>
                <w:sz w:val="20"/>
                <w:szCs w:val="20"/>
              </w:rPr>
              <w:t xml:space="preserve"> </w:t>
            </w:r>
            <w:r w:rsidRPr="001B65DA">
              <w:rPr>
                <w:rFonts w:asciiTheme="minorHAnsi" w:hAnsiTheme="minorHAnsi" w:cs="Arial"/>
                <w:sz w:val="20"/>
                <w:szCs w:val="20"/>
              </w:rPr>
              <w:t>Personen, Sachen, Tätigkeiten oder Sachverhalte benennen und beschreiben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xml:space="preserve">- Singular und Plural </w:t>
            </w:r>
            <w:proofErr w:type="gramStart"/>
            <w:r w:rsidRPr="001B65DA">
              <w:rPr>
                <w:rFonts w:asciiTheme="minorHAnsi" w:hAnsiTheme="minorHAnsi" w:cs="Arial"/>
                <w:sz w:val="20"/>
                <w:szCs w:val="20"/>
              </w:rPr>
              <w:t>der Nomen</w:t>
            </w:r>
            <w:proofErr w:type="gramEnd"/>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Begleiter</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Subjektpronomen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unverbundene Personalpronomen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direkte und indirekte Objekte und Objektpronomen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lastRenderedPageBreak/>
              <w:t>- Indefinita</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Adjektive</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Adverbien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Präpositionen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frequente Konjunktionen</w:t>
            </w:r>
          </w:p>
          <w:p w:rsidR="001B65DA" w:rsidRPr="001B65DA" w:rsidRDefault="001B65DA" w:rsidP="001B65DA">
            <w:pPr>
              <w:rPr>
                <w:rFonts w:asciiTheme="minorHAnsi" w:hAnsiTheme="minorHAnsi" w:cs="Arial"/>
                <w:sz w:val="20"/>
                <w:szCs w:val="20"/>
                <w:lang w:val="fr-FR"/>
              </w:rPr>
            </w:pPr>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Relativpronomen</w:t>
            </w:r>
            <w:proofErr w:type="spell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qui, que, où</w:t>
            </w:r>
            <w:r w:rsidRPr="001B65DA">
              <w:rPr>
                <w:rFonts w:asciiTheme="minorHAnsi" w:hAnsiTheme="minorHAnsi" w:cs="Arial"/>
                <w:sz w:val="20"/>
                <w:szCs w:val="20"/>
                <w:lang w:val="fr-FR"/>
              </w:rPr>
              <w:t>)</w:t>
            </w:r>
          </w:p>
          <w:p w:rsidR="001B65DA" w:rsidRPr="001B65DA" w:rsidRDefault="001B65DA" w:rsidP="001B65DA">
            <w:pPr>
              <w:rPr>
                <w:rFonts w:asciiTheme="minorHAnsi" w:hAnsiTheme="minorHAnsi" w:cs="Arial"/>
                <w:sz w:val="20"/>
                <w:szCs w:val="20"/>
                <w:lang w:val="fr-FR"/>
              </w:rPr>
            </w:pPr>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Reflexivpronomen</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und</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reflexive</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Verben</w:t>
            </w:r>
            <w:proofErr w:type="spellEnd"/>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xml:space="preserve">- Adverbialpronomen </w:t>
            </w:r>
            <w:r w:rsidRPr="001B65DA">
              <w:rPr>
                <w:rFonts w:asciiTheme="minorHAnsi" w:hAnsiTheme="minorHAnsi" w:cs="Arial"/>
                <w:i/>
                <w:iCs/>
                <w:sz w:val="20"/>
                <w:szCs w:val="20"/>
              </w:rPr>
              <w:t>en</w:t>
            </w:r>
          </w:p>
        </w:tc>
        <w:tc>
          <w:tcPr>
            <w:tcW w:w="3402" w:type="dxa"/>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lastRenderedPageBreak/>
              <w:t>(1) Personen, Sachen, Tätigkeiten oder Sachverhalte benennen und beschreiben</w:t>
            </w:r>
          </w:p>
          <w:p w:rsidR="001B65DA" w:rsidRPr="001B65DA" w:rsidRDefault="001B65DA" w:rsidP="001B65DA">
            <w:pPr>
              <w:rPr>
                <w:rFonts w:asciiTheme="minorHAnsi" w:hAnsiTheme="minorHAnsi" w:cs="Arial"/>
                <w:sz w:val="20"/>
                <w:szCs w:val="20"/>
                <w:lang w:val="fr-FR"/>
              </w:rPr>
            </w:pPr>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Demonstrativpronomen</w:t>
            </w:r>
            <w:proofErr w:type="spellEnd"/>
          </w:p>
          <w:p w:rsidR="001B65DA" w:rsidRDefault="001B65DA" w:rsidP="001B65DA">
            <w:pPr>
              <w:rPr>
                <w:rFonts w:asciiTheme="minorHAnsi" w:hAnsiTheme="minorHAnsi" w:cs="Arial"/>
                <w:i/>
                <w:iCs/>
                <w:sz w:val="20"/>
                <w:szCs w:val="20"/>
                <w:lang w:val="fr-FR"/>
              </w:rPr>
            </w:pPr>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Relativpronomen</w:t>
            </w:r>
            <w:proofErr w:type="spell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lequel</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ce qui</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 xml:space="preserve">ce que </w:t>
            </w:r>
            <w:r w:rsidRPr="001B65DA">
              <w:rPr>
                <w:rFonts w:asciiTheme="minorHAnsi" w:hAnsiTheme="minorHAnsi" w:cs="Arial"/>
                <w:sz w:val="20"/>
                <w:szCs w:val="20"/>
                <w:lang w:val="fr-FR"/>
              </w:rPr>
              <w:t xml:space="preserve">; </w:t>
            </w:r>
            <w:proofErr w:type="spellStart"/>
            <w:proofErr w:type="gramStart"/>
            <w:r w:rsidRPr="001B65DA">
              <w:rPr>
                <w:rFonts w:asciiTheme="minorHAnsi" w:hAnsiTheme="minorHAnsi" w:cs="Arial"/>
                <w:sz w:val="20"/>
                <w:szCs w:val="20"/>
                <w:lang w:val="fr-FR"/>
              </w:rPr>
              <w:t>rezeptiv</w:t>
            </w:r>
            <w:proofErr w:type="spellEnd"/>
            <w:r w:rsidRPr="001B65DA">
              <w:rPr>
                <w:rFonts w:asciiTheme="minorHAnsi" w:hAnsiTheme="minorHAnsi" w:cs="Arial"/>
                <w:sz w:val="20"/>
                <w:szCs w:val="20"/>
                <w:lang w:val="fr-FR"/>
              </w:rPr>
              <w:t>:</w:t>
            </w:r>
            <w:proofErr w:type="gram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dont</w:t>
            </w:r>
          </w:p>
          <w:p w:rsidR="001B65DA" w:rsidRPr="00077CA1" w:rsidRDefault="00077CA1" w:rsidP="00077CA1">
            <w:pPr>
              <w:rPr>
                <w:rFonts w:asciiTheme="minorHAnsi" w:hAnsiTheme="minorHAnsi" w:cs="Arial"/>
                <w:i/>
                <w:iCs/>
                <w:sz w:val="20"/>
                <w:szCs w:val="20"/>
                <w:lang w:val="fr-FR"/>
              </w:rPr>
            </w:pPr>
            <w:r>
              <w:rPr>
                <w:rFonts w:asciiTheme="minorHAnsi" w:hAnsiTheme="minorHAnsi" w:cs="Arial"/>
                <w:i/>
                <w:iCs/>
                <w:sz w:val="20"/>
                <w:szCs w:val="20"/>
                <w:lang w:val="fr-FR"/>
              </w:rPr>
              <w:t xml:space="preserve">- </w:t>
            </w:r>
            <w:proofErr w:type="spellStart"/>
            <w:r w:rsidRPr="00077CA1">
              <w:rPr>
                <w:rFonts w:asciiTheme="minorHAnsi" w:hAnsiTheme="minorHAnsi" w:cs="Arial"/>
                <w:iCs/>
                <w:sz w:val="20"/>
                <w:szCs w:val="20"/>
                <w:lang w:val="fr-FR"/>
              </w:rPr>
              <w:t>Passiv</w:t>
            </w:r>
            <w:proofErr w:type="spellEnd"/>
          </w:p>
        </w:tc>
        <w:tc>
          <w:tcPr>
            <w:tcW w:w="3402" w:type="dxa"/>
          </w:tcPr>
          <w:p w:rsidR="001B65DA" w:rsidRPr="001B65DA" w:rsidRDefault="001B65DA" w:rsidP="001B65DA">
            <w:pPr>
              <w:pageBreakBefore/>
              <w:autoSpaceDE w:val="0"/>
              <w:autoSpaceDN w:val="0"/>
              <w:adjustRightInd w:val="0"/>
              <w:rPr>
                <w:rFonts w:asciiTheme="minorHAnsi" w:hAnsiTheme="minorHAnsi" w:cs="Arial"/>
                <w:sz w:val="20"/>
                <w:szCs w:val="20"/>
              </w:rPr>
            </w:pPr>
            <w:r w:rsidRPr="001B65DA">
              <w:rPr>
                <w:rFonts w:asciiTheme="minorHAnsi" w:hAnsiTheme="minorHAnsi" w:cs="Arial"/>
                <w:sz w:val="20"/>
                <w:szCs w:val="20"/>
              </w:rPr>
              <w:t>(1) Personen, Sachen, Tätigkeiten oder Sachverhalte benennen und beschreiben</w:t>
            </w:r>
          </w:p>
          <w:p w:rsidR="001B65DA" w:rsidRPr="001B65DA" w:rsidRDefault="001B65DA" w:rsidP="001B65DA">
            <w:pPr>
              <w:pageBreakBefore/>
              <w:autoSpaceDE w:val="0"/>
              <w:autoSpaceDN w:val="0"/>
              <w:adjustRightInd w:val="0"/>
              <w:rPr>
                <w:rFonts w:asciiTheme="minorHAnsi" w:hAnsiTheme="minorHAnsi" w:cs="Arial"/>
                <w:i/>
                <w:iCs/>
                <w:sz w:val="20"/>
                <w:szCs w:val="20"/>
              </w:rPr>
            </w:pPr>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dont</w:t>
            </w:r>
            <w:proofErr w:type="spellEnd"/>
          </w:p>
          <w:p w:rsidR="001B65DA" w:rsidRPr="001B65DA" w:rsidRDefault="001B65DA" w:rsidP="001B65DA">
            <w:pPr>
              <w:pageBreakBefore/>
              <w:autoSpaceDE w:val="0"/>
              <w:autoSpaceDN w:val="0"/>
              <w:adjustRightInd w:val="0"/>
              <w:rPr>
                <w:rFonts w:asciiTheme="minorHAnsi" w:hAnsiTheme="minorHAnsi" w:cs="Arial"/>
                <w:sz w:val="20"/>
                <w:szCs w:val="20"/>
              </w:rPr>
            </w:pPr>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subjonctif</w:t>
            </w:r>
            <w:proofErr w:type="spellEnd"/>
            <w:r w:rsidRPr="001B65DA">
              <w:rPr>
                <w:rFonts w:asciiTheme="minorHAnsi" w:hAnsiTheme="minorHAnsi" w:cs="Arial"/>
                <w:i/>
                <w:iCs/>
                <w:sz w:val="20"/>
                <w:szCs w:val="20"/>
              </w:rPr>
              <w:t xml:space="preserve"> </w:t>
            </w:r>
            <w:r w:rsidRPr="001B65DA">
              <w:rPr>
                <w:rFonts w:asciiTheme="minorHAnsi" w:hAnsiTheme="minorHAnsi" w:cs="Arial"/>
                <w:sz w:val="20"/>
                <w:szCs w:val="20"/>
              </w:rPr>
              <w:t>im Relativsatz</w:t>
            </w:r>
          </w:p>
          <w:p w:rsidR="001B65DA" w:rsidRPr="001B65DA" w:rsidRDefault="001B65DA" w:rsidP="001B65DA">
            <w:pPr>
              <w:pageBreakBefore/>
              <w:autoSpaceDE w:val="0"/>
              <w:autoSpaceDN w:val="0"/>
              <w:adjustRightInd w:val="0"/>
              <w:rPr>
                <w:rFonts w:asciiTheme="minorHAnsi" w:hAnsiTheme="minorHAnsi" w:cs="Arial"/>
                <w:sz w:val="20"/>
                <w:szCs w:val="20"/>
              </w:rPr>
            </w:pPr>
          </w:p>
          <w:p w:rsidR="001B65DA" w:rsidRPr="001B65DA" w:rsidRDefault="001B65DA" w:rsidP="001B65DA">
            <w:pPr>
              <w:pageBreakBefore/>
              <w:autoSpaceDE w:val="0"/>
              <w:autoSpaceDN w:val="0"/>
              <w:adjustRightInd w:val="0"/>
              <w:rPr>
                <w:rFonts w:asciiTheme="minorHAnsi" w:hAnsiTheme="minorHAnsi" w:cs="Arial"/>
                <w:sz w:val="20"/>
                <w:szCs w:val="20"/>
              </w:rPr>
            </w:pPr>
          </w:p>
          <w:p w:rsidR="001B65DA" w:rsidRPr="001B65DA" w:rsidRDefault="001B65DA" w:rsidP="001B65DA">
            <w:pPr>
              <w:pageBreakBefore/>
              <w:autoSpaceDE w:val="0"/>
              <w:autoSpaceDN w:val="0"/>
              <w:adjustRightInd w:val="0"/>
              <w:rPr>
                <w:rFonts w:asciiTheme="minorHAnsi" w:hAnsiTheme="minorHAnsi" w:cs="Arial"/>
                <w:sz w:val="20"/>
                <w:szCs w:val="20"/>
              </w:rPr>
            </w:pPr>
          </w:p>
          <w:p w:rsidR="001B65DA" w:rsidRPr="001B65DA" w:rsidRDefault="001B65DA" w:rsidP="001B65DA">
            <w:pPr>
              <w:autoSpaceDE w:val="0"/>
              <w:autoSpaceDN w:val="0"/>
              <w:adjustRightInd w:val="0"/>
              <w:rPr>
                <w:rFonts w:asciiTheme="minorHAnsi" w:hAnsiTheme="minorHAnsi" w:cs="Arial"/>
                <w:b/>
                <w:sz w:val="20"/>
                <w:szCs w:val="20"/>
              </w:rPr>
            </w:pPr>
          </w:p>
        </w:tc>
      </w:tr>
      <w:tr w:rsidR="001B65DA" w:rsidRPr="006F3F22" w:rsidTr="0096442B">
        <w:tc>
          <w:tcPr>
            <w:tcW w:w="3402" w:type="dxa"/>
            <w:tcBorders>
              <w:right w:val="single" w:sz="4" w:space="0" w:color="auto"/>
            </w:tcBorders>
          </w:tcPr>
          <w:p w:rsidR="001B65DA" w:rsidRPr="006B6941" w:rsidRDefault="001B65DA" w:rsidP="001B65DA">
            <w:pPr>
              <w:autoSpaceDE w:val="0"/>
              <w:autoSpaceDN w:val="0"/>
              <w:adjustRightInd w:val="0"/>
              <w:rPr>
                <w:rFonts w:asciiTheme="minorHAnsi" w:hAnsiTheme="minorHAnsi" w:cs="TeXGyreHeros-Regular"/>
                <w:color w:val="404040" w:themeColor="text1" w:themeTint="BF"/>
                <w:sz w:val="20"/>
                <w:szCs w:val="20"/>
                <w:lang w:val="fr-FR"/>
              </w:rPr>
            </w:pPr>
            <w:r w:rsidRPr="006B6941">
              <w:rPr>
                <w:rFonts w:asciiTheme="minorHAnsi" w:hAnsiTheme="minorHAnsi" w:cs="TeXGyreHeros-Regular"/>
                <w:color w:val="404040" w:themeColor="text1" w:themeTint="BF"/>
                <w:sz w:val="20"/>
                <w:szCs w:val="20"/>
                <w:lang w:val="fr-FR"/>
              </w:rPr>
              <w:t xml:space="preserve">(2) </w:t>
            </w:r>
            <w:proofErr w:type="spellStart"/>
            <w:r w:rsidRPr="006B6941">
              <w:rPr>
                <w:rFonts w:asciiTheme="minorHAnsi" w:hAnsiTheme="minorHAnsi" w:cs="TeXGyreHeros-Regular"/>
                <w:color w:val="404040" w:themeColor="text1" w:themeTint="BF"/>
                <w:sz w:val="20"/>
                <w:szCs w:val="20"/>
                <w:lang w:val="fr-FR"/>
              </w:rPr>
              <w:t>ihre</w:t>
            </w:r>
            <w:proofErr w:type="spellEnd"/>
            <w:r w:rsidRPr="006B6941">
              <w:rPr>
                <w:rFonts w:asciiTheme="minorHAnsi" w:hAnsiTheme="minorHAnsi" w:cs="TeXGyreHeros-Regular"/>
                <w:color w:val="404040" w:themeColor="text1" w:themeTint="BF"/>
                <w:sz w:val="20"/>
                <w:szCs w:val="20"/>
                <w:lang w:val="fr-FR"/>
              </w:rPr>
              <w:t xml:space="preserve"> Meinung </w:t>
            </w:r>
            <w:proofErr w:type="spellStart"/>
            <w:r w:rsidRPr="006B6941">
              <w:rPr>
                <w:rFonts w:asciiTheme="minorHAnsi" w:hAnsiTheme="minorHAnsi" w:cs="TeXGyreHeros-Regular"/>
                <w:color w:val="404040" w:themeColor="text1" w:themeTint="BF"/>
                <w:sz w:val="20"/>
                <w:szCs w:val="20"/>
                <w:lang w:val="fr-FR"/>
              </w:rPr>
              <w:t>äußern</w:t>
            </w:r>
            <w:proofErr w:type="spellEnd"/>
          </w:p>
          <w:p w:rsidR="001B65DA" w:rsidRPr="006B6941" w:rsidRDefault="001B65DA" w:rsidP="001B65DA">
            <w:pPr>
              <w:rPr>
                <w:rFonts w:asciiTheme="minorHAnsi" w:hAnsiTheme="minorHAnsi" w:cs="Arial"/>
                <w:b/>
                <w:color w:val="404040" w:themeColor="text1" w:themeTint="BF"/>
                <w:sz w:val="20"/>
                <w:szCs w:val="20"/>
                <w:lang w:val="fr-FR"/>
              </w:rPr>
            </w:pPr>
            <w:r w:rsidRPr="006B6941">
              <w:rPr>
                <w:rFonts w:asciiTheme="minorHAnsi" w:hAnsiTheme="minorHAnsi" w:cs="TeXGyreHeros-Regular"/>
                <w:color w:val="404040" w:themeColor="text1" w:themeTint="BF"/>
                <w:sz w:val="20"/>
                <w:szCs w:val="20"/>
                <w:lang w:val="fr-FR"/>
              </w:rPr>
              <w:t xml:space="preserve">- </w:t>
            </w:r>
            <w:proofErr w:type="spellStart"/>
            <w:r w:rsidR="006B6941" w:rsidRPr="006B6941">
              <w:rPr>
                <w:rFonts w:asciiTheme="minorHAnsi" w:hAnsiTheme="minorHAnsi" w:cs="TeXGyreHeros-Regular"/>
                <w:color w:val="404040" w:themeColor="text1" w:themeTint="BF"/>
                <w:sz w:val="20"/>
                <w:szCs w:val="20"/>
                <w:lang w:val="fr-FR"/>
              </w:rPr>
              <w:t>z.B</w:t>
            </w:r>
            <w:proofErr w:type="spellEnd"/>
            <w:r w:rsidR="006B6941" w:rsidRPr="006B6941">
              <w:rPr>
                <w:rFonts w:asciiTheme="minorHAnsi" w:hAnsiTheme="minorHAnsi" w:cs="TeXGyreHeros-Regular"/>
                <w:color w:val="404040" w:themeColor="text1" w:themeTint="BF"/>
                <w:sz w:val="20"/>
                <w:szCs w:val="20"/>
                <w:lang w:val="fr-FR"/>
              </w:rPr>
              <w:t>.</w:t>
            </w:r>
            <w:r w:rsidRPr="006B6941">
              <w:rPr>
                <w:rFonts w:asciiTheme="minorHAnsi" w:hAnsiTheme="minorHAnsi" w:cs="TeXGyreHeros-Regular"/>
                <w:color w:val="404040" w:themeColor="text1" w:themeTint="BF"/>
                <w:sz w:val="20"/>
                <w:szCs w:val="20"/>
                <w:lang w:val="fr-FR"/>
              </w:rPr>
              <w:t xml:space="preserve"> </w:t>
            </w:r>
            <w:r w:rsidRPr="006B6941">
              <w:rPr>
                <w:rFonts w:asciiTheme="minorHAnsi" w:hAnsiTheme="minorHAnsi" w:cs="Arial-ItalicMT"/>
                <w:i/>
                <w:iCs/>
                <w:color w:val="404040" w:themeColor="text1" w:themeTint="BF"/>
                <w:sz w:val="20"/>
                <w:szCs w:val="20"/>
                <w:lang w:val="fr-FR"/>
              </w:rPr>
              <w:t>je pense que</w:t>
            </w:r>
            <w:r w:rsidRPr="006B6941">
              <w:rPr>
                <w:rFonts w:asciiTheme="minorHAnsi" w:hAnsiTheme="minorHAnsi" w:cs="TeXGyreHeros-Regular"/>
                <w:color w:val="404040" w:themeColor="text1" w:themeTint="BF"/>
                <w:sz w:val="20"/>
                <w:szCs w:val="20"/>
                <w:lang w:val="fr-FR"/>
              </w:rPr>
              <w:t xml:space="preserve">, </w:t>
            </w:r>
            <w:r w:rsidRPr="006B6941">
              <w:rPr>
                <w:rFonts w:asciiTheme="minorHAnsi" w:hAnsiTheme="minorHAnsi" w:cs="Arial-ItalicMT"/>
                <w:i/>
                <w:iCs/>
                <w:color w:val="404040" w:themeColor="text1" w:themeTint="BF"/>
                <w:sz w:val="20"/>
                <w:szCs w:val="20"/>
                <w:lang w:val="fr-FR"/>
              </w:rPr>
              <w:t>je trouve que</w:t>
            </w:r>
            <w:r w:rsidRPr="006B6941">
              <w:rPr>
                <w:rFonts w:asciiTheme="minorHAnsi" w:hAnsiTheme="minorHAnsi" w:cs="TeXGyreHeros-Regular"/>
                <w:color w:val="404040" w:themeColor="text1" w:themeTint="BF"/>
                <w:sz w:val="20"/>
                <w:szCs w:val="20"/>
                <w:lang w:val="fr-FR"/>
              </w:rPr>
              <w:t xml:space="preserve">, </w:t>
            </w:r>
            <w:r w:rsidRPr="006B6941">
              <w:rPr>
                <w:rFonts w:asciiTheme="minorHAnsi" w:hAnsiTheme="minorHAnsi" w:cs="Arial-ItalicMT"/>
                <w:i/>
                <w:iCs/>
                <w:color w:val="404040" w:themeColor="text1" w:themeTint="BF"/>
                <w:sz w:val="20"/>
                <w:szCs w:val="20"/>
                <w:lang w:val="fr-FR"/>
              </w:rPr>
              <w:t>je préfère</w:t>
            </w:r>
            <w:r w:rsidRPr="006B6941">
              <w:rPr>
                <w:rFonts w:asciiTheme="minorHAnsi" w:hAnsiTheme="minorHAnsi" w:cs="TeXGyreHeros-Regular"/>
                <w:color w:val="404040" w:themeColor="text1" w:themeTint="BF"/>
                <w:sz w:val="20"/>
                <w:szCs w:val="20"/>
                <w:lang w:val="fr-FR"/>
              </w:rPr>
              <w:t xml:space="preserve">, </w:t>
            </w:r>
            <w:r w:rsidRPr="006B6941">
              <w:rPr>
                <w:rFonts w:asciiTheme="minorHAnsi" w:hAnsiTheme="minorHAnsi" w:cs="Arial-ItalicMT"/>
                <w:i/>
                <w:iCs/>
                <w:color w:val="404040" w:themeColor="text1" w:themeTint="BF"/>
                <w:sz w:val="20"/>
                <w:szCs w:val="20"/>
                <w:lang w:val="fr-FR"/>
              </w:rPr>
              <w:t>j'aime</w:t>
            </w:r>
          </w:p>
        </w:tc>
        <w:tc>
          <w:tcPr>
            <w:tcW w:w="992" w:type="dxa"/>
            <w:tcBorders>
              <w:top w:val="nil"/>
              <w:left w:val="single" w:sz="4" w:space="0" w:color="auto"/>
              <w:bottom w:val="nil"/>
              <w:right w:val="single" w:sz="4" w:space="0" w:color="auto"/>
            </w:tcBorders>
          </w:tcPr>
          <w:p w:rsidR="001B65DA" w:rsidRPr="006B6941" w:rsidRDefault="001B65DA" w:rsidP="001B65DA">
            <w:pPr>
              <w:rPr>
                <w:rFonts w:asciiTheme="minorHAnsi" w:hAnsiTheme="minorHAnsi"/>
                <w:sz w:val="20"/>
                <w:szCs w:val="20"/>
                <w:lang w:val="fr-FR"/>
              </w:rPr>
            </w:pPr>
          </w:p>
        </w:tc>
        <w:tc>
          <w:tcPr>
            <w:tcW w:w="3402" w:type="dxa"/>
            <w:tcBorders>
              <w:left w:val="single" w:sz="4" w:space="0" w:color="auto"/>
            </w:tcBorders>
          </w:tcPr>
          <w:p w:rsidR="001B65DA" w:rsidRPr="001B65DA" w:rsidRDefault="001B65DA" w:rsidP="001B65DA">
            <w:pPr>
              <w:autoSpaceDE w:val="0"/>
              <w:autoSpaceDN w:val="0"/>
              <w:adjustRightInd w:val="0"/>
              <w:rPr>
                <w:rFonts w:asciiTheme="minorHAnsi" w:hAnsiTheme="minorHAnsi" w:cs="Arial"/>
                <w:sz w:val="20"/>
                <w:szCs w:val="20"/>
                <w:lang w:val="fr-FR"/>
              </w:rPr>
            </w:pPr>
            <w:r w:rsidRPr="001B65DA">
              <w:rPr>
                <w:rFonts w:asciiTheme="minorHAnsi" w:hAnsiTheme="minorHAnsi" w:cs="Arial"/>
                <w:sz w:val="20"/>
                <w:szCs w:val="20"/>
                <w:lang w:val="fr-FR"/>
              </w:rPr>
              <w:t xml:space="preserve">(2) </w:t>
            </w:r>
            <w:proofErr w:type="spellStart"/>
            <w:r w:rsidRPr="001B65DA">
              <w:rPr>
                <w:rFonts w:asciiTheme="minorHAnsi" w:hAnsiTheme="minorHAnsi" w:cs="Arial"/>
                <w:sz w:val="20"/>
                <w:szCs w:val="20"/>
                <w:lang w:val="fr-FR"/>
              </w:rPr>
              <w:t>ihre</w:t>
            </w:r>
            <w:proofErr w:type="spellEnd"/>
            <w:r w:rsidRPr="001B65DA">
              <w:rPr>
                <w:rFonts w:asciiTheme="minorHAnsi" w:hAnsiTheme="minorHAnsi" w:cs="Arial"/>
                <w:sz w:val="20"/>
                <w:szCs w:val="20"/>
                <w:lang w:val="fr-FR"/>
              </w:rPr>
              <w:t xml:space="preserve"> Meinung </w:t>
            </w:r>
            <w:proofErr w:type="spellStart"/>
            <w:r w:rsidRPr="001B65DA">
              <w:rPr>
                <w:rFonts w:asciiTheme="minorHAnsi" w:hAnsiTheme="minorHAnsi" w:cs="Arial"/>
                <w:sz w:val="20"/>
                <w:szCs w:val="20"/>
                <w:lang w:val="fr-FR"/>
              </w:rPr>
              <w:t>äußern</w:t>
            </w:r>
            <w:proofErr w:type="spellEnd"/>
          </w:p>
          <w:p w:rsidR="001B65DA" w:rsidRPr="001B65DA" w:rsidRDefault="001B65DA" w:rsidP="001B65DA">
            <w:pPr>
              <w:autoSpaceDE w:val="0"/>
              <w:autoSpaceDN w:val="0"/>
              <w:adjustRightInd w:val="0"/>
              <w:rPr>
                <w:rFonts w:asciiTheme="minorHAnsi" w:eastAsia="TeXGyreHeros-Regular" w:hAnsiTheme="minorHAnsi" w:cs="Calibri"/>
                <w:i/>
                <w:iCs/>
                <w:sz w:val="20"/>
                <w:szCs w:val="20"/>
                <w:lang w:val="fr-FR"/>
              </w:rPr>
            </w:pPr>
            <w:r w:rsidRPr="001B65DA">
              <w:rPr>
                <w:rFonts w:asciiTheme="minorHAnsi" w:eastAsia="TeXGyreHeros-Regular" w:hAnsiTheme="minorHAnsi" w:cs="Calibri"/>
                <w:sz w:val="20"/>
                <w:szCs w:val="20"/>
                <w:lang w:val="fr-FR"/>
              </w:rPr>
              <w:t xml:space="preserve">- </w:t>
            </w:r>
            <w:r w:rsidRPr="001B65DA">
              <w:rPr>
                <w:rFonts w:asciiTheme="minorHAnsi" w:eastAsia="TeXGyreHeros-Regular" w:hAnsiTheme="minorHAnsi" w:cs="Calibri"/>
                <w:i/>
                <w:iCs/>
                <w:sz w:val="20"/>
                <w:szCs w:val="20"/>
                <w:lang w:val="fr-FR"/>
              </w:rPr>
              <w:t>je pense que</w:t>
            </w:r>
            <w:r w:rsidRPr="001B65DA">
              <w:rPr>
                <w:rFonts w:asciiTheme="minorHAnsi" w:eastAsia="TeXGyreHeros-Regular" w:hAnsiTheme="minorHAnsi" w:cs="Calibri"/>
                <w:sz w:val="20"/>
                <w:szCs w:val="20"/>
                <w:lang w:val="fr-FR"/>
              </w:rPr>
              <w:t xml:space="preserve">, </w:t>
            </w:r>
            <w:r w:rsidRPr="001B65DA">
              <w:rPr>
                <w:rFonts w:asciiTheme="minorHAnsi" w:eastAsia="TeXGyreHeros-Regular" w:hAnsiTheme="minorHAnsi" w:cs="Calibri"/>
                <w:i/>
                <w:iCs/>
                <w:sz w:val="20"/>
                <w:szCs w:val="20"/>
                <w:lang w:val="fr-FR"/>
              </w:rPr>
              <w:t>je trouve que</w:t>
            </w:r>
            <w:r w:rsidRPr="001B65DA">
              <w:rPr>
                <w:rFonts w:asciiTheme="minorHAnsi" w:eastAsia="TeXGyreHeros-Regular" w:hAnsiTheme="minorHAnsi" w:cs="Calibri"/>
                <w:sz w:val="20"/>
                <w:szCs w:val="20"/>
                <w:lang w:val="fr-FR"/>
              </w:rPr>
              <w:t xml:space="preserve">, </w:t>
            </w:r>
            <w:r w:rsidRPr="001B65DA">
              <w:rPr>
                <w:rFonts w:asciiTheme="minorHAnsi" w:eastAsia="TeXGyreHeros-Regular" w:hAnsiTheme="minorHAnsi" w:cs="Calibri"/>
                <w:i/>
                <w:iCs/>
                <w:sz w:val="20"/>
                <w:szCs w:val="20"/>
                <w:lang w:val="fr-FR"/>
              </w:rPr>
              <w:t>je préfère</w:t>
            </w:r>
            <w:r w:rsidRPr="001B65DA">
              <w:rPr>
                <w:rFonts w:asciiTheme="minorHAnsi" w:eastAsia="TeXGyreHeros-Regular" w:hAnsiTheme="minorHAnsi" w:cs="Calibri"/>
                <w:sz w:val="20"/>
                <w:szCs w:val="20"/>
                <w:lang w:val="fr-FR"/>
              </w:rPr>
              <w:t xml:space="preserve">, </w:t>
            </w:r>
            <w:r w:rsidRPr="001B65DA">
              <w:rPr>
                <w:rFonts w:asciiTheme="minorHAnsi" w:eastAsia="TeXGyreHeros-Regular" w:hAnsiTheme="minorHAnsi" w:cs="Calibri"/>
                <w:i/>
                <w:iCs/>
                <w:sz w:val="20"/>
                <w:szCs w:val="20"/>
                <w:lang w:val="fr-FR"/>
              </w:rPr>
              <w:t>j'aime</w:t>
            </w:r>
          </w:p>
          <w:p w:rsidR="001B65DA" w:rsidRPr="001B65DA" w:rsidRDefault="001B65DA" w:rsidP="001B65DA">
            <w:pPr>
              <w:rPr>
                <w:rFonts w:asciiTheme="minorHAnsi" w:hAnsiTheme="minorHAnsi" w:cs="Arial"/>
                <w:sz w:val="20"/>
                <w:szCs w:val="20"/>
                <w:lang w:val="fr-FR"/>
              </w:rPr>
            </w:pPr>
            <w:r w:rsidRPr="001B65DA">
              <w:rPr>
                <w:rFonts w:asciiTheme="minorHAnsi" w:eastAsia="TeXGyreHeros-Regular" w:hAnsiTheme="minorHAnsi" w:cs="Calibri"/>
                <w:sz w:val="20"/>
                <w:szCs w:val="20"/>
                <w:lang w:val="fr-FR"/>
              </w:rPr>
              <w:t xml:space="preserve">- </w:t>
            </w:r>
            <w:r w:rsidRPr="001B65DA">
              <w:rPr>
                <w:rFonts w:asciiTheme="minorHAnsi" w:eastAsia="TeXGyreHeros-Regular" w:hAnsiTheme="minorHAnsi" w:cs="Calibri"/>
                <w:i/>
                <w:iCs/>
                <w:sz w:val="20"/>
                <w:szCs w:val="20"/>
                <w:lang w:val="fr-FR"/>
              </w:rPr>
              <w:t xml:space="preserve">subjonctif présent (je trouve bien que, je n'aime pas que) </w:t>
            </w:r>
            <w:r w:rsidRPr="001B65DA">
              <w:rPr>
                <w:rFonts w:asciiTheme="minorHAnsi" w:eastAsia="TeXGyreHeros-Regular" w:hAnsiTheme="minorHAnsi" w:cs="Calibri"/>
                <w:sz w:val="20"/>
                <w:szCs w:val="20"/>
                <w:lang w:val="fr-FR"/>
              </w:rPr>
              <w:t xml:space="preserve">mit den </w:t>
            </w:r>
            <w:proofErr w:type="spellStart"/>
            <w:r w:rsidRPr="001B65DA">
              <w:rPr>
                <w:rFonts w:asciiTheme="minorHAnsi" w:eastAsia="TeXGyreHeros-Regular" w:hAnsiTheme="minorHAnsi" w:cs="Calibri"/>
                <w:sz w:val="20"/>
                <w:szCs w:val="20"/>
                <w:lang w:val="fr-FR"/>
              </w:rPr>
              <w:t>frequenten</w:t>
            </w:r>
            <w:proofErr w:type="spellEnd"/>
            <w:r w:rsidRPr="001B65DA">
              <w:rPr>
                <w:rFonts w:asciiTheme="minorHAnsi" w:eastAsia="TeXGyreHeros-Regular" w:hAnsiTheme="minorHAnsi" w:cs="Calibri"/>
                <w:sz w:val="20"/>
                <w:szCs w:val="20"/>
                <w:lang w:val="fr-FR"/>
              </w:rPr>
              <w:t xml:space="preserve"> </w:t>
            </w:r>
            <w:proofErr w:type="spellStart"/>
            <w:r w:rsidRPr="001B65DA">
              <w:rPr>
                <w:rFonts w:asciiTheme="minorHAnsi" w:eastAsia="TeXGyreHeros-Regular" w:hAnsiTheme="minorHAnsi" w:cs="Calibri"/>
                <w:sz w:val="20"/>
                <w:szCs w:val="20"/>
                <w:lang w:val="fr-FR"/>
              </w:rPr>
              <w:t>Verben</w:t>
            </w:r>
            <w:proofErr w:type="spellEnd"/>
            <w:r w:rsidRPr="001B65DA">
              <w:rPr>
                <w:rFonts w:asciiTheme="minorHAnsi" w:eastAsia="TeXGyreHeros-Regular" w:hAnsiTheme="minorHAnsi" w:cs="Calibri"/>
                <w:sz w:val="20"/>
                <w:szCs w:val="20"/>
                <w:lang w:val="fr-FR"/>
              </w:rPr>
              <w:t xml:space="preserve"> </w:t>
            </w:r>
            <w:proofErr w:type="spellStart"/>
            <w:r w:rsidRPr="001B65DA">
              <w:rPr>
                <w:rFonts w:asciiTheme="minorHAnsi" w:eastAsia="TeXGyreHeros-Regular" w:hAnsiTheme="minorHAnsi" w:cs="Calibri"/>
                <w:sz w:val="20"/>
                <w:szCs w:val="20"/>
                <w:lang w:val="fr-FR"/>
              </w:rPr>
              <w:t>auf</w:t>
            </w:r>
            <w:proofErr w:type="spellEnd"/>
            <w:r w:rsidRPr="001B65DA">
              <w:rPr>
                <w:rFonts w:asciiTheme="minorHAnsi" w:eastAsia="TeXGyreHeros-Regular" w:hAnsiTheme="minorHAnsi" w:cs="Calibri"/>
                <w:sz w:val="20"/>
                <w:szCs w:val="20"/>
                <w:lang w:val="fr-FR"/>
              </w:rPr>
              <w:t xml:space="preserve"> -</w:t>
            </w:r>
            <w:r w:rsidRPr="001B65DA">
              <w:rPr>
                <w:rFonts w:asciiTheme="minorHAnsi" w:eastAsia="TeXGyreHeros-Regular" w:hAnsiTheme="minorHAnsi" w:cs="Calibri"/>
                <w:i/>
                <w:iCs/>
                <w:sz w:val="20"/>
                <w:szCs w:val="20"/>
                <w:lang w:val="fr-FR"/>
              </w:rPr>
              <w:t>er</w:t>
            </w:r>
            <w:r w:rsidRPr="001B65DA">
              <w:rPr>
                <w:rFonts w:asciiTheme="minorHAnsi" w:eastAsia="TeXGyreHeros-Regular" w:hAnsiTheme="minorHAnsi" w:cs="Calibri"/>
                <w:sz w:val="20"/>
                <w:szCs w:val="20"/>
                <w:lang w:val="fr-FR"/>
              </w:rPr>
              <w:t>,</w:t>
            </w:r>
            <w:r w:rsidRPr="001B65DA">
              <w:rPr>
                <w:rFonts w:asciiTheme="minorHAnsi" w:hAnsiTheme="minorHAnsi" w:cs="Calibri"/>
                <w:i/>
                <w:iCs/>
                <w:sz w:val="20"/>
                <w:szCs w:val="20"/>
                <w:lang w:val="fr-FR"/>
              </w:rPr>
              <w:t xml:space="preserve"> </w:t>
            </w:r>
            <w:r w:rsidRPr="001B65DA">
              <w:rPr>
                <w:rFonts w:asciiTheme="minorHAnsi" w:eastAsia="TeXGyreHeros-Regular" w:hAnsiTheme="minorHAnsi" w:cs="Calibri"/>
                <w:i/>
                <w:iCs/>
                <w:sz w:val="20"/>
                <w:szCs w:val="20"/>
                <w:lang w:val="fr-FR"/>
              </w:rPr>
              <w:t>-</w:t>
            </w:r>
            <w:proofErr w:type="spellStart"/>
            <w:r w:rsidRPr="001B65DA">
              <w:rPr>
                <w:rFonts w:asciiTheme="minorHAnsi" w:eastAsia="TeXGyreHeros-Regular" w:hAnsiTheme="minorHAnsi" w:cs="Calibri"/>
                <w:i/>
                <w:iCs/>
                <w:sz w:val="20"/>
                <w:szCs w:val="20"/>
                <w:lang w:val="fr-FR"/>
              </w:rPr>
              <w:t>ir</w:t>
            </w:r>
            <w:proofErr w:type="spellEnd"/>
            <w:r w:rsidRPr="001B65DA">
              <w:rPr>
                <w:rFonts w:asciiTheme="minorHAnsi" w:eastAsia="TeXGyreHeros-Regular" w:hAnsiTheme="minorHAnsi" w:cs="Calibri"/>
                <w:sz w:val="20"/>
                <w:szCs w:val="20"/>
                <w:lang w:val="fr-FR"/>
              </w:rPr>
              <w:t>,</w:t>
            </w:r>
            <w:r w:rsidRPr="001B65DA">
              <w:rPr>
                <w:rFonts w:asciiTheme="minorHAnsi" w:eastAsia="TeXGyreHeros-Regular" w:hAnsiTheme="minorHAnsi" w:cs="Calibri"/>
                <w:i/>
                <w:iCs/>
                <w:sz w:val="20"/>
                <w:szCs w:val="20"/>
                <w:lang w:val="fr-FR"/>
              </w:rPr>
              <w:t xml:space="preserve">-(d)re </w:t>
            </w:r>
            <w:proofErr w:type="spellStart"/>
            <w:r w:rsidRPr="001B65DA">
              <w:rPr>
                <w:rFonts w:asciiTheme="minorHAnsi" w:eastAsia="TeXGyreHeros-Regular" w:hAnsiTheme="minorHAnsi" w:cs="Calibri"/>
                <w:sz w:val="20"/>
                <w:szCs w:val="20"/>
                <w:lang w:val="fr-FR"/>
              </w:rPr>
              <w:t>sowie</w:t>
            </w:r>
            <w:proofErr w:type="spellEnd"/>
            <w:r w:rsidRPr="001B65DA">
              <w:rPr>
                <w:rFonts w:asciiTheme="minorHAnsi" w:eastAsia="TeXGyreHeros-Regular" w:hAnsiTheme="minorHAnsi" w:cs="Calibri"/>
                <w:sz w:val="20"/>
                <w:szCs w:val="20"/>
                <w:lang w:val="fr-FR"/>
              </w:rPr>
              <w:t xml:space="preserve"> </w:t>
            </w:r>
            <w:r w:rsidRPr="001B65DA">
              <w:rPr>
                <w:rFonts w:asciiTheme="minorHAnsi" w:eastAsia="TeXGyreHeros-Regular" w:hAnsiTheme="minorHAnsi" w:cs="Calibri"/>
                <w:i/>
                <w:iCs/>
                <w:sz w:val="20"/>
                <w:szCs w:val="20"/>
                <w:lang w:val="fr-FR"/>
              </w:rPr>
              <w:t>être</w:t>
            </w:r>
            <w:r w:rsidRPr="001B65DA">
              <w:rPr>
                <w:rFonts w:asciiTheme="minorHAnsi" w:eastAsia="TeXGyreHeros-Regular" w:hAnsiTheme="minorHAnsi" w:cs="Calibri"/>
                <w:sz w:val="20"/>
                <w:szCs w:val="20"/>
                <w:lang w:val="fr-FR"/>
              </w:rPr>
              <w:t xml:space="preserve">, </w:t>
            </w:r>
            <w:r w:rsidRPr="001B65DA">
              <w:rPr>
                <w:rFonts w:asciiTheme="minorHAnsi" w:eastAsia="TeXGyreHeros-Regular" w:hAnsiTheme="minorHAnsi" w:cs="Calibri"/>
                <w:i/>
                <w:iCs/>
                <w:sz w:val="20"/>
                <w:szCs w:val="20"/>
                <w:lang w:val="fr-FR"/>
              </w:rPr>
              <w:t>avoir</w:t>
            </w:r>
            <w:r w:rsidRPr="001B65DA">
              <w:rPr>
                <w:rFonts w:asciiTheme="minorHAnsi" w:eastAsia="TeXGyreHeros-Regular" w:hAnsiTheme="minorHAnsi" w:cs="Calibri"/>
                <w:sz w:val="20"/>
                <w:szCs w:val="20"/>
                <w:lang w:val="fr-FR"/>
              </w:rPr>
              <w:t xml:space="preserve">, </w:t>
            </w:r>
            <w:r w:rsidRPr="001B65DA">
              <w:rPr>
                <w:rFonts w:asciiTheme="minorHAnsi" w:eastAsia="TeXGyreHeros-Regular" w:hAnsiTheme="minorHAnsi" w:cs="Calibri"/>
                <w:i/>
                <w:iCs/>
                <w:sz w:val="20"/>
                <w:szCs w:val="20"/>
                <w:lang w:val="fr-FR"/>
              </w:rPr>
              <w:t>aller</w:t>
            </w:r>
            <w:r w:rsidRPr="001B65DA">
              <w:rPr>
                <w:rFonts w:asciiTheme="minorHAnsi" w:eastAsia="TeXGyreHeros-Regular" w:hAnsiTheme="minorHAnsi" w:cs="Calibri"/>
                <w:sz w:val="20"/>
                <w:szCs w:val="20"/>
                <w:lang w:val="fr-FR"/>
              </w:rPr>
              <w:t xml:space="preserve">, </w:t>
            </w:r>
            <w:r w:rsidRPr="001B65DA">
              <w:rPr>
                <w:rFonts w:asciiTheme="minorHAnsi" w:eastAsia="TeXGyreHeros-Regular" w:hAnsiTheme="minorHAnsi" w:cs="Calibri"/>
                <w:i/>
                <w:iCs/>
                <w:sz w:val="20"/>
                <w:szCs w:val="20"/>
                <w:lang w:val="fr-FR"/>
              </w:rPr>
              <w:t>faire</w:t>
            </w:r>
            <w:r w:rsidRPr="001B65DA">
              <w:rPr>
                <w:rFonts w:asciiTheme="minorHAnsi" w:eastAsia="TeXGyreHeros-Regular" w:hAnsiTheme="minorHAnsi" w:cs="Calibri"/>
                <w:sz w:val="20"/>
                <w:szCs w:val="20"/>
                <w:lang w:val="fr-FR"/>
              </w:rPr>
              <w:t xml:space="preserve">, </w:t>
            </w:r>
            <w:r w:rsidRPr="001B65DA">
              <w:rPr>
                <w:rFonts w:asciiTheme="minorHAnsi" w:eastAsia="TeXGyreHeros-Regular" w:hAnsiTheme="minorHAnsi" w:cs="Calibri"/>
                <w:i/>
                <w:iCs/>
                <w:sz w:val="20"/>
                <w:szCs w:val="20"/>
                <w:lang w:val="fr-FR"/>
              </w:rPr>
              <w:t>dire</w:t>
            </w:r>
            <w:r w:rsidRPr="001B65DA">
              <w:rPr>
                <w:rFonts w:asciiTheme="minorHAnsi" w:eastAsia="TeXGyreHeros-Regular" w:hAnsiTheme="minorHAnsi" w:cs="Calibri"/>
                <w:sz w:val="20"/>
                <w:szCs w:val="20"/>
                <w:lang w:val="fr-FR"/>
              </w:rPr>
              <w:t xml:space="preserve">, </w:t>
            </w:r>
            <w:r w:rsidRPr="001B65DA">
              <w:rPr>
                <w:rFonts w:asciiTheme="minorHAnsi" w:eastAsia="TeXGyreHeros-Regular" w:hAnsiTheme="minorHAnsi" w:cs="Calibri"/>
                <w:i/>
                <w:iCs/>
                <w:sz w:val="20"/>
                <w:szCs w:val="20"/>
                <w:lang w:val="fr-FR"/>
              </w:rPr>
              <w:t>mettre</w:t>
            </w:r>
            <w:r w:rsidRPr="001B65DA">
              <w:rPr>
                <w:rFonts w:asciiTheme="minorHAnsi" w:eastAsia="TeXGyreHeros-Regular" w:hAnsiTheme="minorHAnsi" w:cs="Calibri"/>
                <w:sz w:val="20"/>
                <w:szCs w:val="20"/>
                <w:lang w:val="fr-FR"/>
              </w:rPr>
              <w:t xml:space="preserve">, </w:t>
            </w:r>
            <w:r w:rsidRPr="001B65DA">
              <w:rPr>
                <w:rFonts w:asciiTheme="minorHAnsi" w:eastAsia="TeXGyreHeros-Regular" w:hAnsiTheme="minorHAnsi" w:cs="Calibri"/>
                <w:i/>
                <w:iCs/>
                <w:sz w:val="20"/>
                <w:szCs w:val="20"/>
                <w:lang w:val="fr-FR"/>
              </w:rPr>
              <w:t>prendre</w:t>
            </w:r>
            <w:r w:rsidRPr="001B65DA">
              <w:rPr>
                <w:rFonts w:asciiTheme="minorHAnsi" w:eastAsia="TeXGyreHeros-Regular" w:hAnsiTheme="minorHAnsi" w:cs="Calibri"/>
                <w:sz w:val="20"/>
                <w:szCs w:val="20"/>
                <w:lang w:val="fr-FR"/>
              </w:rPr>
              <w:t xml:space="preserve">, </w:t>
            </w:r>
            <w:r w:rsidRPr="001B65DA">
              <w:rPr>
                <w:rFonts w:asciiTheme="minorHAnsi" w:eastAsia="TeXGyreHeros-Regular" w:hAnsiTheme="minorHAnsi" w:cs="Calibri"/>
                <w:i/>
                <w:iCs/>
                <w:sz w:val="20"/>
                <w:szCs w:val="20"/>
                <w:lang w:val="fr-FR"/>
              </w:rPr>
              <w:t>venir</w:t>
            </w:r>
          </w:p>
        </w:tc>
        <w:tc>
          <w:tcPr>
            <w:tcW w:w="3402" w:type="dxa"/>
          </w:tcPr>
          <w:p w:rsidR="001B65DA" w:rsidRPr="001B65DA" w:rsidRDefault="001B65DA" w:rsidP="001B65DA">
            <w:pPr>
              <w:rPr>
                <w:rFonts w:asciiTheme="minorHAnsi" w:hAnsiTheme="minorHAnsi" w:cs="Arial"/>
                <w:sz w:val="20"/>
                <w:szCs w:val="20"/>
                <w:lang w:val="fr-FR"/>
              </w:rPr>
            </w:pPr>
            <w:r w:rsidRPr="001B65DA">
              <w:rPr>
                <w:rFonts w:asciiTheme="minorHAnsi" w:hAnsiTheme="minorHAnsi" w:cs="Arial"/>
                <w:sz w:val="20"/>
                <w:szCs w:val="20"/>
                <w:lang w:val="fr-FR"/>
              </w:rPr>
              <w:t xml:space="preserve">(2) </w:t>
            </w:r>
            <w:proofErr w:type="spellStart"/>
            <w:r w:rsidRPr="001B65DA">
              <w:rPr>
                <w:rFonts w:asciiTheme="minorHAnsi" w:hAnsiTheme="minorHAnsi" w:cs="Arial"/>
                <w:sz w:val="20"/>
                <w:szCs w:val="20"/>
                <w:lang w:val="fr-FR"/>
              </w:rPr>
              <w:t>ihre</w:t>
            </w:r>
            <w:proofErr w:type="spellEnd"/>
            <w:r w:rsidRPr="001B65DA">
              <w:rPr>
                <w:rFonts w:asciiTheme="minorHAnsi" w:hAnsiTheme="minorHAnsi" w:cs="Arial"/>
                <w:sz w:val="20"/>
                <w:szCs w:val="20"/>
                <w:lang w:val="fr-FR"/>
              </w:rPr>
              <w:t xml:space="preserve"> Meinung </w:t>
            </w:r>
            <w:proofErr w:type="spellStart"/>
            <w:r w:rsidRPr="001B65DA">
              <w:rPr>
                <w:rFonts w:asciiTheme="minorHAnsi" w:hAnsiTheme="minorHAnsi" w:cs="Arial"/>
                <w:sz w:val="20"/>
                <w:szCs w:val="20"/>
                <w:lang w:val="fr-FR"/>
              </w:rPr>
              <w:t>zunehmend</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differenziert</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äußern</w:t>
            </w:r>
            <w:proofErr w:type="spellEnd"/>
          </w:p>
          <w:p w:rsidR="001B65DA" w:rsidRPr="001B65DA" w:rsidRDefault="001B65DA" w:rsidP="001B65DA">
            <w:pPr>
              <w:rPr>
                <w:rFonts w:asciiTheme="minorHAnsi" w:hAnsiTheme="minorHAnsi" w:cs="Arial"/>
                <w:i/>
                <w:iCs/>
                <w:sz w:val="20"/>
                <w:szCs w:val="20"/>
                <w:lang w:val="fr-FR"/>
              </w:rPr>
            </w:pPr>
            <w:r w:rsidRPr="001B65DA">
              <w:rPr>
                <w:rFonts w:asciiTheme="minorHAnsi" w:hAnsiTheme="minorHAnsi" w:cs="Arial"/>
                <w:sz w:val="20"/>
                <w:szCs w:val="20"/>
                <w:lang w:val="fr-FR"/>
              </w:rPr>
              <w:t>-</w:t>
            </w:r>
            <w:r w:rsidR="00056F34">
              <w:rPr>
                <w:rFonts w:asciiTheme="minorHAnsi" w:hAnsiTheme="minorHAnsi" w:cs="Arial"/>
                <w:sz w:val="20"/>
                <w:szCs w:val="20"/>
                <w:lang w:val="fr-FR"/>
              </w:rPr>
              <w:t xml:space="preserve"> </w:t>
            </w:r>
            <w:r w:rsidRPr="001B65DA">
              <w:rPr>
                <w:rFonts w:asciiTheme="minorHAnsi" w:hAnsiTheme="minorHAnsi" w:cs="Arial"/>
                <w:i/>
                <w:iCs/>
                <w:sz w:val="20"/>
                <w:szCs w:val="20"/>
                <w:lang w:val="fr-FR"/>
              </w:rPr>
              <w:t xml:space="preserve">subjonctif </w:t>
            </w:r>
            <w:proofErr w:type="gramStart"/>
            <w:r w:rsidRPr="001B65DA">
              <w:rPr>
                <w:rFonts w:asciiTheme="minorHAnsi" w:hAnsiTheme="minorHAnsi" w:cs="Arial"/>
                <w:i/>
                <w:iCs/>
                <w:sz w:val="20"/>
                <w:szCs w:val="20"/>
                <w:lang w:val="fr-FR"/>
              </w:rPr>
              <w:t>présent</w:t>
            </w:r>
            <w:r w:rsidRPr="001B65DA">
              <w:rPr>
                <w:rFonts w:asciiTheme="minorHAnsi" w:hAnsiTheme="minorHAnsi" w:cs="Arial"/>
                <w:sz w:val="20"/>
                <w:szCs w:val="20"/>
                <w:lang w:val="fr-FR"/>
              </w:rPr>
              <w:t>:</w:t>
            </w:r>
            <w:proofErr w:type="gram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je trouve bien que</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 xml:space="preserve">je n'aime pas que </w:t>
            </w:r>
            <w:proofErr w:type="spellStart"/>
            <w:r w:rsidRPr="001B65DA">
              <w:rPr>
                <w:rFonts w:asciiTheme="minorHAnsi" w:hAnsiTheme="minorHAnsi" w:cs="Arial"/>
                <w:sz w:val="20"/>
                <w:szCs w:val="20"/>
                <w:lang w:val="fr-FR"/>
              </w:rPr>
              <w:t>und</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weitere</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frequente</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Auslöser</w:t>
            </w:r>
            <w:proofErr w:type="spell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je crois</w:t>
            </w:r>
          </w:p>
          <w:p w:rsidR="001B65DA" w:rsidRPr="001B65DA" w:rsidRDefault="001B65DA" w:rsidP="001B65DA">
            <w:pPr>
              <w:rPr>
                <w:rFonts w:asciiTheme="minorHAnsi" w:hAnsiTheme="minorHAnsi" w:cs="Arial"/>
                <w:b/>
                <w:sz w:val="20"/>
                <w:szCs w:val="20"/>
                <w:lang w:val="fr-FR"/>
              </w:rPr>
            </w:pPr>
            <w:r w:rsidRPr="001B65DA">
              <w:rPr>
                <w:rFonts w:asciiTheme="minorHAnsi" w:hAnsiTheme="minorHAnsi" w:cs="Arial"/>
                <w:i/>
                <w:iCs/>
                <w:sz w:val="20"/>
                <w:szCs w:val="20"/>
                <w:lang w:val="fr-FR"/>
              </w:rPr>
              <w:t xml:space="preserve">que </w:t>
            </w:r>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Indikativ</w:t>
            </w:r>
            <w:proofErr w:type="spell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 xml:space="preserve">je ne crois pas que </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 xml:space="preserve">subjonctif </w:t>
            </w:r>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sowie</w:t>
            </w:r>
            <w:proofErr w:type="spell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 xml:space="preserve">subjonctif </w:t>
            </w:r>
            <w:proofErr w:type="spellStart"/>
            <w:r w:rsidRPr="001B65DA">
              <w:rPr>
                <w:rFonts w:asciiTheme="minorHAnsi" w:hAnsiTheme="minorHAnsi" w:cs="Arial"/>
                <w:sz w:val="20"/>
                <w:szCs w:val="20"/>
                <w:lang w:val="fr-FR"/>
              </w:rPr>
              <w:t>nach</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Konjunktionen</w:t>
            </w:r>
            <w:proofErr w:type="spellEnd"/>
          </w:p>
        </w:tc>
        <w:tc>
          <w:tcPr>
            <w:tcW w:w="3402" w:type="dxa"/>
          </w:tcPr>
          <w:p w:rsidR="001B65DA" w:rsidRPr="001B65DA" w:rsidRDefault="008373D5" w:rsidP="001B65DA">
            <w:pPr>
              <w:autoSpaceDE w:val="0"/>
              <w:autoSpaceDN w:val="0"/>
              <w:adjustRightInd w:val="0"/>
              <w:rPr>
                <w:rFonts w:asciiTheme="minorHAnsi" w:eastAsia="TeXGyreHeros-Regular" w:hAnsiTheme="minorHAnsi" w:cs="Calibri"/>
                <w:sz w:val="20"/>
                <w:szCs w:val="20"/>
                <w:lang w:val="fr-FR"/>
              </w:rPr>
            </w:pPr>
            <w:r>
              <w:rPr>
                <w:rFonts w:asciiTheme="minorHAnsi" w:eastAsia="TeXGyreHeros-Regular" w:hAnsiTheme="minorHAnsi" w:cs="Calibri"/>
                <w:sz w:val="20"/>
                <w:szCs w:val="20"/>
                <w:lang w:val="fr-FR"/>
              </w:rPr>
              <w:t>(2) [</w:t>
            </w:r>
            <w:proofErr w:type="spellStart"/>
            <w:r>
              <w:rPr>
                <w:rFonts w:asciiTheme="minorHAnsi" w:eastAsia="TeXGyreHeros-Regular" w:hAnsiTheme="minorHAnsi" w:cs="Calibri"/>
                <w:sz w:val="20"/>
                <w:szCs w:val="20"/>
                <w:lang w:val="fr-FR"/>
              </w:rPr>
              <w:t>in</w:t>
            </w:r>
            <w:proofErr w:type="spellEnd"/>
            <w:r>
              <w:rPr>
                <w:rFonts w:asciiTheme="minorHAnsi" w:eastAsia="TeXGyreHeros-Regular" w:hAnsiTheme="minorHAnsi" w:cs="Calibri"/>
                <w:sz w:val="20"/>
                <w:szCs w:val="20"/>
                <w:lang w:val="fr-FR"/>
              </w:rPr>
              <w:t xml:space="preserve"> 9/10]</w:t>
            </w:r>
          </w:p>
        </w:tc>
      </w:tr>
      <w:tr w:rsidR="001B65DA" w:rsidTr="0096442B">
        <w:tc>
          <w:tcPr>
            <w:tcW w:w="3402" w:type="dxa"/>
            <w:tcBorders>
              <w:right w:val="single" w:sz="4" w:space="0" w:color="auto"/>
            </w:tcBorders>
          </w:tcPr>
          <w:p w:rsidR="001B65DA" w:rsidRPr="00D875D3" w:rsidRDefault="001B65DA" w:rsidP="001B65DA">
            <w:pPr>
              <w:rPr>
                <w:rFonts w:asciiTheme="minorHAnsi" w:hAnsiTheme="minorHAnsi" w:cs="Arial"/>
                <w:b/>
                <w:color w:val="404040" w:themeColor="text1" w:themeTint="BF"/>
                <w:sz w:val="20"/>
                <w:szCs w:val="20"/>
              </w:rPr>
            </w:pPr>
            <w:r w:rsidRPr="00D875D3">
              <w:rPr>
                <w:rFonts w:asciiTheme="minorHAnsi" w:hAnsiTheme="minorHAnsi" w:cs="TeXGyreHeros-Regular"/>
                <w:color w:val="404040" w:themeColor="text1" w:themeTint="BF"/>
                <w:sz w:val="20"/>
                <w:szCs w:val="20"/>
              </w:rPr>
              <w:t>(3) Aufforderungen und Bitten äußern - Imperativ</w:t>
            </w:r>
          </w:p>
        </w:tc>
        <w:tc>
          <w:tcPr>
            <w:tcW w:w="992" w:type="dxa"/>
            <w:tcBorders>
              <w:top w:val="nil"/>
              <w:left w:val="single" w:sz="4" w:space="0" w:color="auto"/>
              <w:bottom w:val="nil"/>
              <w:right w:val="single" w:sz="4" w:space="0" w:color="auto"/>
            </w:tcBorders>
          </w:tcPr>
          <w:p w:rsidR="001B65DA" w:rsidRPr="001B65DA" w:rsidRDefault="001B65DA" w:rsidP="001B65DA">
            <w:pPr>
              <w:rPr>
                <w:rFonts w:asciiTheme="minorHAnsi" w:hAnsiTheme="minorHAnsi"/>
                <w:sz w:val="20"/>
                <w:szCs w:val="20"/>
              </w:rPr>
            </w:pPr>
          </w:p>
        </w:tc>
        <w:tc>
          <w:tcPr>
            <w:tcW w:w="3402" w:type="dxa"/>
            <w:tcBorders>
              <w:left w:val="single" w:sz="4" w:space="0" w:color="auto"/>
            </w:tcBorders>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(3)</w:t>
            </w:r>
            <w:r w:rsidRPr="001B65DA">
              <w:rPr>
                <w:rFonts w:asciiTheme="minorHAnsi" w:eastAsia="TeXGyreHeros-Regular" w:hAnsiTheme="minorHAnsi" w:cs="TeXGyreHeros-Regular"/>
                <w:sz w:val="20"/>
                <w:szCs w:val="20"/>
              </w:rPr>
              <w:t xml:space="preserve"> </w:t>
            </w:r>
            <w:r w:rsidRPr="001B65DA">
              <w:rPr>
                <w:rFonts w:asciiTheme="minorHAnsi" w:hAnsiTheme="minorHAnsi" w:cs="Arial"/>
                <w:sz w:val="20"/>
                <w:szCs w:val="20"/>
              </w:rPr>
              <w:t>Aufforderungen, Bitten, Wünsche, Willen und Befürchtungen äußern</w:t>
            </w:r>
          </w:p>
          <w:p w:rsidR="001B65DA" w:rsidRPr="001B65DA" w:rsidRDefault="001B65DA" w:rsidP="001B65DA">
            <w:pPr>
              <w:rPr>
                <w:rFonts w:asciiTheme="minorHAnsi" w:hAnsiTheme="minorHAnsi" w:cs="Arial"/>
                <w:sz w:val="20"/>
                <w:szCs w:val="20"/>
                <w:lang w:val="fr-FR"/>
              </w:rPr>
            </w:pPr>
            <w:r w:rsidRPr="001B65DA">
              <w:rPr>
                <w:rFonts w:asciiTheme="minorHAnsi" w:hAnsiTheme="minorHAnsi" w:cs="Arial"/>
                <w:sz w:val="20"/>
                <w:szCs w:val="20"/>
              </w:rPr>
              <w:t xml:space="preserve"> </w:t>
            </w:r>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Imperativ</w:t>
            </w:r>
            <w:proofErr w:type="spellEnd"/>
          </w:p>
          <w:p w:rsidR="001B65DA" w:rsidRPr="001B65DA" w:rsidRDefault="001B65DA" w:rsidP="001B65DA">
            <w:pPr>
              <w:rPr>
                <w:rFonts w:asciiTheme="minorHAnsi" w:hAnsiTheme="minorHAnsi" w:cs="Arial"/>
                <w:sz w:val="20"/>
                <w:szCs w:val="20"/>
                <w:lang w:val="fr-FR"/>
              </w:rPr>
            </w:pP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 xml:space="preserve">j'aimerais, je voudrais </w:t>
            </w:r>
            <w:proofErr w:type="spellStart"/>
            <w:r w:rsidRPr="001B65DA">
              <w:rPr>
                <w:rFonts w:asciiTheme="minorHAnsi" w:hAnsiTheme="minorHAnsi" w:cs="Arial"/>
                <w:sz w:val="20"/>
                <w:szCs w:val="20"/>
                <w:lang w:val="fr-FR"/>
              </w:rPr>
              <w:t>als</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Vokabeln</w:t>
            </w:r>
            <w:proofErr w:type="spellEnd"/>
          </w:p>
          <w:p w:rsidR="001B65DA" w:rsidRPr="001B65DA" w:rsidRDefault="001B65DA" w:rsidP="001B65DA">
            <w:pPr>
              <w:rPr>
                <w:rFonts w:asciiTheme="minorHAnsi" w:hAnsiTheme="minorHAnsi" w:cs="Arial"/>
                <w:i/>
                <w:iCs/>
                <w:sz w:val="20"/>
                <w:szCs w:val="20"/>
                <w:lang w:val="fr-FR"/>
              </w:rPr>
            </w:pPr>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frequente</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Auslöser</w:t>
            </w:r>
            <w:proofErr w:type="spellEnd"/>
            <w:r w:rsidRPr="001B65DA">
              <w:rPr>
                <w:rFonts w:asciiTheme="minorHAnsi" w:hAnsiTheme="minorHAnsi" w:cs="Arial"/>
                <w:sz w:val="20"/>
                <w:szCs w:val="20"/>
                <w:lang w:val="fr-FR"/>
              </w:rPr>
              <w:t xml:space="preserve"> des </w:t>
            </w:r>
            <w:r w:rsidRPr="001B65DA">
              <w:rPr>
                <w:rFonts w:asciiTheme="minorHAnsi" w:hAnsiTheme="minorHAnsi" w:cs="Arial"/>
                <w:i/>
                <w:iCs/>
                <w:sz w:val="20"/>
                <w:szCs w:val="20"/>
                <w:lang w:val="fr-FR"/>
              </w:rPr>
              <w:t xml:space="preserve">subjonctif </w:t>
            </w:r>
            <w:r w:rsidRPr="001B65DA">
              <w:rPr>
                <w:rFonts w:asciiTheme="minorHAnsi" w:hAnsiTheme="minorHAnsi" w:cs="Arial"/>
                <w:sz w:val="20"/>
                <w:szCs w:val="20"/>
                <w:lang w:val="fr-FR"/>
              </w:rPr>
              <w:t>(</w:t>
            </w:r>
            <w:proofErr w:type="spellStart"/>
            <w:r w:rsidRPr="001B65DA">
              <w:rPr>
                <w:rFonts w:asciiTheme="minorHAnsi" w:hAnsiTheme="minorHAnsi" w:cs="Arial"/>
                <w:sz w:val="20"/>
                <w:szCs w:val="20"/>
                <w:lang w:val="fr-FR"/>
              </w:rPr>
              <w:t>unter</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anderem</w:t>
            </w:r>
            <w:proofErr w:type="spell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je veux que</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il (ne) faut (pas) que</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il est important</w:t>
            </w:r>
          </w:p>
          <w:p w:rsidR="001B65DA" w:rsidRPr="001B65DA" w:rsidRDefault="001B65DA" w:rsidP="001B65DA">
            <w:pPr>
              <w:rPr>
                <w:rFonts w:asciiTheme="minorHAnsi" w:hAnsiTheme="minorHAnsi" w:cs="Arial"/>
                <w:sz w:val="20"/>
                <w:szCs w:val="20"/>
                <w:lang w:val="fr-FR"/>
              </w:rPr>
            </w:pPr>
            <w:r w:rsidRPr="001B65DA">
              <w:rPr>
                <w:rFonts w:asciiTheme="minorHAnsi" w:hAnsiTheme="minorHAnsi" w:cs="Arial"/>
                <w:i/>
                <w:iCs/>
                <w:sz w:val="20"/>
                <w:szCs w:val="20"/>
                <w:lang w:val="fr-FR"/>
              </w:rPr>
              <w:t xml:space="preserve">que </w:t>
            </w:r>
            <w:r w:rsidRPr="001B65DA">
              <w:rPr>
                <w:rFonts w:asciiTheme="minorHAnsi" w:hAnsiTheme="minorHAnsi" w:cs="Arial"/>
                <w:sz w:val="20"/>
                <w:szCs w:val="20"/>
                <w:lang w:val="fr-FR"/>
              </w:rPr>
              <w:t xml:space="preserve">mit den </w:t>
            </w:r>
            <w:proofErr w:type="spellStart"/>
            <w:r w:rsidRPr="001B65DA">
              <w:rPr>
                <w:rFonts w:asciiTheme="minorHAnsi" w:hAnsiTheme="minorHAnsi" w:cs="Arial"/>
                <w:sz w:val="20"/>
                <w:szCs w:val="20"/>
                <w:lang w:val="fr-FR"/>
              </w:rPr>
              <w:t>frequenten</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Verben</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auf</w:t>
            </w:r>
            <w:proofErr w:type="spell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er</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w:t>
            </w:r>
            <w:proofErr w:type="spellStart"/>
            <w:r w:rsidRPr="001B65DA">
              <w:rPr>
                <w:rFonts w:asciiTheme="minorHAnsi" w:hAnsiTheme="minorHAnsi" w:cs="Arial"/>
                <w:i/>
                <w:iCs/>
                <w:sz w:val="20"/>
                <w:szCs w:val="20"/>
                <w:lang w:val="fr-FR"/>
              </w:rPr>
              <w:t>ir</w:t>
            </w:r>
            <w:proofErr w:type="spellEnd"/>
            <w:r w:rsidRPr="001B65DA">
              <w:rPr>
                <w:rFonts w:asciiTheme="minorHAnsi" w:hAnsiTheme="minorHAnsi" w:cs="Arial"/>
                <w:sz w:val="20"/>
                <w:szCs w:val="20"/>
                <w:lang w:val="fr-FR"/>
              </w:rPr>
              <w:t>,</w:t>
            </w:r>
            <w:r w:rsidRPr="001B65DA">
              <w:rPr>
                <w:rFonts w:asciiTheme="minorHAnsi" w:hAnsiTheme="minorHAnsi" w:cs="Arial"/>
                <w:i/>
                <w:iCs/>
                <w:sz w:val="20"/>
                <w:szCs w:val="20"/>
                <w:lang w:val="fr-FR"/>
              </w:rPr>
              <w:t xml:space="preserve">-(d)re </w:t>
            </w:r>
            <w:proofErr w:type="spellStart"/>
            <w:r w:rsidRPr="001B65DA">
              <w:rPr>
                <w:rFonts w:asciiTheme="minorHAnsi" w:hAnsiTheme="minorHAnsi" w:cs="Arial"/>
                <w:sz w:val="20"/>
                <w:szCs w:val="20"/>
                <w:lang w:val="fr-FR"/>
              </w:rPr>
              <w:t>sowie</w:t>
            </w:r>
            <w:proofErr w:type="spell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être</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avoir</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aller</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faire</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dire</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mettre</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prendre</w:t>
            </w:r>
            <w:r w:rsidRPr="001B65DA">
              <w:rPr>
                <w:rFonts w:asciiTheme="minorHAnsi" w:hAnsiTheme="minorHAnsi" w:cs="Arial"/>
                <w:sz w:val="20"/>
                <w:szCs w:val="20"/>
                <w:lang w:val="fr-FR"/>
              </w:rPr>
              <w:t xml:space="preserve">, </w:t>
            </w:r>
            <w:r w:rsidRPr="00056F34">
              <w:rPr>
                <w:rFonts w:asciiTheme="minorHAnsi" w:hAnsiTheme="minorHAnsi" w:cs="Arial"/>
                <w:i/>
                <w:sz w:val="20"/>
                <w:szCs w:val="20"/>
                <w:lang w:val="fr-FR"/>
              </w:rPr>
              <w:t>venir</w:t>
            </w:r>
          </w:p>
        </w:tc>
        <w:tc>
          <w:tcPr>
            <w:tcW w:w="3402" w:type="dxa"/>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(3) Aufforderungen, Bitten, Wünsche, Willen, Vorschläge, Vermutungen und Befürchtungen zunehmend</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differenziert äußern</w:t>
            </w:r>
          </w:p>
          <w:p w:rsidR="001B65DA" w:rsidRPr="001B65DA" w:rsidRDefault="001B65DA" w:rsidP="001B65DA">
            <w:pPr>
              <w:rPr>
                <w:rFonts w:asciiTheme="minorHAnsi" w:hAnsiTheme="minorHAnsi" w:cs="Arial"/>
                <w:b/>
                <w:sz w:val="20"/>
                <w:szCs w:val="20"/>
              </w:rPr>
            </w:pPr>
            <w:r w:rsidRPr="001B65DA">
              <w:rPr>
                <w:rFonts w:asciiTheme="minorHAnsi" w:hAnsiTheme="minorHAnsi" w:cs="Arial"/>
                <w:sz w:val="20"/>
                <w:szCs w:val="20"/>
              </w:rPr>
              <w:t xml:space="preserve">- weitere frequente Auslöser des </w:t>
            </w:r>
            <w:proofErr w:type="spellStart"/>
            <w:r w:rsidRPr="001B65DA">
              <w:rPr>
                <w:rFonts w:asciiTheme="minorHAnsi" w:hAnsiTheme="minorHAnsi" w:cs="Arial"/>
                <w:i/>
                <w:iCs/>
                <w:sz w:val="20"/>
                <w:szCs w:val="20"/>
              </w:rPr>
              <w:t>subjonctif</w:t>
            </w:r>
            <w:proofErr w:type="spellEnd"/>
            <w:r w:rsidRPr="001B65DA">
              <w:rPr>
                <w:rFonts w:asciiTheme="minorHAnsi" w:hAnsiTheme="minorHAnsi" w:cs="Arial"/>
                <w:i/>
                <w:iCs/>
                <w:sz w:val="20"/>
                <w:szCs w:val="20"/>
              </w:rPr>
              <w:t xml:space="preserve"> </w:t>
            </w:r>
            <w:proofErr w:type="spellStart"/>
            <w:r w:rsidRPr="001B65DA">
              <w:rPr>
                <w:rFonts w:asciiTheme="minorHAnsi" w:hAnsiTheme="minorHAnsi" w:cs="Arial"/>
                <w:i/>
                <w:iCs/>
                <w:sz w:val="20"/>
                <w:szCs w:val="20"/>
              </w:rPr>
              <w:t>présent</w:t>
            </w:r>
            <w:proofErr w:type="spellEnd"/>
          </w:p>
        </w:tc>
        <w:tc>
          <w:tcPr>
            <w:tcW w:w="3402" w:type="dxa"/>
          </w:tcPr>
          <w:p w:rsidR="001B65DA" w:rsidRPr="001B65DA" w:rsidRDefault="008373D5" w:rsidP="008373D5">
            <w:pPr>
              <w:rPr>
                <w:rFonts w:asciiTheme="minorHAnsi" w:hAnsiTheme="minorHAnsi" w:cs="Arial"/>
                <w:b/>
                <w:sz w:val="20"/>
                <w:szCs w:val="20"/>
              </w:rPr>
            </w:pPr>
            <w:r>
              <w:rPr>
                <w:rFonts w:asciiTheme="minorHAnsi" w:eastAsia="TeXGyreHeros-Regular" w:hAnsiTheme="minorHAnsi" w:cs="Calibri"/>
                <w:sz w:val="20"/>
                <w:szCs w:val="20"/>
                <w:lang w:val="fr-FR"/>
              </w:rPr>
              <w:t>(3) [</w:t>
            </w:r>
            <w:proofErr w:type="spellStart"/>
            <w:r>
              <w:rPr>
                <w:rFonts w:asciiTheme="minorHAnsi" w:eastAsia="TeXGyreHeros-Regular" w:hAnsiTheme="minorHAnsi" w:cs="Calibri"/>
                <w:sz w:val="20"/>
                <w:szCs w:val="20"/>
                <w:lang w:val="fr-FR"/>
              </w:rPr>
              <w:t>in</w:t>
            </w:r>
            <w:proofErr w:type="spellEnd"/>
            <w:r>
              <w:rPr>
                <w:rFonts w:asciiTheme="minorHAnsi" w:eastAsia="TeXGyreHeros-Regular" w:hAnsiTheme="minorHAnsi" w:cs="Calibri"/>
                <w:sz w:val="20"/>
                <w:szCs w:val="20"/>
                <w:lang w:val="fr-FR"/>
              </w:rPr>
              <w:t xml:space="preserve"> 9/10]</w:t>
            </w:r>
          </w:p>
        </w:tc>
      </w:tr>
      <w:tr w:rsidR="001B65DA" w:rsidTr="0096442B">
        <w:tc>
          <w:tcPr>
            <w:tcW w:w="3402" w:type="dxa"/>
            <w:tcBorders>
              <w:right w:val="single" w:sz="4" w:space="0" w:color="auto"/>
            </w:tcBorders>
          </w:tcPr>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(4) Sachverhalte und Vorgänge als gegenwärtig, zukünftig und vergangen darstellen</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 xml:space="preserve">- Verben auf </w:t>
            </w:r>
            <w:r w:rsidRPr="00D875D3">
              <w:rPr>
                <w:rFonts w:asciiTheme="minorHAnsi" w:hAnsiTheme="minorHAnsi" w:cs="Arial-ItalicMT"/>
                <w:i/>
                <w:iCs/>
                <w:color w:val="404040" w:themeColor="text1" w:themeTint="BF"/>
                <w:sz w:val="20"/>
                <w:szCs w:val="20"/>
              </w:rPr>
              <w:t>-er</w:t>
            </w:r>
            <w:r w:rsidRPr="00D875D3">
              <w:rPr>
                <w:rFonts w:asciiTheme="minorHAnsi" w:hAnsiTheme="minorHAnsi" w:cs="TeXGyreHeros-Regular"/>
                <w:color w:val="404040" w:themeColor="text1" w:themeTint="BF"/>
                <w:sz w:val="20"/>
                <w:szCs w:val="20"/>
              </w:rPr>
              <w:t xml:space="preserve">, </w:t>
            </w:r>
            <w:r w:rsidRPr="00D875D3">
              <w:rPr>
                <w:rFonts w:asciiTheme="minorHAnsi" w:hAnsiTheme="minorHAnsi" w:cs="Arial-ItalicMT"/>
                <w:i/>
                <w:iCs/>
                <w:color w:val="404040" w:themeColor="text1" w:themeTint="BF"/>
                <w:sz w:val="20"/>
                <w:szCs w:val="20"/>
              </w:rPr>
              <w:t>-</w:t>
            </w:r>
            <w:r w:rsidRPr="00255A3D">
              <w:rPr>
                <w:rFonts w:asciiTheme="minorHAnsi" w:hAnsiTheme="minorHAnsi" w:cs="TeXGyreHeros-Regular"/>
                <w:i/>
                <w:color w:val="404040" w:themeColor="text1" w:themeTint="BF"/>
                <w:sz w:val="20"/>
                <w:szCs w:val="20"/>
              </w:rPr>
              <w:t>(</w:t>
            </w:r>
            <w:r w:rsidRPr="00255A3D">
              <w:rPr>
                <w:rFonts w:asciiTheme="minorHAnsi" w:hAnsiTheme="minorHAnsi" w:cs="Arial-ItalicMT"/>
                <w:i/>
                <w:iCs/>
                <w:color w:val="404040" w:themeColor="text1" w:themeTint="BF"/>
                <w:sz w:val="20"/>
                <w:szCs w:val="20"/>
              </w:rPr>
              <w:t>d</w:t>
            </w:r>
            <w:r w:rsidRPr="00255A3D">
              <w:rPr>
                <w:rFonts w:asciiTheme="minorHAnsi" w:hAnsiTheme="minorHAnsi" w:cs="TeXGyreHeros-Regular"/>
                <w:i/>
                <w:color w:val="404040" w:themeColor="text1" w:themeTint="BF"/>
                <w:sz w:val="20"/>
                <w:szCs w:val="20"/>
              </w:rPr>
              <w:t>)</w:t>
            </w:r>
            <w:proofErr w:type="spellStart"/>
            <w:r w:rsidRPr="00255A3D">
              <w:rPr>
                <w:rFonts w:asciiTheme="minorHAnsi" w:hAnsiTheme="minorHAnsi" w:cs="Arial-ItalicMT"/>
                <w:i/>
                <w:iCs/>
                <w:color w:val="404040" w:themeColor="text1" w:themeTint="BF"/>
                <w:sz w:val="20"/>
                <w:szCs w:val="20"/>
              </w:rPr>
              <w:t>r</w:t>
            </w:r>
            <w:r w:rsidRPr="00D875D3">
              <w:rPr>
                <w:rFonts w:asciiTheme="minorHAnsi" w:hAnsiTheme="minorHAnsi" w:cs="Arial-ItalicMT"/>
                <w:i/>
                <w:iCs/>
                <w:color w:val="404040" w:themeColor="text1" w:themeTint="BF"/>
                <w:sz w:val="20"/>
                <w:szCs w:val="20"/>
              </w:rPr>
              <w:t>e</w:t>
            </w:r>
            <w:proofErr w:type="spellEnd"/>
            <w:r w:rsidRPr="00D875D3">
              <w:rPr>
                <w:rFonts w:asciiTheme="minorHAnsi" w:hAnsiTheme="minorHAnsi" w:cs="Arial-ItalicMT"/>
                <w:i/>
                <w:iCs/>
                <w:color w:val="404040" w:themeColor="text1" w:themeTint="BF"/>
                <w:sz w:val="20"/>
                <w:szCs w:val="20"/>
              </w:rPr>
              <w:t xml:space="preserve"> </w:t>
            </w:r>
            <w:r w:rsidRPr="00D875D3">
              <w:rPr>
                <w:rFonts w:asciiTheme="minorHAnsi" w:hAnsiTheme="minorHAnsi" w:cs="TeXGyreHeros-Regular"/>
                <w:color w:val="404040" w:themeColor="text1" w:themeTint="BF"/>
                <w:sz w:val="20"/>
                <w:szCs w:val="20"/>
              </w:rPr>
              <w:t xml:space="preserve">und </w:t>
            </w:r>
            <w:r w:rsidRPr="00D875D3">
              <w:rPr>
                <w:rFonts w:asciiTheme="minorHAnsi" w:hAnsiTheme="minorHAnsi" w:cs="Arial-ItalicMT"/>
                <w:i/>
                <w:iCs/>
                <w:color w:val="404040" w:themeColor="text1" w:themeTint="BF"/>
                <w:sz w:val="20"/>
                <w:szCs w:val="20"/>
              </w:rPr>
              <w:t>-</w:t>
            </w:r>
            <w:proofErr w:type="spellStart"/>
            <w:r w:rsidRPr="00D875D3">
              <w:rPr>
                <w:rFonts w:asciiTheme="minorHAnsi" w:hAnsiTheme="minorHAnsi" w:cs="Arial-ItalicMT"/>
                <w:i/>
                <w:iCs/>
                <w:color w:val="404040" w:themeColor="text1" w:themeTint="BF"/>
                <w:sz w:val="20"/>
                <w:szCs w:val="20"/>
              </w:rPr>
              <w:t>ir</w:t>
            </w:r>
            <w:proofErr w:type="spellEnd"/>
            <w:r w:rsidRPr="00D875D3">
              <w:rPr>
                <w:rFonts w:asciiTheme="minorHAnsi" w:hAnsiTheme="minorHAnsi" w:cs="Arial-ItalicMT"/>
                <w:i/>
                <w:iCs/>
                <w:color w:val="404040" w:themeColor="text1" w:themeTint="BF"/>
                <w:sz w:val="20"/>
                <w:szCs w:val="20"/>
              </w:rPr>
              <w:t xml:space="preserve"> </w:t>
            </w:r>
            <w:r w:rsidRPr="00D875D3">
              <w:rPr>
                <w:rFonts w:asciiTheme="minorHAnsi" w:hAnsiTheme="minorHAnsi" w:cs="TeXGyreHeros-Regular"/>
                <w:color w:val="404040" w:themeColor="text1" w:themeTint="BF"/>
                <w:sz w:val="20"/>
                <w:szCs w:val="20"/>
              </w:rPr>
              <w:t xml:space="preserve">und einige häufig gebrauchte unregelmäßige Verben im </w:t>
            </w:r>
            <w:proofErr w:type="spellStart"/>
            <w:r w:rsidRPr="00D875D3">
              <w:rPr>
                <w:rFonts w:asciiTheme="minorHAnsi" w:hAnsiTheme="minorHAnsi" w:cs="Arial-ItalicMT"/>
                <w:i/>
                <w:iCs/>
                <w:color w:val="404040" w:themeColor="text1" w:themeTint="BF"/>
                <w:sz w:val="20"/>
                <w:szCs w:val="20"/>
              </w:rPr>
              <w:t>présent</w:t>
            </w:r>
            <w:proofErr w:type="spellEnd"/>
            <w:r w:rsidRPr="00D875D3">
              <w:rPr>
                <w:rFonts w:asciiTheme="minorHAnsi" w:hAnsiTheme="minorHAnsi" w:cs="TeXGyreHeros-Regular"/>
                <w:color w:val="404040" w:themeColor="text1" w:themeTint="BF"/>
                <w:sz w:val="20"/>
                <w:szCs w:val="20"/>
              </w:rPr>
              <w:t>,</w:t>
            </w:r>
          </w:p>
          <w:p w:rsidR="001B65DA" w:rsidRPr="00A855D7" w:rsidRDefault="001B65DA" w:rsidP="001B65DA">
            <w:pPr>
              <w:rPr>
                <w:rFonts w:asciiTheme="minorHAnsi" w:hAnsiTheme="minorHAnsi" w:cs="Arial"/>
                <w:b/>
                <w:color w:val="404040" w:themeColor="text1" w:themeTint="BF"/>
                <w:sz w:val="20"/>
                <w:szCs w:val="20"/>
                <w:lang w:val="fr-FR"/>
              </w:rPr>
            </w:pPr>
            <w:r w:rsidRPr="00A855D7">
              <w:rPr>
                <w:rFonts w:asciiTheme="minorHAnsi" w:hAnsiTheme="minorHAnsi" w:cs="Arial-ItalicMT"/>
                <w:i/>
                <w:iCs/>
                <w:color w:val="404040" w:themeColor="text1" w:themeTint="BF"/>
                <w:sz w:val="20"/>
                <w:szCs w:val="20"/>
                <w:lang w:val="fr-FR"/>
              </w:rPr>
              <w:lastRenderedPageBreak/>
              <w:t xml:space="preserve">futur composé </w:t>
            </w:r>
            <w:r w:rsidRPr="00A855D7">
              <w:rPr>
                <w:rFonts w:asciiTheme="minorHAnsi" w:hAnsiTheme="minorHAnsi" w:cs="TeXGyreHeros-Regular"/>
                <w:color w:val="404040" w:themeColor="text1" w:themeTint="BF"/>
                <w:sz w:val="20"/>
                <w:szCs w:val="20"/>
                <w:lang w:val="fr-FR"/>
              </w:rPr>
              <w:t xml:space="preserve">und </w:t>
            </w:r>
            <w:r w:rsidRPr="00A855D7">
              <w:rPr>
                <w:rFonts w:asciiTheme="minorHAnsi" w:hAnsiTheme="minorHAnsi" w:cs="Arial-ItalicMT"/>
                <w:i/>
                <w:iCs/>
                <w:color w:val="404040" w:themeColor="text1" w:themeTint="BF"/>
                <w:sz w:val="20"/>
                <w:szCs w:val="20"/>
                <w:lang w:val="fr-FR"/>
              </w:rPr>
              <w:t>passé composé</w:t>
            </w:r>
          </w:p>
        </w:tc>
        <w:tc>
          <w:tcPr>
            <w:tcW w:w="992" w:type="dxa"/>
            <w:tcBorders>
              <w:top w:val="nil"/>
              <w:left w:val="single" w:sz="4" w:space="0" w:color="auto"/>
              <w:bottom w:val="nil"/>
              <w:right w:val="single" w:sz="4" w:space="0" w:color="auto"/>
            </w:tcBorders>
          </w:tcPr>
          <w:p w:rsidR="001B65DA" w:rsidRPr="001B65DA" w:rsidRDefault="001B65DA" w:rsidP="001B65DA">
            <w:pPr>
              <w:rPr>
                <w:rFonts w:asciiTheme="minorHAnsi" w:hAnsiTheme="minorHAnsi"/>
                <w:sz w:val="20"/>
                <w:szCs w:val="20"/>
                <w:lang w:val="fr-FR"/>
              </w:rPr>
            </w:pPr>
          </w:p>
        </w:tc>
        <w:tc>
          <w:tcPr>
            <w:tcW w:w="3402" w:type="dxa"/>
            <w:tcBorders>
              <w:left w:val="single" w:sz="4" w:space="0" w:color="auto"/>
            </w:tcBorders>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(4) Sachverhalte und Vorgänge als gegenwärtig, zukünftig und vergangen darstellen</w:t>
            </w:r>
          </w:p>
          <w:p w:rsidR="001B65DA" w:rsidRPr="001B65DA" w:rsidRDefault="001B65DA" w:rsidP="001B65DA">
            <w:pPr>
              <w:rPr>
                <w:rFonts w:asciiTheme="minorHAnsi" w:hAnsiTheme="minorHAnsi" w:cs="Arial"/>
                <w:i/>
                <w:iCs/>
                <w:sz w:val="20"/>
                <w:szCs w:val="20"/>
                <w:lang w:val="fr-FR"/>
              </w:rPr>
            </w:pP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présent</w:t>
            </w:r>
          </w:p>
          <w:p w:rsidR="001B65DA" w:rsidRPr="001B65DA" w:rsidRDefault="001B65DA" w:rsidP="001B65DA">
            <w:pPr>
              <w:rPr>
                <w:rFonts w:asciiTheme="minorHAnsi" w:hAnsiTheme="minorHAnsi" w:cs="Arial"/>
                <w:i/>
                <w:iCs/>
                <w:sz w:val="20"/>
                <w:szCs w:val="20"/>
                <w:lang w:val="fr-FR"/>
              </w:rPr>
            </w:pPr>
            <w:r w:rsidRPr="001B65DA">
              <w:rPr>
                <w:rFonts w:asciiTheme="minorHAnsi" w:hAnsiTheme="minorHAnsi" w:cs="Arial"/>
                <w:i/>
                <w:iCs/>
                <w:sz w:val="20"/>
                <w:szCs w:val="20"/>
                <w:lang w:val="fr-FR"/>
              </w:rPr>
              <w:t>- futur simple</w:t>
            </w:r>
            <w:r w:rsidRPr="001B65DA">
              <w:rPr>
                <w:rFonts w:asciiTheme="minorHAnsi" w:hAnsiTheme="minorHAnsi" w:cs="Arial"/>
                <w:sz w:val="20"/>
                <w:szCs w:val="20"/>
                <w:lang w:val="fr-FR"/>
              </w:rPr>
              <w:t>/</w:t>
            </w:r>
            <w:r w:rsidRPr="001B65DA">
              <w:rPr>
                <w:rFonts w:asciiTheme="minorHAnsi" w:hAnsiTheme="minorHAnsi" w:cs="Arial"/>
                <w:i/>
                <w:iCs/>
                <w:sz w:val="20"/>
                <w:szCs w:val="20"/>
                <w:lang w:val="fr-FR"/>
              </w:rPr>
              <w:t>composé</w:t>
            </w:r>
          </w:p>
          <w:p w:rsidR="001B65DA" w:rsidRPr="001B65DA" w:rsidRDefault="001B65DA" w:rsidP="001B65DA">
            <w:pPr>
              <w:rPr>
                <w:rFonts w:asciiTheme="minorHAnsi" w:hAnsiTheme="minorHAnsi" w:cs="Arial"/>
                <w:i/>
                <w:iCs/>
                <w:sz w:val="20"/>
                <w:szCs w:val="20"/>
                <w:lang w:val="fr-FR"/>
              </w:rPr>
            </w:pPr>
            <w:r w:rsidRPr="001B65DA">
              <w:rPr>
                <w:rFonts w:asciiTheme="minorHAnsi" w:hAnsiTheme="minorHAnsi" w:cs="Arial"/>
                <w:i/>
                <w:iCs/>
                <w:sz w:val="20"/>
                <w:szCs w:val="20"/>
                <w:lang w:val="fr-FR"/>
              </w:rPr>
              <w:t>- imparfait</w:t>
            </w:r>
          </w:p>
          <w:p w:rsidR="001B65DA" w:rsidRPr="001B65DA" w:rsidRDefault="001B65DA" w:rsidP="001B65DA">
            <w:pPr>
              <w:rPr>
                <w:rFonts w:asciiTheme="minorHAnsi" w:hAnsiTheme="minorHAnsi" w:cs="Arial"/>
                <w:sz w:val="20"/>
                <w:szCs w:val="20"/>
                <w:lang w:val="fr-FR"/>
              </w:rPr>
            </w:pPr>
            <w:r w:rsidRPr="001B65DA">
              <w:rPr>
                <w:rFonts w:asciiTheme="minorHAnsi" w:hAnsiTheme="minorHAnsi" w:cs="Arial"/>
                <w:i/>
                <w:iCs/>
                <w:sz w:val="20"/>
                <w:szCs w:val="20"/>
                <w:lang w:val="fr-FR"/>
              </w:rPr>
              <w:lastRenderedPageBreak/>
              <w:t xml:space="preserve">- passé composé </w:t>
            </w:r>
            <w:r w:rsidRPr="001B65DA">
              <w:rPr>
                <w:rFonts w:asciiTheme="minorHAnsi" w:hAnsiTheme="minorHAnsi" w:cs="Arial"/>
                <w:sz w:val="20"/>
                <w:szCs w:val="20"/>
                <w:lang w:val="fr-FR"/>
              </w:rPr>
              <w:t xml:space="preserve">(mit der </w:t>
            </w:r>
            <w:proofErr w:type="spellStart"/>
            <w:r w:rsidRPr="001B65DA">
              <w:rPr>
                <w:rFonts w:asciiTheme="minorHAnsi" w:hAnsiTheme="minorHAnsi" w:cs="Arial"/>
                <w:sz w:val="20"/>
                <w:szCs w:val="20"/>
                <w:lang w:val="fr-FR"/>
              </w:rPr>
              <w:t>Angleichung</w:t>
            </w:r>
            <w:proofErr w:type="spellEnd"/>
            <w:r w:rsidRPr="001B65DA">
              <w:rPr>
                <w:rFonts w:asciiTheme="minorHAnsi" w:hAnsiTheme="minorHAnsi" w:cs="Arial"/>
                <w:sz w:val="20"/>
                <w:szCs w:val="20"/>
                <w:lang w:val="fr-FR"/>
              </w:rPr>
              <w:t xml:space="preserve"> des </w:t>
            </w:r>
            <w:proofErr w:type="spellStart"/>
            <w:r w:rsidRPr="001B65DA">
              <w:rPr>
                <w:rFonts w:asciiTheme="minorHAnsi" w:hAnsiTheme="minorHAnsi" w:cs="Arial"/>
                <w:sz w:val="20"/>
                <w:szCs w:val="20"/>
                <w:lang w:val="fr-FR"/>
              </w:rPr>
              <w:t>Partizips</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bei</w:t>
            </w:r>
            <w:proofErr w:type="spell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être</w:t>
            </w:r>
            <w:r w:rsidRPr="001B65DA">
              <w:rPr>
                <w:rFonts w:asciiTheme="minorHAnsi" w:hAnsiTheme="minorHAnsi" w:cs="Arial"/>
                <w:sz w:val="20"/>
                <w:szCs w:val="20"/>
                <w:lang w:val="fr-FR"/>
              </w:rPr>
              <w:t>)</w:t>
            </w:r>
          </w:p>
        </w:tc>
        <w:tc>
          <w:tcPr>
            <w:tcW w:w="3402" w:type="dxa"/>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lastRenderedPageBreak/>
              <w:t>(4)</w:t>
            </w:r>
            <w:r w:rsidR="00056F34">
              <w:rPr>
                <w:rFonts w:asciiTheme="minorHAnsi" w:hAnsiTheme="minorHAnsi" w:cs="Arial"/>
                <w:sz w:val="20"/>
                <w:szCs w:val="20"/>
              </w:rPr>
              <w:t xml:space="preserve"> </w:t>
            </w:r>
            <w:r w:rsidRPr="001B65DA">
              <w:rPr>
                <w:rFonts w:asciiTheme="minorHAnsi" w:hAnsiTheme="minorHAnsi" w:cs="Arial"/>
                <w:sz w:val="20"/>
                <w:szCs w:val="20"/>
              </w:rPr>
              <w:t>Sachverhalte differenziert als vergangen darstellen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xml:space="preserve">- </w:t>
            </w:r>
            <w:r w:rsidRPr="001B65DA">
              <w:rPr>
                <w:rFonts w:asciiTheme="minorHAnsi" w:hAnsiTheme="minorHAnsi" w:cs="Arial"/>
                <w:i/>
                <w:iCs/>
                <w:sz w:val="20"/>
                <w:szCs w:val="20"/>
              </w:rPr>
              <w:t>plus-</w:t>
            </w:r>
            <w:proofErr w:type="spellStart"/>
            <w:r w:rsidRPr="001B65DA">
              <w:rPr>
                <w:rFonts w:asciiTheme="minorHAnsi" w:hAnsiTheme="minorHAnsi" w:cs="Arial"/>
                <w:i/>
                <w:iCs/>
                <w:sz w:val="20"/>
                <w:szCs w:val="20"/>
              </w:rPr>
              <w:t>que</w:t>
            </w:r>
            <w:proofErr w:type="spellEnd"/>
            <w:r w:rsidRPr="001B65DA">
              <w:rPr>
                <w:rFonts w:asciiTheme="minorHAnsi" w:hAnsiTheme="minorHAnsi" w:cs="Arial"/>
                <w:i/>
                <w:iCs/>
                <w:sz w:val="20"/>
                <w:szCs w:val="20"/>
              </w:rPr>
              <w:t>-</w:t>
            </w:r>
            <w:proofErr w:type="spellStart"/>
            <w:r w:rsidRPr="001B65DA">
              <w:rPr>
                <w:rFonts w:asciiTheme="minorHAnsi" w:hAnsiTheme="minorHAnsi" w:cs="Arial"/>
                <w:i/>
                <w:iCs/>
                <w:sz w:val="20"/>
                <w:szCs w:val="20"/>
              </w:rPr>
              <w:t>parfait</w:t>
            </w:r>
            <w:proofErr w:type="spellEnd"/>
            <w:r w:rsidRPr="001B65DA">
              <w:rPr>
                <w:rFonts w:asciiTheme="minorHAnsi" w:hAnsiTheme="minorHAnsi" w:cs="Arial"/>
                <w:sz w:val="20"/>
                <w:szCs w:val="20"/>
              </w:rPr>
              <w:t>,</w:t>
            </w:r>
          </w:p>
          <w:p w:rsidR="001B65DA" w:rsidRPr="001B65DA" w:rsidRDefault="001B65DA" w:rsidP="001B65DA">
            <w:pPr>
              <w:rPr>
                <w:rFonts w:asciiTheme="minorHAnsi" w:hAnsiTheme="minorHAnsi" w:cs="Arial"/>
                <w:sz w:val="20"/>
                <w:szCs w:val="20"/>
                <w:lang w:val="fr-FR"/>
              </w:rPr>
            </w:pPr>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Angleichung</w:t>
            </w:r>
            <w:proofErr w:type="spellEnd"/>
            <w:r w:rsidRPr="001B65DA">
              <w:rPr>
                <w:rFonts w:asciiTheme="minorHAnsi" w:hAnsiTheme="minorHAnsi" w:cs="Arial"/>
                <w:sz w:val="20"/>
                <w:szCs w:val="20"/>
                <w:lang w:val="fr-FR"/>
              </w:rPr>
              <w:t xml:space="preserve"> des </w:t>
            </w:r>
            <w:r w:rsidRPr="001B65DA">
              <w:rPr>
                <w:rFonts w:asciiTheme="minorHAnsi" w:hAnsiTheme="minorHAnsi" w:cs="Arial"/>
                <w:i/>
                <w:iCs/>
                <w:sz w:val="20"/>
                <w:szCs w:val="20"/>
                <w:lang w:val="fr-FR"/>
              </w:rPr>
              <w:t xml:space="preserve">participe passé </w:t>
            </w:r>
            <w:proofErr w:type="spellStart"/>
            <w:r w:rsidRPr="001B65DA">
              <w:rPr>
                <w:rFonts w:asciiTheme="minorHAnsi" w:hAnsiTheme="minorHAnsi" w:cs="Arial"/>
                <w:sz w:val="20"/>
                <w:szCs w:val="20"/>
                <w:lang w:val="fr-FR"/>
              </w:rPr>
              <w:t>bei</w:t>
            </w:r>
            <w:proofErr w:type="spellEnd"/>
            <w:r w:rsidRPr="001B65DA">
              <w:rPr>
                <w:rFonts w:asciiTheme="minorHAnsi" w:hAnsiTheme="minorHAnsi" w:cs="Arial"/>
                <w:sz w:val="20"/>
                <w:szCs w:val="20"/>
                <w:lang w:val="fr-FR"/>
              </w:rPr>
              <w:t xml:space="preserve"> avoir </w:t>
            </w:r>
            <w:proofErr w:type="spellStart"/>
            <w:r w:rsidRPr="001B65DA">
              <w:rPr>
                <w:rFonts w:asciiTheme="minorHAnsi" w:hAnsiTheme="minorHAnsi" w:cs="Arial"/>
                <w:sz w:val="20"/>
                <w:szCs w:val="20"/>
                <w:lang w:val="fr-FR"/>
              </w:rPr>
              <w:t>mit</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vorangehendem</w:t>
            </w:r>
            <w:proofErr w:type="spell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objet direct</w:t>
            </w:r>
          </w:p>
        </w:tc>
        <w:tc>
          <w:tcPr>
            <w:tcW w:w="3402" w:type="dxa"/>
          </w:tcPr>
          <w:p w:rsidR="001B65DA" w:rsidRPr="001B65DA" w:rsidRDefault="008373D5" w:rsidP="001B65DA">
            <w:pPr>
              <w:autoSpaceDE w:val="0"/>
              <w:autoSpaceDN w:val="0"/>
              <w:adjustRightInd w:val="0"/>
              <w:rPr>
                <w:rFonts w:asciiTheme="minorHAnsi" w:eastAsia="TeXGyreHeros-Regular" w:hAnsiTheme="minorHAnsi" w:cs="Calibri"/>
                <w:sz w:val="20"/>
                <w:szCs w:val="20"/>
              </w:rPr>
            </w:pPr>
            <w:r>
              <w:rPr>
                <w:rFonts w:asciiTheme="minorHAnsi" w:eastAsia="TeXGyreHeros-Regular" w:hAnsiTheme="minorHAnsi" w:cs="Calibri"/>
                <w:sz w:val="20"/>
                <w:szCs w:val="20"/>
                <w:lang w:val="fr-FR"/>
              </w:rPr>
              <w:t>(4) [</w:t>
            </w:r>
            <w:proofErr w:type="spellStart"/>
            <w:r>
              <w:rPr>
                <w:rFonts w:asciiTheme="minorHAnsi" w:eastAsia="TeXGyreHeros-Regular" w:hAnsiTheme="minorHAnsi" w:cs="Calibri"/>
                <w:sz w:val="20"/>
                <w:szCs w:val="20"/>
                <w:lang w:val="fr-FR"/>
              </w:rPr>
              <w:t>in</w:t>
            </w:r>
            <w:proofErr w:type="spellEnd"/>
            <w:r>
              <w:rPr>
                <w:rFonts w:asciiTheme="minorHAnsi" w:eastAsia="TeXGyreHeros-Regular" w:hAnsiTheme="minorHAnsi" w:cs="Calibri"/>
                <w:sz w:val="20"/>
                <w:szCs w:val="20"/>
                <w:lang w:val="fr-FR"/>
              </w:rPr>
              <w:t xml:space="preserve"> 9/10]</w:t>
            </w:r>
          </w:p>
          <w:p w:rsidR="001B65DA" w:rsidRPr="001B65DA" w:rsidRDefault="001B65DA" w:rsidP="001B65DA">
            <w:pPr>
              <w:rPr>
                <w:rFonts w:asciiTheme="minorHAnsi" w:hAnsiTheme="minorHAnsi" w:cs="Arial"/>
                <w:b/>
                <w:sz w:val="20"/>
                <w:szCs w:val="20"/>
                <w:lang w:val="fr-FR"/>
              </w:rPr>
            </w:pPr>
          </w:p>
        </w:tc>
      </w:tr>
      <w:tr w:rsidR="001B65DA" w:rsidTr="0096442B">
        <w:tc>
          <w:tcPr>
            <w:tcW w:w="3402" w:type="dxa"/>
            <w:tcBorders>
              <w:right w:val="single" w:sz="4" w:space="0" w:color="auto"/>
            </w:tcBorders>
          </w:tcPr>
          <w:p w:rsidR="001B65DA" w:rsidRPr="00D875D3" w:rsidRDefault="001B65DA" w:rsidP="001B65DA">
            <w:pPr>
              <w:rPr>
                <w:rFonts w:asciiTheme="minorHAnsi" w:hAnsiTheme="minorHAnsi" w:cs="Arial"/>
                <w:b/>
                <w:color w:val="404040" w:themeColor="text1" w:themeTint="BF"/>
                <w:sz w:val="20"/>
                <w:szCs w:val="20"/>
              </w:rPr>
            </w:pPr>
            <w:r w:rsidRPr="00D875D3">
              <w:rPr>
                <w:rFonts w:asciiTheme="minorHAnsi" w:hAnsiTheme="minorHAnsi" w:cs="TeXGyreHeros-Regular"/>
                <w:color w:val="404040" w:themeColor="text1" w:themeTint="BF"/>
                <w:sz w:val="20"/>
                <w:szCs w:val="20"/>
              </w:rPr>
              <w:t>(5) [in 9/10]</w:t>
            </w:r>
          </w:p>
        </w:tc>
        <w:tc>
          <w:tcPr>
            <w:tcW w:w="992" w:type="dxa"/>
            <w:tcBorders>
              <w:top w:val="nil"/>
              <w:left w:val="single" w:sz="4" w:space="0" w:color="auto"/>
              <w:bottom w:val="nil"/>
              <w:right w:val="single" w:sz="4" w:space="0" w:color="auto"/>
            </w:tcBorders>
          </w:tcPr>
          <w:p w:rsidR="001B65DA" w:rsidRPr="001B65DA" w:rsidRDefault="001B65DA" w:rsidP="001B65DA">
            <w:pPr>
              <w:rPr>
                <w:rFonts w:asciiTheme="minorHAnsi" w:hAnsiTheme="minorHAnsi"/>
                <w:sz w:val="20"/>
                <w:szCs w:val="20"/>
              </w:rPr>
            </w:pPr>
          </w:p>
        </w:tc>
        <w:tc>
          <w:tcPr>
            <w:tcW w:w="3402" w:type="dxa"/>
            <w:tcBorders>
              <w:left w:val="single" w:sz="4" w:space="0" w:color="auto"/>
            </w:tcBorders>
          </w:tcPr>
          <w:p w:rsidR="00077CA1" w:rsidRPr="001B65DA" w:rsidRDefault="00077CA1" w:rsidP="00077CA1">
            <w:pPr>
              <w:rPr>
                <w:rFonts w:asciiTheme="minorHAnsi" w:hAnsiTheme="minorHAnsi" w:cs="Arial"/>
                <w:sz w:val="20"/>
                <w:szCs w:val="20"/>
                <w:lang w:val="fr-FR"/>
              </w:rPr>
            </w:pPr>
            <w:r>
              <w:rPr>
                <w:rFonts w:asciiTheme="minorHAnsi" w:hAnsiTheme="minorHAnsi" w:cs="Arial"/>
                <w:sz w:val="20"/>
                <w:szCs w:val="20"/>
                <w:lang w:val="fr-FR"/>
              </w:rPr>
              <w:t>(5) [</w:t>
            </w:r>
            <w:proofErr w:type="spellStart"/>
            <w:r>
              <w:rPr>
                <w:rFonts w:asciiTheme="minorHAnsi" w:hAnsiTheme="minorHAnsi" w:cs="Arial"/>
                <w:sz w:val="20"/>
                <w:szCs w:val="20"/>
                <w:lang w:val="fr-FR"/>
              </w:rPr>
              <w:t>in</w:t>
            </w:r>
            <w:proofErr w:type="spellEnd"/>
            <w:r>
              <w:rPr>
                <w:rFonts w:asciiTheme="minorHAnsi" w:hAnsiTheme="minorHAnsi" w:cs="Arial"/>
                <w:sz w:val="20"/>
                <w:szCs w:val="20"/>
                <w:lang w:val="fr-FR"/>
              </w:rPr>
              <w:t xml:space="preserve"> 9/10]</w:t>
            </w:r>
          </w:p>
          <w:p w:rsidR="001B65DA" w:rsidRPr="001B65DA" w:rsidRDefault="001B65DA" w:rsidP="001B65DA">
            <w:pPr>
              <w:rPr>
                <w:rFonts w:asciiTheme="minorHAnsi" w:hAnsiTheme="minorHAnsi" w:cs="Arial"/>
                <w:sz w:val="20"/>
                <w:szCs w:val="20"/>
              </w:rPr>
            </w:pPr>
          </w:p>
        </w:tc>
        <w:tc>
          <w:tcPr>
            <w:tcW w:w="3402" w:type="dxa"/>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(5) Vorgänge als gleichzeitig darstellen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gérondif</w:t>
            </w:r>
            <w:proofErr w:type="spellEnd"/>
            <w:r w:rsidRPr="001B65DA">
              <w:rPr>
                <w:rFonts w:asciiTheme="minorHAnsi" w:hAnsiTheme="minorHAnsi" w:cs="Arial"/>
                <w:i/>
                <w:iCs/>
                <w:sz w:val="20"/>
                <w:szCs w:val="20"/>
              </w:rPr>
              <w:t xml:space="preserve"> </w:t>
            </w:r>
            <w:r w:rsidRPr="001B65DA">
              <w:rPr>
                <w:rFonts w:asciiTheme="minorHAnsi" w:hAnsiTheme="minorHAnsi" w:cs="Arial"/>
                <w:sz w:val="20"/>
                <w:szCs w:val="20"/>
              </w:rPr>
              <w:t>(daneben in modaler, konzessiver und konditionaler Funktion)</w:t>
            </w:r>
          </w:p>
        </w:tc>
        <w:tc>
          <w:tcPr>
            <w:tcW w:w="3402" w:type="dxa"/>
          </w:tcPr>
          <w:p w:rsidR="001B65DA" w:rsidRPr="001B65DA" w:rsidRDefault="008373D5" w:rsidP="008373D5">
            <w:pPr>
              <w:autoSpaceDE w:val="0"/>
              <w:autoSpaceDN w:val="0"/>
              <w:adjustRightInd w:val="0"/>
              <w:rPr>
                <w:rFonts w:asciiTheme="minorHAnsi" w:hAnsiTheme="minorHAnsi" w:cs="Arial"/>
                <w:b/>
                <w:sz w:val="20"/>
                <w:szCs w:val="20"/>
              </w:rPr>
            </w:pPr>
            <w:r>
              <w:rPr>
                <w:rFonts w:asciiTheme="minorHAnsi" w:eastAsia="TeXGyreHeros-Regular" w:hAnsiTheme="minorHAnsi" w:cs="Calibri"/>
                <w:sz w:val="20"/>
                <w:szCs w:val="20"/>
                <w:lang w:val="fr-FR"/>
              </w:rPr>
              <w:t>(5) [</w:t>
            </w:r>
            <w:proofErr w:type="spellStart"/>
            <w:r>
              <w:rPr>
                <w:rFonts w:asciiTheme="minorHAnsi" w:eastAsia="TeXGyreHeros-Regular" w:hAnsiTheme="minorHAnsi" w:cs="Calibri"/>
                <w:sz w:val="20"/>
                <w:szCs w:val="20"/>
                <w:lang w:val="fr-FR"/>
              </w:rPr>
              <w:t>in</w:t>
            </w:r>
            <w:proofErr w:type="spellEnd"/>
            <w:r>
              <w:rPr>
                <w:rFonts w:asciiTheme="minorHAnsi" w:eastAsia="TeXGyreHeros-Regular" w:hAnsiTheme="minorHAnsi" w:cs="Calibri"/>
                <w:sz w:val="20"/>
                <w:szCs w:val="20"/>
                <w:lang w:val="fr-FR"/>
              </w:rPr>
              <w:t xml:space="preserve"> 9/10]</w:t>
            </w:r>
          </w:p>
        </w:tc>
      </w:tr>
      <w:tr w:rsidR="001B65DA" w:rsidTr="0096442B">
        <w:tc>
          <w:tcPr>
            <w:tcW w:w="3402" w:type="dxa"/>
            <w:tcBorders>
              <w:right w:val="single" w:sz="4" w:space="0" w:color="auto"/>
            </w:tcBorders>
          </w:tcPr>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(6) Informationen, Sachverhalte erfragen und weitergeben</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 Intonationsfrage</w:t>
            </w:r>
          </w:p>
          <w:p w:rsidR="001B65DA" w:rsidRPr="00D875D3" w:rsidRDefault="001B65DA" w:rsidP="001B65DA">
            <w:pPr>
              <w:autoSpaceDE w:val="0"/>
              <w:autoSpaceDN w:val="0"/>
              <w:adjustRightInd w:val="0"/>
              <w:rPr>
                <w:rFonts w:asciiTheme="minorHAnsi" w:hAnsiTheme="minorHAnsi" w:cs="Arial-ItalicMT"/>
                <w:i/>
                <w:iCs/>
                <w:color w:val="404040" w:themeColor="text1" w:themeTint="BF"/>
                <w:sz w:val="20"/>
                <w:szCs w:val="20"/>
                <w:lang w:val="fr-FR"/>
              </w:rPr>
            </w:pPr>
            <w:r w:rsidRPr="00D875D3">
              <w:rPr>
                <w:rFonts w:asciiTheme="minorHAnsi" w:hAnsiTheme="minorHAnsi" w:cs="TeXGyreHeros-Regular"/>
                <w:color w:val="404040" w:themeColor="text1" w:themeTint="BF"/>
                <w:sz w:val="20"/>
                <w:szCs w:val="20"/>
                <w:lang w:val="fr-FR"/>
              </w:rPr>
              <w:t xml:space="preserve">- </w:t>
            </w:r>
            <w:proofErr w:type="spellStart"/>
            <w:r w:rsidRPr="00D875D3">
              <w:rPr>
                <w:rFonts w:asciiTheme="minorHAnsi" w:hAnsiTheme="minorHAnsi" w:cs="TeXGyreHeros-Regular"/>
                <w:color w:val="404040" w:themeColor="text1" w:themeTint="BF"/>
                <w:sz w:val="20"/>
                <w:szCs w:val="20"/>
                <w:lang w:val="fr-FR"/>
              </w:rPr>
              <w:t>Fragen</w:t>
            </w:r>
            <w:proofErr w:type="spellEnd"/>
            <w:r w:rsidRPr="00D875D3">
              <w:rPr>
                <w:rFonts w:asciiTheme="minorHAnsi" w:hAnsiTheme="minorHAnsi" w:cs="TeXGyreHeros-Regular"/>
                <w:color w:val="404040" w:themeColor="text1" w:themeTint="BF"/>
                <w:sz w:val="20"/>
                <w:szCs w:val="20"/>
                <w:lang w:val="fr-FR"/>
              </w:rPr>
              <w:t xml:space="preserve"> mit </w:t>
            </w:r>
            <w:r w:rsidRPr="00D875D3">
              <w:rPr>
                <w:rFonts w:asciiTheme="minorHAnsi" w:hAnsiTheme="minorHAnsi" w:cs="Arial-ItalicMT"/>
                <w:i/>
                <w:iCs/>
                <w:color w:val="404040" w:themeColor="text1" w:themeTint="BF"/>
                <w:sz w:val="20"/>
                <w:szCs w:val="20"/>
                <w:lang w:val="fr-FR"/>
              </w:rPr>
              <w:t>est-ce que</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lang w:val="fr-FR"/>
              </w:rPr>
            </w:pPr>
            <w:r w:rsidRPr="00D875D3">
              <w:rPr>
                <w:rFonts w:asciiTheme="minorHAnsi" w:hAnsiTheme="minorHAnsi" w:cs="TeXGyreHeros-Regular"/>
                <w:color w:val="404040" w:themeColor="text1" w:themeTint="BF"/>
                <w:sz w:val="20"/>
                <w:szCs w:val="20"/>
                <w:lang w:val="fr-FR"/>
              </w:rPr>
              <w:t xml:space="preserve">- </w:t>
            </w:r>
            <w:proofErr w:type="spellStart"/>
            <w:r w:rsidRPr="00D875D3">
              <w:rPr>
                <w:rFonts w:asciiTheme="minorHAnsi" w:hAnsiTheme="minorHAnsi" w:cs="TeXGyreHeros-Regular"/>
                <w:color w:val="404040" w:themeColor="text1" w:themeTint="BF"/>
                <w:sz w:val="20"/>
                <w:szCs w:val="20"/>
                <w:lang w:val="fr-FR"/>
              </w:rPr>
              <w:t>Fragewörter</w:t>
            </w:r>
            <w:proofErr w:type="spellEnd"/>
            <w:r w:rsidRPr="00D875D3">
              <w:rPr>
                <w:rFonts w:asciiTheme="minorHAnsi" w:hAnsiTheme="minorHAnsi" w:cs="TeXGyreHeros-Regular"/>
                <w:color w:val="404040" w:themeColor="text1" w:themeTint="BF"/>
                <w:sz w:val="20"/>
                <w:szCs w:val="20"/>
                <w:lang w:val="fr-FR"/>
              </w:rPr>
              <w:t xml:space="preserve"> (</w:t>
            </w:r>
            <w:r w:rsidRPr="00D875D3">
              <w:rPr>
                <w:rFonts w:asciiTheme="minorHAnsi" w:hAnsiTheme="minorHAnsi" w:cs="Arial-ItalicMT"/>
                <w:i/>
                <w:iCs/>
                <w:color w:val="404040" w:themeColor="text1" w:themeTint="BF"/>
                <w:sz w:val="20"/>
                <w:szCs w:val="20"/>
                <w:lang w:val="fr-FR"/>
              </w:rPr>
              <w:t>qui</w:t>
            </w:r>
            <w:r w:rsidRPr="00D875D3">
              <w:rPr>
                <w:rFonts w:asciiTheme="minorHAnsi" w:hAnsiTheme="minorHAnsi" w:cs="TeXGyreHeros-Regular"/>
                <w:color w:val="404040" w:themeColor="text1" w:themeTint="BF"/>
                <w:sz w:val="20"/>
                <w:szCs w:val="20"/>
                <w:lang w:val="fr-FR"/>
              </w:rPr>
              <w:t xml:space="preserve">, </w:t>
            </w:r>
            <w:r w:rsidRPr="00D875D3">
              <w:rPr>
                <w:rFonts w:asciiTheme="minorHAnsi" w:hAnsiTheme="minorHAnsi" w:cs="Arial-ItalicMT"/>
                <w:i/>
                <w:iCs/>
                <w:color w:val="404040" w:themeColor="text1" w:themeTint="BF"/>
                <w:sz w:val="20"/>
                <w:szCs w:val="20"/>
                <w:lang w:val="fr-FR"/>
              </w:rPr>
              <w:t>que</w:t>
            </w:r>
            <w:r w:rsidRPr="00D875D3">
              <w:rPr>
                <w:rFonts w:asciiTheme="minorHAnsi" w:hAnsiTheme="minorHAnsi" w:cs="TeXGyreHeros-Regular"/>
                <w:color w:val="404040" w:themeColor="text1" w:themeTint="BF"/>
                <w:sz w:val="20"/>
                <w:szCs w:val="20"/>
                <w:lang w:val="fr-FR"/>
              </w:rPr>
              <w:t xml:space="preserve">, </w:t>
            </w:r>
            <w:r w:rsidRPr="00D875D3">
              <w:rPr>
                <w:rFonts w:asciiTheme="minorHAnsi" w:hAnsiTheme="minorHAnsi" w:cs="Arial-ItalicMT"/>
                <w:i/>
                <w:iCs/>
                <w:color w:val="404040" w:themeColor="text1" w:themeTint="BF"/>
                <w:sz w:val="20"/>
                <w:szCs w:val="20"/>
                <w:lang w:val="fr-FR"/>
              </w:rPr>
              <w:t>où</w:t>
            </w:r>
            <w:r w:rsidRPr="00D875D3">
              <w:rPr>
                <w:rFonts w:asciiTheme="minorHAnsi" w:hAnsiTheme="minorHAnsi" w:cs="TeXGyreHeros-Regular"/>
                <w:color w:val="404040" w:themeColor="text1" w:themeTint="BF"/>
                <w:sz w:val="20"/>
                <w:szCs w:val="20"/>
                <w:lang w:val="fr-FR"/>
              </w:rPr>
              <w:t xml:space="preserve">, </w:t>
            </w:r>
            <w:r w:rsidRPr="00D875D3">
              <w:rPr>
                <w:rFonts w:asciiTheme="minorHAnsi" w:hAnsiTheme="minorHAnsi" w:cs="Arial-ItalicMT"/>
                <w:i/>
                <w:iCs/>
                <w:color w:val="404040" w:themeColor="text1" w:themeTint="BF"/>
                <w:sz w:val="20"/>
                <w:szCs w:val="20"/>
                <w:lang w:val="fr-FR"/>
              </w:rPr>
              <w:t>quand</w:t>
            </w:r>
            <w:r w:rsidRPr="00D875D3">
              <w:rPr>
                <w:rFonts w:asciiTheme="minorHAnsi" w:hAnsiTheme="minorHAnsi" w:cs="TeXGyreHeros-Regular"/>
                <w:color w:val="404040" w:themeColor="text1" w:themeTint="BF"/>
                <w:sz w:val="20"/>
                <w:szCs w:val="20"/>
                <w:lang w:val="fr-FR"/>
              </w:rPr>
              <w:t xml:space="preserve">, </w:t>
            </w:r>
            <w:r w:rsidRPr="00D875D3">
              <w:rPr>
                <w:rFonts w:asciiTheme="minorHAnsi" w:hAnsiTheme="minorHAnsi" w:cs="Arial-ItalicMT"/>
                <w:i/>
                <w:iCs/>
                <w:color w:val="404040" w:themeColor="text1" w:themeTint="BF"/>
                <w:sz w:val="20"/>
                <w:szCs w:val="20"/>
                <w:lang w:val="fr-FR"/>
              </w:rPr>
              <w:t>pourquoi</w:t>
            </w:r>
            <w:r w:rsidRPr="00D875D3">
              <w:rPr>
                <w:rFonts w:asciiTheme="minorHAnsi" w:hAnsiTheme="minorHAnsi" w:cs="TeXGyreHeros-Regular"/>
                <w:color w:val="404040" w:themeColor="text1" w:themeTint="BF"/>
                <w:sz w:val="20"/>
                <w:szCs w:val="20"/>
                <w:lang w:val="fr-FR"/>
              </w:rPr>
              <w:t xml:space="preserve">, </w:t>
            </w:r>
            <w:r w:rsidRPr="00D875D3">
              <w:rPr>
                <w:rFonts w:asciiTheme="minorHAnsi" w:hAnsiTheme="minorHAnsi" w:cs="Arial-ItalicMT"/>
                <w:i/>
                <w:iCs/>
                <w:color w:val="404040" w:themeColor="text1" w:themeTint="BF"/>
                <w:sz w:val="20"/>
                <w:szCs w:val="20"/>
                <w:lang w:val="fr-FR"/>
              </w:rPr>
              <w:t>combien</w:t>
            </w:r>
            <w:r w:rsidRPr="00D875D3">
              <w:rPr>
                <w:rFonts w:asciiTheme="minorHAnsi" w:hAnsiTheme="minorHAnsi" w:cs="TeXGyreHeros-Regular"/>
                <w:color w:val="404040" w:themeColor="text1" w:themeTint="BF"/>
                <w:sz w:val="20"/>
                <w:szCs w:val="20"/>
                <w:lang w:val="fr-FR"/>
              </w:rPr>
              <w:t xml:space="preserve">, </w:t>
            </w:r>
            <w:r w:rsidRPr="00D875D3">
              <w:rPr>
                <w:rFonts w:asciiTheme="minorHAnsi" w:hAnsiTheme="minorHAnsi" w:cs="Arial-ItalicMT"/>
                <w:i/>
                <w:iCs/>
                <w:color w:val="404040" w:themeColor="text1" w:themeTint="BF"/>
                <w:sz w:val="20"/>
                <w:szCs w:val="20"/>
                <w:lang w:val="fr-FR"/>
              </w:rPr>
              <w:t>comment</w:t>
            </w:r>
            <w:r w:rsidRPr="00D875D3">
              <w:rPr>
                <w:rFonts w:asciiTheme="minorHAnsi" w:hAnsiTheme="minorHAnsi" w:cs="TeXGyreHeros-Regular"/>
                <w:color w:val="404040" w:themeColor="text1" w:themeTint="BF"/>
                <w:sz w:val="20"/>
                <w:szCs w:val="20"/>
                <w:lang w:val="fr-FR"/>
              </w:rPr>
              <w:t>)</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lang w:val="fr-FR"/>
              </w:rPr>
            </w:pPr>
            <w:r w:rsidRPr="00D875D3">
              <w:rPr>
                <w:rFonts w:asciiTheme="minorHAnsi" w:hAnsiTheme="minorHAnsi" w:cs="TeXGyreHeros-Regular"/>
                <w:color w:val="404040" w:themeColor="text1" w:themeTint="BF"/>
                <w:sz w:val="20"/>
                <w:szCs w:val="20"/>
                <w:lang w:val="fr-FR"/>
              </w:rPr>
              <w:t xml:space="preserve">- </w:t>
            </w:r>
            <w:proofErr w:type="spellStart"/>
            <w:r w:rsidRPr="00D875D3">
              <w:rPr>
                <w:rFonts w:asciiTheme="minorHAnsi" w:hAnsiTheme="minorHAnsi" w:cs="TeXGyreHeros-Regular"/>
                <w:color w:val="404040" w:themeColor="text1" w:themeTint="BF"/>
                <w:sz w:val="20"/>
                <w:szCs w:val="20"/>
                <w:lang w:val="fr-FR"/>
              </w:rPr>
              <w:t>Interrogativpronomen</w:t>
            </w:r>
            <w:proofErr w:type="spellEnd"/>
            <w:r w:rsidRPr="00D875D3">
              <w:rPr>
                <w:rFonts w:asciiTheme="minorHAnsi" w:hAnsiTheme="minorHAnsi" w:cs="TeXGyreHeros-Regular"/>
                <w:color w:val="404040" w:themeColor="text1" w:themeTint="BF"/>
                <w:sz w:val="20"/>
                <w:szCs w:val="20"/>
                <w:lang w:val="fr-FR"/>
              </w:rPr>
              <w:t xml:space="preserve"> </w:t>
            </w:r>
            <w:proofErr w:type="spellStart"/>
            <w:r w:rsidRPr="00D875D3">
              <w:rPr>
                <w:rFonts w:asciiTheme="minorHAnsi" w:hAnsiTheme="minorHAnsi" w:cs="TeXGyreHeros-Regular"/>
                <w:color w:val="404040" w:themeColor="text1" w:themeTint="BF"/>
                <w:sz w:val="20"/>
                <w:szCs w:val="20"/>
                <w:lang w:val="fr-FR"/>
              </w:rPr>
              <w:t>und</w:t>
            </w:r>
            <w:proofErr w:type="spellEnd"/>
            <w:r w:rsidRPr="00D875D3">
              <w:rPr>
                <w:rFonts w:asciiTheme="minorHAnsi" w:hAnsiTheme="minorHAnsi" w:cs="TeXGyreHeros-Regular"/>
                <w:color w:val="404040" w:themeColor="text1" w:themeTint="BF"/>
                <w:sz w:val="20"/>
                <w:szCs w:val="20"/>
                <w:lang w:val="fr-FR"/>
              </w:rPr>
              <w:t xml:space="preserve"> -</w:t>
            </w:r>
            <w:proofErr w:type="spellStart"/>
            <w:r w:rsidRPr="00D875D3">
              <w:rPr>
                <w:rFonts w:asciiTheme="minorHAnsi" w:hAnsiTheme="minorHAnsi" w:cs="TeXGyreHeros-Regular"/>
                <w:color w:val="404040" w:themeColor="text1" w:themeTint="BF"/>
                <w:sz w:val="20"/>
                <w:szCs w:val="20"/>
                <w:lang w:val="fr-FR"/>
              </w:rPr>
              <w:t>begleiter</w:t>
            </w:r>
            <w:proofErr w:type="spellEnd"/>
            <w:r w:rsidRPr="00D875D3">
              <w:rPr>
                <w:rFonts w:asciiTheme="minorHAnsi" w:hAnsiTheme="minorHAnsi" w:cs="TeXGyreHeros-Regular"/>
                <w:color w:val="404040" w:themeColor="text1" w:themeTint="BF"/>
                <w:sz w:val="20"/>
                <w:szCs w:val="20"/>
                <w:lang w:val="fr-FR"/>
              </w:rPr>
              <w:t xml:space="preserve"> (</w:t>
            </w:r>
            <w:r w:rsidRPr="00D875D3">
              <w:rPr>
                <w:rFonts w:asciiTheme="minorHAnsi" w:hAnsiTheme="minorHAnsi" w:cs="Arial-ItalicMT"/>
                <w:i/>
                <w:iCs/>
                <w:color w:val="404040" w:themeColor="text1" w:themeTint="BF"/>
                <w:sz w:val="20"/>
                <w:szCs w:val="20"/>
                <w:lang w:val="fr-FR"/>
              </w:rPr>
              <w:t>à qui</w:t>
            </w:r>
            <w:r w:rsidRPr="00D875D3">
              <w:rPr>
                <w:rFonts w:asciiTheme="minorHAnsi" w:hAnsiTheme="minorHAnsi" w:cs="TeXGyreHeros-Regular"/>
                <w:color w:val="404040" w:themeColor="text1" w:themeTint="BF"/>
                <w:sz w:val="20"/>
                <w:szCs w:val="20"/>
                <w:lang w:val="fr-FR"/>
              </w:rPr>
              <w:t xml:space="preserve">, </w:t>
            </w:r>
            <w:r w:rsidRPr="00D875D3">
              <w:rPr>
                <w:rFonts w:asciiTheme="minorHAnsi" w:hAnsiTheme="minorHAnsi" w:cs="Arial-ItalicMT"/>
                <w:i/>
                <w:iCs/>
                <w:color w:val="404040" w:themeColor="text1" w:themeTint="BF"/>
                <w:sz w:val="20"/>
                <w:szCs w:val="20"/>
                <w:lang w:val="fr-FR"/>
              </w:rPr>
              <w:t>de qui</w:t>
            </w:r>
            <w:r w:rsidRPr="00D875D3">
              <w:rPr>
                <w:rFonts w:asciiTheme="minorHAnsi" w:hAnsiTheme="minorHAnsi" w:cs="TeXGyreHeros-Regular"/>
                <w:color w:val="404040" w:themeColor="text1" w:themeTint="BF"/>
                <w:sz w:val="20"/>
                <w:szCs w:val="20"/>
                <w:lang w:val="fr-FR"/>
              </w:rPr>
              <w:t xml:space="preserve">, </w:t>
            </w:r>
            <w:r w:rsidRPr="00D875D3">
              <w:rPr>
                <w:rFonts w:asciiTheme="minorHAnsi" w:hAnsiTheme="minorHAnsi" w:cs="Arial-ItalicMT"/>
                <w:i/>
                <w:iCs/>
                <w:color w:val="404040" w:themeColor="text1" w:themeTint="BF"/>
                <w:sz w:val="20"/>
                <w:szCs w:val="20"/>
                <w:lang w:val="fr-FR"/>
              </w:rPr>
              <w:t>quel</w:t>
            </w:r>
            <w:r w:rsidRPr="00D875D3">
              <w:rPr>
                <w:rFonts w:asciiTheme="minorHAnsi" w:hAnsiTheme="minorHAnsi" w:cs="TeXGyreHeros-Regular"/>
                <w:color w:val="404040" w:themeColor="text1" w:themeTint="BF"/>
                <w:sz w:val="20"/>
                <w:szCs w:val="20"/>
                <w:lang w:val="fr-FR"/>
              </w:rPr>
              <w:t>)</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lang w:val="fr-FR"/>
              </w:rPr>
            </w:pPr>
            <w:r w:rsidRPr="00D875D3">
              <w:rPr>
                <w:rFonts w:asciiTheme="minorHAnsi" w:hAnsiTheme="minorHAnsi" w:cs="TeXGyreHeros-Regular"/>
                <w:color w:val="404040" w:themeColor="text1" w:themeTint="BF"/>
                <w:sz w:val="20"/>
                <w:szCs w:val="20"/>
                <w:lang w:val="fr-FR"/>
              </w:rPr>
              <w:t xml:space="preserve">- </w:t>
            </w:r>
            <w:proofErr w:type="spellStart"/>
            <w:r w:rsidRPr="00D875D3">
              <w:rPr>
                <w:rFonts w:asciiTheme="minorHAnsi" w:hAnsiTheme="minorHAnsi" w:cs="TeXGyreHeros-Regular"/>
                <w:color w:val="404040" w:themeColor="text1" w:themeTint="BF"/>
                <w:sz w:val="20"/>
                <w:szCs w:val="20"/>
                <w:lang w:val="fr-FR"/>
              </w:rPr>
              <w:t>indirekte</w:t>
            </w:r>
            <w:proofErr w:type="spellEnd"/>
            <w:r w:rsidRPr="00D875D3">
              <w:rPr>
                <w:rFonts w:asciiTheme="minorHAnsi" w:hAnsiTheme="minorHAnsi" w:cs="TeXGyreHeros-Regular"/>
                <w:color w:val="404040" w:themeColor="text1" w:themeTint="BF"/>
                <w:sz w:val="20"/>
                <w:szCs w:val="20"/>
                <w:lang w:val="fr-FR"/>
              </w:rPr>
              <w:t xml:space="preserve"> </w:t>
            </w:r>
            <w:proofErr w:type="spellStart"/>
            <w:r w:rsidRPr="00D875D3">
              <w:rPr>
                <w:rFonts w:asciiTheme="minorHAnsi" w:hAnsiTheme="minorHAnsi" w:cs="TeXGyreHeros-Regular"/>
                <w:color w:val="404040" w:themeColor="text1" w:themeTint="BF"/>
                <w:sz w:val="20"/>
                <w:szCs w:val="20"/>
                <w:lang w:val="fr-FR"/>
              </w:rPr>
              <w:t>Rede</w:t>
            </w:r>
            <w:proofErr w:type="spellEnd"/>
            <w:r w:rsidRPr="00D875D3">
              <w:rPr>
                <w:rFonts w:asciiTheme="minorHAnsi" w:hAnsiTheme="minorHAnsi" w:cs="TeXGyreHeros-Regular"/>
                <w:color w:val="404040" w:themeColor="text1" w:themeTint="BF"/>
                <w:sz w:val="20"/>
                <w:szCs w:val="20"/>
                <w:lang w:val="fr-FR"/>
              </w:rPr>
              <w:t>/</w:t>
            </w:r>
            <w:proofErr w:type="spellStart"/>
            <w:r w:rsidRPr="00D875D3">
              <w:rPr>
                <w:rFonts w:asciiTheme="minorHAnsi" w:hAnsiTheme="minorHAnsi" w:cs="TeXGyreHeros-Regular"/>
                <w:color w:val="404040" w:themeColor="text1" w:themeTint="BF"/>
                <w:sz w:val="20"/>
                <w:szCs w:val="20"/>
                <w:lang w:val="fr-FR"/>
              </w:rPr>
              <w:t>Frage</w:t>
            </w:r>
            <w:proofErr w:type="spellEnd"/>
            <w:r w:rsidRPr="00D875D3">
              <w:rPr>
                <w:rFonts w:asciiTheme="minorHAnsi" w:hAnsiTheme="minorHAnsi" w:cs="TeXGyreHeros-Regular"/>
                <w:color w:val="404040" w:themeColor="text1" w:themeTint="BF"/>
                <w:sz w:val="20"/>
                <w:szCs w:val="20"/>
                <w:lang w:val="fr-FR"/>
              </w:rPr>
              <w:t xml:space="preserve"> (</w:t>
            </w:r>
            <w:r w:rsidRPr="00D875D3">
              <w:rPr>
                <w:rFonts w:asciiTheme="minorHAnsi" w:hAnsiTheme="minorHAnsi" w:cs="Arial-ItalicMT"/>
                <w:i/>
                <w:iCs/>
                <w:color w:val="404040" w:themeColor="text1" w:themeTint="BF"/>
                <w:sz w:val="20"/>
                <w:szCs w:val="20"/>
                <w:lang w:val="fr-FR"/>
              </w:rPr>
              <w:t>il dit que</w:t>
            </w:r>
            <w:r w:rsidRPr="00D875D3">
              <w:rPr>
                <w:rFonts w:asciiTheme="minorHAnsi" w:hAnsiTheme="minorHAnsi" w:cs="TeXGyreHeros-Regular"/>
                <w:color w:val="404040" w:themeColor="text1" w:themeTint="BF"/>
                <w:sz w:val="20"/>
                <w:szCs w:val="20"/>
                <w:lang w:val="fr-FR"/>
              </w:rPr>
              <w:t xml:space="preserve">, </w:t>
            </w:r>
            <w:r w:rsidRPr="00D875D3">
              <w:rPr>
                <w:rFonts w:asciiTheme="minorHAnsi" w:hAnsiTheme="minorHAnsi" w:cs="Arial-ItalicMT"/>
                <w:i/>
                <w:iCs/>
                <w:color w:val="404040" w:themeColor="text1" w:themeTint="BF"/>
                <w:sz w:val="20"/>
                <w:szCs w:val="20"/>
                <w:lang w:val="fr-FR"/>
              </w:rPr>
              <w:t>il demande si</w:t>
            </w:r>
            <w:r w:rsidRPr="00D875D3">
              <w:rPr>
                <w:rFonts w:asciiTheme="minorHAnsi" w:hAnsiTheme="minorHAnsi" w:cs="TeXGyreHeros-Regular"/>
                <w:color w:val="404040" w:themeColor="text1" w:themeTint="BF"/>
                <w:sz w:val="20"/>
                <w:szCs w:val="20"/>
                <w:lang w:val="fr-FR"/>
              </w:rPr>
              <w:t xml:space="preserve">, </w:t>
            </w:r>
            <w:r w:rsidRPr="00D875D3">
              <w:rPr>
                <w:rFonts w:asciiTheme="minorHAnsi" w:hAnsiTheme="minorHAnsi" w:cs="Arial-ItalicMT"/>
                <w:i/>
                <w:iCs/>
                <w:color w:val="404040" w:themeColor="text1" w:themeTint="BF"/>
                <w:sz w:val="20"/>
                <w:szCs w:val="20"/>
                <w:lang w:val="fr-FR"/>
              </w:rPr>
              <w:t>il veut savoir si</w:t>
            </w:r>
            <w:r w:rsidRPr="00D875D3">
              <w:rPr>
                <w:rFonts w:asciiTheme="minorHAnsi" w:hAnsiTheme="minorHAnsi" w:cs="TeXGyreHeros-Regular"/>
                <w:color w:val="404040" w:themeColor="text1" w:themeTint="BF"/>
                <w:sz w:val="20"/>
                <w:szCs w:val="20"/>
                <w:lang w:val="fr-FR"/>
              </w:rPr>
              <w:t>)</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 Relativsatz (</w:t>
            </w:r>
            <w:proofErr w:type="spellStart"/>
            <w:r w:rsidRPr="00D875D3">
              <w:rPr>
                <w:rFonts w:asciiTheme="minorHAnsi" w:hAnsiTheme="minorHAnsi" w:cs="Arial-ItalicMT"/>
                <w:i/>
                <w:iCs/>
                <w:color w:val="404040" w:themeColor="text1" w:themeTint="BF"/>
                <w:sz w:val="20"/>
                <w:szCs w:val="20"/>
              </w:rPr>
              <w:t>qui</w:t>
            </w:r>
            <w:proofErr w:type="spellEnd"/>
            <w:r w:rsidRPr="00D875D3">
              <w:rPr>
                <w:rFonts w:asciiTheme="minorHAnsi" w:hAnsiTheme="minorHAnsi" w:cs="TeXGyreHeros-Regular"/>
                <w:color w:val="404040" w:themeColor="text1" w:themeTint="BF"/>
                <w:sz w:val="20"/>
                <w:szCs w:val="20"/>
              </w:rPr>
              <w:t xml:space="preserve">, </w:t>
            </w:r>
            <w:proofErr w:type="spellStart"/>
            <w:r w:rsidRPr="00D875D3">
              <w:rPr>
                <w:rFonts w:asciiTheme="minorHAnsi" w:hAnsiTheme="minorHAnsi" w:cs="Arial-ItalicMT"/>
                <w:i/>
                <w:iCs/>
                <w:color w:val="404040" w:themeColor="text1" w:themeTint="BF"/>
                <w:sz w:val="20"/>
                <w:szCs w:val="20"/>
              </w:rPr>
              <w:t>que</w:t>
            </w:r>
            <w:proofErr w:type="spellEnd"/>
            <w:r w:rsidRPr="00D875D3">
              <w:rPr>
                <w:rFonts w:asciiTheme="minorHAnsi" w:hAnsiTheme="minorHAnsi" w:cs="TeXGyreHeros-Regular"/>
                <w:color w:val="404040" w:themeColor="text1" w:themeTint="BF"/>
                <w:sz w:val="20"/>
                <w:szCs w:val="20"/>
              </w:rPr>
              <w:t>)</w:t>
            </w:r>
          </w:p>
          <w:p w:rsidR="001B65DA" w:rsidRPr="00D875D3" w:rsidRDefault="001B65DA" w:rsidP="001B65DA">
            <w:pPr>
              <w:rPr>
                <w:rFonts w:asciiTheme="minorHAnsi" w:hAnsiTheme="minorHAnsi" w:cs="Arial"/>
                <w:b/>
                <w:color w:val="404040" w:themeColor="text1" w:themeTint="BF"/>
                <w:sz w:val="20"/>
                <w:szCs w:val="20"/>
                <w:lang w:val="fr-FR"/>
              </w:rPr>
            </w:pPr>
            <w:r w:rsidRPr="00D875D3">
              <w:rPr>
                <w:rFonts w:asciiTheme="minorHAnsi" w:hAnsiTheme="minorHAnsi" w:cs="TeXGyreHeros-Regular"/>
                <w:color w:val="404040" w:themeColor="text1" w:themeTint="BF"/>
                <w:sz w:val="20"/>
                <w:szCs w:val="20"/>
              </w:rPr>
              <w:t>- einfache Infinitivkonstruktionen</w:t>
            </w:r>
          </w:p>
        </w:tc>
        <w:tc>
          <w:tcPr>
            <w:tcW w:w="992" w:type="dxa"/>
            <w:tcBorders>
              <w:top w:val="nil"/>
              <w:left w:val="single" w:sz="4" w:space="0" w:color="auto"/>
              <w:bottom w:val="nil"/>
              <w:right w:val="single" w:sz="4" w:space="0" w:color="auto"/>
            </w:tcBorders>
          </w:tcPr>
          <w:p w:rsidR="001B65DA" w:rsidRPr="001B65DA" w:rsidRDefault="001B65DA" w:rsidP="001B65DA">
            <w:pPr>
              <w:rPr>
                <w:rFonts w:asciiTheme="minorHAnsi" w:hAnsiTheme="minorHAnsi"/>
                <w:sz w:val="20"/>
                <w:szCs w:val="20"/>
              </w:rPr>
            </w:pPr>
          </w:p>
        </w:tc>
        <w:tc>
          <w:tcPr>
            <w:tcW w:w="3402" w:type="dxa"/>
            <w:tcBorders>
              <w:left w:val="single" w:sz="4" w:space="0" w:color="auto"/>
            </w:tcBorders>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(6) Informationen erfragen und weitergeben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Intonationsfrage</w:t>
            </w:r>
          </w:p>
          <w:p w:rsidR="001B65DA" w:rsidRPr="001B65DA" w:rsidRDefault="001B65DA" w:rsidP="001B65DA">
            <w:pPr>
              <w:rPr>
                <w:rFonts w:asciiTheme="minorHAnsi" w:hAnsiTheme="minorHAnsi" w:cs="Arial"/>
                <w:i/>
                <w:iCs/>
                <w:sz w:val="20"/>
                <w:szCs w:val="20"/>
              </w:rPr>
            </w:pPr>
            <w:r w:rsidRPr="001B65DA">
              <w:rPr>
                <w:rFonts w:asciiTheme="minorHAnsi" w:hAnsiTheme="minorHAnsi" w:cs="Arial"/>
                <w:sz w:val="20"/>
                <w:szCs w:val="20"/>
              </w:rPr>
              <w:t xml:space="preserve">- Fragen mit </w:t>
            </w:r>
            <w:proofErr w:type="spellStart"/>
            <w:r w:rsidRPr="001B65DA">
              <w:rPr>
                <w:rFonts w:asciiTheme="minorHAnsi" w:hAnsiTheme="minorHAnsi" w:cs="Arial"/>
                <w:i/>
                <w:iCs/>
                <w:sz w:val="20"/>
                <w:szCs w:val="20"/>
              </w:rPr>
              <w:t>est-ce</w:t>
            </w:r>
            <w:proofErr w:type="spellEnd"/>
            <w:r w:rsidRPr="001B65DA">
              <w:rPr>
                <w:rFonts w:asciiTheme="minorHAnsi" w:hAnsiTheme="minorHAnsi" w:cs="Arial"/>
                <w:i/>
                <w:iCs/>
                <w:sz w:val="20"/>
                <w:szCs w:val="20"/>
              </w:rPr>
              <w:t xml:space="preserve"> </w:t>
            </w:r>
            <w:proofErr w:type="spellStart"/>
            <w:r w:rsidRPr="001B65DA">
              <w:rPr>
                <w:rFonts w:asciiTheme="minorHAnsi" w:hAnsiTheme="minorHAnsi" w:cs="Arial"/>
                <w:i/>
                <w:iCs/>
                <w:sz w:val="20"/>
                <w:szCs w:val="20"/>
              </w:rPr>
              <w:t>que</w:t>
            </w:r>
            <w:proofErr w:type="spellEnd"/>
          </w:p>
          <w:p w:rsidR="001B65DA" w:rsidRPr="001B65DA" w:rsidRDefault="001B65DA" w:rsidP="001B65DA">
            <w:pPr>
              <w:rPr>
                <w:rFonts w:asciiTheme="minorHAnsi" w:hAnsiTheme="minorHAnsi" w:cs="Arial"/>
                <w:sz w:val="20"/>
                <w:szCs w:val="20"/>
                <w:lang w:val="fr-FR"/>
              </w:rPr>
            </w:pPr>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Fragewörter</w:t>
            </w:r>
            <w:proofErr w:type="spell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qui, que, où, quand, pourquoi, combien, comment</w:t>
            </w:r>
            <w:r w:rsidRPr="001B65DA">
              <w:rPr>
                <w:rFonts w:asciiTheme="minorHAnsi" w:hAnsiTheme="minorHAnsi" w:cs="Arial"/>
                <w:sz w:val="20"/>
                <w:szCs w:val="20"/>
                <w:lang w:val="fr-FR"/>
              </w:rPr>
              <w:t>)</w:t>
            </w:r>
          </w:p>
          <w:p w:rsidR="001B65DA" w:rsidRPr="001B65DA" w:rsidRDefault="001B65DA" w:rsidP="001B65DA">
            <w:pPr>
              <w:rPr>
                <w:rFonts w:asciiTheme="minorHAnsi" w:hAnsiTheme="minorHAnsi" w:cs="Arial"/>
                <w:sz w:val="20"/>
                <w:szCs w:val="20"/>
                <w:lang w:val="fr-FR"/>
              </w:rPr>
            </w:pPr>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Interrogativbegleiter</w:t>
            </w:r>
            <w:proofErr w:type="spell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quel</w:t>
            </w:r>
            <w:r w:rsidRPr="001B65DA">
              <w:rPr>
                <w:rFonts w:asciiTheme="minorHAnsi" w:hAnsiTheme="minorHAnsi" w:cs="Arial"/>
                <w:sz w:val="20"/>
                <w:szCs w:val="20"/>
                <w:lang w:val="fr-FR"/>
              </w:rPr>
              <w:t>)</w:t>
            </w:r>
          </w:p>
          <w:p w:rsidR="001B65DA" w:rsidRPr="001B65DA" w:rsidRDefault="001B65DA" w:rsidP="001B65DA">
            <w:pPr>
              <w:rPr>
                <w:rFonts w:asciiTheme="minorHAnsi" w:hAnsiTheme="minorHAnsi" w:cs="Arial"/>
                <w:sz w:val="20"/>
                <w:szCs w:val="20"/>
                <w:lang w:val="fr-FR"/>
              </w:rPr>
            </w:pPr>
            <w:r w:rsidRPr="001B65DA">
              <w:rPr>
                <w:rFonts w:asciiTheme="minorHAnsi" w:hAnsiTheme="minorHAnsi" w:cs="Arial"/>
                <w:sz w:val="20"/>
                <w:szCs w:val="20"/>
                <w:lang w:val="fr-FR"/>
              </w:rPr>
              <w:t xml:space="preserve">- die </w:t>
            </w:r>
            <w:proofErr w:type="spellStart"/>
            <w:r w:rsidRPr="001B65DA">
              <w:rPr>
                <w:rFonts w:asciiTheme="minorHAnsi" w:hAnsiTheme="minorHAnsi" w:cs="Arial"/>
                <w:sz w:val="20"/>
                <w:szCs w:val="20"/>
                <w:lang w:val="fr-FR"/>
              </w:rPr>
              <w:t>indirekte</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Rede</w:t>
            </w:r>
            <w:proofErr w:type="spellEnd"/>
            <w:r w:rsidRPr="001B65DA">
              <w:rPr>
                <w:rFonts w:asciiTheme="minorHAnsi" w:hAnsiTheme="minorHAnsi" w:cs="Arial"/>
                <w:sz w:val="20"/>
                <w:szCs w:val="20"/>
                <w:lang w:val="fr-FR"/>
              </w:rPr>
              <w:t>/</w:t>
            </w:r>
            <w:proofErr w:type="spellStart"/>
            <w:r w:rsidRPr="001B65DA">
              <w:rPr>
                <w:rFonts w:asciiTheme="minorHAnsi" w:hAnsiTheme="minorHAnsi" w:cs="Arial"/>
                <w:sz w:val="20"/>
                <w:szCs w:val="20"/>
                <w:lang w:val="fr-FR"/>
              </w:rPr>
              <w:t>Frage</w:t>
            </w:r>
            <w:proofErr w:type="spell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il dit que</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il demande si</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il veut savoir si</w:t>
            </w:r>
            <w:r w:rsidRPr="001B65DA">
              <w:rPr>
                <w:rFonts w:asciiTheme="minorHAnsi" w:hAnsiTheme="minorHAnsi" w:cs="Arial"/>
                <w:sz w:val="20"/>
                <w:szCs w:val="20"/>
                <w:lang w:val="fr-FR"/>
              </w:rPr>
              <w:t>)</w:t>
            </w:r>
          </w:p>
          <w:p w:rsidR="001B65DA" w:rsidRPr="00A855D7" w:rsidRDefault="001B65DA" w:rsidP="001B65DA">
            <w:pPr>
              <w:rPr>
                <w:rFonts w:asciiTheme="minorHAnsi" w:hAnsiTheme="minorHAnsi" w:cs="Arial"/>
                <w:sz w:val="20"/>
                <w:szCs w:val="20"/>
              </w:rPr>
            </w:pPr>
            <w:r w:rsidRPr="00A855D7">
              <w:rPr>
                <w:rFonts w:asciiTheme="minorHAnsi" w:hAnsiTheme="minorHAnsi" w:cs="Arial"/>
                <w:sz w:val="20"/>
                <w:szCs w:val="20"/>
              </w:rPr>
              <w:t>- die Inversionsfrage</w:t>
            </w:r>
          </w:p>
          <w:p w:rsidR="001B65DA" w:rsidRPr="00A855D7" w:rsidRDefault="001B65DA" w:rsidP="001B65DA">
            <w:pPr>
              <w:rPr>
                <w:rFonts w:asciiTheme="minorHAnsi" w:hAnsiTheme="minorHAnsi" w:cs="Arial"/>
                <w:i/>
                <w:iCs/>
                <w:sz w:val="20"/>
                <w:szCs w:val="20"/>
              </w:rPr>
            </w:pPr>
            <w:r w:rsidRPr="00A855D7">
              <w:rPr>
                <w:rFonts w:asciiTheme="minorHAnsi" w:hAnsiTheme="minorHAnsi" w:cs="Arial"/>
                <w:sz w:val="20"/>
                <w:szCs w:val="20"/>
              </w:rPr>
              <w:t xml:space="preserve">- einfache und satzverkürzende Infinitivkonstruktionen wie </w:t>
            </w:r>
            <w:r w:rsidRPr="00A855D7">
              <w:rPr>
                <w:rFonts w:asciiTheme="minorHAnsi" w:hAnsiTheme="minorHAnsi" w:cs="Arial"/>
                <w:i/>
                <w:iCs/>
                <w:sz w:val="20"/>
                <w:szCs w:val="20"/>
              </w:rPr>
              <w:t>il me dit de</w:t>
            </w:r>
            <w:r w:rsidRPr="00A855D7">
              <w:rPr>
                <w:rFonts w:asciiTheme="minorHAnsi" w:hAnsiTheme="minorHAnsi" w:cs="Arial"/>
                <w:sz w:val="20"/>
                <w:szCs w:val="20"/>
              </w:rPr>
              <w:t xml:space="preserve">, </w:t>
            </w:r>
            <w:r w:rsidRPr="00A855D7">
              <w:rPr>
                <w:rFonts w:asciiTheme="minorHAnsi" w:hAnsiTheme="minorHAnsi" w:cs="Arial"/>
                <w:i/>
                <w:iCs/>
                <w:sz w:val="20"/>
                <w:szCs w:val="20"/>
              </w:rPr>
              <w:t>il m'a demandé de</w:t>
            </w:r>
          </w:p>
          <w:p w:rsidR="001B65DA" w:rsidRPr="001B65DA" w:rsidRDefault="001B65DA" w:rsidP="001B65DA">
            <w:pPr>
              <w:rPr>
                <w:rFonts w:asciiTheme="minorHAnsi" w:hAnsiTheme="minorHAnsi" w:cs="Arial"/>
                <w:i/>
                <w:iCs/>
                <w:sz w:val="20"/>
                <w:szCs w:val="20"/>
                <w:lang w:val="fr-FR"/>
              </w:rPr>
            </w:pPr>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Hervorhebung</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durch</w:t>
            </w:r>
            <w:proofErr w:type="spell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c'est ... qui</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c'est ... que</w:t>
            </w:r>
          </w:p>
        </w:tc>
        <w:tc>
          <w:tcPr>
            <w:tcW w:w="3402" w:type="dxa"/>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(6) Informationen differenziert erfragen und weitergeben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indirekte Rede mit der Zeitenfolge</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absolute Frage</w:t>
            </w:r>
          </w:p>
          <w:p w:rsidR="001B65DA" w:rsidRPr="001B65DA" w:rsidRDefault="001B65DA" w:rsidP="001B65DA">
            <w:pPr>
              <w:rPr>
                <w:rFonts w:asciiTheme="minorHAnsi" w:hAnsiTheme="minorHAnsi" w:cs="Arial"/>
                <w:sz w:val="20"/>
                <w:szCs w:val="20"/>
              </w:rPr>
            </w:pPr>
          </w:p>
        </w:tc>
        <w:tc>
          <w:tcPr>
            <w:tcW w:w="3402" w:type="dxa"/>
          </w:tcPr>
          <w:p w:rsidR="001B65DA" w:rsidRPr="001B65DA" w:rsidRDefault="008373D5" w:rsidP="001B65DA">
            <w:pPr>
              <w:autoSpaceDE w:val="0"/>
              <w:autoSpaceDN w:val="0"/>
              <w:adjustRightInd w:val="0"/>
              <w:rPr>
                <w:rFonts w:asciiTheme="minorHAnsi" w:eastAsia="TeXGyreHeros-Regular" w:hAnsiTheme="minorHAnsi" w:cs="Calibri"/>
                <w:sz w:val="20"/>
                <w:szCs w:val="20"/>
              </w:rPr>
            </w:pPr>
            <w:r>
              <w:rPr>
                <w:rFonts w:asciiTheme="minorHAnsi" w:eastAsia="TeXGyreHeros-Regular" w:hAnsiTheme="minorHAnsi" w:cs="Calibri"/>
                <w:sz w:val="20"/>
                <w:szCs w:val="20"/>
                <w:lang w:val="fr-FR"/>
              </w:rPr>
              <w:t>(6) [</w:t>
            </w:r>
            <w:proofErr w:type="spellStart"/>
            <w:r>
              <w:rPr>
                <w:rFonts w:asciiTheme="minorHAnsi" w:eastAsia="TeXGyreHeros-Regular" w:hAnsiTheme="minorHAnsi" w:cs="Calibri"/>
                <w:sz w:val="20"/>
                <w:szCs w:val="20"/>
                <w:lang w:val="fr-FR"/>
              </w:rPr>
              <w:t>in</w:t>
            </w:r>
            <w:proofErr w:type="spellEnd"/>
            <w:r>
              <w:rPr>
                <w:rFonts w:asciiTheme="minorHAnsi" w:eastAsia="TeXGyreHeros-Regular" w:hAnsiTheme="minorHAnsi" w:cs="Calibri"/>
                <w:sz w:val="20"/>
                <w:szCs w:val="20"/>
                <w:lang w:val="fr-FR"/>
              </w:rPr>
              <w:t xml:space="preserve"> 9/10]</w:t>
            </w:r>
          </w:p>
          <w:p w:rsidR="001B65DA" w:rsidRPr="001B65DA" w:rsidRDefault="001B65DA" w:rsidP="001B65DA">
            <w:pPr>
              <w:rPr>
                <w:rFonts w:asciiTheme="minorHAnsi" w:hAnsiTheme="minorHAnsi" w:cs="Arial"/>
                <w:b/>
                <w:sz w:val="20"/>
                <w:szCs w:val="20"/>
              </w:rPr>
            </w:pPr>
          </w:p>
        </w:tc>
      </w:tr>
      <w:tr w:rsidR="001B65DA" w:rsidTr="0096442B">
        <w:tc>
          <w:tcPr>
            <w:tcW w:w="3402" w:type="dxa"/>
            <w:tcBorders>
              <w:right w:val="single" w:sz="4" w:space="0" w:color="auto"/>
            </w:tcBorders>
          </w:tcPr>
          <w:p w:rsidR="001B65DA" w:rsidRPr="00D875D3" w:rsidRDefault="001B65DA" w:rsidP="001B65DA">
            <w:pPr>
              <w:rPr>
                <w:rFonts w:asciiTheme="minorHAnsi" w:hAnsiTheme="minorHAnsi" w:cs="Arial"/>
                <w:b/>
                <w:color w:val="404040" w:themeColor="text1" w:themeTint="BF"/>
                <w:sz w:val="20"/>
                <w:szCs w:val="20"/>
              </w:rPr>
            </w:pPr>
            <w:r w:rsidRPr="00D875D3">
              <w:rPr>
                <w:rFonts w:asciiTheme="minorHAnsi" w:hAnsiTheme="minorHAnsi" w:cs="TeXGyreHeros-Regular"/>
                <w:color w:val="404040" w:themeColor="text1" w:themeTint="BF"/>
                <w:sz w:val="20"/>
                <w:szCs w:val="20"/>
              </w:rPr>
              <w:t>(7) Aussagen verneinen und einschränken (</w:t>
            </w:r>
            <w:r w:rsidRPr="00D875D3">
              <w:rPr>
                <w:rFonts w:asciiTheme="minorHAnsi" w:hAnsiTheme="minorHAnsi" w:cs="Arial-ItalicMT"/>
                <w:i/>
                <w:iCs/>
                <w:color w:val="404040" w:themeColor="text1" w:themeTint="BF"/>
                <w:sz w:val="20"/>
                <w:szCs w:val="20"/>
              </w:rPr>
              <w:t xml:space="preserve">ne ... </w:t>
            </w:r>
            <w:proofErr w:type="spellStart"/>
            <w:r w:rsidRPr="00D875D3">
              <w:rPr>
                <w:rFonts w:asciiTheme="minorHAnsi" w:hAnsiTheme="minorHAnsi" w:cs="Arial-ItalicMT"/>
                <w:i/>
                <w:iCs/>
                <w:color w:val="404040" w:themeColor="text1" w:themeTint="BF"/>
                <w:sz w:val="20"/>
                <w:szCs w:val="20"/>
              </w:rPr>
              <w:t>pas</w:t>
            </w:r>
            <w:proofErr w:type="spellEnd"/>
            <w:r w:rsidRPr="00D875D3">
              <w:rPr>
                <w:rFonts w:asciiTheme="minorHAnsi" w:hAnsiTheme="minorHAnsi" w:cs="TeXGyreHeros-Regular"/>
                <w:color w:val="404040" w:themeColor="text1" w:themeTint="BF"/>
                <w:sz w:val="20"/>
                <w:szCs w:val="20"/>
              </w:rPr>
              <w:t xml:space="preserve">, </w:t>
            </w:r>
            <w:r w:rsidRPr="00D875D3">
              <w:rPr>
                <w:rFonts w:asciiTheme="minorHAnsi" w:hAnsiTheme="minorHAnsi" w:cs="Arial-ItalicMT"/>
                <w:i/>
                <w:iCs/>
                <w:color w:val="404040" w:themeColor="text1" w:themeTint="BF"/>
                <w:sz w:val="20"/>
                <w:szCs w:val="20"/>
              </w:rPr>
              <w:t>ne ... plus</w:t>
            </w:r>
            <w:r w:rsidRPr="00D875D3">
              <w:rPr>
                <w:rFonts w:asciiTheme="minorHAnsi" w:hAnsiTheme="minorHAnsi" w:cs="TeXGyreHeros-Regular"/>
                <w:color w:val="404040" w:themeColor="text1" w:themeTint="BF"/>
                <w:sz w:val="20"/>
                <w:szCs w:val="20"/>
              </w:rPr>
              <w:t xml:space="preserve">, </w:t>
            </w:r>
            <w:r w:rsidRPr="00D875D3">
              <w:rPr>
                <w:rFonts w:asciiTheme="minorHAnsi" w:hAnsiTheme="minorHAnsi" w:cs="Arial-ItalicMT"/>
                <w:i/>
                <w:iCs/>
                <w:color w:val="404040" w:themeColor="text1" w:themeTint="BF"/>
                <w:sz w:val="20"/>
                <w:szCs w:val="20"/>
              </w:rPr>
              <w:t xml:space="preserve">ne ... </w:t>
            </w:r>
            <w:proofErr w:type="spellStart"/>
            <w:r w:rsidRPr="00D875D3">
              <w:rPr>
                <w:rFonts w:asciiTheme="minorHAnsi" w:hAnsiTheme="minorHAnsi" w:cs="Arial-ItalicMT"/>
                <w:i/>
                <w:iCs/>
                <w:color w:val="404040" w:themeColor="text1" w:themeTint="BF"/>
                <w:sz w:val="20"/>
                <w:szCs w:val="20"/>
              </w:rPr>
              <w:t>rien</w:t>
            </w:r>
            <w:proofErr w:type="spellEnd"/>
            <w:r w:rsidRPr="00D875D3">
              <w:rPr>
                <w:rFonts w:asciiTheme="minorHAnsi" w:hAnsiTheme="minorHAnsi" w:cs="TeXGyreHeros-Regular"/>
                <w:color w:val="404040" w:themeColor="text1" w:themeTint="BF"/>
                <w:sz w:val="20"/>
                <w:szCs w:val="20"/>
              </w:rPr>
              <w:t xml:space="preserve">, </w:t>
            </w:r>
            <w:r w:rsidRPr="00D875D3">
              <w:rPr>
                <w:rFonts w:asciiTheme="minorHAnsi" w:hAnsiTheme="minorHAnsi" w:cs="Arial-ItalicMT"/>
                <w:i/>
                <w:iCs/>
                <w:color w:val="404040" w:themeColor="text1" w:themeTint="BF"/>
                <w:sz w:val="20"/>
                <w:szCs w:val="20"/>
              </w:rPr>
              <w:t xml:space="preserve">ne ... </w:t>
            </w:r>
            <w:proofErr w:type="spellStart"/>
            <w:r w:rsidRPr="00D875D3">
              <w:rPr>
                <w:rFonts w:asciiTheme="minorHAnsi" w:hAnsiTheme="minorHAnsi" w:cs="Arial-ItalicMT"/>
                <w:i/>
                <w:iCs/>
                <w:color w:val="404040" w:themeColor="text1" w:themeTint="BF"/>
                <w:sz w:val="20"/>
                <w:szCs w:val="20"/>
              </w:rPr>
              <w:t>jamais</w:t>
            </w:r>
            <w:proofErr w:type="spellEnd"/>
            <w:r w:rsidRPr="00D875D3">
              <w:rPr>
                <w:rFonts w:asciiTheme="minorHAnsi" w:hAnsiTheme="minorHAnsi" w:cs="TeXGyreHeros-Regular"/>
                <w:color w:val="404040" w:themeColor="text1" w:themeTint="BF"/>
                <w:sz w:val="20"/>
                <w:szCs w:val="20"/>
              </w:rPr>
              <w:t>)</w:t>
            </w:r>
          </w:p>
        </w:tc>
        <w:tc>
          <w:tcPr>
            <w:tcW w:w="992" w:type="dxa"/>
            <w:tcBorders>
              <w:top w:val="nil"/>
              <w:left w:val="single" w:sz="4" w:space="0" w:color="auto"/>
              <w:bottom w:val="nil"/>
              <w:right w:val="single" w:sz="4" w:space="0" w:color="auto"/>
            </w:tcBorders>
          </w:tcPr>
          <w:p w:rsidR="001B65DA" w:rsidRPr="001B65DA" w:rsidRDefault="001B65DA" w:rsidP="001B65DA">
            <w:pPr>
              <w:rPr>
                <w:rFonts w:asciiTheme="minorHAnsi" w:hAnsiTheme="minorHAnsi"/>
                <w:sz w:val="20"/>
                <w:szCs w:val="20"/>
              </w:rPr>
            </w:pPr>
          </w:p>
        </w:tc>
        <w:tc>
          <w:tcPr>
            <w:tcW w:w="3402" w:type="dxa"/>
            <w:tcBorders>
              <w:left w:val="single" w:sz="4" w:space="0" w:color="auto"/>
            </w:tcBorders>
          </w:tcPr>
          <w:p w:rsidR="001B65DA" w:rsidRPr="001B65DA" w:rsidRDefault="001B65DA" w:rsidP="001B65DA">
            <w:pPr>
              <w:rPr>
                <w:rFonts w:asciiTheme="minorHAnsi" w:hAnsiTheme="minorHAnsi" w:cs="Arial"/>
                <w:sz w:val="20"/>
                <w:szCs w:val="20"/>
                <w:lang w:val="fr-FR"/>
              </w:rPr>
            </w:pPr>
            <w:r w:rsidRPr="001B65DA">
              <w:rPr>
                <w:rFonts w:asciiTheme="minorHAnsi" w:hAnsiTheme="minorHAnsi" w:cs="Arial"/>
                <w:sz w:val="20"/>
                <w:szCs w:val="20"/>
                <w:lang w:val="fr-FR"/>
              </w:rPr>
              <w:t>(7)</w:t>
            </w:r>
            <w:r w:rsidRPr="001B65DA">
              <w:rPr>
                <w:rFonts w:asciiTheme="minorHAnsi" w:eastAsia="TeXGyreHeros-Regular" w:hAnsiTheme="minorHAnsi" w:cs="TeXGyreHeros-Regular"/>
                <w:sz w:val="20"/>
                <w:szCs w:val="20"/>
                <w:lang w:val="fr-FR"/>
              </w:rPr>
              <w:t xml:space="preserve"> </w:t>
            </w:r>
            <w:proofErr w:type="spellStart"/>
            <w:r w:rsidRPr="001B65DA">
              <w:rPr>
                <w:rFonts w:asciiTheme="minorHAnsi" w:hAnsiTheme="minorHAnsi" w:cs="Arial"/>
                <w:sz w:val="20"/>
                <w:szCs w:val="20"/>
                <w:lang w:val="fr-FR"/>
              </w:rPr>
              <w:t>Aussagen</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verneinen</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und</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einschränken</w:t>
            </w:r>
            <w:proofErr w:type="spellEnd"/>
          </w:p>
          <w:p w:rsidR="001B65DA" w:rsidRPr="001B65DA" w:rsidRDefault="001B65DA" w:rsidP="001B65DA">
            <w:pPr>
              <w:rPr>
                <w:rFonts w:asciiTheme="minorHAnsi" w:hAnsiTheme="minorHAnsi" w:cs="Arial"/>
                <w:i/>
                <w:iCs/>
                <w:sz w:val="20"/>
                <w:szCs w:val="20"/>
                <w:lang w:val="fr-FR"/>
              </w:rPr>
            </w:pPr>
            <w:r w:rsidRPr="001B65DA">
              <w:rPr>
                <w:rFonts w:asciiTheme="minorHAnsi" w:hAnsiTheme="minorHAnsi" w:cs="Arial"/>
                <w:sz w:val="20"/>
                <w:szCs w:val="20"/>
                <w:lang w:val="fr-FR"/>
              </w:rPr>
              <w:t>- n</w:t>
            </w:r>
            <w:r w:rsidRPr="001B65DA">
              <w:rPr>
                <w:rFonts w:asciiTheme="minorHAnsi" w:hAnsiTheme="minorHAnsi" w:cs="Arial"/>
                <w:i/>
                <w:iCs/>
                <w:sz w:val="20"/>
                <w:szCs w:val="20"/>
                <w:lang w:val="fr-FR"/>
              </w:rPr>
              <w:t>e ... pas</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ne ... plus</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ne ... rien</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ne ... jamais</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personne ne ...</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 xml:space="preserve">rien ne </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ne ... pas encore</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ne ...personne</w:t>
            </w:r>
            <w:r w:rsidRPr="001B65DA">
              <w:rPr>
                <w:rFonts w:asciiTheme="minorHAnsi" w:hAnsiTheme="minorHAnsi" w:cs="Arial"/>
                <w:sz w:val="20"/>
                <w:szCs w:val="20"/>
                <w:lang w:val="fr-FR"/>
              </w:rPr>
              <w:t xml:space="preserve"> </w:t>
            </w:r>
          </w:p>
        </w:tc>
        <w:tc>
          <w:tcPr>
            <w:tcW w:w="3402" w:type="dxa"/>
          </w:tcPr>
          <w:p w:rsidR="001B65DA" w:rsidRPr="001B65DA" w:rsidRDefault="001B65DA" w:rsidP="001B65DA">
            <w:pPr>
              <w:pageBreakBefore/>
              <w:autoSpaceDE w:val="0"/>
              <w:autoSpaceDN w:val="0"/>
              <w:adjustRightInd w:val="0"/>
              <w:rPr>
                <w:rFonts w:asciiTheme="minorHAnsi" w:hAnsiTheme="minorHAnsi" w:cs="Arial"/>
                <w:sz w:val="20"/>
                <w:szCs w:val="20"/>
              </w:rPr>
            </w:pPr>
            <w:r w:rsidRPr="001B65DA">
              <w:rPr>
                <w:rFonts w:asciiTheme="minorHAnsi" w:hAnsiTheme="minorHAnsi" w:cs="Arial"/>
                <w:sz w:val="20"/>
                <w:szCs w:val="20"/>
              </w:rPr>
              <w:t>(7)</w:t>
            </w:r>
            <w:r w:rsidRPr="001B65DA">
              <w:rPr>
                <w:rFonts w:asciiTheme="minorHAnsi" w:eastAsia="TeXGyreHeros-Regular" w:hAnsiTheme="minorHAnsi" w:cs="TeXGyreHeros-Regular"/>
                <w:sz w:val="20"/>
                <w:szCs w:val="20"/>
              </w:rPr>
              <w:t xml:space="preserve"> </w:t>
            </w:r>
            <w:r w:rsidRPr="001B65DA">
              <w:rPr>
                <w:rFonts w:asciiTheme="minorHAnsi" w:hAnsiTheme="minorHAnsi" w:cs="Arial"/>
                <w:sz w:val="20"/>
                <w:szCs w:val="20"/>
              </w:rPr>
              <w:t>Aussagen differenziert verneinen und einschränken</w:t>
            </w:r>
          </w:p>
          <w:p w:rsidR="001B65DA" w:rsidRPr="001B65DA" w:rsidRDefault="001B65DA" w:rsidP="001B65DA">
            <w:pPr>
              <w:pageBreakBefore/>
              <w:autoSpaceDE w:val="0"/>
              <w:autoSpaceDN w:val="0"/>
              <w:adjustRightInd w:val="0"/>
              <w:rPr>
                <w:rFonts w:asciiTheme="minorHAnsi" w:hAnsiTheme="minorHAnsi" w:cs="Arial"/>
                <w:sz w:val="20"/>
                <w:szCs w:val="20"/>
              </w:rPr>
            </w:pPr>
            <w:r w:rsidRPr="001B65DA">
              <w:rPr>
                <w:rFonts w:asciiTheme="minorHAnsi" w:hAnsiTheme="minorHAnsi" w:cs="Arial"/>
                <w:sz w:val="20"/>
                <w:szCs w:val="20"/>
              </w:rPr>
              <w:t xml:space="preserve">- </w:t>
            </w:r>
            <w:r w:rsidRPr="001B65DA">
              <w:rPr>
                <w:rFonts w:asciiTheme="minorHAnsi" w:hAnsiTheme="minorHAnsi" w:cs="Arial"/>
                <w:i/>
                <w:iCs/>
                <w:sz w:val="20"/>
                <w:szCs w:val="20"/>
              </w:rPr>
              <w:t xml:space="preserve">ne ... </w:t>
            </w:r>
            <w:proofErr w:type="spellStart"/>
            <w:r w:rsidRPr="001B65DA">
              <w:rPr>
                <w:rFonts w:asciiTheme="minorHAnsi" w:hAnsiTheme="minorHAnsi" w:cs="Arial"/>
                <w:i/>
                <w:iCs/>
                <w:sz w:val="20"/>
                <w:szCs w:val="20"/>
              </w:rPr>
              <w:t>ni</w:t>
            </w:r>
            <w:proofErr w:type="spellEnd"/>
            <w:r w:rsidRPr="001B65DA">
              <w:rPr>
                <w:rFonts w:asciiTheme="minorHAnsi" w:hAnsiTheme="minorHAnsi" w:cs="Arial"/>
                <w:i/>
                <w:iCs/>
                <w:sz w:val="20"/>
                <w:szCs w:val="20"/>
              </w:rPr>
              <w:t xml:space="preserve"> ... </w:t>
            </w:r>
            <w:proofErr w:type="spellStart"/>
            <w:r w:rsidRPr="001B65DA">
              <w:rPr>
                <w:rFonts w:asciiTheme="minorHAnsi" w:hAnsiTheme="minorHAnsi" w:cs="Arial"/>
                <w:i/>
                <w:iCs/>
                <w:sz w:val="20"/>
                <w:szCs w:val="20"/>
              </w:rPr>
              <w:t>ni</w:t>
            </w:r>
            <w:proofErr w:type="spellEnd"/>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ni</w:t>
            </w:r>
            <w:proofErr w:type="spellEnd"/>
            <w:r w:rsidRPr="001B65DA">
              <w:rPr>
                <w:rFonts w:asciiTheme="minorHAnsi" w:hAnsiTheme="minorHAnsi" w:cs="Arial"/>
                <w:i/>
                <w:iCs/>
                <w:sz w:val="20"/>
                <w:szCs w:val="20"/>
              </w:rPr>
              <w:t xml:space="preserve"> ... </w:t>
            </w:r>
            <w:proofErr w:type="spellStart"/>
            <w:r w:rsidRPr="001B65DA">
              <w:rPr>
                <w:rFonts w:asciiTheme="minorHAnsi" w:hAnsiTheme="minorHAnsi" w:cs="Arial"/>
                <w:i/>
                <w:iCs/>
                <w:sz w:val="20"/>
                <w:szCs w:val="20"/>
              </w:rPr>
              <w:t>ni</w:t>
            </w:r>
            <w:proofErr w:type="spellEnd"/>
            <w:r w:rsidRPr="001B65DA">
              <w:rPr>
                <w:rFonts w:asciiTheme="minorHAnsi" w:hAnsiTheme="minorHAnsi" w:cs="Arial"/>
                <w:i/>
                <w:iCs/>
                <w:sz w:val="20"/>
                <w:szCs w:val="20"/>
              </w:rPr>
              <w:t xml:space="preserve"> ... ne</w:t>
            </w:r>
            <w:r w:rsidRPr="001B65DA">
              <w:rPr>
                <w:rFonts w:asciiTheme="minorHAnsi" w:hAnsiTheme="minorHAnsi" w:cs="Arial"/>
                <w:sz w:val="20"/>
                <w:szCs w:val="20"/>
              </w:rPr>
              <w:t xml:space="preserve">, </w:t>
            </w:r>
            <w:r w:rsidRPr="001B65DA">
              <w:rPr>
                <w:rFonts w:asciiTheme="minorHAnsi" w:hAnsiTheme="minorHAnsi" w:cs="Arial"/>
                <w:i/>
                <w:iCs/>
                <w:sz w:val="20"/>
                <w:szCs w:val="20"/>
              </w:rPr>
              <w:t xml:space="preserve">ne ... </w:t>
            </w:r>
            <w:proofErr w:type="spellStart"/>
            <w:r w:rsidRPr="001B65DA">
              <w:rPr>
                <w:rFonts w:asciiTheme="minorHAnsi" w:hAnsiTheme="minorHAnsi" w:cs="Arial"/>
                <w:i/>
                <w:iCs/>
                <w:sz w:val="20"/>
                <w:szCs w:val="20"/>
              </w:rPr>
              <w:t>que</w:t>
            </w:r>
            <w:proofErr w:type="spellEnd"/>
            <w:r w:rsidRPr="001B65DA">
              <w:rPr>
                <w:rFonts w:asciiTheme="minorHAnsi" w:hAnsiTheme="minorHAnsi" w:cs="Arial"/>
                <w:sz w:val="20"/>
                <w:szCs w:val="20"/>
              </w:rPr>
              <w:t xml:space="preserve"> </w:t>
            </w:r>
          </w:p>
        </w:tc>
        <w:tc>
          <w:tcPr>
            <w:tcW w:w="3402" w:type="dxa"/>
          </w:tcPr>
          <w:p w:rsidR="001B65DA" w:rsidRPr="001B65DA" w:rsidRDefault="008373D5" w:rsidP="008373D5">
            <w:pPr>
              <w:autoSpaceDE w:val="0"/>
              <w:autoSpaceDN w:val="0"/>
              <w:adjustRightInd w:val="0"/>
              <w:rPr>
                <w:rFonts w:asciiTheme="minorHAnsi" w:eastAsia="TeXGyreHeros-Regular" w:hAnsiTheme="minorHAnsi" w:cs="Calibri"/>
                <w:sz w:val="20"/>
                <w:szCs w:val="20"/>
              </w:rPr>
            </w:pPr>
            <w:r>
              <w:rPr>
                <w:rFonts w:asciiTheme="minorHAnsi" w:eastAsia="TeXGyreHeros-Regular" w:hAnsiTheme="minorHAnsi" w:cs="Calibri"/>
                <w:sz w:val="20"/>
                <w:szCs w:val="20"/>
                <w:lang w:val="fr-FR"/>
              </w:rPr>
              <w:t>(7) [</w:t>
            </w:r>
            <w:proofErr w:type="spellStart"/>
            <w:r>
              <w:rPr>
                <w:rFonts w:asciiTheme="minorHAnsi" w:eastAsia="TeXGyreHeros-Regular" w:hAnsiTheme="minorHAnsi" w:cs="Calibri"/>
                <w:sz w:val="20"/>
                <w:szCs w:val="20"/>
                <w:lang w:val="fr-FR"/>
              </w:rPr>
              <w:t>in</w:t>
            </w:r>
            <w:proofErr w:type="spellEnd"/>
            <w:r>
              <w:rPr>
                <w:rFonts w:asciiTheme="minorHAnsi" w:eastAsia="TeXGyreHeros-Regular" w:hAnsiTheme="minorHAnsi" w:cs="Calibri"/>
                <w:sz w:val="20"/>
                <w:szCs w:val="20"/>
                <w:lang w:val="fr-FR"/>
              </w:rPr>
              <w:t xml:space="preserve"> 9/10]</w:t>
            </w:r>
          </w:p>
        </w:tc>
      </w:tr>
      <w:tr w:rsidR="001B65DA" w:rsidRPr="006F3F22" w:rsidTr="0096442B">
        <w:tc>
          <w:tcPr>
            <w:tcW w:w="3402" w:type="dxa"/>
            <w:tcBorders>
              <w:right w:val="single" w:sz="4" w:space="0" w:color="auto"/>
            </w:tcBorders>
          </w:tcPr>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(8) Zeit- und Ortsangaben machen</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 frequente Präpositionen</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 ursprüngliche Adverbien</w:t>
            </w:r>
          </w:p>
          <w:p w:rsidR="001B65DA" w:rsidRPr="00D875D3" w:rsidRDefault="001B65DA" w:rsidP="001B65DA">
            <w:pPr>
              <w:rPr>
                <w:rFonts w:asciiTheme="minorHAnsi" w:hAnsiTheme="minorHAnsi" w:cs="Arial"/>
                <w:b/>
                <w:color w:val="404040" w:themeColor="text1" w:themeTint="BF"/>
                <w:sz w:val="20"/>
                <w:szCs w:val="20"/>
              </w:rPr>
            </w:pPr>
            <w:r w:rsidRPr="00D875D3">
              <w:rPr>
                <w:rFonts w:asciiTheme="minorHAnsi" w:hAnsiTheme="minorHAnsi" w:cs="TeXGyreHeros-Regular"/>
                <w:color w:val="404040" w:themeColor="text1" w:themeTint="BF"/>
                <w:sz w:val="20"/>
                <w:szCs w:val="20"/>
              </w:rPr>
              <w:t xml:space="preserve">- einfache Adverbialsätze mit </w:t>
            </w:r>
            <w:proofErr w:type="spellStart"/>
            <w:r w:rsidRPr="00D875D3">
              <w:rPr>
                <w:rFonts w:asciiTheme="minorHAnsi" w:hAnsiTheme="minorHAnsi" w:cs="Arial-ItalicMT"/>
                <w:i/>
                <w:iCs/>
                <w:color w:val="404040" w:themeColor="text1" w:themeTint="BF"/>
                <w:sz w:val="20"/>
                <w:szCs w:val="20"/>
              </w:rPr>
              <w:t>quand</w:t>
            </w:r>
            <w:proofErr w:type="spellEnd"/>
            <w:r w:rsidRPr="00D875D3">
              <w:rPr>
                <w:rFonts w:asciiTheme="minorHAnsi" w:hAnsiTheme="minorHAnsi" w:cs="Arial-ItalicMT"/>
                <w:i/>
                <w:iCs/>
                <w:color w:val="404040" w:themeColor="text1" w:themeTint="BF"/>
                <w:sz w:val="20"/>
                <w:szCs w:val="20"/>
              </w:rPr>
              <w:t xml:space="preserve"> </w:t>
            </w:r>
            <w:r w:rsidRPr="00D875D3">
              <w:rPr>
                <w:rFonts w:asciiTheme="minorHAnsi" w:hAnsiTheme="minorHAnsi" w:cs="TeXGyreHeros-Regular"/>
                <w:color w:val="404040" w:themeColor="text1" w:themeTint="BF"/>
                <w:sz w:val="20"/>
                <w:szCs w:val="20"/>
              </w:rPr>
              <w:t xml:space="preserve">und </w:t>
            </w:r>
            <w:proofErr w:type="spellStart"/>
            <w:r w:rsidRPr="00D875D3">
              <w:rPr>
                <w:rFonts w:asciiTheme="minorHAnsi" w:hAnsiTheme="minorHAnsi" w:cs="Arial-ItalicMT"/>
                <w:i/>
                <w:iCs/>
                <w:color w:val="404040" w:themeColor="text1" w:themeTint="BF"/>
                <w:sz w:val="20"/>
                <w:szCs w:val="20"/>
              </w:rPr>
              <w:t>où</w:t>
            </w:r>
            <w:proofErr w:type="spellEnd"/>
          </w:p>
        </w:tc>
        <w:tc>
          <w:tcPr>
            <w:tcW w:w="992" w:type="dxa"/>
            <w:tcBorders>
              <w:top w:val="nil"/>
              <w:left w:val="single" w:sz="4" w:space="0" w:color="auto"/>
              <w:bottom w:val="nil"/>
              <w:right w:val="single" w:sz="4" w:space="0" w:color="auto"/>
            </w:tcBorders>
          </w:tcPr>
          <w:p w:rsidR="001B65DA" w:rsidRPr="001B65DA" w:rsidRDefault="001B65DA" w:rsidP="001B65DA">
            <w:pPr>
              <w:rPr>
                <w:rFonts w:asciiTheme="minorHAnsi" w:hAnsiTheme="minorHAnsi"/>
                <w:sz w:val="20"/>
                <w:szCs w:val="20"/>
              </w:rPr>
            </w:pPr>
          </w:p>
        </w:tc>
        <w:tc>
          <w:tcPr>
            <w:tcW w:w="3402" w:type="dxa"/>
            <w:tcBorders>
              <w:left w:val="single" w:sz="4" w:space="0" w:color="auto"/>
            </w:tcBorders>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(8) Zeit- und Ortsangaben machen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Präpositionen</w:t>
            </w:r>
          </w:p>
          <w:p w:rsidR="001B65DA" w:rsidRPr="001B65DA" w:rsidRDefault="001B65DA" w:rsidP="001B65DA">
            <w:pPr>
              <w:rPr>
                <w:rFonts w:asciiTheme="minorHAnsi" w:hAnsiTheme="minorHAnsi" w:cs="Arial"/>
                <w:i/>
                <w:iCs/>
                <w:sz w:val="20"/>
                <w:szCs w:val="20"/>
              </w:rPr>
            </w:pPr>
            <w:r w:rsidRPr="001B65DA">
              <w:rPr>
                <w:rFonts w:asciiTheme="minorHAnsi" w:hAnsiTheme="minorHAnsi" w:cs="Arial"/>
                <w:sz w:val="20"/>
                <w:szCs w:val="20"/>
              </w:rPr>
              <w:t xml:space="preserve">- </w:t>
            </w:r>
            <w:r w:rsidRPr="001B65DA">
              <w:rPr>
                <w:rFonts w:asciiTheme="minorHAnsi" w:hAnsiTheme="minorHAnsi" w:cs="Arial"/>
                <w:i/>
                <w:iCs/>
                <w:sz w:val="20"/>
                <w:szCs w:val="20"/>
              </w:rPr>
              <w:t xml:space="preserve">y </w:t>
            </w:r>
            <w:r w:rsidRPr="001B65DA">
              <w:rPr>
                <w:rFonts w:asciiTheme="minorHAnsi" w:hAnsiTheme="minorHAnsi" w:cs="Arial"/>
                <w:sz w:val="20"/>
                <w:szCs w:val="20"/>
              </w:rPr>
              <w:t xml:space="preserve">und </w:t>
            </w:r>
            <w:r w:rsidRPr="001B65DA">
              <w:rPr>
                <w:rFonts w:asciiTheme="minorHAnsi" w:hAnsiTheme="minorHAnsi" w:cs="Arial"/>
                <w:i/>
                <w:iCs/>
                <w:sz w:val="20"/>
                <w:szCs w:val="20"/>
              </w:rPr>
              <w:t>en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Adverbien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einfache Adverbialsätze</w:t>
            </w:r>
          </w:p>
        </w:tc>
        <w:tc>
          <w:tcPr>
            <w:tcW w:w="3402" w:type="dxa"/>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(8) zeitliche Abfolgen differenziert formulieren</w:t>
            </w:r>
          </w:p>
          <w:p w:rsidR="001B65DA" w:rsidRPr="001B65DA" w:rsidRDefault="001B65DA" w:rsidP="001B65DA">
            <w:pPr>
              <w:rPr>
                <w:rFonts w:asciiTheme="minorHAnsi" w:hAnsiTheme="minorHAnsi" w:cs="Arial"/>
                <w:i/>
                <w:iCs/>
                <w:sz w:val="20"/>
                <w:szCs w:val="20"/>
              </w:rPr>
            </w:pPr>
            <w:r w:rsidRPr="001B65DA">
              <w:rPr>
                <w:rFonts w:asciiTheme="minorHAnsi" w:hAnsiTheme="minorHAnsi" w:cs="Arial"/>
                <w:sz w:val="20"/>
                <w:szCs w:val="20"/>
              </w:rPr>
              <w:t xml:space="preserve">- Infinitivkonstruktionen mit </w:t>
            </w:r>
            <w:r w:rsidRPr="001B65DA">
              <w:rPr>
                <w:rFonts w:asciiTheme="minorHAnsi" w:hAnsiTheme="minorHAnsi" w:cs="Arial"/>
                <w:i/>
                <w:iCs/>
                <w:sz w:val="20"/>
                <w:szCs w:val="20"/>
              </w:rPr>
              <w:t xml:space="preserve">avant de </w:t>
            </w:r>
            <w:r w:rsidRPr="001B65DA">
              <w:rPr>
                <w:rFonts w:asciiTheme="minorHAnsi" w:hAnsiTheme="minorHAnsi" w:cs="Arial"/>
                <w:sz w:val="20"/>
                <w:szCs w:val="20"/>
              </w:rPr>
              <w:t xml:space="preserve">und </w:t>
            </w:r>
            <w:proofErr w:type="spellStart"/>
            <w:r w:rsidRPr="001B65DA">
              <w:rPr>
                <w:rFonts w:asciiTheme="minorHAnsi" w:hAnsiTheme="minorHAnsi" w:cs="Arial"/>
                <w:i/>
                <w:iCs/>
                <w:sz w:val="20"/>
                <w:szCs w:val="20"/>
              </w:rPr>
              <w:t>après</w:t>
            </w:r>
            <w:proofErr w:type="spellEnd"/>
            <w:r w:rsidRPr="001B65DA">
              <w:rPr>
                <w:rFonts w:asciiTheme="minorHAnsi" w:hAnsiTheme="minorHAnsi" w:cs="Arial"/>
                <w:i/>
                <w:iCs/>
                <w:sz w:val="20"/>
                <w:szCs w:val="20"/>
              </w:rPr>
              <w:t xml:space="preserve"> </w:t>
            </w:r>
            <w:proofErr w:type="spellStart"/>
            <w:r w:rsidRPr="001B65DA">
              <w:rPr>
                <w:rFonts w:asciiTheme="minorHAnsi" w:hAnsiTheme="minorHAnsi" w:cs="Arial"/>
                <w:i/>
                <w:iCs/>
                <w:sz w:val="20"/>
                <w:szCs w:val="20"/>
              </w:rPr>
              <w:t>avoir</w:t>
            </w:r>
            <w:proofErr w:type="spellEnd"/>
            <w:r w:rsidRPr="001B65DA">
              <w:rPr>
                <w:rFonts w:asciiTheme="minorHAnsi" w:hAnsiTheme="minorHAnsi" w:cs="Arial"/>
                <w:sz w:val="20"/>
                <w:szCs w:val="20"/>
              </w:rPr>
              <w:t>/</w:t>
            </w:r>
            <w:proofErr w:type="spellStart"/>
            <w:r w:rsidRPr="001B65DA">
              <w:rPr>
                <w:rFonts w:asciiTheme="minorHAnsi" w:hAnsiTheme="minorHAnsi" w:cs="Arial"/>
                <w:i/>
                <w:iCs/>
                <w:sz w:val="20"/>
                <w:szCs w:val="20"/>
              </w:rPr>
              <w:t>être</w:t>
            </w:r>
            <w:proofErr w:type="spellEnd"/>
          </w:p>
          <w:p w:rsidR="001B65DA" w:rsidRPr="001B65DA" w:rsidRDefault="001B65DA" w:rsidP="001B65DA">
            <w:pPr>
              <w:rPr>
                <w:rFonts w:asciiTheme="minorHAnsi" w:hAnsiTheme="minorHAnsi" w:cs="Arial"/>
                <w:sz w:val="20"/>
                <w:szCs w:val="20"/>
                <w:lang w:val="fr-FR"/>
              </w:rPr>
            </w:pPr>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komplexere</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Adverbialsätze</w:t>
            </w:r>
            <w:proofErr w:type="spellEnd"/>
            <w:r w:rsidRPr="001B65DA">
              <w:rPr>
                <w:rFonts w:asciiTheme="minorHAnsi" w:hAnsiTheme="minorHAnsi" w:cs="Arial"/>
                <w:sz w:val="20"/>
                <w:szCs w:val="20"/>
                <w:lang w:val="fr-FR"/>
              </w:rPr>
              <w:t xml:space="preserve"> mit </w:t>
            </w:r>
            <w:r w:rsidRPr="001B65DA">
              <w:rPr>
                <w:rFonts w:asciiTheme="minorHAnsi" w:hAnsiTheme="minorHAnsi" w:cs="Arial"/>
                <w:i/>
                <w:iCs/>
                <w:sz w:val="20"/>
                <w:szCs w:val="20"/>
                <w:lang w:val="fr-FR"/>
              </w:rPr>
              <w:t>après que</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avant que</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jusqu'à ce que</w:t>
            </w:r>
          </w:p>
        </w:tc>
        <w:tc>
          <w:tcPr>
            <w:tcW w:w="3402" w:type="dxa"/>
          </w:tcPr>
          <w:p w:rsidR="001B65DA" w:rsidRPr="001B65DA" w:rsidRDefault="008373D5" w:rsidP="001B65DA">
            <w:pPr>
              <w:autoSpaceDE w:val="0"/>
              <w:autoSpaceDN w:val="0"/>
              <w:adjustRightInd w:val="0"/>
              <w:rPr>
                <w:rFonts w:asciiTheme="minorHAnsi" w:eastAsia="TeXGyreHeros-Regular" w:hAnsiTheme="minorHAnsi" w:cs="Calibri"/>
                <w:sz w:val="20"/>
                <w:szCs w:val="20"/>
                <w:lang w:val="fr-FR"/>
              </w:rPr>
            </w:pPr>
            <w:r>
              <w:rPr>
                <w:rFonts w:asciiTheme="minorHAnsi" w:eastAsia="TeXGyreHeros-Regular" w:hAnsiTheme="minorHAnsi" w:cs="Calibri"/>
                <w:sz w:val="20"/>
                <w:szCs w:val="20"/>
                <w:lang w:val="fr-FR"/>
              </w:rPr>
              <w:t>(8) [</w:t>
            </w:r>
            <w:proofErr w:type="spellStart"/>
            <w:r>
              <w:rPr>
                <w:rFonts w:asciiTheme="minorHAnsi" w:eastAsia="TeXGyreHeros-Regular" w:hAnsiTheme="minorHAnsi" w:cs="Calibri"/>
                <w:sz w:val="20"/>
                <w:szCs w:val="20"/>
                <w:lang w:val="fr-FR"/>
              </w:rPr>
              <w:t>in</w:t>
            </w:r>
            <w:proofErr w:type="spellEnd"/>
            <w:r>
              <w:rPr>
                <w:rFonts w:asciiTheme="minorHAnsi" w:eastAsia="TeXGyreHeros-Regular" w:hAnsiTheme="minorHAnsi" w:cs="Calibri"/>
                <w:sz w:val="20"/>
                <w:szCs w:val="20"/>
                <w:lang w:val="fr-FR"/>
              </w:rPr>
              <w:t xml:space="preserve"> 9/10]</w:t>
            </w:r>
          </w:p>
          <w:p w:rsidR="001B65DA" w:rsidRPr="001B65DA" w:rsidRDefault="001B65DA" w:rsidP="001B65DA">
            <w:pPr>
              <w:rPr>
                <w:rFonts w:asciiTheme="minorHAnsi" w:hAnsiTheme="minorHAnsi" w:cs="Arial"/>
                <w:b/>
                <w:sz w:val="20"/>
                <w:szCs w:val="20"/>
                <w:lang w:val="fr-FR"/>
              </w:rPr>
            </w:pPr>
          </w:p>
        </w:tc>
      </w:tr>
      <w:tr w:rsidR="001B65DA" w:rsidRPr="008373D5" w:rsidTr="0096442B">
        <w:tc>
          <w:tcPr>
            <w:tcW w:w="3402" w:type="dxa"/>
            <w:tcBorders>
              <w:right w:val="single" w:sz="4" w:space="0" w:color="auto"/>
            </w:tcBorders>
          </w:tcPr>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(9) Besitzverhältnisse angeben</w:t>
            </w:r>
          </w:p>
          <w:p w:rsidR="001B65DA" w:rsidRPr="00D875D3" w:rsidRDefault="001B65DA" w:rsidP="001B65DA">
            <w:pPr>
              <w:autoSpaceDE w:val="0"/>
              <w:autoSpaceDN w:val="0"/>
              <w:adjustRightInd w:val="0"/>
              <w:rPr>
                <w:rFonts w:asciiTheme="minorHAnsi" w:hAnsiTheme="minorHAnsi" w:cs="Arial-ItalicMT"/>
                <w:i/>
                <w:iCs/>
                <w:color w:val="404040" w:themeColor="text1" w:themeTint="BF"/>
                <w:sz w:val="20"/>
                <w:szCs w:val="20"/>
              </w:rPr>
            </w:pPr>
            <w:r w:rsidRPr="00D875D3">
              <w:rPr>
                <w:rFonts w:asciiTheme="minorHAnsi" w:hAnsiTheme="minorHAnsi" w:cs="TeXGyreHeros-Regular"/>
                <w:color w:val="404040" w:themeColor="text1" w:themeTint="BF"/>
                <w:sz w:val="20"/>
                <w:szCs w:val="20"/>
              </w:rPr>
              <w:t xml:space="preserve">- </w:t>
            </w:r>
            <w:r w:rsidR="00255A3D" w:rsidRPr="003F54A7">
              <w:rPr>
                <w:rFonts w:asciiTheme="minorHAnsi" w:hAnsiTheme="minorHAnsi" w:cs="Arial-ItalicMT"/>
                <w:iCs/>
                <w:color w:val="404040" w:themeColor="text1" w:themeTint="BF"/>
                <w:sz w:val="20"/>
                <w:szCs w:val="20"/>
              </w:rPr>
              <w:t>Possessivbegleiter</w:t>
            </w:r>
          </w:p>
          <w:p w:rsidR="001B65DA" w:rsidRPr="00D875D3" w:rsidRDefault="001B65DA" w:rsidP="001B65DA">
            <w:pPr>
              <w:rPr>
                <w:rFonts w:asciiTheme="minorHAnsi" w:hAnsiTheme="minorHAnsi" w:cs="Arial"/>
                <w:b/>
                <w:color w:val="404040" w:themeColor="text1" w:themeTint="BF"/>
                <w:sz w:val="20"/>
                <w:szCs w:val="20"/>
              </w:rPr>
            </w:pPr>
          </w:p>
        </w:tc>
        <w:tc>
          <w:tcPr>
            <w:tcW w:w="992" w:type="dxa"/>
            <w:tcBorders>
              <w:top w:val="nil"/>
              <w:left w:val="single" w:sz="4" w:space="0" w:color="auto"/>
              <w:bottom w:val="nil"/>
              <w:right w:val="single" w:sz="4" w:space="0" w:color="auto"/>
            </w:tcBorders>
          </w:tcPr>
          <w:p w:rsidR="001B65DA" w:rsidRPr="001B65DA" w:rsidRDefault="001B65DA" w:rsidP="001B65DA">
            <w:pPr>
              <w:rPr>
                <w:rFonts w:asciiTheme="minorHAnsi" w:hAnsiTheme="minorHAnsi"/>
                <w:sz w:val="20"/>
                <w:szCs w:val="20"/>
                <w:lang w:val="fr-FR"/>
              </w:rPr>
            </w:pPr>
          </w:p>
        </w:tc>
        <w:tc>
          <w:tcPr>
            <w:tcW w:w="3402" w:type="dxa"/>
            <w:tcBorders>
              <w:left w:val="single" w:sz="4" w:space="0" w:color="auto"/>
            </w:tcBorders>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(9) Besitzverhältnisse angeben</w:t>
            </w:r>
          </w:p>
          <w:p w:rsidR="001B65DA" w:rsidRPr="001B65DA" w:rsidRDefault="001B65DA" w:rsidP="001B65DA">
            <w:pPr>
              <w:rPr>
                <w:rFonts w:asciiTheme="minorHAnsi" w:hAnsiTheme="minorHAnsi" w:cs="Arial"/>
                <w:sz w:val="20"/>
                <w:szCs w:val="20"/>
                <w:lang w:val="fr-FR"/>
              </w:rPr>
            </w:pPr>
            <w:r w:rsidRPr="001B65DA">
              <w:rPr>
                <w:rFonts w:asciiTheme="minorHAnsi" w:hAnsiTheme="minorHAnsi" w:cs="Arial"/>
                <w:sz w:val="20"/>
                <w:szCs w:val="20"/>
              </w:rPr>
              <w:t xml:space="preserve">- </w:t>
            </w:r>
            <w:r w:rsidR="00255A3D" w:rsidRPr="00077CA1">
              <w:rPr>
                <w:rFonts w:asciiTheme="minorHAnsi" w:hAnsiTheme="minorHAnsi" w:cs="Arial-ItalicMT"/>
                <w:iCs/>
                <w:sz w:val="20"/>
                <w:szCs w:val="20"/>
              </w:rPr>
              <w:t>Possessivbegleiter</w:t>
            </w:r>
          </w:p>
        </w:tc>
        <w:tc>
          <w:tcPr>
            <w:tcW w:w="3402" w:type="dxa"/>
          </w:tcPr>
          <w:p w:rsidR="001B65DA" w:rsidRPr="001B65DA" w:rsidRDefault="001B65DA" w:rsidP="001B65DA">
            <w:pPr>
              <w:pageBreakBefore/>
              <w:autoSpaceDE w:val="0"/>
              <w:autoSpaceDN w:val="0"/>
              <w:adjustRightInd w:val="0"/>
              <w:rPr>
                <w:rFonts w:asciiTheme="minorHAnsi" w:hAnsiTheme="minorHAnsi" w:cs="Arial"/>
                <w:sz w:val="20"/>
                <w:szCs w:val="20"/>
              </w:rPr>
            </w:pPr>
            <w:r w:rsidRPr="001B65DA">
              <w:rPr>
                <w:rFonts w:asciiTheme="minorHAnsi" w:hAnsiTheme="minorHAnsi" w:cs="Arial"/>
                <w:sz w:val="20"/>
                <w:szCs w:val="20"/>
              </w:rPr>
              <w:t>(9) Besitzverhältnisse differenziert angeben</w:t>
            </w:r>
          </w:p>
          <w:p w:rsidR="001B65DA" w:rsidRPr="008373D5" w:rsidRDefault="001B65DA" w:rsidP="001B65DA">
            <w:pPr>
              <w:pageBreakBefore/>
              <w:autoSpaceDE w:val="0"/>
              <w:autoSpaceDN w:val="0"/>
              <w:adjustRightInd w:val="0"/>
              <w:rPr>
                <w:rFonts w:asciiTheme="minorHAnsi" w:hAnsiTheme="minorHAnsi" w:cs="Arial"/>
                <w:sz w:val="20"/>
                <w:szCs w:val="20"/>
                <w:lang w:val="fr-FR"/>
              </w:rPr>
            </w:pPr>
            <w:r w:rsidRPr="008373D5">
              <w:rPr>
                <w:rFonts w:asciiTheme="minorHAnsi" w:hAnsiTheme="minorHAnsi" w:cs="Arial"/>
                <w:sz w:val="20"/>
                <w:szCs w:val="20"/>
                <w:lang w:val="fr-FR"/>
              </w:rPr>
              <w:lastRenderedPageBreak/>
              <w:t xml:space="preserve">- </w:t>
            </w:r>
            <w:proofErr w:type="spellStart"/>
            <w:r w:rsidRPr="008373D5">
              <w:rPr>
                <w:rFonts w:asciiTheme="minorHAnsi" w:hAnsiTheme="minorHAnsi" w:cs="Arial"/>
                <w:sz w:val="20"/>
                <w:szCs w:val="20"/>
                <w:lang w:val="fr-FR"/>
              </w:rPr>
              <w:t>substantiviertes</w:t>
            </w:r>
            <w:proofErr w:type="spellEnd"/>
            <w:r w:rsidRPr="008373D5">
              <w:rPr>
                <w:rFonts w:asciiTheme="minorHAnsi" w:hAnsiTheme="minorHAnsi" w:cs="Arial"/>
                <w:sz w:val="20"/>
                <w:szCs w:val="20"/>
                <w:lang w:val="fr-FR"/>
              </w:rPr>
              <w:t xml:space="preserve"> </w:t>
            </w:r>
            <w:proofErr w:type="spellStart"/>
            <w:r w:rsidRPr="008373D5">
              <w:rPr>
                <w:rFonts w:asciiTheme="minorHAnsi" w:hAnsiTheme="minorHAnsi" w:cs="Arial"/>
                <w:sz w:val="20"/>
                <w:szCs w:val="20"/>
                <w:lang w:val="fr-FR"/>
              </w:rPr>
              <w:t>Possessivpronomen</w:t>
            </w:r>
            <w:proofErr w:type="spellEnd"/>
            <w:r w:rsidR="008373D5" w:rsidRPr="008373D5">
              <w:rPr>
                <w:rFonts w:asciiTheme="minorHAnsi" w:hAnsiTheme="minorHAnsi" w:cs="Arial"/>
                <w:sz w:val="20"/>
                <w:szCs w:val="20"/>
                <w:lang w:val="fr-FR"/>
              </w:rPr>
              <w:t xml:space="preserve"> </w:t>
            </w:r>
            <w:r w:rsidR="008373D5" w:rsidRPr="008373D5">
              <w:rPr>
                <w:rFonts w:asciiTheme="minorHAnsi" w:hAnsiTheme="minorHAnsi" w:cs="Arial"/>
                <w:i/>
                <w:sz w:val="20"/>
                <w:szCs w:val="20"/>
                <w:lang w:val="fr-FR"/>
              </w:rPr>
              <w:t>le mien, la mienne</w:t>
            </w:r>
          </w:p>
        </w:tc>
        <w:tc>
          <w:tcPr>
            <w:tcW w:w="3402" w:type="dxa"/>
          </w:tcPr>
          <w:p w:rsidR="001B65DA" w:rsidRPr="008373D5" w:rsidRDefault="008373D5" w:rsidP="001B65DA">
            <w:pPr>
              <w:autoSpaceDE w:val="0"/>
              <w:autoSpaceDN w:val="0"/>
              <w:adjustRightInd w:val="0"/>
              <w:rPr>
                <w:rFonts w:asciiTheme="minorHAnsi" w:eastAsia="TeXGyreHeros-Regular" w:hAnsiTheme="minorHAnsi" w:cs="Calibri"/>
                <w:sz w:val="20"/>
                <w:szCs w:val="20"/>
                <w:lang w:val="fr-FR"/>
              </w:rPr>
            </w:pPr>
            <w:r>
              <w:rPr>
                <w:rFonts w:asciiTheme="minorHAnsi" w:eastAsia="TeXGyreHeros-Regular" w:hAnsiTheme="minorHAnsi" w:cs="Calibri"/>
                <w:sz w:val="20"/>
                <w:szCs w:val="20"/>
                <w:lang w:val="fr-FR"/>
              </w:rPr>
              <w:lastRenderedPageBreak/>
              <w:t>(9) [</w:t>
            </w:r>
            <w:proofErr w:type="spellStart"/>
            <w:r>
              <w:rPr>
                <w:rFonts w:asciiTheme="minorHAnsi" w:eastAsia="TeXGyreHeros-Regular" w:hAnsiTheme="minorHAnsi" w:cs="Calibri"/>
                <w:sz w:val="20"/>
                <w:szCs w:val="20"/>
                <w:lang w:val="fr-FR"/>
              </w:rPr>
              <w:t>in</w:t>
            </w:r>
            <w:proofErr w:type="spellEnd"/>
            <w:r>
              <w:rPr>
                <w:rFonts w:asciiTheme="minorHAnsi" w:eastAsia="TeXGyreHeros-Regular" w:hAnsiTheme="minorHAnsi" w:cs="Calibri"/>
                <w:sz w:val="20"/>
                <w:szCs w:val="20"/>
                <w:lang w:val="fr-FR"/>
              </w:rPr>
              <w:t xml:space="preserve"> 9/10]</w:t>
            </w:r>
          </w:p>
          <w:p w:rsidR="001B65DA" w:rsidRPr="008373D5" w:rsidRDefault="001B65DA" w:rsidP="001B65DA">
            <w:pPr>
              <w:rPr>
                <w:rFonts w:asciiTheme="minorHAnsi" w:hAnsiTheme="minorHAnsi" w:cs="Arial"/>
                <w:b/>
                <w:sz w:val="20"/>
                <w:szCs w:val="20"/>
                <w:lang w:val="fr-FR"/>
              </w:rPr>
            </w:pPr>
          </w:p>
        </w:tc>
      </w:tr>
      <w:tr w:rsidR="001B65DA" w:rsidTr="0096442B">
        <w:tc>
          <w:tcPr>
            <w:tcW w:w="3402" w:type="dxa"/>
            <w:tcBorders>
              <w:right w:val="single" w:sz="4" w:space="0" w:color="auto"/>
            </w:tcBorders>
          </w:tcPr>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(10) Grundzahlen und Mengen nennen</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 unbestimmter Artikel im Singular und Plural</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 Grundzahlen</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 Teilungsartikel</w:t>
            </w:r>
          </w:p>
          <w:p w:rsidR="001B65DA" w:rsidRPr="00D875D3" w:rsidRDefault="001B65DA" w:rsidP="001B65DA">
            <w:pPr>
              <w:rPr>
                <w:rFonts w:asciiTheme="minorHAnsi" w:hAnsiTheme="minorHAnsi" w:cs="Arial"/>
                <w:b/>
                <w:color w:val="404040" w:themeColor="text1" w:themeTint="BF"/>
                <w:sz w:val="20"/>
                <w:szCs w:val="20"/>
              </w:rPr>
            </w:pPr>
            <w:r w:rsidRPr="00D875D3">
              <w:rPr>
                <w:rFonts w:asciiTheme="minorHAnsi" w:hAnsiTheme="minorHAnsi" w:cs="TeXGyreHeros-Regular"/>
                <w:color w:val="404040" w:themeColor="text1" w:themeTint="BF"/>
                <w:sz w:val="20"/>
                <w:szCs w:val="20"/>
              </w:rPr>
              <w:t xml:space="preserve">- einfache Mengenangaben wie </w:t>
            </w:r>
            <w:r w:rsidR="006B6941">
              <w:rPr>
                <w:rFonts w:asciiTheme="minorHAnsi" w:hAnsiTheme="minorHAnsi" w:cs="TeXGyreHeros-Regular"/>
                <w:color w:val="404040" w:themeColor="text1" w:themeTint="BF"/>
                <w:sz w:val="20"/>
                <w:szCs w:val="20"/>
              </w:rPr>
              <w:t>z.B.</w:t>
            </w:r>
            <w:r w:rsidRPr="00D875D3">
              <w:rPr>
                <w:rFonts w:asciiTheme="minorHAnsi" w:hAnsiTheme="minorHAnsi" w:cs="TeXGyreHeros-Regular"/>
                <w:color w:val="404040" w:themeColor="text1" w:themeTint="BF"/>
                <w:sz w:val="20"/>
                <w:szCs w:val="20"/>
              </w:rPr>
              <w:t xml:space="preserve"> </w:t>
            </w:r>
            <w:proofErr w:type="spellStart"/>
            <w:r w:rsidRPr="00D875D3">
              <w:rPr>
                <w:rFonts w:asciiTheme="minorHAnsi" w:hAnsiTheme="minorHAnsi" w:cs="Arial-ItalicMT"/>
                <w:i/>
                <w:iCs/>
                <w:color w:val="404040" w:themeColor="text1" w:themeTint="BF"/>
                <w:sz w:val="20"/>
                <w:szCs w:val="20"/>
              </w:rPr>
              <w:t>beaucoup</w:t>
            </w:r>
            <w:proofErr w:type="spellEnd"/>
            <w:r w:rsidRPr="00D875D3">
              <w:rPr>
                <w:rFonts w:asciiTheme="minorHAnsi" w:hAnsiTheme="minorHAnsi" w:cs="Arial-ItalicMT"/>
                <w:i/>
                <w:iCs/>
                <w:color w:val="404040" w:themeColor="text1" w:themeTint="BF"/>
                <w:sz w:val="20"/>
                <w:szCs w:val="20"/>
              </w:rPr>
              <w:t xml:space="preserve"> de</w:t>
            </w:r>
            <w:r w:rsidRPr="00D875D3">
              <w:rPr>
                <w:rFonts w:asciiTheme="minorHAnsi" w:hAnsiTheme="minorHAnsi" w:cs="TeXGyreHeros-Regular"/>
                <w:color w:val="404040" w:themeColor="text1" w:themeTint="BF"/>
                <w:sz w:val="20"/>
                <w:szCs w:val="20"/>
              </w:rPr>
              <w:t xml:space="preserve">, </w:t>
            </w:r>
            <w:proofErr w:type="spellStart"/>
            <w:r w:rsidRPr="00D875D3">
              <w:rPr>
                <w:rFonts w:asciiTheme="minorHAnsi" w:hAnsiTheme="minorHAnsi" w:cs="Arial-ItalicMT"/>
                <w:i/>
                <w:iCs/>
                <w:color w:val="404040" w:themeColor="text1" w:themeTint="BF"/>
                <w:sz w:val="20"/>
                <w:szCs w:val="20"/>
              </w:rPr>
              <w:t>peu</w:t>
            </w:r>
            <w:proofErr w:type="spellEnd"/>
            <w:r w:rsidRPr="00D875D3">
              <w:rPr>
                <w:rFonts w:asciiTheme="minorHAnsi" w:hAnsiTheme="minorHAnsi" w:cs="Arial-ItalicMT"/>
                <w:i/>
                <w:iCs/>
                <w:color w:val="404040" w:themeColor="text1" w:themeTint="BF"/>
                <w:sz w:val="20"/>
                <w:szCs w:val="20"/>
              </w:rPr>
              <w:t xml:space="preserve"> de</w:t>
            </w:r>
          </w:p>
        </w:tc>
        <w:tc>
          <w:tcPr>
            <w:tcW w:w="992" w:type="dxa"/>
            <w:tcBorders>
              <w:top w:val="nil"/>
              <w:left w:val="single" w:sz="4" w:space="0" w:color="auto"/>
              <w:bottom w:val="nil"/>
              <w:right w:val="single" w:sz="4" w:space="0" w:color="auto"/>
            </w:tcBorders>
          </w:tcPr>
          <w:p w:rsidR="001B65DA" w:rsidRPr="001B65DA" w:rsidRDefault="001B65DA" w:rsidP="001B65DA">
            <w:pPr>
              <w:rPr>
                <w:rFonts w:asciiTheme="minorHAnsi" w:hAnsiTheme="minorHAnsi"/>
                <w:sz w:val="20"/>
                <w:szCs w:val="20"/>
              </w:rPr>
            </w:pPr>
          </w:p>
        </w:tc>
        <w:tc>
          <w:tcPr>
            <w:tcW w:w="3402" w:type="dxa"/>
            <w:tcBorders>
              <w:left w:val="single" w:sz="4" w:space="0" w:color="auto"/>
            </w:tcBorders>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(10) Mengen und Zahlen benennen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unbestimmter Artikel im Singular und Plural</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Grundzahlen</w:t>
            </w:r>
          </w:p>
          <w:p w:rsidR="001B65DA" w:rsidRPr="001B65DA" w:rsidRDefault="001B65DA" w:rsidP="001B65DA">
            <w:pPr>
              <w:rPr>
                <w:rFonts w:asciiTheme="minorHAnsi" w:hAnsiTheme="minorHAnsi" w:cs="Arial"/>
                <w:i/>
                <w:iCs/>
                <w:sz w:val="20"/>
                <w:szCs w:val="20"/>
              </w:rPr>
            </w:pPr>
            <w:r w:rsidRPr="001B65DA">
              <w:rPr>
                <w:rFonts w:asciiTheme="minorHAnsi" w:hAnsiTheme="minorHAnsi" w:cs="Arial"/>
                <w:sz w:val="20"/>
                <w:szCs w:val="20"/>
              </w:rPr>
              <w:t xml:space="preserve">- partitives </w:t>
            </w:r>
            <w:r w:rsidRPr="001B65DA">
              <w:rPr>
                <w:rFonts w:asciiTheme="minorHAnsi" w:hAnsiTheme="minorHAnsi" w:cs="Arial"/>
                <w:i/>
                <w:iCs/>
                <w:sz w:val="20"/>
                <w:szCs w:val="20"/>
              </w:rPr>
              <w:t>de</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Teilungsartikel</w:t>
            </w:r>
          </w:p>
          <w:p w:rsidR="001B65DA" w:rsidRPr="001B65DA" w:rsidRDefault="001B65DA" w:rsidP="001B65DA">
            <w:pPr>
              <w:rPr>
                <w:rFonts w:asciiTheme="minorHAnsi" w:hAnsiTheme="minorHAnsi" w:cs="Arial"/>
                <w:i/>
                <w:iCs/>
                <w:sz w:val="20"/>
                <w:szCs w:val="20"/>
              </w:rPr>
            </w:pPr>
            <w:r w:rsidRPr="001B65DA">
              <w:rPr>
                <w:rFonts w:asciiTheme="minorHAnsi" w:hAnsiTheme="minorHAnsi" w:cs="Arial"/>
                <w:sz w:val="20"/>
                <w:szCs w:val="20"/>
              </w:rPr>
              <w:t xml:space="preserve">- einfache Mengenangaben wie </w:t>
            </w:r>
            <w:r w:rsidR="006B6941">
              <w:rPr>
                <w:rFonts w:asciiTheme="minorHAnsi" w:hAnsiTheme="minorHAnsi" w:cs="Arial"/>
                <w:sz w:val="20"/>
                <w:szCs w:val="20"/>
              </w:rPr>
              <w:t>z.B.</w:t>
            </w:r>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beaucoup</w:t>
            </w:r>
            <w:proofErr w:type="spellEnd"/>
            <w:r w:rsidRPr="001B65DA">
              <w:rPr>
                <w:rFonts w:asciiTheme="minorHAnsi" w:hAnsiTheme="minorHAnsi" w:cs="Arial"/>
                <w:i/>
                <w:iCs/>
                <w:sz w:val="20"/>
                <w:szCs w:val="20"/>
              </w:rPr>
              <w:t xml:space="preserve"> de</w:t>
            </w:r>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peu</w:t>
            </w:r>
            <w:proofErr w:type="spellEnd"/>
            <w:r w:rsidRPr="001B65DA">
              <w:rPr>
                <w:rFonts w:asciiTheme="minorHAnsi" w:hAnsiTheme="minorHAnsi" w:cs="Arial"/>
                <w:i/>
                <w:iCs/>
                <w:sz w:val="20"/>
                <w:szCs w:val="20"/>
              </w:rPr>
              <w:t xml:space="preserve"> de</w:t>
            </w:r>
          </w:p>
          <w:p w:rsidR="001B65DA" w:rsidRPr="001B65DA" w:rsidRDefault="001B65DA" w:rsidP="001B65DA">
            <w:pPr>
              <w:rPr>
                <w:rFonts w:asciiTheme="minorHAnsi" w:hAnsiTheme="minorHAnsi" w:cs="Arial"/>
                <w:i/>
                <w:iCs/>
                <w:sz w:val="20"/>
                <w:szCs w:val="20"/>
              </w:rPr>
            </w:pPr>
            <w:r w:rsidRPr="001B65DA">
              <w:rPr>
                <w:rFonts w:asciiTheme="minorHAnsi" w:hAnsiTheme="minorHAnsi" w:cs="Arial"/>
                <w:sz w:val="20"/>
                <w:szCs w:val="20"/>
              </w:rPr>
              <w:t xml:space="preserve">- Adverbialpronomen </w:t>
            </w:r>
            <w:r w:rsidRPr="001B65DA">
              <w:rPr>
                <w:rFonts w:asciiTheme="minorHAnsi" w:hAnsiTheme="minorHAnsi" w:cs="Arial"/>
                <w:i/>
                <w:iCs/>
                <w:sz w:val="20"/>
                <w:szCs w:val="20"/>
              </w:rPr>
              <w:t>en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Ordnungszahlen</w:t>
            </w:r>
          </w:p>
        </w:tc>
        <w:tc>
          <w:tcPr>
            <w:tcW w:w="3402" w:type="dxa"/>
          </w:tcPr>
          <w:p w:rsidR="001B65DA" w:rsidRPr="001B65DA" w:rsidRDefault="001B65DA" w:rsidP="001B65DA">
            <w:pPr>
              <w:pageBreakBefore/>
              <w:autoSpaceDE w:val="0"/>
              <w:autoSpaceDN w:val="0"/>
              <w:adjustRightInd w:val="0"/>
              <w:rPr>
                <w:rFonts w:asciiTheme="minorHAnsi" w:hAnsiTheme="minorHAnsi" w:cs="Arial"/>
                <w:sz w:val="20"/>
                <w:szCs w:val="20"/>
              </w:rPr>
            </w:pPr>
            <w:r w:rsidRPr="001B65DA">
              <w:rPr>
                <w:rFonts w:asciiTheme="minorHAnsi" w:hAnsiTheme="minorHAnsi" w:cs="Arial"/>
                <w:sz w:val="20"/>
                <w:szCs w:val="20"/>
              </w:rPr>
              <w:t>(10) Mengen differenziert benennen</w:t>
            </w:r>
          </w:p>
          <w:p w:rsidR="001B65DA" w:rsidRPr="001B65DA" w:rsidRDefault="001B65DA" w:rsidP="001B65DA">
            <w:pPr>
              <w:pageBreakBefore/>
              <w:autoSpaceDE w:val="0"/>
              <w:autoSpaceDN w:val="0"/>
              <w:adjustRightInd w:val="0"/>
              <w:rPr>
                <w:rFonts w:asciiTheme="minorHAnsi" w:hAnsiTheme="minorHAnsi" w:cs="Arial"/>
                <w:b/>
                <w:sz w:val="20"/>
                <w:szCs w:val="20"/>
              </w:rPr>
            </w:pPr>
            <w:r w:rsidRPr="001B65DA">
              <w:rPr>
                <w:rFonts w:asciiTheme="minorHAnsi" w:hAnsiTheme="minorHAnsi" w:cs="Arial"/>
                <w:sz w:val="20"/>
                <w:szCs w:val="20"/>
              </w:rPr>
              <w:t xml:space="preserve">- einige wichtige Ausnahmen der Mengenangaben, unter anderem </w:t>
            </w:r>
            <w:r w:rsidRPr="001B65DA">
              <w:rPr>
                <w:rFonts w:asciiTheme="minorHAnsi" w:hAnsiTheme="minorHAnsi" w:cs="Arial"/>
                <w:i/>
                <w:iCs/>
                <w:sz w:val="20"/>
                <w:szCs w:val="20"/>
              </w:rPr>
              <w:t xml:space="preserve">la </w:t>
            </w:r>
            <w:proofErr w:type="spellStart"/>
            <w:r w:rsidRPr="001B65DA">
              <w:rPr>
                <w:rFonts w:asciiTheme="minorHAnsi" w:hAnsiTheme="minorHAnsi" w:cs="Arial"/>
                <w:i/>
                <w:iCs/>
                <w:sz w:val="20"/>
                <w:szCs w:val="20"/>
              </w:rPr>
              <w:t>plupart</w:t>
            </w:r>
            <w:proofErr w:type="spellEnd"/>
            <w:r w:rsidRPr="001B65DA">
              <w:rPr>
                <w:rFonts w:asciiTheme="minorHAnsi" w:hAnsiTheme="minorHAnsi" w:cs="Arial"/>
                <w:i/>
                <w:iCs/>
                <w:sz w:val="20"/>
                <w:szCs w:val="20"/>
              </w:rPr>
              <w:t xml:space="preserve"> des</w:t>
            </w:r>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bien</w:t>
            </w:r>
            <w:proofErr w:type="spellEnd"/>
            <w:r w:rsidRPr="001B65DA">
              <w:rPr>
                <w:rFonts w:asciiTheme="minorHAnsi" w:hAnsiTheme="minorHAnsi" w:cs="Arial"/>
                <w:i/>
                <w:iCs/>
                <w:sz w:val="20"/>
                <w:szCs w:val="20"/>
              </w:rPr>
              <w:t xml:space="preserve"> des</w:t>
            </w:r>
          </w:p>
          <w:p w:rsidR="001B65DA" w:rsidRPr="001B65DA" w:rsidRDefault="001B65DA" w:rsidP="001B65DA">
            <w:pPr>
              <w:rPr>
                <w:rFonts w:asciiTheme="minorHAnsi" w:hAnsiTheme="minorHAnsi" w:cs="Arial"/>
                <w:sz w:val="20"/>
                <w:szCs w:val="20"/>
              </w:rPr>
            </w:pPr>
          </w:p>
        </w:tc>
        <w:tc>
          <w:tcPr>
            <w:tcW w:w="3402" w:type="dxa"/>
          </w:tcPr>
          <w:p w:rsidR="001B65DA" w:rsidRPr="001B65DA" w:rsidRDefault="008373D5" w:rsidP="008373D5">
            <w:pPr>
              <w:autoSpaceDE w:val="0"/>
              <w:autoSpaceDN w:val="0"/>
              <w:adjustRightInd w:val="0"/>
              <w:rPr>
                <w:rFonts w:asciiTheme="minorHAnsi" w:eastAsia="TeXGyreHeros-Regular" w:hAnsiTheme="minorHAnsi" w:cs="Calibri"/>
                <w:sz w:val="20"/>
                <w:szCs w:val="20"/>
              </w:rPr>
            </w:pPr>
            <w:r>
              <w:rPr>
                <w:rFonts w:asciiTheme="minorHAnsi" w:eastAsia="TeXGyreHeros-Regular" w:hAnsiTheme="minorHAnsi" w:cs="Calibri"/>
                <w:sz w:val="20"/>
                <w:szCs w:val="20"/>
                <w:lang w:val="fr-FR"/>
              </w:rPr>
              <w:t>(10) [</w:t>
            </w:r>
            <w:proofErr w:type="spellStart"/>
            <w:r>
              <w:rPr>
                <w:rFonts w:asciiTheme="minorHAnsi" w:eastAsia="TeXGyreHeros-Regular" w:hAnsiTheme="minorHAnsi" w:cs="Calibri"/>
                <w:sz w:val="20"/>
                <w:szCs w:val="20"/>
                <w:lang w:val="fr-FR"/>
              </w:rPr>
              <w:t>in</w:t>
            </w:r>
            <w:proofErr w:type="spellEnd"/>
            <w:r>
              <w:rPr>
                <w:rFonts w:asciiTheme="minorHAnsi" w:eastAsia="TeXGyreHeros-Regular" w:hAnsiTheme="minorHAnsi" w:cs="Calibri"/>
                <w:sz w:val="20"/>
                <w:szCs w:val="20"/>
                <w:lang w:val="fr-FR"/>
              </w:rPr>
              <w:t xml:space="preserve"> 9/10]</w:t>
            </w:r>
          </w:p>
        </w:tc>
      </w:tr>
      <w:tr w:rsidR="001B65DA" w:rsidTr="0096442B">
        <w:tc>
          <w:tcPr>
            <w:tcW w:w="3402" w:type="dxa"/>
            <w:tcBorders>
              <w:right w:val="single" w:sz="4" w:space="0" w:color="auto"/>
            </w:tcBorders>
          </w:tcPr>
          <w:p w:rsidR="001B65DA" w:rsidRPr="00D875D3" w:rsidRDefault="001B65DA" w:rsidP="001B65DA">
            <w:pPr>
              <w:rPr>
                <w:rFonts w:asciiTheme="minorHAnsi" w:hAnsiTheme="minorHAnsi" w:cs="Arial"/>
                <w:b/>
                <w:color w:val="404040" w:themeColor="text1" w:themeTint="BF"/>
                <w:sz w:val="20"/>
                <w:szCs w:val="20"/>
              </w:rPr>
            </w:pPr>
            <w:r w:rsidRPr="00D875D3">
              <w:rPr>
                <w:rFonts w:asciiTheme="minorHAnsi" w:hAnsiTheme="minorHAnsi" w:cs="TeXGyreHeros-Regular"/>
                <w:color w:val="404040" w:themeColor="text1" w:themeTint="BF"/>
                <w:sz w:val="20"/>
                <w:szCs w:val="20"/>
              </w:rPr>
              <w:t>(11) [in 7/8]</w:t>
            </w:r>
          </w:p>
        </w:tc>
        <w:tc>
          <w:tcPr>
            <w:tcW w:w="992" w:type="dxa"/>
            <w:tcBorders>
              <w:top w:val="nil"/>
              <w:left w:val="single" w:sz="4" w:space="0" w:color="auto"/>
              <w:bottom w:val="nil"/>
              <w:right w:val="single" w:sz="4" w:space="0" w:color="auto"/>
            </w:tcBorders>
          </w:tcPr>
          <w:p w:rsidR="001B65DA" w:rsidRPr="001B65DA" w:rsidRDefault="001B65DA" w:rsidP="001B65DA">
            <w:pPr>
              <w:rPr>
                <w:rFonts w:asciiTheme="minorHAnsi" w:hAnsiTheme="minorHAnsi"/>
                <w:sz w:val="20"/>
                <w:szCs w:val="20"/>
              </w:rPr>
            </w:pPr>
          </w:p>
        </w:tc>
        <w:tc>
          <w:tcPr>
            <w:tcW w:w="3402" w:type="dxa"/>
            <w:tcBorders>
              <w:left w:val="single" w:sz="4" w:space="0" w:color="auto"/>
            </w:tcBorders>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(11) Vergleiche formulieren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Steigerung von Adjektiv und Adverb</w:t>
            </w:r>
          </w:p>
        </w:tc>
        <w:tc>
          <w:tcPr>
            <w:tcW w:w="3402" w:type="dxa"/>
          </w:tcPr>
          <w:p w:rsidR="001B65DA" w:rsidRPr="001B65DA" w:rsidRDefault="001B65DA" w:rsidP="001B65DA">
            <w:pPr>
              <w:pageBreakBefore/>
              <w:autoSpaceDE w:val="0"/>
              <w:autoSpaceDN w:val="0"/>
              <w:adjustRightInd w:val="0"/>
              <w:rPr>
                <w:rFonts w:asciiTheme="minorHAnsi" w:hAnsiTheme="minorHAnsi" w:cs="Arial"/>
                <w:color w:val="000000"/>
                <w:sz w:val="20"/>
                <w:szCs w:val="20"/>
              </w:rPr>
            </w:pPr>
            <w:r w:rsidRPr="001B65DA">
              <w:rPr>
                <w:rFonts w:asciiTheme="minorHAnsi" w:hAnsiTheme="minorHAnsi" w:cs="Arial"/>
                <w:color w:val="000000"/>
                <w:sz w:val="20"/>
                <w:szCs w:val="20"/>
              </w:rPr>
              <w:t>(11) Vergleiche differenziert formulieren</w:t>
            </w:r>
          </w:p>
          <w:p w:rsidR="001B65DA" w:rsidRPr="001B65DA" w:rsidRDefault="001B65DA" w:rsidP="001B65DA">
            <w:pPr>
              <w:pageBreakBefore/>
              <w:autoSpaceDE w:val="0"/>
              <w:autoSpaceDN w:val="0"/>
              <w:adjustRightInd w:val="0"/>
              <w:rPr>
                <w:rFonts w:asciiTheme="minorHAnsi" w:hAnsiTheme="minorHAnsi" w:cs="Arial"/>
                <w:sz w:val="20"/>
                <w:szCs w:val="20"/>
              </w:rPr>
            </w:pPr>
            <w:r w:rsidRPr="001B65DA">
              <w:rPr>
                <w:rFonts w:asciiTheme="minorHAnsi" w:hAnsiTheme="minorHAnsi" w:cs="Arial"/>
                <w:color w:val="000000"/>
                <w:sz w:val="20"/>
                <w:szCs w:val="20"/>
              </w:rPr>
              <w:t xml:space="preserve">- die Konstruktionen mit </w:t>
            </w:r>
            <w:proofErr w:type="spellStart"/>
            <w:r w:rsidRPr="001B65DA">
              <w:rPr>
                <w:rFonts w:asciiTheme="minorHAnsi" w:hAnsiTheme="minorHAnsi" w:cs="Arial"/>
                <w:i/>
                <w:iCs/>
                <w:color w:val="000000"/>
                <w:sz w:val="20"/>
                <w:szCs w:val="20"/>
              </w:rPr>
              <w:t>autant</w:t>
            </w:r>
            <w:proofErr w:type="spellEnd"/>
          </w:p>
        </w:tc>
        <w:tc>
          <w:tcPr>
            <w:tcW w:w="3402" w:type="dxa"/>
          </w:tcPr>
          <w:p w:rsidR="001B65DA" w:rsidRPr="001B65DA" w:rsidRDefault="008373D5" w:rsidP="001B65DA">
            <w:pPr>
              <w:autoSpaceDE w:val="0"/>
              <w:autoSpaceDN w:val="0"/>
              <w:adjustRightInd w:val="0"/>
              <w:rPr>
                <w:rFonts w:asciiTheme="minorHAnsi" w:eastAsia="TeXGyreHeros-Regular" w:hAnsiTheme="minorHAnsi" w:cs="Calibri"/>
                <w:sz w:val="20"/>
                <w:szCs w:val="20"/>
              </w:rPr>
            </w:pPr>
            <w:r>
              <w:rPr>
                <w:rFonts w:asciiTheme="minorHAnsi" w:eastAsia="TeXGyreHeros-Regular" w:hAnsiTheme="minorHAnsi" w:cs="Calibri"/>
                <w:sz w:val="20"/>
                <w:szCs w:val="20"/>
                <w:lang w:val="fr-FR"/>
              </w:rPr>
              <w:t>(11) [</w:t>
            </w:r>
            <w:proofErr w:type="spellStart"/>
            <w:r>
              <w:rPr>
                <w:rFonts w:asciiTheme="minorHAnsi" w:eastAsia="TeXGyreHeros-Regular" w:hAnsiTheme="minorHAnsi" w:cs="Calibri"/>
                <w:sz w:val="20"/>
                <w:szCs w:val="20"/>
                <w:lang w:val="fr-FR"/>
              </w:rPr>
              <w:t>in</w:t>
            </w:r>
            <w:proofErr w:type="spellEnd"/>
            <w:r>
              <w:rPr>
                <w:rFonts w:asciiTheme="minorHAnsi" w:eastAsia="TeXGyreHeros-Regular" w:hAnsiTheme="minorHAnsi" w:cs="Calibri"/>
                <w:sz w:val="20"/>
                <w:szCs w:val="20"/>
                <w:lang w:val="fr-FR"/>
              </w:rPr>
              <w:t xml:space="preserve"> 9/10]</w:t>
            </w:r>
          </w:p>
          <w:p w:rsidR="001B65DA" w:rsidRPr="001B65DA" w:rsidRDefault="001B65DA" w:rsidP="001B65DA">
            <w:pPr>
              <w:rPr>
                <w:rFonts w:asciiTheme="minorHAnsi" w:hAnsiTheme="minorHAnsi" w:cs="Arial"/>
                <w:b/>
                <w:sz w:val="20"/>
                <w:szCs w:val="20"/>
              </w:rPr>
            </w:pPr>
          </w:p>
        </w:tc>
      </w:tr>
      <w:tr w:rsidR="001B65DA" w:rsidTr="0096442B">
        <w:tc>
          <w:tcPr>
            <w:tcW w:w="3402" w:type="dxa"/>
            <w:tcBorders>
              <w:right w:val="single" w:sz="4" w:space="0" w:color="auto"/>
            </w:tcBorders>
          </w:tcPr>
          <w:p w:rsidR="001B65DA" w:rsidRPr="00D875D3" w:rsidRDefault="001B65DA" w:rsidP="001B65DA">
            <w:pPr>
              <w:rPr>
                <w:rFonts w:asciiTheme="minorHAnsi" w:hAnsiTheme="minorHAnsi" w:cs="Arial"/>
                <w:b/>
                <w:color w:val="404040" w:themeColor="text1" w:themeTint="BF"/>
                <w:sz w:val="20"/>
                <w:szCs w:val="20"/>
              </w:rPr>
            </w:pPr>
            <w:r w:rsidRPr="00D875D3">
              <w:rPr>
                <w:rFonts w:asciiTheme="minorHAnsi" w:hAnsiTheme="minorHAnsi" w:cs="TeXGyreHeros-Regular"/>
                <w:color w:val="404040" w:themeColor="text1" w:themeTint="BF"/>
                <w:sz w:val="20"/>
                <w:szCs w:val="20"/>
              </w:rPr>
              <w:t>(12) [in 7/8]</w:t>
            </w:r>
          </w:p>
        </w:tc>
        <w:tc>
          <w:tcPr>
            <w:tcW w:w="992" w:type="dxa"/>
            <w:tcBorders>
              <w:top w:val="nil"/>
              <w:left w:val="single" w:sz="4" w:space="0" w:color="auto"/>
              <w:bottom w:val="nil"/>
              <w:right w:val="single" w:sz="4" w:space="0" w:color="auto"/>
            </w:tcBorders>
          </w:tcPr>
          <w:p w:rsidR="001B65DA" w:rsidRPr="001B65DA" w:rsidRDefault="001B65DA" w:rsidP="001B65DA">
            <w:pPr>
              <w:rPr>
                <w:rFonts w:asciiTheme="minorHAnsi" w:hAnsiTheme="minorHAnsi"/>
                <w:sz w:val="20"/>
                <w:szCs w:val="20"/>
              </w:rPr>
            </w:pPr>
          </w:p>
        </w:tc>
        <w:tc>
          <w:tcPr>
            <w:tcW w:w="3402" w:type="dxa"/>
            <w:tcBorders>
              <w:left w:val="single" w:sz="4" w:space="0" w:color="auto"/>
            </w:tcBorders>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(12) Gefühle äußern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Wendungen wie j</w:t>
            </w:r>
            <w:r w:rsidRPr="001B65DA">
              <w:rPr>
                <w:rFonts w:asciiTheme="minorHAnsi" w:hAnsiTheme="minorHAnsi" w:cs="Arial"/>
                <w:i/>
                <w:iCs/>
                <w:sz w:val="20"/>
                <w:szCs w:val="20"/>
              </w:rPr>
              <w:t xml:space="preserve">e </w:t>
            </w:r>
            <w:proofErr w:type="spellStart"/>
            <w:r w:rsidRPr="001B65DA">
              <w:rPr>
                <w:rFonts w:asciiTheme="minorHAnsi" w:hAnsiTheme="minorHAnsi" w:cs="Arial"/>
                <w:i/>
                <w:iCs/>
                <w:sz w:val="20"/>
                <w:szCs w:val="20"/>
              </w:rPr>
              <w:t>suis</w:t>
            </w:r>
            <w:proofErr w:type="spellEnd"/>
            <w:r w:rsidRPr="001B65DA">
              <w:rPr>
                <w:rFonts w:asciiTheme="minorHAnsi" w:hAnsiTheme="minorHAnsi" w:cs="Arial"/>
                <w:i/>
                <w:iCs/>
                <w:sz w:val="20"/>
                <w:szCs w:val="20"/>
              </w:rPr>
              <w:t xml:space="preserve"> </w:t>
            </w:r>
            <w:proofErr w:type="spellStart"/>
            <w:r w:rsidRPr="001B65DA">
              <w:rPr>
                <w:rFonts w:asciiTheme="minorHAnsi" w:hAnsiTheme="minorHAnsi" w:cs="Arial"/>
                <w:i/>
                <w:iCs/>
                <w:sz w:val="20"/>
                <w:szCs w:val="20"/>
              </w:rPr>
              <w:t>content,e</w:t>
            </w:r>
            <w:proofErr w:type="spellEnd"/>
            <w:r w:rsidRPr="001B65DA">
              <w:rPr>
                <w:rFonts w:asciiTheme="minorHAnsi" w:hAnsiTheme="minorHAnsi" w:cs="Arial"/>
                <w:i/>
                <w:iCs/>
                <w:sz w:val="20"/>
                <w:szCs w:val="20"/>
              </w:rPr>
              <w:t xml:space="preserve"> de </w:t>
            </w:r>
            <w:r w:rsidRPr="001B65DA">
              <w:rPr>
                <w:rFonts w:asciiTheme="minorHAnsi" w:hAnsiTheme="minorHAnsi" w:cs="Arial"/>
                <w:sz w:val="20"/>
                <w:szCs w:val="20"/>
              </w:rPr>
              <w:t xml:space="preserve">+ Infinitiv, </w:t>
            </w:r>
            <w:r w:rsidRPr="001B65DA">
              <w:rPr>
                <w:rFonts w:asciiTheme="minorHAnsi" w:hAnsiTheme="minorHAnsi" w:cs="Arial"/>
                <w:i/>
                <w:iCs/>
                <w:sz w:val="20"/>
                <w:szCs w:val="20"/>
              </w:rPr>
              <w:t xml:space="preserve">je </w:t>
            </w:r>
            <w:proofErr w:type="spellStart"/>
            <w:r w:rsidRPr="001B65DA">
              <w:rPr>
                <w:rFonts w:asciiTheme="minorHAnsi" w:hAnsiTheme="minorHAnsi" w:cs="Arial"/>
                <w:i/>
                <w:iCs/>
                <w:sz w:val="20"/>
                <w:szCs w:val="20"/>
              </w:rPr>
              <w:t>suis</w:t>
            </w:r>
            <w:proofErr w:type="spellEnd"/>
            <w:r w:rsidRPr="001B65DA">
              <w:rPr>
                <w:rFonts w:asciiTheme="minorHAnsi" w:hAnsiTheme="minorHAnsi" w:cs="Arial"/>
                <w:i/>
                <w:iCs/>
                <w:sz w:val="20"/>
                <w:szCs w:val="20"/>
              </w:rPr>
              <w:t xml:space="preserve"> </w:t>
            </w:r>
            <w:proofErr w:type="spellStart"/>
            <w:r w:rsidRPr="001B65DA">
              <w:rPr>
                <w:rFonts w:asciiTheme="minorHAnsi" w:hAnsiTheme="minorHAnsi" w:cs="Arial"/>
                <w:i/>
                <w:iCs/>
                <w:sz w:val="20"/>
                <w:szCs w:val="20"/>
              </w:rPr>
              <w:t>content,e</w:t>
            </w:r>
            <w:proofErr w:type="spellEnd"/>
            <w:r w:rsidRPr="001B65DA">
              <w:rPr>
                <w:rFonts w:asciiTheme="minorHAnsi" w:hAnsiTheme="minorHAnsi" w:cs="Arial"/>
                <w:i/>
                <w:iCs/>
                <w:sz w:val="20"/>
                <w:szCs w:val="20"/>
              </w:rPr>
              <w:t xml:space="preserve"> </w:t>
            </w:r>
            <w:proofErr w:type="spellStart"/>
            <w:r w:rsidRPr="001B65DA">
              <w:rPr>
                <w:rFonts w:asciiTheme="minorHAnsi" w:hAnsiTheme="minorHAnsi" w:cs="Arial"/>
                <w:i/>
                <w:iCs/>
                <w:sz w:val="20"/>
                <w:szCs w:val="20"/>
              </w:rPr>
              <w:t>que</w:t>
            </w:r>
            <w:proofErr w:type="spellEnd"/>
            <w:r w:rsidRPr="001B65DA">
              <w:rPr>
                <w:rFonts w:asciiTheme="minorHAnsi" w:hAnsiTheme="minorHAnsi" w:cs="Arial"/>
                <w:i/>
                <w:iCs/>
                <w:sz w:val="20"/>
                <w:szCs w:val="20"/>
              </w:rPr>
              <w:t xml:space="preserve"> </w:t>
            </w:r>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subjonctif</w:t>
            </w:r>
            <w:proofErr w:type="spellEnd"/>
            <w:r w:rsidRPr="001B65DA">
              <w:rPr>
                <w:rFonts w:asciiTheme="minorHAnsi" w:hAnsiTheme="minorHAnsi" w:cs="Arial"/>
                <w:i/>
                <w:iCs/>
                <w:sz w:val="20"/>
                <w:szCs w:val="20"/>
              </w:rPr>
              <w:t xml:space="preserve"> </w:t>
            </w:r>
            <w:r w:rsidRPr="001B65DA">
              <w:rPr>
                <w:rFonts w:asciiTheme="minorHAnsi" w:hAnsiTheme="minorHAnsi" w:cs="Arial"/>
                <w:sz w:val="20"/>
                <w:szCs w:val="20"/>
              </w:rPr>
              <w:t>mit den frequenten Verben auf -</w:t>
            </w:r>
            <w:r w:rsidRPr="001B65DA">
              <w:rPr>
                <w:rFonts w:asciiTheme="minorHAnsi" w:hAnsiTheme="minorHAnsi" w:cs="Arial"/>
                <w:i/>
                <w:iCs/>
                <w:sz w:val="20"/>
                <w:szCs w:val="20"/>
              </w:rPr>
              <w:t>er</w:t>
            </w:r>
            <w:r w:rsidRPr="001B65DA">
              <w:rPr>
                <w:rFonts w:asciiTheme="minorHAnsi" w:hAnsiTheme="minorHAnsi" w:cs="Arial"/>
                <w:sz w:val="20"/>
                <w:szCs w:val="20"/>
              </w:rPr>
              <w:t xml:space="preserve">, </w:t>
            </w:r>
            <w:r w:rsidRPr="001B65DA">
              <w:rPr>
                <w:rFonts w:asciiTheme="minorHAnsi" w:hAnsiTheme="minorHAnsi" w:cs="Arial"/>
                <w:i/>
                <w:iCs/>
                <w:sz w:val="20"/>
                <w:szCs w:val="20"/>
              </w:rPr>
              <w:t>-</w:t>
            </w:r>
            <w:proofErr w:type="spellStart"/>
            <w:r w:rsidRPr="001B65DA">
              <w:rPr>
                <w:rFonts w:asciiTheme="minorHAnsi" w:hAnsiTheme="minorHAnsi" w:cs="Arial"/>
                <w:i/>
                <w:iCs/>
                <w:sz w:val="20"/>
                <w:szCs w:val="20"/>
              </w:rPr>
              <w:t>ir</w:t>
            </w:r>
            <w:proofErr w:type="spellEnd"/>
            <w:r w:rsidRPr="001B65DA">
              <w:rPr>
                <w:rFonts w:asciiTheme="minorHAnsi" w:hAnsiTheme="minorHAnsi" w:cs="Arial"/>
                <w:sz w:val="20"/>
                <w:szCs w:val="20"/>
              </w:rPr>
              <w:t xml:space="preserve">, </w:t>
            </w:r>
            <w:r w:rsidRPr="001B65DA">
              <w:rPr>
                <w:rFonts w:asciiTheme="minorHAnsi" w:hAnsiTheme="minorHAnsi" w:cs="Arial"/>
                <w:i/>
                <w:iCs/>
                <w:sz w:val="20"/>
                <w:szCs w:val="20"/>
              </w:rPr>
              <w:t>-(d)</w:t>
            </w:r>
            <w:proofErr w:type="spellStart"/>
            <w:r w:rsidRPr="001B65DA">
              <w:rPr>
                <w:rFonts w:asciiTheme="minorHAnsi" w:hAnsiTheme="minorHAnsi" w:cs="Arial"/>
                <w:i/>
                <w:iCs/>
                <w:sz w:val="20"/>
                <w:szCs w:val="20"/>
              </w:rPr>
              <w:t>re</w:t>
            </w:r>
            <w:proofErr w:type="spellEnd"/>
            <w:r w:rsidRPr="001B65DA">
              <w:rPr>
                <w:rFonts w:asciiTheme="minorHAnsi" w:hAnsiTheme="minorHAnsi" w:cs="Arial"/>
                <w:i/>
                <w:iCs/>
                <w:sz w:val="20"/>
                <w:szCs w:val="20"/>
              </w:rPr>
              <w:t xml:space="preserve"> </w:t>
            </w:r>
            <w:r w:rsidRPr="001B65DA">
              <w:rPr>
                <w:rFonts w:asciiTheme="minorHAnsi" w:hAnsiTheme="minorHAnsi" w:cs="Arial"/>
                <w:sz w:val="20"/>
                <w:szCs w:val="20"/>
              </w:rPr>
              <w:t xml:space="preserve">sowie </w:t>
            </w:r>
            <w:proofErr w:type="spellStart"/>
            <w:r w:rsidRPr="001B65DA">
              <w:rPr>
                <w:rFonts w:asciiTheme="minorHAnsi" w:hAnsiTheme="minorHAnsi" w:cs="Arial"/>
                <w:i/>
                <w:iCs/>
                <w:sz w:val="20"/>
                <w:szCs w:val="20"/>
              </w:rPr>
              <w:t>être</w:t>
            </w:r>
            <w:proofErr w:type="spellEnd"/>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avoir</w:t>
            </w:r>
            <w:proofErr w:type="spellEnd"/>
            <w:r w:rsidRPr="001B65DA">
              <w:rPr>
                <w:rFonts w:asciiTheme="minorHAnsi" w:hAnsiTheme="minorHAnsi" w:cs="Arial"/>
                <w:sz w:val="20"/>
                <w:szCs w:val="20"/>
              </w:rPr>
              <w:t xml:space="preserve">, </w:t>
            </w:r>
            <w:r w:rsidRPr="001B65DA">
              <w:rPr>
                <w:rFonts w:asciiTheme="minorHAnsi" w:hAnsiTheme="minorHAnsi" w:cs="Arial"/>
                <w:i/>
                <w:iCs/>
                <w:sz w:val="20"/>
                <w:szCs w:val="20"/>
              </w:rPr>
              <w:t>aller</w:t>
            </w:r>
            <w:r w:rsidRPr="001B65DA">
              <w:rPr>
                <w:rFonts w:asciiTheme="minorHAnsi" w:hAnsiTheme="minorHAnsi" w:cs="Arial"/>
                <w:sz w:val="20"/>
                <w:szCs w:val="20"/>
              </w:rPr>
              <w:t xml:space="preserve">, </w:t>
            </w:r>
            <w:r w:rsidRPr="001B65DA">
              <w:rPr>
                <w:rFonts w:asciiTheme="minorHAnsi" w:hAnsiTheme="minorHAnsi" w:cs="Arial"/>
                <w:i/>
                <w:iCs/>
                <w:sz w:val="20"/>
                <w:szCs w:val="20"/>
              </w:rPr>
              <w:t>faire</w:t>
            </w:r>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dire</w:t>
            </w:r>
            <w:proofErr w:type="spellEnd"/>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mettre</w:t>
            </w:r>
            <w:proofErr w:type="spellEnd"/>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prendre</w:t>
            </w:r>
            <w:proofErr w:type="spellEnd"/>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venir</w:t>
            </w:r>
            <w:proofErr w:type="spellEnd"/>
          </w:p>
        </w:tc>
        <w:tc>
          <w:tcPr>
            <w:tcW w:w="3402" w:type="dxa"/>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(12) Gefühle zunehmend differenziert äußern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xml:space="preserve">- Wendungen wie </w:t>
            </w:r>
            <w:r w:rsidRPr="001B65DA">
              <w:rPr>
                <w:rFonts w:asciiTheme="minorHAnsi" w:hAnsiTheme="minorHAnsi" w:cs="Arial"/>
                <w:i/>
                <w:iCs/>
                <w:sz w:val="20"/>
                <w:szCs w:val="20"/>
              </w:rPr>
              <w:t xml:space="preserve">je </w:t>
            </w:r>
            <w:proofErr w:type="spellStart"/>
            <w:r w:rsidRPr="001B65DA">
              <w:rPr>
                <w:rFonts w:asciiTheme="minorHAnsi" w:hAnsiTheme="minorHAnsi" w:cs="Arial"/>
                <w:i/>
                <w:iCs/>
                <w:sz w:val="20"/>
                <w:szCs w:val="20"/>
              </w:rPr>
              <w:t>suis</w:t>
            </w:r>
            <w:proofErr w:type="spellEnd"/>
            <w:r w:rsidRPr="001B65DA">
              <w:rPr>
                <w:rFonts w:asciiTheme="minorHAnsi" w:hAnsiTheme="minorHAnsi" w:cs="Arial"/>
                <w:i/>
                <w:iCs/>
                <w:sz w:val="20"/>
                <w:szCs w:val="20"/>
              </w:rPr>
              <w:t xml:space="preserve"> </w:t>
            </w:r>
            <w:proofErr w:type="spellStart"/>
            <w:r w:rsidRPr="001B65DA">
              <w:rPr>
                <w:rFonts w:asciiTheme="minorHAnsi" w:hAnsiTheme="minorHAnsi" w:cs="Arial"/>
                <w:i/>
                <w:iCs/>
                <w:sz w:val="20"/>
                <w:szCs w:val="20"/>
              </w:rPr>
              <w:t>content</w:t>
            </w:r>
            <w:proofErr w:type="spellEnd"/>
            <w:r w:rsidRPr="001B65DA">
              <w:rPr>
                <w:rFonts w:asciiTheme="minorHAnsi" w:hAnsiTheme="minorHAnsi" w:cs="Arial"/>
                <w:i/>
                <w:iCs/>
                <w:sz w:val="20"/>
                <w:szCs w:val="20"/>
              </w:rPr>
              <w:t xml:space="preserve"> de </w:t>
            </w:r>
            <w:r w:rsidRPr="001B65DA">
              <w:rPr>
                <w:rFonts w:asciiTheme="minorHAnsi" w:hAnsiTheme="minorHAnsi" w:cs="Arial"/>
                <w:sz w:val="20"/>
                <w:szCs w:val="20"/>
              </w:rPr>
              <w:t xml:space="preserve">+ Infinitiv, </w:t>
            </w:r>
            <w:r w:rsidRPr="001B65DA">
              <w:rPr>
                <w:rFonts w:asciiTheme="minorHAnsi" w:hAnsiTheme="minorHAnsi" w:cs="Arial"/>
                <w:i/>
                <w:iCs/>
                <w:sz w:val="20"/>
                <w:szCs w:val="20"/>
              </w:rPr>
              <w:t xml:space="preserve">je </w:t>
            </w:r>
            <w:proofErr w:type="spellStart"/>
            <w:r w:rsidRPr="001B65DA">
              <w:rPr>
                <w:rFonts w:asciiTheme="minorHAnsi" w:hAnsiTheme="minorHAnsi" w:cs="Arial"/>
                <w:i/>
                <w:iCs/>
                <w:sz w:val="20"/>
                <w:szCs w:val="20"/>
              </w:rPr>
              <w:t>suis</w:t>
            </w:r>
            <w:proofErr w:type="spellEnd"/>
            <w:r w:rsidRPr="001B65DA">
              <w:rPr>
                <w:rFonts w:asciiTheme="minorHAnsi" w:hAnsiTheme="minorHAnsi" w:cs="Arial"/>
                <w:i/>
                <w:iCs/>
                <w:sz w:val="20"/>
                <w:szCs w:val="20"/>
              </w:rPr>
              <w:t xml:space="preserve"> </w:t>
            </w:r>
            <w:proofErr w:type="spellStart"/>
            <w:r w:rsidRPr="001B65DA">
              <w:rPr>
                <w:rFonts w:asciiTheme="minorHAnsi" w:hAnsiTheme="minorHAnsi" w:cs="Arial"/>
                <w:i/>
                <w:iCs/>
                <w:sz w:val="20"/>
                <w:szCs w:val="20"/>
              </w:rPr>
              <w:t>content</w:t>
            </w:r>
            <w:proofErr w:type="spellEnd"/>
            <w:r w:rsidRPr="001B65DA">
              <w:rPr>
                <w:rFonts w:asciiTheme="minorHAnsi" w:hAnsiTheme="minorHAnsi" w:cs="Arial"/>
                <w:i/>
                <w:iCs/>
                <w:sz w:val="20"/>
                <w:szCs w:val="20"/>
              </w:rPr>
              <w:t xml:space="preserve"> </w:t>
            </w:r>
            <w:proofErr w:type="spellStart"/>
            <w:r w:rsidRPr="001B65DA">
              <w:rPr>
                <w:rFonts w:asciiTheme="minorHAnsi" w:hAnsiTheme="minorHAnsi" w:cs="Arial"/>
                <w:i/>
                <w:iCs/>
                <w:sz w:val="20"/>
                <w:szCs w:val="20"/>
              </w:rPr>
              <w:t>que</w:t>
            </w:r>
            <w:proofErr w:type="spellEnd"/>
            <w:r w:rsidRPr="001B65DA">
              <w:rPr>
                <w:rFonts w:asciiTheme="minorHAnsi" w:hAnsiTheme="minorHAnsi" w:cs="Arial"/>
                <w:i/>
                <w:iCs/>
                <w:sz w:val="20"/>
                <w:szCs w:val="20"/>
              </w:rPr>
              <w:t xml:space="preserve"> </w:t>
            </w:r>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subjonctif</w:t>
            </w:r>
            <w:proofErr w:type="spellEnd"/>
          </w:p>
        </w:tc>
        <w:tc>
          <w:tcPr>
            <w:tcW w:w="3402" w:type="dxa"/>
          </w:tcPr>
          <w:p w:rsidR="001B65DA" w:rsidRPr="001B65DA" w:rsidRDefault="008373D5" w:rsidP="001B65DA">
            <w:pPr>
              <w:autoSpaceDE w:val="0"/>
              <w:autoSpaceDN w:val="0"/>
              <w:adjustRightInd w:val="0"/>
              <w:rPr>
                <w:rFonts w:asciiTheme="minorHAnsi" w:eastAsia="TeXGyreHeros-Regular" w:hAnsiTheme="minorHAnsi" w:cs="Calibri"/>
                <w:sz w:val="20"/>
                <w:szCs w:val="20"/>
              </w:rPr>
            </w:pPr>
            <w:r>
              <w:rPr>
                <w:rFonts w:asciiTheme="minorHAnsi" w:eastAsia="TeXGyreHeros-Regular" w:hAnsiTheme="minorHAnsi" w:cs="Calibri"/>
                <w:sz w:val="20"/>
                <w:szCs w:val="20"/>
                <w:lang w:val="fr-FR"/>
              </w:rPr>
              <w:t>(12) [</w:t>
            </w:r>
            <w:proofErr w:type="spellStart"/>
            <w:r>
              <w:rPr>
                <w:rFonts w:asciiTheme="minorHAnsi" w:eastAsia="TeXGyreHeros-Regular" w:hAnsiTheme="minorHAnsi" w:cs="Calibri"/>
                <w:sz w:val="20"/>
                <w:szCs w:val="20"/>
                <w:lang w:val="fr-FR"/>
              </w:rPr>
              <w:t>in</w:t>
            </w:r>
            <w:proofErr w:type="spellEnd"/>
            <w:r>
              <w:rPr>
                <w:rFonts w:asciiTheme="minorHAnsi" w:eastAsia="TeXGyreHeros-Regular" w:hAnsiTheme="minorHAnsi" w:cs="Calibri"/>
                <w:sz w:val="20"/>
                <w:szCs w:val="20"/>
                <w:lang w:val="fr-FR"/>
              </w:rPr>
              <w:t xml:space="preserve"> 9/10]</w:t>
            </w:r>
          </w:p>
          <w:p w:rsidR="001B65DA" w:rsidRPr="001B65DA" w:rsidRDefault="001B65DA" w:rsidP="001B65DA">
            <w:pPr>
              <w:rPr>
                <w:rFonts w:asciiTheme="minorHAnsi" w:hAnsiTheme="minorHAnsi" w:cs="Arial"/>
                <w:b/>
                <w:sz w:val="20"/>
                <w:szCs w:val="20"/>
                <w:lang w:val="fr-FR"/>
              </w:rPr>
            </w:pPr>
          </w:p>
        </w:tc>
      </w:tr>
      <w:tr w:rsidR="001B65DA" w:rsidRPr="006F3F22" w:rsidTr="0096442B">
        <w:tc>
          <w:tcPr>
            <w:tcW w:w="3402" w:type="dxa"/>
            <w:tcBorders>
              <w:right w:val="single" w:sz="4" w:space="0" w:color="auto"/>
            </w:tcBorders>
          </w:tcPr>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(13) Sachverhalte als möglich darstellen, Willen und Verpflichtung äußern</w:t>
            </w:r>
          </w:p>
          <w:p w:rsidR="001B65DA" w:rsidRPr="00D875D3" w:rsidRDefault="001B65DA" w:rsidP="001B65DA">
            <w:pPr>
              <w:autoSpaceDE w:val="0"/>
              <w:autoSpaceDN w:val="0"/>
              <w:adjustRightInd w:val="0"/>
              <w:rPr>
                <w:rFonts w:asciiTheme="minorHAnsi" w:hAnsiTheme="minorHAnsi" w:cs="Arial-ItalicMT"/>
                <w:i/>
                <w:iCs/>
                <w:color w:val="404040" w:themeColor="text1" w:themeTint="BF"/>
                <w:sz w:val="20"/>
                <w:szCs w:val="20"/>
                <w:lang w:val="fr-FR"/>
              </w:rPr>
            </w:pPr>
            <w:r w:rsidRPr="00D875D3">
              <w:rPr>
                <w:rFonts w:asciiTheme="minorHAnsi" w:hAnsiTheme="minorHAnsi" w:cs="TeXGyreHeros-Regular"/>
                <w:color w:val="404040" w:themeColor="text1" w:themeTint="BF"/>
                <w:sz w:val="20"/>
                <w:szCs w:val="20"/>
                <w:lang w:val="fr-FR"/>
              </w:rPr>
              <w:t xml:space="preserve">- die </w:t>
            </w:r>
            <w:proofErr w:type="spellStart"/>
            <w:r w:rsidRPr="00D875D3">
              <w:rPr>
                <w:rFonts w:asciiTheme="minorHAnsi" w:hAnsiTheme="minorHAnsi" w:cs="TeXGyreHeros-Regular"/>
                <w:color w:val="404040" w:themeColor="text1" w:themeTint="BF"/>
                <w:sz w:val="20"/>
                <w:szCs w:val="20"/>
                <w:lang w:val="fr-FR"/>
              </w:rPr>
              <w:t>modalen</w:t>
            </w:r>
            <w:proofErr w:type="spellEnd"/>
            <w:r w:rsidRPr="00D875D3">
              <w:rPr>
                <w:rFonts w:asciiTheme="minorHAnsi" w:hAnsiTheme="minorHAnsi" w:cs="TeXGyreHeros-Regular"/>
                <w:color w:val="404040" w:themeColor="text1" w:themeTint="BF"/>
                <w:sz w:val="20"/>
                <w:szCs w:val="20"/>
                <w:lang w:val="fr-FR"/>
              </w:rPr>
              <w:t xml:space="preserve"> </w:t>
            </w:r>
            <w:proofErr w:type="spellStart"/>
            <w:r w:rsidRPr="00D875D3">
              <w:rPr>
                <w:rFonts w:asciiTheme="minorHAnsi" w:hAnsiTheme="minorHAnsi" w:cs="TeXGyreHeros-Regular"/>
                <w:color w:val="404040" w:themeColor="text1" w:themeTint="BF"/>
                <w:sz w:val="20"/>
                <w:szCs w:val="20"/>
                <w:lang w:val="fr-FR"/>
              </w:rPr>
              <w:t>Hilfsverben</w:t>
            </w:r>
            <w:proofErr w:type="spellEnd"/>
            <w:r w:rsidRPr="00D875D3">
              <w:rPr>
                <w:rFonts w:asciiTheme="minorHAnsi" w:hAnsiTheme="minorHAnsi" w:cs="TeXGyreHeros-Regular"/>
                <w:color w:val="404040" w:themeColor="text1" w:themeTint="BF"/>
                <w:sz w:val="20"/>
                <w:szCs w:val="20"/>
                <w:lang w:val="fr-FR"/>
              </w:rPr>
              <w:t xml:space="preserve"> : </w:t>
            </w:r>
            <w:r w:rsidRPr="00D875D3">
              <w:rPr>
                <w:rFonts w:asciiTheme="minorHAnsi" w:hAnsiTheme="minorHAnsi" w:cs="Arial-ItalicMT"/>
                <w:i/>
                <w:iCs/>
                <w:color w:val="404040" w:themeColor="text1" w:themeTint="BF"/>
                <w:sz w:val="20"/>
                <w:szCs w:val="20"/>
                <w:lang w:val="fr-FR"/>
              </w:rPr>
              <w:t>pouvoir</w:t>
            </w:r>
            <w:r w:rsidRPr="00D875D3">
              <w:rPr>
                <w:rFonts w:asciiTheme="minorHAnsi" w:hAnsiTheme="minorHAnsi" w:cs="TeXGyreHeros-Regular"/>
                <w:color w:val="404040" w:themeColor="text1" w:themeTint="BF"/>
                <w:sz w:val="20"/>
                <w:szCs w:val="20"/>
                <w:lang w:val="fr-FR"/>
              </w:rPr>
              <w:t xml:space="preserve">, </w:t>
            </w:r>
            <w:r w:rsidRPr="00D875D3">
              <w:rPr>
                <w:rFonts w:asciiTheme="minorHAnsi" w:hAnsiTheme="minorHAnsi" w:cs="Arial-ItalicMT"/>
                <w:i/>
                <w:iCs/>
                <w:color w:val="404040" w:themeColor="text1" w:themeTint="BF"/>
                <w:sz w:val="20"/>
                <w:szCs w:val="20"/>
                <w:lang w:val="fr-FR"/>
              </w:rPr>
              <w:t>vouloir</w:t>
            </w:r>
            <w:r w:rsidRPr="00D875D3">
              <w:rPr>
                <w:rFonts w:asciiTheme="minorHAnsi" w:hAnsiTheme="minorHAnsi" w:cs="TeXGyreHeros-Regular"/>
                <w:color w:val="404040" w:themeColor="text1" w:themeTint="BF"/>
                <w:sz w:val="20"/>
                <w:szCs w:val="20"/>
                <w:lang w:val="fr-FR"/>
              </w:rPr>
              <w:t xml:space="preserve">, </w:t>
            </w:r>
            <w:r w:rsidRPr="00D875D3">
              <w:rPr>
                <w:rFonts w:asciiTheme="minorHAnsi" w:hAnsiTheme="minorHAnsi" w:cs="Arial-ItalicMT"/>
                <w:i/>
                <w:iCs/>
                <w:color w:val="404040" w:themeColor="text1" w:themeTint="BF"/>
                <w:sz w:val="20"/>
                <w:szCs w:val="20"/>
                <w:lang w:val="fr-FR"/>
              </w:rPr>
              <w:t>devoir</w:t>
            </w:r>
          </w:p>
          <w:p w:rsidR="001B65DA" w:rsidRPr="00D875D3" w:rsidRDefault="001B65DA" w:rsidP="001B65DA">
            <w:pPr>
              <w:autoSpaceDE w:val="0"/>
              <w:autoSpaceDN w:val="0"/>
              <w:adjustRightInd w:val="0"/>
              <w:rPr>
                <w:rFonts w:asciiTheme="minorHAnsi" w:hAnsiTheme="minorHAnsi" w:cs="TeXGyreHeros-Regular"/>
                <w:color w:val="404040" w:themeColor="text1" w:themeTint="BF"/>
                <w:sz w:val="20"/>
                <w:szCs w:val="20"/>
              </w:rPr>
            </w:pPr>
            <w:r w:rsidRPr="00D875D3">
              <w:rPr>
                <w:rFonts w:asciiTheme="minorHAnsi" w:hAnsiTheme="minorHAnsi" w:cs="TeXGyreHeros-Regular"/>
                <w:color w:val="404040" w:themeColor="text1" w:themeTint="BF"/>
                <w:sz w:val="20"/>
                <w:szCs w:val="20"/>
              </w:rPr>
              <w:t xml:space="preserve">- </w:t>
            </w:r>
            <w:proofErr w:type="spellStart"/>
            <w:r w:rsidRPr="00D875D3">
              <w:rPr>
                <w:rFonts w:asciiTheme="minorHAnsi" w:hAnsiTheme="minorHAnsi" w:cs="Arial-ItalicMT"/>
                <w:i/>
                <w:iCs/>
                <w:color w:val="404040" w:themeColor="text1" w:themeTint="BF"/>
                <w:sz w:val="20"/>
                <w:szCs w:val="20"/>
              </w:rPr>
              <w:t>il</w:t>
            </w:r>
            <w:proofErr w:type="spellEnd"/>
            <w:r w:rsidRPr="00D875D3">
              <w:rPr>
                <w:rFonts w:asciiTheme="minorHAnsi" w:hAnsiTheme="minorHAnsi" w:cs="Arial-ItalicMT"/>
                <w:i/>
                <w:iCs/>
                <w:color w:val="404040" w:themeColor="text1" w:themeTint="BF"/>
                <w:sz w:val="20"/>
                <w:szCs w:val="20"/>
              </w:rPr>
              <w:t xml:space="preserve"> </w:t>
            </w:r>
            <w:proofErr w:type="spellStart"/>
            <w:r w:rsidRPr="00D875D3">
              <w:rPr>
                <w:rFonts w:asciiTheme="minorHAnsi" w:hAnsiTheme="minorHAnsi" w:cs="Arial-ItalicMT"/>
                <w:i/>
                <w:iCs/>
                <w:color w:val="404040" w:themeColor="text1" w:themeTint="BF"/>
                <w:sz w:val="20"/>
                <w:szCs w:val="20"/>
              </w:rPr>
              <w:t>faut</w:t>
            </w:r>
            <w:proofErr w:type="spellEnd"/>
            <w:r w:rsidRPr="00D875D3">
              <w:rPr>
                <w:rFonts w:asciiTheme="minorHAnsi" w:hAnsiTheme="minorHAnsi" w:cs="Arial-ItalicMT"/>
                <w:i/>
                <w:iCs/>
                <w:color w:val="404040" w:themeColor="text1" w:themeTint="BF"/>
                <w:sz w:val="20"/>
                <w:szCs w:val="20"/>
              </w:rPr>
              <w:t xml:space="preserve"> </w:t>
            </w:r>
            <w:r w:rsidRPr="00D875D3">
              <w:rPr>
                <w:rFonts w:asciiTheme="minorHAnsi" w:hAnsiTheme="minorHAnsi" w:cs="TeXGyreHeros-Regular"/>
                <w:color w:val="404040" w:themeColor="text1" w:themeTint="BF"/>
                <w:sz w:val="20"/>
                <w:szCs w:val="20"/>
              </w:rPr>
              <w:t>+ Infinitiv</w:t>
            </w:r>
          </w:p>
          <w:p w:rsidR="001B65DA" w:rsidRPr="00D875D3" w:rsidRDefault="001B65DA" w:rsidP="001B65DA">
            <w:pPr>
              <w:rPr>
                <w:rFonts w:asciiTheme="minorHAnsi" w:hAnsiTheme="minorHAnsi" w:cs="Arial"/>
                <w:b/>
                <w:color w:val="404040" w:themeColor="text1" w:themeTint="BF"/>
                <w:sz w:val="20"/>
                <w:szCs w:val="20"/>
              </w:rPr>
            </w:pPr>
          </w:p>
        </w:tc>
        <w:tc>
          <w:tcPr>
            <w:tcW w:w="992" w:type="dxa"/>
            <w:tcBorders>
              <w:top w:val="nil"/>
              <w:left w:val="single" w:sz="4" w:space="0" w:color="auto"/>
              <w:bottom w:val="nil"/>
              <w:right w:val="single" w:sz="4" w:space="0" w:color="auto"/>
            </w:tcBorders>
          </w:tcPr>
          <w:p w:rsidR="001B65DA" w:rsidRPr="001B65DA" w:rsidRDefault="001B65DA" w:rsidP="001B65DA">
            <w:pPr>
              <w:rPr>
                <w:rFonts w:asciiTheme="minorHAnsi" w:hAnsiTheme="minorHAnsi"/>
                <w:sz w:val="20"/>
                <w:szCs w:val="20"/>
              </w:rPr>
            </w:pPr>
          </w:p>
        </w:tc>
        <w:tc>
          <w:tcPr>
            <w:tcW w:w="3402" w:type="dxa"/>
            <w:tcBorders>
              <w:left w:val="single" w:sz="4" w:space="0" w:color="auto"/>
            </w:tcBorders>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(13) Sachverhalte als möglich darstellen</w:t>
            </w:r>
            <w:r w:rsidR="00077CA1">
              <w:rPr>
                <w:rFonts w:asciiTheme="minorHAnsi" w:hAnsiTheme="minorHAnsi" w:cs="Arial"/>
                <w:sz w:val="20"/>
                <w:szCs w:val="20"/>
              </w:rPr>
              <w:t>, Willen und</w:t>
            </w:r>
            <w:r w:rsidRPr="001B65DA">
              <w:rPr>
                <w:rFonts w:asciiTheme="minorHAnsi" w:hAnsiTheme="minorHAnsi" w:cs="Arial"/>
                <w:sz w:val="20"/>
                <w:szCs w:val="20"/>
              </w:rPr>
              <w:t xml:space="preserve"> Verpflichtung äußern</w:t>
            </w:r>
          </w:p>
          <w:p w:rsidR="001B65DA" w:rsidRPr="001B65DA" w:rsidRDefault="001B65DA" w:rsidP="001B65DA">
            <w:pPr>
              <w:rPr>
                <w:rFonts w:asciiTheme="minorHAnsi" w:hAnsiTheme="minorHAnsi" w:cs="Arial"/>
                <w:i/>
                <w:iCs/>
                <w:sz w:val="20"/>
                <w:szCs w:val="20"/>
                <w:lang w:val="fr-FR"/>
              </w:rPr>
            </w:pPr>
            <w:r w:rsidRPr="001B65DA">
              <w:rPr>
                <w:rFonts w:asciiTheme="minorHAnsi" w:hAnsiTheme="minorHAnsi" w:cs="Arial"/>
                <w:sz w:val="20"/>
                <w:szCs w:val="20"/>
                <w:lang w:val="fr-FR"/>
              </w:rPr>
              <w:t xml:space="preserve">- die </w:t>
            </w:r>
            <w:proofErr w:type="spellStart"/>
            <w:r w:rsidRPr="001B65DA">
              <w:rPr>
                <w:rFonts w:asciiTheme="minorHAnsi" w:hAnsiTheme="minorHAnsi" w:cs="Arial"/>
                <w:sz w:val="20"/>
                <w:szCs w:val="20"/>
                <w:lang w:val="fr-FR"/>
              </w:rPr>
              <w:t>modalen</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Hilfsverben</w:t>
            </w:r>
            <w:proofErr w:type="spell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pouvoir</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vouloir</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devoir</w:t>
            </w:r>
          </w:p>
          <w:p w:rsidR="001B65DA" w:rsidRPr="001B65DA" w:rsidRDefault="001B65DA" w:rsidP="001B65DA">
            <w:pPr>
              <w:rPr>
                <w:rFonts w:asciiTheme="minorHAnsi" w:hAnsiTheme="minorHAnsi" w:cs="Arial"/>
                <w:sz w:val="20"/>
                <w:szCs w:val="20"/>
                <w:lang w:val="fr-FR"/>
              </w:rPr>
            </w:pP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 xml:space="preserve">il faut </w:t>
            </w:r>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Infinitiv</w:t>
            </w:r>
            <w:proofErr w:type="spellEnd"/>
            <w:r w:rsidRPr="001B65DA">
              <w:rPr>
                <w:rFonts w:asciiTheme="minorHAnsi" w:hAnsiTheme="minorHAnsi" w:cs="Arial"/>
                <w:sz w:val="20"/>
                <w:szCs w:val="20"/>
                <w:lang w:val="fr-FR"/>
              </w:rPr>
              <w:t>,</w:t>
            </w:r>
          </w:p>
          <w:p w:rsidR="001B65DA" w:rsidRPr="001B65DA" w:rsidRDefault="001B65DA" w:rsidP="001B65DA">
            <w:pPr>
              <w:rPr>
                <w:rFonts w:asciiTheme="minorHAnsi" w:hAnsiTheme="minorHAnsi" w:cs="Arial"/>
                <w:i/>
                <w:iCs/>
                <w:sz w:val="20"/>
                <w:szCs w:val="20"/>
                <w:lang w:val="fr-FR"/>
              </w:rPr>
            </w:pP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il est possible que + subjonctif</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 xml:space="preserve">il faut que + subjonctif </w:t>
            </w:r>
            <w:r w:rsidRPr="001B65DA">
              <w:rPr>
                <w:rFonts w:asciiTheme="minorHAnsi" w:hAnsiTheme="minorHAnsi" w:cs="Arial"/>
                <w:sz w:val="20"/>
                <w:szCs w:val="20"/>
                <w:lang w:val="fr-FR"/>
              </w:rPr>
              <w:t xml:space="preserve">mit den </w:t>
            </w:r>
            <w:proofErr w:type="spellStart"/>
            <w:r w:rsidRPr="001B65DA">
              <w:rPr>
                <w:rFonts w:asciiTheme="minorHAnsi" w:hAnsiTheme="minorHAnsi" w:cs="Arial"/>
                <w:sz w:val="20"/>
                <w:szCs w:val="20"/>
                <w:lang w:val="fr-FR"/>
              </w:rPr>
              <w:t>frequenten</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Verben</w:t>
            </w:r>
            <w:proofErr w:type="spellEnd"/>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fr-FR"/>
              </w:rPr>
              <w:t>auf</w:t>
            </w:r>
            <w:proofErr w:type="spell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er</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w:t>
            </w:r>
            <w:proofErr w:type="spellStart"/>
            <w:r w:rsidRPr="001B65DA">
              <w:rPr>
                <w:rFonts w:asciiTheme="minorHAnsi" w:hAnsiTheme="minorHAnsi" w:cs="Arial"/>
                <w:i/>
                <w:iCs/>
                <w:sz w:val="20"/>
                <w:szCs w:val="20"/>
                <w:lang w:val="fr-FR"/>
              </w:rPr>
              <w:t>ir</w:t>
            </w:r>
            <w:proofErr w:type="spell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-(d)re</w:t>
            </w:r>
          </w:p>
          <w:p w:rsidR="001B65DA" w:rsidRPr="001B65DA" w:rsidRDefault="001B65DA" w:rsidP="001B65DA">
            <w:pPr>
              <w:rPr>
                <w:rFonts w:asciiTheme="minorHAnsi" w:hAnsiTheme="minorHAnsi" w:cs="Arial"/>
                <w:sz w:val="20"/>
                <w:szCs w:val="20"/>
                <w:lang w:val="fr-FR"/>
              </w:rPr>
            </w:pPr>
            <w:proofErr w:type="spellStart"/>
            <w:r w:rsidRPr="001B65DA">
              <w:rPr>
                <w:rFonts w:asciiTheme="minorHAnsi" w:hAnsiTheme="minorHAnsi" w:cs="Arial"/>
                <w:sz w:val="20"/>
                <w:szCs w:val="20"/>
                <w:lang w:val="fr-FR"/>
              </w:rPr>
              <w:t>sowie</w:t>
            </w:r>
            <w:proofErr w:type="spellEnd"/>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être</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avoir</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aller</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faire</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dire</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mettre</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prendre</w:t>
            </w: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venir</w:t>
            </w:r>
          </w:p>
        </w:tc>
        <w:tc>
          <w:tcPr>
            <w:tcW w:w="3402" w:type="dxa"/>
          </w:tcPr>
          <w:p w:rsidR="001B65DA" w:rsidRPr="001B65DA" w:rsidRDefault="001B65DA" w:rsidP="001B65DA">
            <w:pPr>
              <w:pageBreakBefore/>
              <w:autoSpaceDE w:val="0"/>
              <w:autoSpaceDN w:val="0"/>
              <w:adjustRightInd w:val="0"/>
              <w:rPr>
                <w:rFonts w:asciiTheme="minorHAnsi" w:hAnsiTheme="minorHAnsi" w:cs="Arial"/>
                <w:iCs/>
                <w:sz w:val="20"/>
                <w:szCs w:val="20"/>
              </w:rPr>
            </w:pPr>
            <w:r w:rsidRPr="001B65DA">
              <w:rPr>
                <w:rFonts w:asciiTheme="minorHAnsi" w:hAnsiTheme="minorHAnsi" w:cs="Arial"/>
                <w:sz w:val="20"/>
                <w:szCs w:val="20"/>
              </w:rPr>
              <w:t xml:space="preserve">(13) </w:t>
            </w:r>
            <w:r w:rsidR="008373D5" w:rsidRPr="001B65DA">
              <w:rPr>
                <w:rFonts w:asciiTheme="minorHAnsi" w:hAnsiTheme="minorHAnsi" w:cs="Arial"/>
                <w:sz w:val="20"/>
                <w:szCs w:val="20"/>
              </w:rPr>
              <w:t>Sachverhalte als möglich darstellen</w:t>
            </w:r>
            <w:r w:rsidR="008373D5">
              <w:rPr>
                <w:rFonts w:asciiTheme="minorHAnsi" w:hAnsiTheme="minorHAnsi" w:cs="Arial"/>
                <w:sz w:val="20"/>
                <w:szCs w:val="20"/>
              </w:rPr>
              <w:t>, Willen und</w:t>
            </w:r>
            <w:r w:rsidR="008373D5" w:rsidRPr="001B65DA">
              <w:rPr>
                <w:rFonts w:asciiTheme="minorHAnsi" w:hAnsiTheme="minorHAnsi" w:cs="Arial"/>
                <w:sz w:val="20"/>
                <w:szCs w:val="20"/>
              </w:rPr>
              <w:t xml:space="preserve"> Verpflichtung äußern</w:t>
            </w:r>
          </w:p>
          <w:p w:rsidR="001B65DA" w:rsidRPr="001B65DA" w:rsidRDefault="001B65DA" w:rsidP="001B65DA">
            <w:pPr>
              <w:pageBreakBefore/>
              <w:autoSpaceDE w:val="0"/>
              <w:autoSpaceDN w:val="0"/>
              <w:adjustRightInd w:val="0"/>
              <w:rPr>
                <w:rFonts w:asciiTheme="minorHAnsi" w:hAnsiTheme="minorHAnsi" w:cs="Arial"/>
                <w:iCs/>
                <w:sz w:val="20"/>
                <w:szCs w:val="20"/>
                <w:lang w:val="fr-FR"/>
              </w:rPr>
            </w:pPr>
            <w:r w:rsidRPr="001B65DA">
              <w:rPr>
                <w:rFonts w:asciiTheme="minorHAnsi" w:hAnsiTheme="minorHAnsi" w:cs="Arial"/>
                <w:iCs/>
                <w:sz w:val="20"/>
                <w:szCs w:val="20"/>
                <w:lang w:val="fr-FR"/>
              </w:rPr>
              <w:t xml:space="preserve">- </w:t>
            </w:r>
            <w:proofErr w:type="spellStart"/>
            <w:r w:rsidRPr="001B65DA">
              <w:rPr>
                <w:rFonts w:asciiTheme="minorHAnsi" w:hAnsiTheme="minorHAnsi" w:cs="Arial"/>
                <w:i/>
                <w:sz w:val="20"/>
                <w:szCs w:val="20"/>
                <w:lang w:val="en-US"/>
              </w:rPr>
              <w:t>conditionnel</w:t>
            </w:r>
            <w:proofErr w:type="spellEnd"/>
            <w:r w:rsidRPr="001B65DA">
              <w:rPr>
                <w:rFonts w:asciiTheme="minorHAnsi" w:hAnsiTheme="minorHAnsi" w:cs="Arial"/>
                <w:i/>
                <w:sz w:val="20"/>
                <w:szCs w:val="20"/>
                <w:lang w:val="en-US"/>
              </w:rPr>
              <w:t xml:space="preserve"> </w:t>
            </w:r>
            <w:proofErr w:type="spellStart"/>
            <w:r w:rsidRPr="001B65DA">
              <w:rPr>
                <w:rFonts w:asciiTheme="minorHAnsi" w:hAnsiTheme="minorHAnsi" w:cs="Arial"/>
                <w:i/>
                <w:sz w:val="20"/>
                <w:szCs w:val="20"/>
                <w:lang w:val="en-US"/>
              </w:rPr>
              <w:t>présent</w:t>
            </w:r>
            <w:proofErr w:type="spellEnd"/>
          </w:p>
          <w:p w:rsidR="001B65DA" w:rsidRPr="001B65DA" w:rsidRDefault="001B65DA" w:rsidP="001B65DA">
            <w:pPr>
              <w:pageBreakBefore/>
              <w:autoSpaceDE w:val="0"/>
              <w:autoSpaceDN w:val="0"/>
              <w:adjustRightInd w:val="0"/>
              <w:rPr>
                <w:rFonts w:asciiTheme="minorHAnsi" w:hAnsiTheme="minorHAnsi" w:cs="Arial"/>
                <w:iCs/>
                <w:sz w:val="20"/>
                <w:szCs w:val="20"/>
                <w:lang w:val="fr-FR"/>
              </w:rPr>
            </w:pPr>
            <w:r w:rsidRPr="001B65DA">
              <w:rPr>
                <w:rFonts w:asciiTheme="minorHAnsi" w:hAnsiTheme="minorHAnsi" w:cs="Arial"/>
                <w:iCs/>
                <w:sz w:val="20"/>
                <w:szCs w:val="20"/>
                <w:lang w:val="fr-FR"/>
              </w:rPr>
              <w:t xml:space="preserve">- </w:t>
            </w:r>
            <w:proofErr w:type="spellStart"/>
            <w:r w:rsidRPr="001B65DA">
              <w:rPr>
                <w:rFonts w:asciiTheme="minorHAnsi" w:hAnsiTheme="minorHAnsi" w:cs="Arial"/>
                <w:i/>
                <w:sz w:val="20"/>
                <w:szCs w:val="20"/>
                <w:lang w:val="en-US"/>
              </w:rPr>
              <w:t>conditionnel</w:t>
            </w:r>
            <w:proofErr w:type="spellEnd"/>
            <w:r w:rsidRPr="001B65DA">
              <w:rPr>
                <w:rFonts w:asciiTheme="minorHAnsi" w:hAnsiTheme="minorHAnsi" w:cs="Arial"/>
                <w:i/>
                <w:sz w:val="20"/>
                <w:szCs w:val="20"/>
                <w:lang w:val="en-US"/>
              </w:rPr>
              <w:t xml:space="preserve"> passé</w:t>
            </w:r>
          </w:p>
          <w:p w:rsidR="001B65DA" w:rsidRPr="001B65DA" w:rsidRDefault="001B65DA" w:rsidP="001B65DA">
            <w:pPr>
              <w:pageBreakBefore/>
              <w:autoSpaceDE w:val="0"/>
              <w:autoSpaceDN w:val="0"/>
              <w:adjustRightInd w:val="0"/>
              <w:rPr>
                <w:rFonts w:asciiTheme="minorHAnsi" w:hAnsiTheme="minorHAnsi" w:cs="Arial"/>
                <w:b/>
                <w:sz w:val="20"/>
                <w:szCs w:val="20"/>
                <w:lang w:val="fr-FR"/>
              </w:rPr>
            </w:pPr>
            <w:r w:rsidRPr="001B65DA">
              <w:rPr>
                <w:rFonts w:asciiTheme="minorHAnsi" w:hAnsiTheme="minorHAnsi" w:cs="Arial"/>
                <w:sz w:val="20"/>
                <w:szCs w:val="20"/>
                <w:lang w:val="fr-FR"/>
              </w:rPr>
              <w:t xml:space="preserve">- </w:t>
            </w:r>
            <w:proofErr w:type="spellStart"/>
            <w:r w:rsidRPr="001B65DA">
              <w:rPr>
                <w:rFonts w:asciiTheme="minorHAnsi" w:hAnsiTheme="minorHAnsi" w:cs="Arial"/>
                <w:sz w:val="20"/>
                <w:szCs w:val="20"/>
                <w:lang w:val="en-US"/>
              </w:rPr>
              <w:t>weitere</w:t>
            </w:r>
            <w:proofErr w:type="spellEnd"/>
            <w:r w:rsidRPr="001B65DA">
              <w:rPr>
                <w:rFonts w:asciiTheme="minorHAnsi" w:hAnsiTheme="minorHAnsi" w:cs="Arial"/>
                <w:sz w:val="20"/>
                <w:szCs w:val="20"/>
                <w:lang w:val="en-US"/>
              </w:rPr>
              <w:t xml:space="preserve"> </w:t>
            </w:r>
            <w:proofErr w:type="spellStart"/>
            <w:r w:rsidRPr="001B65DA">
              <w:rPr>
                <w:rFonts w:asciiTheme="minorHAnsi" w:hAnsiTheme="minorHAnsi" w:cs="Arial"/>
                <w:sz w:val="20"/>
                <w:szCs w:val="20"/>
                <w:lang w:val="en-US"/>
              </w:rPr>
              <w:t>Auslöser</w:t>
            </w:r>
            <w:proofErr w:type="spellEnd"/>
            <w:r w:rsidR="008373D5">
              <w:rPr>
                <w:rFonts w:asciiTheme="minorHAnsi" w:hAnsiTheme="minorHAnsi" w:cs="Arial"/>
                <w:sz w:val="20"/>
                <w:szCs w:val="20"/>
                <w:lang w:val="en-US"/>
              </w:rPr>
              <w:t xml:space="preserve"> </w:t>
            </w:r>
            <w:proofErr w:type="gramStart"/>
            <w:r w:rsidR="008373D5">
              <w:rPr>
                <w:rFonts w:asciiTheme="minorHAnsi" w:hAnsiTheme="minorHAnsi" w:cs="Arial"/>
                <w:sz w:val="20"/>
                <w:szCs w:val="20"/>
                <w:lang w:val="en-US"/>
              </w:rPr>
              <w:t xml:space="preserve">des </w:t>
            </w:r>
            <w:r w:rsidR="008373D5" w:rsidRPr="001B65DA">
              <w:rPr>
                <w:rFonts w:asciiTheme="minorHAnsi" w:hAnsiTheme="minorHAnsi" w:cs="Arial"/>
                <w:i/>
                <w:sz w:val="20"/>
                <w:szCs w:val="20"/>
                <w:lang w:val="fr-FR"/>
              </w:rPr>
              <w:t>subjonctif</w:t>
            </w:r>
            <w:proofErr w:type="gramEnd"/>
            <w:r w:rsidR="008373D5">
              <w:rPr>
                <w:rFonts w:asciiTheme="minorHAnsi" w:hAnsiTheme="minorHAnsi" w:cs="Arial"/>
                <w:sz w:val="20"/>
                <w:szCs w:val="20"/>
                <w:lang w:val="fr-FR"/>
              </w:rPr>
              <w:t> </w:t>
            </w:r>
          </w:p>
          <w:p w:rsidR="001B65DA" w:rsidRPr="001B65DA" w:rsidRDefault="001B65DA" w:rsidP="001B65DA">
            <w:pPr>
              <w:rPr>
                <w:rFonts w:asciiTheme="minorHAnsi" w:hAnsiTheme="minorHAnsi" w:cs="Arial"/>
                <w:sz w:val="20"/>
                <w:szCs w:val="20"/>
                <w:lang w:val="fr-FR"/>
              </w:rPr>
            </w:pPr>
          </w:p>
        </w:tc>
        <w:tc>
          <w:tcPr>
            <w:tcW w:w="3402" w:type="dxa"/>
          </w:tcPr>
          <w:p w:rsidR="001B65DA" w:rsidRPr="001B65DA" w:rsidRDefault="008373D5" w:rsidP="001B65DA">
            <w:pPr>
              <w:autoSpaceDE w:val="0"/>
              <w:autoSpaceDN w:val="0"/>
              <w:adjustRightInd w:val="0"/>
              <w:rPr>
                <w:rFonts w:asciiTheme="minorHAnsi" w:eastAsia="TeXGyreHeros-Regular" w:hAnsiTheme="minorHAnsi" w:cs="Calibri"/>
                <w:sz w:val="20"/>
                <w:szCs w:val="20"/>
                <w:lang w:val="fr-FR"/>
              </w:rPr>
            </w:pPr>
            <w:r>
              <w:rPr>
                <w:rFonts w:asciiTheme="minorHAnsi" w:eastAsia="TeXGyreHeros-Regular" w:hAnsiTheme="minorHAnsi" w:cs="Calibri"/>
                <w:sz w:val="20"/>
                <w:szCs w:val="20"/>
                <w:lang w:val="fr-FR"/>
              </w:rPr>
              <w:t>(13) [</w:t>
            </w:r>
            <w:proofErr w:type="spellStart"/>
            <w:r>
              <w:rPr>
                <w:rFonts w:asciiTheme="minorHAnsi" w:eastAsia="TeXGyreHeros-Regular" w:hAnsiTheme="minorHAnsi" w:cs="Calibri"/>
                <w:sz w:val="20"/>
                <w:szCs w:val="20"/>
                <w:lang w:val="fr-FR"/>
              </w:rPr>
              <w:t>in</w:t>
            </w:r>
            <w:proofErr w:type="spellEnd"/>
            <w:r>
              <w:rPr>
                <w:rFonts w:asciiTheme="minorHAnsi" w:eastAsia="TeXGyreHeros-Regular" w:hAnsiTheme="minorHAnsi" w:cs="Calibri"/>
                <w:sz w:val="20"/>
                <w:szCs w:val="20"/>
                <w:lang w:val="fr-FR"/>
              </w:rPr>
              <w:t xml:space="preserve"> 9/10]</w:t>
            </w:r>
          </w:p>
          <w:p w:rsidR="001B65DA" w:rsidRPr="001B65DA" w:rsidRDefault="001B65DA" w:rsidP="001B65DA">
            <w:pPr>
              <w:rPr>
                <w:rFonts w:asciiTheme="minorHAnsi" w:hAnsiTheme="minorHAnsi" w:cs="Arial"/>
                <w:b/>
                <w:sz w:val="20"/>
                <w:szCs w:val="20"/>
                <w:lang w:val="fr-FR"/>
              </w:rPr>
            </w:pPr>
          </w:p>
        </w:tc>
      </w:tr>
      <w:tr w:rsidR="001B65DA" w:rsidRPr="003C3707" w:rsidTr="0096442B">
        <w:tc>
          <w:tcPr>
            <w:tcW w:w="3402" w:type="dxa"/>
            <w:tcBorders>
              <w:right w:val="single" w:sz="4" w:space="0" w:color="auto"/>
            </w:tcBorders>
          </w:tcPr>
          <w:p w:rsidR="003C3707" w:rsidRDefault="001B65DA" w:rsidP="001B65DA">
            <w:pPr>
              <w:rPr>
                <w:rFonts w:asciiTheme="minorHAnsi" w:hAnsiTheme="minorHAnsi" w:cs="Arial"/>
                <w:color w:val="404040" w:themeColor="text1" w:themeTint="BF"/>
                <w:sz w:val="20"/>
                <w:szCs w:val="20"/>
              </w:rPr>
            </w:pPr>
            <w:r w:rsidRPr="00D875D3">
              <w:rPr>
                <w:rFonts w:asciiTheme="minorHAnsi" w:hAnsiTheme="minorHAnsi" w:cs="Arial"/>
                <w:color w:val="404040" w:themeColor="text1" w:themeTint="BF"/>
                <w:sz w:val="20"/>
                <w:szCs w:val="20"/>
              </w:rPr>
              <w:lastRenderedPageBreak/>
              <w:t>(14) Begründungen äußern</w:t>
            </w:r>
            <w:r w:rsidR="008373D5">
              <w:rPr>
                <w:rFonts w:asciiTheme="minorHAnsi" w:hAnsiTheme="minorHAnsi" w:cs="Arial"/>
                <w:color w:val="404040" w:themeColor="text1" w:themeTint="BF"/>
                <w:sz w:val="20"/>
                <w:szCs w:val="20"/>
              </w:rPr>
              <w:t>.</w:t>
            </w:r>
          </w:p>
          <w:p w:rsidR="001B65DA" w:rsidRPr="00D875D3" w:rsidRDefault="003C3707" w:rsidP="001B65DA">
            <w:pPr>
              <w:rPr>
                <w:rFonts w:asciiTheme="minorHAnsi" w:hAnsiTheme="minorHAnsi" w:cs="Arial"/>
                <w:i/>
                <w:color w:val="404040" w:themeColor="text1" w:themeTint="BF"/>
                <w:sz w:val="20"/>
                <w:szCs w:val="20"/>
              </w:rPr>
            </w:pPr>
            <w:r>
              <w:rPr>
                <w:rFonts w:asciiTheme="minorHAnsi" w:hAnsiTheme="minorHAnsi" w:cs="Arial"/>
                <w:i/>
                <w:iCs/>
                <w:color w:val="404040" w:themeColor="text1" w:themeTint="BF"/>
                <w:sz w:val="20"/>
                <w:szCs w:val="20"/>
              </w:rPr>
              <w:t xml:space="preserve">- </w:t>
            </w:r>
            <w:proofErr w:type="spellStart"/>
            <w:r w:rsidR="001B65DA" w:rsidRPr="00D875D3">
              <w:rPr>
                <w:rFonts w:asciiTheme="minorHAnsi" w:hAnsiTheme="minorHAnsi" w:cs="Arial"/>
                <w:i/>
                <w:iCs/>
                <w:color w:val="404040" w:themeColor="text1" w:themeTint="BF"/>
                <w:sz w:val="20"/>
                <w:szCs w:val="20"/>
              </w:rPr>
              <w:t>parce</w:t>
            </w:r>
            <w:proofErr w:type="spellEnd"/>
            <w:r w:rsidR="001B65DA" w:rsidRPr="00D875D3">
              <w:rPr>
                <w:rFonts w:asciiTheme="minorHAnsi" w:hAnsiTheme="minorHAnsi" w:cs="Arial"/>
                <w:i/>
                <w:iCs/>
                <w:color w:val="404040" w:themeColor="text1" w:themeTint="BF"/>
                <w:sz w:val="20"/>
                <w:szCs w:val="20"/>
              </w:rPr>
              <w:t xml:space="preserve"> </w:t>
            </w:r>
            <w:proofErr w:type="spellStart"/>
            <w:r w:rsidR="001B65DA" w:rsidRPr="00D875D3">
              <w:rPr>
                <w:rFonts w:asciiTheme="minorHAnsi" w:hAnsiTheme="minorHAnsi" w:cs="Arial"/>
                <w:i/>
                <w:iCs/>
                <w:color w:val="404040" w:themeColor="text1" w:themeTint="BF"/>
                <w:sz w:val="20"/>
                <w:szCs w:val="20"/>
              </w:rPr>
              <w:t>que</w:t>
            </w:r>
            <w:proofErr w:type="spellEnd"/>
          </w:p>
          <w:p w:rsidR="001B65DA" w:rsidRPr="00D875D3" w:rsidRDefault="001B65DA" w:rsidP="001B65DA">
            <w:pPr>
              <w:rPr>
                <w:rFonts w:asciiTheme="minorHAnsi" w:hAnsiTheme="minorHAnsi" w:cs="Arial"/>
                <w:b/>
                <w:color w:val="404040" w:themeColor="text1" w:themeTint="BF"/>
                <w:sz w:val="20"/>
                <w:szCs w:val="20"/>
                <w:lang w:val="fr-FR"/>
              </w:rPr>
            </w:pPr>
          </w:p>
        </w:tc>
        <w:tc>
          <w:tcPr>
            <w:tcW w:w="992" w:type="dxa"/>
            <w:tcBorders>
              <w:top w:val="nil"/>
              <w:left w:val="single" w:sz="4" w:space="0" w:color="auto"/>
              <w:bottom w:val="nil"/>
              <w:right w:val="single" w:sz="4" w:space="0" w:color="auto"/>
            </w:tcBorders>
          </w:tcPr>
          <w:p w:rsidR="001B65DA" w:rsidRPr="001B65DA" w:rsidRDefault="001B65DA" w:rsidP="001B65DA">
            <w:pPr>
              <w:rPr>
                <w:rFonts w:asciiTheme="minorHAnsi" w:hAnsiTheme="minorHAnsi"/>
                <w:sz w:val="20"/>
                <w:szCs w:val="20"/>
                <w:lang w:val="fr-FR"/>
              </w:rPr>
            </w:pPr>
          </w:p>
        </w:tc>
        <w:tc>
          <w:tcPr>
            <w:tcW w:w="3402" w:type="dxa"/>
            <w:tcBorders>
              <w:left w:val="single" w:sz="4" w:space="0" w:color="auto"/>
            </w:tcBorders>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lang w:val="fr-FR"/>
              </w:rPr>
              <w:t xml:space="preserve">(14) </w:t>
            </w:r>
            <w:r w:rsidRPr="001B65DA">
              <w:rPr>
                <w:rFonts w:asciiTheme="minorHAnsi" w:hAnsiTheme="minorHAnsi" w:cs="Arial"/>
                <w:sz w:val="20"/>
                <w:szCs w:val="20"/>
              </w:rPr>
              <w:t>Begründungen, Argumente und Folgen äußern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xml:space="preserve">- unter anderem mit </w:t>
            </w:r>
            <w:proofErr w:type="spellStart"/>
            <w:r w:rsidRPr="001B65DA">
              <w:rPr>
                <w:rFonts w:asciiTheme="minorHAnsi" w:hAnsiTheme="minorHAnsi" w:cs="Arial"/>
                <w:i/>
                <w:iCs/>
                <w:sz w:val="20"/>
                <w:szCs w:val="20"/>
              </w:rPr>
              <w:t>parce</w:t>
            </w:r>
            <w:proofErr w:type="spellEnd"/>
            <w:r w:rsidRPr="001B65DA">
              <w:rPr>
                <w:rFonts w:asciiTheme="minorHAnsi" w:hAnsiTheme="minorHAnsi" w:cs="Arial"/>
                <w:i/>
                <w:iCs/>
                <w:sz w:val="20"/>
                <w:szCs w:val="20"/>
              </w:rPr>
              <w:t xml:space="preserve"> </w:t>
            </w:r>
            <w:proofErr w:type="spellStart"/>
            <w:r w:rsidRPr="001B65DA">
              <w:rPr>
                <w:rFonts w:asciiTheme="minorHAnsi" w:hAnsiTheme="minorHAnsi" w:cs="Arial"/>
                <w:i/>
                <w:iCs/>
                <w:sz w:val="20"/>
                <w:szCs w:val="20"/>
              </w:rPr>
              <w:t>que</w:t>
            </w:r>
            <w:proofErr w:type="spellEnd"/>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c'est</w:t>
            </w:r>
            <w:proofErr w:type="spellEnd"/>
            <w:r w:rsidRPr="001B65DA">
              <w:rPr>
                <w:rFonts w:asciiTheme="minorHAnsi" w:hAnsiTheme="minorHAnsi" w:cs="Arial"/>
                <w:i/>
                <w:iCs/>
                <w:sz w:val="20"/>
                <w:szCs w:val="20"/>
              </w:rPr>
              <w:t xml:space="preserve"> </w:t>
            </w:r>
            <w:proofErr w:type="spellStart"/>
            <w:r w:rsidRPr="001B65DA">
              <w:rPr>
                <w:rFonts w:asciiTheme="minorHAnsi" w:hAnsiTheme="minorHAnsi" w:cs="Arial"/>
                <w:i/>
                <w:iCs/>
                <w:sz w:val="20"/>
                <w:szCs w:val="20"/>
              </w:rPr>
              <w:t>pourquoi</w:t>
            </w:r>
            <w:proofErr w:type="spellEnd"/>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comme</w:t>
            </w:r>
            <w:proofErr w:type="spellEnd"/>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alors</w:t>
            </w:r>
            <w:proofErr w:type="spellEnd"/>
            <w:r w:rsidRPr="001B65DA">
              <w:rPr>
                <w:rFonts w:asciiTheme="minorHAnsi" w:hAnsiTheme="minorHAnsi" w:cs="Arial"/>
                <w:sz w:val="20"/>
                <w:szCs w:val="20"/>
              </w:rPr>
              <w:t xml:space="preserve">, </w:t>
            </w:r>
            <w:r w:rsidRPr="001B65DA">
              <w:rPr>
                <w:rFonts w:asciiTheme="minorHAnsi" w:hAnsiTheme="minorHAnsi" w:cs="Arial"/>
                <w:i/>
                <w:iCs/>
                <w:sz w:val="20"/>
                <w:szCs w:val="20"/>
              </w:rPr>
              <w:t xml:space="preserve">par </w:t>
            </w:r>
            <w:proofErr w:type="spellStart"/>
            <w:r w:rsidRPr="001B65DA">
              <w:rPr>
                <w:rFonts w:asciiTheme="minorHAnsi" w:hAnsiTheme="minorHAnsi" w:cs="Arial"/>
                <w:i/>
                <w:iCs/>
                <w:sz w:val="20"/>
                <w:szCs w:val="20"/>
              </w:rPr>
              <w:t>contre</w:t>
            </w:r>
            <w:proofErr w:type="spellEnd"/>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donc</w:t>
            </w:r>
            <w:proofErr w:type="spellEnd"/>
          </w:p>
        </w:tc>
        <w:tc>
          <w:tcPr>
            <w:tcW w:w="3402" w:type="dxa"/>
          </w:tcPr>
          <w:p w:rsidR="001B65DA" w:rsidRDefault="001B65DA" w:rsidP="003C3707">
            <w:pPr>
              <w:rPr>
                <w:rFonts w:asciiTheme="minorHAnsi" w:hAnsiTheme="minorHAnsi" w:cs="Arial"/>
                <w:sz w:val="20"/>
                <w:szCs w:val="20"/>
              </w:rPr>
            </w:pPr>
            <w:r w:rsidRPr="001B65DA">
              <w:rPr>
                <w:rFonts w:asciiTheme="minorHAnsi" w:hAnsiTheme="minorHAnsi" w:cs="Arial"/>
                <w:sz w:val="20"/>
                <w:szCs w:val="20"/>
              </w:rPr>
              <w:t xml:space="preserve">(14) </w:t>
            </w:r>
            <w:r w:rsidR="003C3707">
              <w:rPr>
                <w:rFonts w:asciiTheme="minorHAnsi" w:hAnsiTheme="minorHAnsi" w:cs="Arial"/>
                <w:sz w:val="20"/>
                <w:szCs w:val="20"/>
              </w:rPr>
              <w:t>differenziert Begründungen formulieren, Argumente vorbringen und abwägen</w:t>
            </w:r>
          </w:p>
          <w:p w:rsidR="003C3707" w:rsidRPr="003C3707" w:rsidRDefault="003C3707" w:rsidP="008373D5">
            <w:pPr>
              <w:rPr>
                <w:rFonts w:asciiTheme="minorHAnsi" w:hAnsiTheme="minorHAnsi" w:cs="Arial"/>
                <w:sz w:val="20"/>
                <w:szCs w:val="20"/>
              </w:rPr>
            </w:pPr>
            <w:r>
              <w:rPr>
                <w:rFonts w:asciiTheme="minorHAnsi" w:hAnsiTheme="minorHAnsi" w:cs="Arial"/>
                <w:sz w:val="20"/>
                <w:szCs w:val="20"/>
              </w:rPr>
              <w:t xml:space="preserve">- kausale, konsekutive, adversative, konzessive und finale Verknüpfungen (Infinitivkonstruktionen mit </w:t>
            </w:r>
            <w:proofErr w:type="spellStart"/>
            <w:r w:rsidRPr="003C3707">
              <w:rPr>
                <w:rFonts w:asciiTheme="minorHAnsi" w:hAnsiTheme="minorHAnsi" w:cs="Arial"/>
                <w:i/>
                <w:sz w:val="20"/>
                <w:szCs w:val="20"/>
              </w:rPr>
              <w:t>pour</w:t>
            </w:r>
            <w:proofErr w:type="spellEnd"/>
            <w:r>
              <w:rPr>
                <w:rFonts w:asciiTheme="minorHAnsi" w:hAnsiTheme="minorHAnsi" w:cs="Arial"/>
                <w:sz w:val="20"/>
                <w:szCs w:val="20"/>
              </w:rPr>
              <w:t xml:space="preserve"> und </w:t>
            </w:r>
            <w:proofErr w:type="spellStart"/>
            <w:r w:rsidRPr="003C3707">
              <w:rPr>
                <w:rFonts w:asciiTheme="minorHAnsi" w:hAnsiTheme="minorHAnsi" w:cs="Arial"/>
                <w:i/>
                <w:sz w:val="20"/>
                <w:szCs w:val="20"/>
              </w:rPr>
              <w:t>sans</w:t>
            </w:r>
            <w:proofErr w:type="spellEnd"/>
            <w:r>
              <w:rPr>
                <w:rFonts w:asciiTheme="minorHAnsi" w:hAnsiTheme="minorHAnsi" w:cs="Arial"/>
                <w:sz w:val="20"/>
                <w:szCs w:val="20"/>
              </w:rPr>
              <w:t xml:space="preserve"> sowie weitere Adverbialsätze (</w:t>
            </w:r>
            <w:proofErr w:type="spellStart"/>
            <w:r w:rsidRPr="003C3707">
              <w:rPr>
                <w:rFonts w:asciiTheme="minorHAnsi" w:hAnsiTheme="minorHAnsi" w:cs="Arial"/>
                <w:i/>
                <w:sz w:val="20"/>
                <w:szCs w:val="20"/>
              </w:rPr>
              <w:t>sans</w:t>
            </w:r>
            <w:proofErr w:type="spellEnd"/>
            <w:r w:rsidRPr="003C3707">
              <w:rPr>
                <w:rFonts w:asciiTheme="minorHAnsi" w:hAnsiTheme="minorHAnsi" w:cs="Arial"/>
                <w:i/>
                <w:sz w:val="20"/>
                <w:szCs w:val="20"/>
              </w:rPr>
              <w:t xml:space="preserve"> </w:t>
            </w:r>
            <w:proofErr w:type="spellStart"/>
            <w:r w:rsidRPr="003C3707">
              <w:rPr>
                <w:rFonts w:asciiTheme="minorHAnsi" w:hAnsiTheme="minorHAnsi" w:cs="Arial"/>
                <w:i/>
                <w:sz w:val="20"/>
                <w:szCs w:val="20"/>
              </w:rPr>
              <w:t>que</w:t>
            </w:r>
            <w:proofErr w:type="spellEnd"/>
            <w:r w:rsidRPr="003C3707">
              <w:rPr>
                <w:rFonts w:asciiTheme="minorHAnsi" w:hAnsiTheme="minorHAnsi" w:cs="Arial"/>
                <w:i/>
                <w:sz w:val="20"/>
                <w:szCs w:val="20"/>
              </w:rPr>
              <w:t xml:space="preserve">, </w:t>
            </w:r>
            <w:proofErr w:type="spellStart"/>
            <w:r w:rsidRPr="003C3707">
              <w:rPr>
                <w:rFonts w:asciiTheme="minorHAnsi" w:hAnsiTheme="minorHAnsi" w:cs="Arial"/>
                <w:i/>
                <w:sz w:val="20"/>
                <w:szCs w:val="20"/>
              </w:rPr>
              <w:t>pour</w:t>
            </w:r>
            <w:proofErr w:type="spellEnd"/>
            <w:r w:rsidRPr="003C3707">
              <w:rPr>
                <w:rFonts w:asciiTheme="minorHAnsi" w:hAnsiTheme="minorHAnsi" w:cs="Arial"/>
                <w:i/>
                <w:sz w:val="20"/>
                <w:szCs w:val="20"/>
              </w:rPr>
              <w:t xml:space="preserve"> </w:t>
            </w:r>
            <w:proofErr w:type="spellStart"/>
            <w:r w:rsidRPr="003C3707">
              <w:rPr>
                <w:rFonts w:asciiTheme="minorHAnsi" w:hAnsiTheme="minorHAnsi" w:cs="Arial"/>
                <w:i/>
                <w:sz w:val="20"/>
                <w:szCs w:val="20"/>
              </w:rPr>
              <w:t>que</w:t>
            </w:r>
            <w:proofErr w:type="spellEnd"/>
            <w:r w:rsidRPr="003C3707">
              <w:rPr>
                <w:rFonts w:asciiTheme="minorHAnsi" w:hAnsiTheme="minorHAnsi" w:cs="Arial"/>
                <w:i/>
                <w:sz w:val="20"/>
                <w:szCs w:val="20"/>
              </w:rPr>
              <w:t xml:space="preserve">, </w:t>
            </w:r>
            <w:proofErr w:type="spellStart"/>
            <w:r w:rsidRPr="003C3707">
              <w:rPr>
                <w:rFonts w:asciiTheme="minorHAnsi" w:hAnsiTheme="minorHAnsi" w:cs="Arial"/>
                <w:i/>
                <w:sz w:val="20"/>
                <w:szCs w:val="20"/>
              </w:rPr>
              <w:t>bien</w:t>
            </w:r>
            <w:proofErr w:type="spellEnd"/>
            <w:r w:rsidRPr="003C3707">
              <w:rPr>
                <w:rFonts w:asciiTheme="minorHAnsi" w:hAnsiTheme="minorHAnsi" w:cs="Arial"/>
                <w:i/>
                <w:sz w:val="20"/>
                <w:szCs w:val="20"/>
              </w:rPr>
              <w:t xml:space="preserve"> </w:t>
            </w:r>
            <w:proofErr w:type="spellStart"/>
            <w:r w:rsidRPr="003C3707">
              <w:rPr>
                <w:rFonts w:asciiTheme="minorHAnsi" w:hAnsiTheme="minorHAnsi" w:cs="Arial"/>
                <w:i/>
                <w:sz w:val="20"/>
                <w:szCs w:val="20"/>
              </w:rPr>
              <w:t>que</w:t>
            </w:r>
            <w:proofErr w:type="spellEnd"/>
            <w:r w:rsidRPr="003C3707">
              <w:rPr>
                <w:rFonts w:asciiTheme="minorHAnsi" w:hAnsiTheme="minorHAnsi" w:cs="Arial"/>
                <w:i/>
                <w:sz w:val="20"/>
                <w:szCs w:val="20"/>
              </w:rPr>
              <w:t xml:space="preserve"> + </w:t>
            </w:r>
            <w:proofErr w:type="spellStart"/>
            <w:r w:rsidRPr="003C3707">
              <w:rPr>
                <w:rFonts w:asciiTheme="minorHAnsi" w:hAnsiTheme="minorHAnsi" w:cs="Arial"/>
                <w:i/>
                <w:sz w:val="20"/>
                <w:szCs w:val="20"/>
              </w:rPr>
              <w:t>subjonctif</w:t>
            </w:r>
            <w:proofErr w:type="spellEnd"/>
            <w:r>
              <w:rPr>
                <w:rFonts w:asciiTheme="minorHAnsi" w:hAnsiTheme="minorHAnsi" w:cs="Arial"/>
                <w:sz w:val="20"/>
                <w:szCs w:val="20"/>
              </w:rPr>
              <w:t>)</w:t>
            </w:r>
          </w:p>
        </w:tc>
        <w:tc>
          <w:tcPr>
            <w:tcW w:w="3402" w:type="dxa"/>
          </w:tcPr>
          <w:p w:rsidR="001B65DA" w:rsidRPr="003C3707" w:rsidRDefault="008373D5" w:rsidP="001B65DA">
            <w:pPr>
              <w:autoSpaceDE w:val="0"/>
              <w:autoSpaceDN w:val="0"/>
              <w:adjustRightInd w:val="0"/>
              <w:rPr>
                <w:rFonts w:asciiTheme="minorHAnsi" w:eastAsia="TeXGyreHeros-Regular" w:hAnsiTheme="minorHAnsi" w:cs="Calibri"/>
                <w:sz w:val="20"/>
                <w:szCs w:val="20"/>
              </w:rPr>
            </w:pPr>
            <w:r>
              <w:rPr>
                <w:rFonts w:asciiTheme="minorHAnsi" w:eastAsia="TeXGyreHeros-Regular" w:hAnsiTheme="minorHAnsi" w:cs="Calibri"/>
                <w:sz w:val="20"/>
                <w:szCs w:val="20"/>
                <w:lang w:val="fr-FR"/>
              </w:rPr>
              <w:t>(14) [</w:t>
            </w:r>
            <w:proofErr w:type="spellStart"/>
            <w:r>
              <w:rPr>
                <w:rFonts w:asciiTheme="minorHAnsi" w:eastAsia="TeXGyreHeros-Regular" w:hAnsiTheme="minorHAnsi" w:cs="Calibri"/>
                <w:sz w:val="20"/>
                <w:szCs w:val="20"/>
                <w:lang w:val="fr-FR"/>
              </w:rPr>
              <w:t>in</w:t>
            </w:r>
            <w:proofErr w:type="spellEnd"/>
            <w:r>
              <w:rPr>
                <w:rFonts w:asciiTheme="minorHAnsi" w:eastAsia="TeXGyreHeros-Regular" w:hAnsiTheme="minorHAnsi" w:cs="Calibri"/>
                <w:sz w:val="20"/>
                <w:szCs w:val="20"/>
                <w:lang w:val="fr-FR"/>
              </w:rPr>
              <w:t xml:space="preserve"> 9/10]</w:t>
            </w:r>
          </w:p>
          <w:p w:rsidR="001B65DA" w:rsidRPr="003C3707" w:rsidRDefault="001B65DA" w:rsidP="001B65DA">
            <w:pPr>
              <w:rPr>
                <w:rFonts w:asciiTheme="minorHAnsi" w:hAnsiTheme="minorHAnsi" w:cs="Arial"/>
                <w:b/>
                <w:sz w:val="20"/>
                <w:szCs w:val="20"/>
              </w:rPr>
            </w:pPr>
          </w:p>
        </w:tc>
      </w:tr>
      <w:tr w:rsidR="001B65DA" w:rsidTr="0096442B">
        <w:tc>
          <w:tcPr>
            <w:tcW w:w="3402" w:type="dxa"/>
            <w:tcBorders>
              <w:right w:val="single" w:sz="4" w:space="0" w:color="auto"/>
            </w:tcBorders>
          </w:tcPr>
          <w:p w:rsidR="001B65DA" w:rsidRPr="00D875D3" w:rsidRDefault="001B65DA" w:rsidP="001B65DA">
            <w:pPr>
              <w:rPr>
                <w:rFonts w:asciiTheme="minorHAnsi" w:hAnsiTheme="minorHAnsi" w:cs="Arial"/>
                <w:b/>
                <w:color w:val="404040" w:themeColor="text1" w:themeTint="BF"/>
                <w:sz w:val="20"/>
                <w:szCs w:val="20"/>
              </w:rPr>
            </w:pPr>
            <w:r w:rsidRPr="00D875D3">
              <w:rPr>
                <w:rFonts w:asciiTheme="minorHAnsi" w:hAnsiTheme="minorHAnsi" w:cs="TeXGyreHeros-Regular"/>
                <w:color w:val="404040" w:themeColor="text1" w:themeTint="BF"/>
                <w:sz w:val="20"/>
                <w:szCs w:val="20"/>
              </w:rPr>
              <w:t>(15) [in 7/8]</w:t>
            </w:r>
          </w:p>
        </w:tc>
        <w:tc>
          <w:tcPr>
            <w:tcW w:w="992" w:type="dxa"/>
            <w:tcBorders>
              <w:top w:val="nil"/>
              <w:left w:val="single" w:sz="4" w:space="0" w:color="auto"/>
              <w:bottom w:val="nil"/>
              <w:right w:val="single" w:sz="4" w:space="0" w:color="auto"/>
            </w:tcBorders>
          </w:tcPr>
          <w:p w:rsidR="001B65DA" w:rsidRPr="001B65DA" w:rsidRDefault="001B65DA" w:rsidP="001B65DA">
            <w:pPr>
              <w:rPr>
                <w:rFonts w:asciiTheme="minorHAnsi" w:hAnsiTheme="minorHAnsi"/>
                <w:sz w:val="20"/>
                <w:szCs w:val="20"/>
                <w:lang w:val="fr-FR"/>
              </w:rPr>
            </w:pPr>
          </w:p>
        </w:tc>
        <w:tc>
          <w:tcPr>
            <w:tcW w:w="3402" w:type="dxa"/>
            <w:tcBorders>
              <w:left w:val="single" w:sz="4" w:space="0" w:color="auto"/>
            </w:tcBorders>
          </w:tcPr>
          <w:p w:rsidR="001B65DA" w:rsidRPr="001B65DA" w:rsidRDefault="00077CA1" w:rsidP="001B65DA">
            <w:pPr>
              <w:rPr>
                <w:rFonts w:asciiTheme="minorHAnsi" w:hAnsiTheme="minorHAnsi" w:cs="Arial"/>
                <w:sz w:val="20"/>
                <w:szCs w:val="20"/>
                <w:lang w:val="fr-FR"/>
              </w:rPr>
            </w:pPr>
            <w:r>
              <w:rPr>
                <w:rFonts w:asciiTheme="minorHAnsi" w:hAnsiTheme="minorHAnsi" w:cs="Arial"/>
                <w:sz w:val="20"/>
                <w:szCs w:val="20"/>
                <w:lang w:val="fr-FR"/>
              </w:rPr>
              <w:t>(15) [</w:t>
            </w:r>
            <w:proofErr w:type="spellStart"/>
            <w:r>
              <w:rPr>
                <w:rFonts w:asciiTheme="minorHAnsi" w:hAnsiTheme="minorHAnsi" w:cs="Arial"/>
                <w:sz w:val="20"/>
                <w:szCs w:val="20"/>
                <w:lang w:val="fr-FR"/>
              </w:rPr>
              <w:t>in</w:t>
            </w:r>
            <w:proofErr w:type="spellEnd"/>
            <w:r>
              <w:rPr>
                <w:rFonts w:asciiTheme="minorHAnsi" w:hAnsiTheme="minorHAnsi" w:cs="Arial"/>
                <w:sz w:val="20"/>
                <w:szCs w:val="20"/>
                <w:lang w:val="fr-FR"/>
              </w:rPr>
              <w:t xml:space="preserve"> 9/10]</w:t>
            </w:r>
          </w:p>
          <w:p w:rsidR="001B65DA" w:rsidRPr="001B65DA" w:rsidRDefault="001B65DA" w:rsidP="001B65DA">
            <w:pPr>
              <w:rPr>
                <w:rFonts w:asciiTheme="minorHAnsi" w:hAnsiTheme="minorHAnsi" w:cs="Arial"/>
                <w:sz w:val="20"/>
                <w:szCs w:val="20"/>
                <w:lang w:val="fr-FR"/>
              </w:rPr>
            </w:pPr>
          </w:p>
        </w:tc>
        <w:tc>
          <w:tcPr>
            <w:tcW w:w="3402" w:type="dxa"/>
          </w:tcPr>
          <w:p w:rsidR="001B65DA" w:rsidRPr="001B65DA" w:rsidRDefault="001B65DA" w:rsidP="001B65DA">
            <w:pPr>
              <w:rPr>
                <w:rFonts w:asciiTheme="minorHAnsi" w:hAnsiTheme="minorHAnsi" w:cs="Arial"/>
                <w:sz w:val="20"/>
                <w:szCs w:val="20"/>
              </w:rPr>
            </w:pPr>
            <w:r w:rsidRPr="003C3707">
              <w:rPr>
                <w:rFonts w:asciiTheme="minorHAnsi" w:hAnsiTheme="minorHAnsi" w:cs="Arial"/>
                <w:sz w:val="20"/>
                <w:szCs w:val="20"/>
              </w:rPr>
              <w:t>(</w:t>
            </w:r>
            <w:r w:rsidRPr="001B65DA">
              <w:rPr>
                <w:rFonts w:asciiTheme="minorHAnsi" w:hAnsiTheme="minorHAnsi" w:cs="Arial"/>
                <w:sz w:val="20"/>
                <w:szCs w:val="20"/>
              </w:rPr>
              <w:t>15) eine Annahme, Hypothese und Bedingung zunehmend differenziert formulieren</w:t>
            </w:r>
          </w:p>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xml:space="preserve">- konditionales Satzgefüge mit </w:t>
            </w:r>
            <w:r w:rsidRPr="001B65DA">
              <w:rPr>
                <w:rFonts w:asciiTheme="minorHAnsi" w:hAnsiTheme="minorHAnsi" w:cs="Arial"/>
                <w:i/>
                <w:iCs/>
                <w:sz w:val="20"/>
                <w:szCs w:val="20"/>
              </w:rPr>
              <w:t xml:space="preserve">si </w:t>
            </w:r>
            <w:r w:rsidRPr="001B65DA">
              <w:rPr>
                <w:rFonts w:asciiTheme="minorHAnsi" w:hAnsiTheme="minorHAnsi" w:cs="Arial"/>
                <w:sz w:val="20"/>
                <w:szCs w:val="20"/>
              </w:rPr>
              <w:t>in realen und irrealen Bedingungssätzen der Gegenwart und der</w:t>
            </w:r>
            <w:r w:rsidR="008373D5">
              <w:rPr>
                <w:rFonts w:asciiTheme="minorHAnsi" w:hAnsiTheme="minorHAnsi" w:cs="Arial"/>
                <w:sz w:val="20"/>
                <w:szCs w:val="20"/>
              </w:rPr>
              <w:t xml:space="preserve"> </w:t>
            </w:r>
            <w:r w:rsidRPr="001B65DA">
              <w:rPr>
                <w:rFonts w:asciiTheme="minorHAnsi" w:hAnsiTheme="minorHAnsi" w:cs="Arial"/>
                <w:sz w:val="20"/>
                <w:szCs w:val="20"/>
              </w:rPr>
              <w:t>Vergangenheit</w:t>
            </w:r>
          </w:p>
          <w:p w:rsidR="008373D5" w:rsidRDefault="008373D5" w:rsidP="001B65DA">
            <w:pPr>
              <w:rPr>
                <w:rFonts w:asciiTheme="minorHAnsi" w:hAnsiTheme="minorHAnsi" w:cs="Arial"/>
                <w:sz w:val="20"/>
                <w:szCs w:val="20"/>
              </w:rPr>
            </w:pPr>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conditionnel</w:t>
            </w:r>
            <w:proofErr w:type="spellEnd"/>
            <w:r w:rsidRPr="001B65DA">
              <w:rPr>
                <w:rFonts w:asciiTheme="minorHAnsi" w:hAnsiTheme="minorHAnsi" w:cs="Arial"/>
                <w:i/>
                <w:iCs/>
                <w:sz w:val="20"/>
                <w:szCs w:val="20"/>
              </w:rPr>
              <w:t xml:space="preserve"> </w:t>
            </w:r>
            <w:proofErr w:type="spellStart"/>
            <w:r>
              <w:rPr>
                <w:rFonts w:asciiTheme="minorHAnsi" w:hAnsiTheme="minorHAnsi" w:cs="Arial"/>
                <w:i/>
                <w:iCs/>
                <w:sz w:val="20"/>
                <w:szCs w:val="20"/>
              </w:rPr>
              <w:t>présent</w:t>
            </w:r>
            <w:proofErr w:type="spellEnd"/>
          </w:p>
          <w:p w:rsidR="001B65DA" w:rsidRPr="008373D5" w:rsidRDefault="001B65DA" w:rsidP="001B65DA">
            <w:pPr>
              <w:rPr>
                <w:rFonts w:asciiTheme="minorHAnsi" w:hAnsiTheme="minorHAnsi" w:cs="Arial"/>
                <w:b/>
                <w:sz w:val="20"/>
                <w:szCs w:val="20"/>
              </w:rPr>
            </w:pPr>
            <w:r w:rsidRPr="001B65DA">
              <w:rPr>
                <w:rFonts w:asciiTheme="minorHAnsi" w:hAnsiTheme="minorHAnsi" w:cs="Arial"/>
                <w:sz w:val="20"/>
                <w:szCs w:val="20"/>
              </w:rPr>
              <w:t xml:space="preserve">- </w:t>
            </w:r>
            <w:proofErr w:type="spellStart"/>
            <w:r w:rsidRPr="001B65DA">
              <w:rPr>
                <w:rFonts w:asciiTheme="minorHAnsi" w:hAnsiTheme="minorHAnsi" w:cs="Arial"/>
                <w:i/>
                <w:iCs/>
                <w:sz w:val="20"/>
                <w:szCs w:val="20"/>
              </w:rPr>
              <w:t>conditionnel</w:t>
            </w:r>
            <w:proofErr w:type="spellEnd"/>
            <w:r w:rsidRPr="001B65DA">
              <w:rPr>
                <w:rFonts w:asciiTheme="minorHAnsi" w:hAnsiTheme="minorHAnsi" w:cs="Arial"/>
                <w:i/>
                <w:iCs/>
                <w:sz w:val="20"/>
                <w:szCs w:val="20"/>
              </w:rPr>
              <w:t xml:space="preserve"> passé</w:t>
            </w:r>
          </w:p>
        </w:tc>
        <w:tc>
          <w:tcPr>
            <w:tcW w:w="3402" w:type="dxa"/>
          </w:tcPr>
          <w:p w:rsidR="001B65DA" w:rsidRPr="001B65DA" w:rsidRDefault="008373D5" w:rsidP="001B65DA">
            <w:pPr>
              <w:autoSpaceDE w:val="0"/>
              <w:autoSpaceDN w:val="0"/>
              <w:adjustRightInd w:val="0"/>
              <w:rPr>
                <w:rFonts w:asciiTheme="minorHAnsi" w:eastAsia="TeXGyreHeros-Regular" w:hAnsiTheme="minorHAnsi" w:cs="Calibri"/>
                <w:sz w:val="20"/>
                <w:szCs w:val="20"/>
              </w:rPr>
            </w:pPr>
            <w:r>
              <w:rPr>
                <w:rFonts w:asciiTheme="minorHAnsi" w:eastAsia="TeXGyreHeros-Regular" w:hAnsiTheme="minorHAnsi" w:cs="Calibri"/>
                <w:sz w:val="20"/>
                <w:szCs w:val="20"/>
                <w:lang w:val="fr-FR"/>
              </w:rPr>
              <w:t>(16) [</w:t>
            </w:r>
            <w:proofErr w:type="spellStart"/>
            <w:r>
              <w:rPr>
                <w:rFonts w:asciiTheme="minorHAnsi" w:eastAsia="TeXGyreHeros-Regular" w:hAnsiTheme="minorHAnsi" w:cs="Calibri"/>
                <w:sz w:val="20"/>
                <w:szCs w:val="20"/>
                <w:lang w:val="fr-FR"/>
              </w:rPr>
              <w:t>in</w:t>
            </w:r>
            <w:proofErr w:type="spellEnd"/>
            <w:r>
              <w:rPr>
                <w:rFonts w:asciiTheme="minorHAnsi" w:eastAsia="TeXGyreHeros-Regular" w:hAnsiTheme="minorHAnsi" w:cs="Calibri"/>
                <w:sz w:val="20"/>
                <w:szCs w:val="20"/>
                <w:lang w:val="fr-FR"/>
              </w:rPr>
              <w:t xml:space="preserve"> 9/10]</w:t>
            </w:r>
          </w:p>
          <w:p w:rsidR="001B65DA" w:rsidRPr="008373D5" w:rsidRDefault="001B65DA" w:rsidP="001B65DA">
            <w:pPr>
              <w:rPr>
                <w:rFonts w:asciiTheme="minorHAnsi" w:hAnsiTheme="minorHAnsi" w:cs="Arial"/>
                <w:b/>
                <w:sz w:val="20"/>
                <w:szCs w:val="20"/>
              </w:rPr>
            </w:pPr>
          </w:p>
        </w:tc>
      </w:tr>
      <w:tr w:rsidR="001B65DA" w:rsidTr="0096442B">
        <w:tc>
          <w:tcPr>
            <w:tcW w:w="3402" w:type="dxa"/>
            <w:tcBorders>
              <w:right w:val="single" w:sz="4" w:space="0" w:color="auto"/>
            </w:tcBorders>
          </w:tcPr>
          <w:p w:rsidR="001B65DA" w:rsidRPr="00D875D3" w:rsidRDefault="001B65DA" w:rsidP="001B65DA">
            <w:pPr>
              <w:rPr>
                <w:rFonts w:asciiTheme="minorHAnsi" w:hAnsiTheme="minorHAnsi" w:cs="Arial"/>
                <w:b/>
                <w:color w:val="404040" w:themeColor="text1" w:themeTint="BF"/>
                <w:sz w:val="20"/>
                <w:szCs w:val="20"/>
              </w:rPr>
            </w:pPr>
            <w:r w:rsidRPr="00D875D3">
              <w:rPr>
                <w:rFonts w:asciiTheme="minorHAnsi" w:hAnsiTheme="minorHAnsi" w:cs="TeXGyreHeros-Regular"/>
                <w:color w:val="404040" w:themeColor="text1" w:themeTint="BF"/>
                <w:sz w:val="20"/>
                <w:szCs w:val="20"/>
              </w:rPr>
              <w:t>(16) [in 9/10]</w:t>
            </w:r>
          </w:p>
        </w:tc>
        <w:tc>
          <w:tcPr>
            <w:tcW w:w="992" w:type="dxa"/>
            <w:tcBorders>
              <w:top w:val="nil"/>
              <w:left w:val="single" w:sz="4" w:space="0" w:color="auto"/>
              <w:bottom w:val="nil"/>
              <w:right w:val="single" w:sz="4" w:space="0" w:color="auto"/>
            </w:tcBorders>
          </w:tcPr>
          <w:p w:rsidR="001B65DA" w:rsidRPr="001B65DA" w:rsidRDefault="001B65DA" w:rsidP="001B65DA">
            <w:pPr>
              <w:rPr>
                <w:rFonts w:asciiTheme="minorHAnsi" w:hAnsiTheme="minorHAnsi"/>
                <w:sz w:val="20"/>
                <w:szCs w:val="20"/>
              </w:rPr>
            </w:pPr>
          </w:p>
        </w:tc>
        <w:tc>
          <w:tcPr>
            <w:tcW w:w="3402" w:type="dxa"/>
            <w:tcBorders>
              <w:left w:val="single" w:sz="4" w:space="0" w:color="auto"/>
            </w:tcBorders>
          </w:tcPr>
          <w:p w:rsidR="00077CA1" w:rsidRPr="001B65DA" w:rsidRDefault="00077CA1" w:rsidP="00077CA1">
            <w:pPr>
              <w:rPr>
                <w:rFonts w:asciiTheme="minorHAnsi" w:hAnsiTheme="minorHAnsi" w:cs="Arial"/>
                <w:sz w:val="20"/>
                <w:szCs w:val="20"/>
                <w:lang w:val="fr-FR"/>
              </w:rPr>
            </w:pPr>
            <w:r>
              <w:rPr>
                <w:rFonts w:asciiTheme="minorHAnsi" w:hAnsiTheme="minorHAnsi" w:cs="Arial"/>
                <w:sz w:val="20"/>
                <w:szCs w:val="20"/>
                <w:lang w:val="fr-FR"/>
              </w:rPr>
              <w:t>(16) [</w:t>
            </w:r>
            <w:proofErr w:type="spellStart"/>
            <w:r>
              <w:rPr>
                <w:rFonts w:asciiTheme="minorHAnsi" w:hAnsiTheme="minorHAnsi" w:cs="Arial"/>
                <w:sz w:val="20"/>
                <w:szCs w:val="20"/>
                <w:lang w:val="fr-FR"/>
              </w:rPr>
              <w:t>in</w:t>
            </w:r>
            <w:proofErr w:type="spellEnd"/>
            <w:r>
              <w:rPr>
                <w:rFonts w:asciiTheme="minorHAnsi" w:hAnsiTheme="minorHAnsi" w:cs="Arial"/>
                <w:sz w:val="20"/>
                <w:szCs w:val="20"/>
                <w:lang w:val="fr-FR"/>
              </w:rPr>
              <w:t xml:space="preserve"> 9/10]</w:t>
            </w:r>
          </w:p>
          <w:p w:rsidR="001B65DA" w:rsidRPr="001B65DA" w:rsidRDefault="001B65DA" w:rsidP="001B65DA">
            <w:pPr>
              <w:rPr>
                <w:rFonts w:asciiTheme="minorHAnsi" w:hAnsiTheme="minorHAnsi" w:cs="Arial"/>
                <w:sz w:val="20"/>
                <w:szCs w:val="20"/>
              </w:rPr>
            </w:pPr>
          </w:p>
        </w:tc>
        <w:tc>
          <w:tcPr>
            <w:tcW w:w="3402" w:type="dxa"/>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(16) auch komplexere und spezifisch schriftsprachliche Strukturen in ihrer Bedeutung verstehen</w:t>
            </w:r>
          </w:p>
          <w:p w:rsidR="001B65DA" w:rsidRPr="001B65DA" w:rsidRDefault="001B65DA" w:rsidP="001B65DA">
            <w:pPr>
              <w:rPr>
                <w:rFonts w:asciiTheme="minorHAnsi" w:hAnsiTheme="minorHAnsi" w:cs="Arial"/>
                <w:i/>
                <w:iCs/>
                <w:sz w:val="20"/>
                <w:szCs w:val="20"/>
                <w:lang w:val="fr-FR"/>
              </w:rPr>
            </w:pP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passé simple</w:t>
            </w:r>
          </w:p>
          <w:p w:rsidR="001B65DA" w:rsidRPr="001B65DA" w:rsidRDefault="001B65DA" w:rsidP="008373D5">
            <w:pPr>
              <w:rPr>
                <w:rFonts w:asciiTheme="minorHAnsi" w:hAnsiTheme="minorHAnsi" w:cs="Arial"/>
                <w:i/>
                <w:iCs/>
                <w:sz w:val="20"/>
                <w:szCs w:val="20"/>
                <w:lang w:val="fr-FR"/>
              </w:rPr>
            </w:pPr>
            <w:r w:rsidRPr="001B65DA">
              <w:rPr>
                <w:rFonts w:asciiTheme="minorHAnsi" w:hAnsiTheme="minorHAnsi" w:cs="Arial"/>
                <w:sz w:val="20"/>
                <w:szCs w:val="20"/>
                <w:lang w:val="fr-FR"/>
              </w:rPr>
              <w:t xml:space="preserve">- </w:t>
            </w:r>
            <w:r w:rsidRPr="001B65DA">
              <w:rPr>
                <w:rFonts w:asciiTheme="minorHAnsi" w:hAnsiTheme="minorHAnsi" w:cs="Arial"/>
                <w:i/>
                <w:iCs/>
                <w:sz w:val="20"/>
                <w:szCs w:val="20"/>
                <w:lang w:val="fr-FR"/>
              </w:rPr>
              <w:t>participe présent</w:t>
            </w:r>
          </w:p>
        </w:tc>
        <w:tc>
          <w:tcPr>
            <w:tcW w:w="3402" w:type="dxa"/>
          </w:tcPr>
          <w:p w:rsidR="001B65DA" w:rsidRPr="001B65DA" w:rsidRDefault="001B65DA" w:rsidP="001B65DA">
            <w:pPr>
              <w:pageBreakBefore/>
              <w:autoSpaceDE w:val="0"/>
              <w:autoSpaceDN w:val="0"/>
              <w:adjustRightInd w:val="0"/>
              <w:rPr>
                <w:rFonts w:asciiTheme="minorHAnsi" w:hAnsiTheme="minorHAnsi" w:cs="Arial"/>
                <w:color w:val="000000"/>
                <w:sz w:val="20"/>
                <w:szCs w:val="20"/>
              </w:rPr>
            </w:pPr>
            <w:r w:rsidRPr="001B65DA">
              <w:rPr>
                <w:rFonts w:asciiTheme="minorHAnsi" w:hAnsiTheme="minorHAnsi" w:cs="Arial"/>
                <w:color w:val="000000"/>
                <w:sz w:val="20"/>
                <w:szCs w:val="20"/>
              </w:rPr>
              <w:t>(16)</w:t>
            </w:r>
            <w:r w:rsidRPr="001B65DA">
              <w:rPr>
                <w:rFonts w:asciiTheme="minorHAnsi" w:hAnsiTheme="minorHAnsi" w:cs="Arial"/>
                <w:i/>
                <w:color w:val="000000"/>
                <w:sz w:val="20"/>
                <w:szCs w:val="20"/>
              </w:rPr>
              <w:t xml:space="preserve"> </w:t>
            </w:r>
            <w:r w:rsidRPr="001B65DA">
              <w:rPr>
                <w:rFonts w:asciiTheme="minorHAnsi" w:hAnsiTheme="minorHAnsi" w:cs="Arial"/>
                <w:color w:val="000000"/>
                <w:sz w:val="20"/>
                <w:szCs w:val="20"/>
              </w:rPr>
              <w:t xml:space="preserve">auch komplexere und spezifisch schriftsprachliche Strukturen anwenden, </w:t>
            </w:r>
            <w:r w:rsidR="006B6941">
              <w:rPr>
                <w:rFonts w:asciiTheme="minorHAnsi" w:hAnsiTheme="minorHAnsi" w:cs="Arial"/>
                <w:color w:val="000000"/>
                <w:sz w:val="20"/>
                <w:szCs w:val="20"/>
              </w:rPr>
              <w:t>z.B.</w:t>
            </w:r>
          </w:p>
          <w:p w:rsidR="001B65DA" w:rsidRPr="001B65DA" w:rsidRDefault="001B65DA" w:rsidP="001B65DA">
            <w:pPr>
              <w:pageBreakBefore/>
              <w:autoSpaceDE w:val="0"/>
              <w:autoSpaceDN w:val="0"/>
              <w:adjustRightInd w:val="0"/>
              <w:rPr>
                <w:rFonts w:asciiTheme="minorHAnsi" w:hAnsiTheme="minorHAnsi" w:cs="Arial"/>
                <w:b/>
                <w:sz w:val="20"/>
                <w:szCs w:val="20"/>
              </w:rPr>
            </w:pPr>
            <w:r w:rsidRPr="001B65DA">
              <w:rPr>
                <w:rFonts w:asciiTheme="minorHAnsi" w:hAnsiTheme="minorHAnsi" w:cs="Arial"/>
                <w:i/>
                <w:color w:val="000000"/>
                <w:sz w:val="20"/>
                <w:szCs w:val="20"/>
              </w:rPr>
              <w:t xml:space="preserve">- </w:t>
            </w:r>
            <w:proofErr w:type="spellStart"/>
            <w:r w:rsidRPr="001B65DA">
              <w:rPr>
                <w:rFonts w:asciiTheme="minorHAnsi" w:hAnsiTheme="minorHAnsi" w:cs="Arial"/>
                <w:i/>
                <w:iCs/>
                <w:color w:val="000000"/>
                <w:sz w:val="20"/>
                <w:szCs w:val="20"/>
              </w:rPr>
              <w:t>participe</w:t>
            </w:r>
            <w:proofErr w:type="spellEnd"/>
            <w:r w:rsidRPr="001B65DA">
              <w:rPr>
                <w:rFonts w:asciiTheme="minorHAnsi" w:hAnsiTheme="minorHAnsi" w:cs="Arial"/>
                <w:i/>
                <w:iCs/>
                <w:color w:val="000000"/>
                <w:sz w:val="20"/>
                <w:szCs w:val="20"/>
              </w:rPr>
              <w:t xml:space="preserve"> </w:t>
            </w:r>
            <w:proofErr w:type="spellStart"/>
            <w:r w:rsidRPr="001B65DA">
              <w:rPr>
                <w:rFonts w:asciiTheme="minorHAnsi" w:hAnsiTheme="minorHAnsi" w:cs="Arial"/>
                <w:i/>
                <w:iCs/>
                <w:color w:val="000000"/>
                <w:sz w:val="20"/>
                <w:szCs w:val="20"/>
              </w:rPr>
              <w:t>présent</w:t>
            </w:r>
            <w:proofErr w:type="spellEnd"/>
          </w:p>
        </w:tc>
      </w:tr>
      <w:tr w:rsidR="001B65DA" w:rsidTr="0096442B">
        <w:tc>
          <w:tcPr>
            <w:tcW w:w="3402" w:type="dxa"/>
            <w:tcBorders>
              <w:right w:val="single" w:sz="4" w:space="0" w:color="auto"/>
            </w:tcBorders>
          </w:tcPr>
          <w:p w:rsidR="001B65DA" w:rsidRPr="00D875D3" w:rsidRDefault="001B65DA" w:rsidP="001B65DA">
            <w:pPr>
              <w:rPr>
                <w:rFonts w:asciiTheme="minorHAnsi" w:hAnsiTheme="minorHAnsi" w:cs="Arial"/>
                <w:b/>
                <w:i/>
                <w:color w:val="404040" w:themeColor="text1" w:themeTint="BF"/>
                <w:sz w:val="20"/>
                <w:szCs w:val="20"/>
              </w:rPr>
            </w:pPr>
            <w:r w:rsidRPr="00D875D3">
              <w:rPr>
                <w:rFonts w:asciiTheme="minorHAnsi" w:hAnsiTheme="minorHAnsi" w:cs="TeXGyreHeros-Regular"/>
                <w:color w:val="404040" w:themeColor="text1" w:themeTint="BF"/>
                <w:sz w:val="20"/>
                <w:szCs w:val="20"/>
              </w:rPr>
              <w:t>(17) [in 7/8]</w:t>
            </w:r>
          </w:p>
        </w:tc>
        <w:tc>
          <w:tcPr>
            <w:tcW w:w="992" w:type="dxa"/>
            <w:tcBorders>
              <w:top w:val="nil"/>
              <w:left w:val="single" w:sz="4" w:space="0" w:color="auto"/>
              <w:bottom w:val="nil"/>
              <w:right w:val="single" w:sz="4" w:space="0" w:color="auto"/>
            </w:tcBorders>
          </w:tcPr>
          <w:p w:rsidR="001B65DA" w:rsidRPr="001B65DA" w:rsidRDefault="001B65DA" w:rsidP="001B65DA">
            <w:pPr>
              <w:rPr>
                <w:rFonts w:asciiTheme="minorHAnsi" w:hAnsiTheme="minorHAnsi"/>
                <w:sz w:val="20"/>
                <w:szCs w:val="20"/>
              </w:rPr>
            </w:pPr>
          </w:p>
        </w:tc>
        <w:tc>
          <w:tcPr>
            <w:tcW w:w="3402" w:type="dxa"/>
            <w:tcBorders>
              <w:left w:val="single" w:sz="4" w:space="0" w:color="auto"/>
            </w:tcBorders>
          </w:tcPr>
          <w:p w:rsidR="001B65DA" w:rsidRPr="001B65DA" w:rsidRDefault="001B65DA" w:rsidP="001B65DA">
            <w:pPr>
              <w:rPr>
                <w:rFonts w:asciiTheme="minorHAnsi" w:hAnsiTheme="minorHAnsi" w:cs="Arial"/>
                <w:sz w:val="20"/>
                <w:szCs w:val="20"/>
              </w:rPr>
            </w:pPr>
            <w:r w:rsidRPr="001B65DA">
              <w:rPr>
                <w:rFonts w:asciiTheme="minorHAnsi" w:hAnsiTheme="minorHAnsi" w:cs="Arial"/>
                <w:color w:val="000000"/>
                <w:sz w:val="20"/>
                <w:szCs w:val="20"/>
              </w:rPr>
              <w:t xml:space="preserve">(17) einige grundlegende Unterschiede zwischen </w:t>
            </w:r>
            <w:proofErr w:type="spellStart"/>
            <w:r w:rsidRPr="001B65DA">
              <w:rPr>
                <w:rFonts w:asciiTheme="minorHAnsi" w:hAnsiTheme="minorHAnsi" w:cs="Arial"/>
                <w:i/>
                <w:iCs/>
                <w:color w:val="000000"/>
                <w:sz w:val="20"/>
                <w:szCs w:val="20"/>
              </w:rPr>
              <w:t>code</w:t>
            </w:r>
            <w:proofErr w:type="spellEnd"/>
            <w:r w:rsidRPr="001B65DA">
              <w:rPr>
                <w:rFonts w:asciiTheme="minorHAnsi" w:hAnsiTheme="minorHAnsi" w:cs="Arial"/>
                <w:i/>
                <w:iCs/>
                <w:color w:val="000000"/>
                <w:sz w:val="20"/>
                <w:szCs w:val="20"/>
              </w:rPr>
              <w:t xml:space="preserve"> oral </w:t>
            </w:r>
            <w:r w:rsidRPr="001B65DA">
              <w:rPr>
                <w:rFonts w:asciiTheme="minorHAnsi" w:hAnsiTheme="minorHAnsi" w:cs="Arial"/>
                <w:color w:val="000000"/>
                <w:sz w:val="20"/>
                <w:szCs w:val="20"/>
              </w:rPr>
              <w:t xml:space="preserve">und </w:t>
            </w:r>
            <w:proofErr w:type="spellStart"/>
            <w:r w:rsidRPr="001B65DA">
              <w:rPr>
                <w:rFonts w:asciiTheme="minorHAnsi" w:hAnsiTheme="minorHAnsi" w:cs="Arial"/>
                <w:i/>
                <w:iCs/>
                <w:color w:val="000000"/>
                <w:sz w:val="20"/>
                <w:szCs w:val="20"/>
              </w:rPr>
              <w:t>code</w:t>
            </w:r>
            <w:proofErr w:type="spellEnd"/>
            <w:r w:rsidRPr="001B65DA">
              <w:rPr>
                <w:rFonts w:asciiTheme="minorHAnsi" w:hAnsiTheme="minorHAnsi" w:cs="Arial"/>
                <w:i/>
                <w:iCs/>
                <w:color w:val="000000"/>
                <w:sz w:val="20"/>
                <w:szCs w:val="20"/>
              </w:rPr>
              <w:t xml:space="preserve"> </w:t>
            </w:r>
            <w:proofErr w:type="spellStart"/>
            <w:r w:rsidRPr="001B65DA">
              <w:rPr>
                <w:rFonts w:asciiTheme="minorHAnsi" w:hAnsiTheme="minorHAnsi" w:cs="Arial"/>
                <w:i/>
                <w:iCs/>
                <w:color w:val="000000"/>
                <w:sz w:val="20"/>
                <w:szCs w:val="20"/>
              </w:rPr>
              <w:t>écrit</w:t>
            </w:r>
            <w:proofErr w:type="spellEnd"/>
            <w:r w:rsidRPr="001B65DA">
              <w:rPr>
                <w:rFonts w:asciiTheme="minorHAnsi" w:hAnsiTheme="minorHAnsi" w:cs="Arial"/>
                <w:i/>
                <w:iCs/>
                <w:color w:val="000000"/>
                <w:sz w:val="20"/>
                <w:szCs w:val="20"/>
              </w:rPr>
              <w:t xml:space="preserve"> </w:t>
            </w:r>
            <w:r w:rsidRPr="001B65DA">
              <w:rPr>
                <w:rFonts w:asciiTheme="minorHAnsi" w:hAnsiTheme="minorHAnsi" w:cs="Arial"/>
                <w:color w:val="000000"/>
                <w:sz w:val="20"/>
                <w:szCs w:val="20"/>
              </w:rPr>
              <w:t>erkennen</w:t>
            </w:r>
            <w:r w:rsidR="00077CA1">
              <w:rPr>
                <w:rFonts w:asciiTheme="minorHAnsi" w:hAnsiTheme="minorHAnsi" w:cs="Arial"/>
                <w:color w:val="000000"/>
                <w:sz w:val="20"/>
                <w:szCs w:val="20"/>
              </w:rPr>
              <w:t>.</w:t>
            </w:r>
          </w:p>
        </w:tc>
        <w:tc>
          <w:tcPr>
            <w:tcW w:w="3402" w:type="dxa"/>
          </w:tcPr>
          <w:p w:rsidR="001B65DA" w:rsidRPr="001B65DA" w:rsidRDefault="001B65DA" w:rsidP="001B65DA">
            <w:pPr>
              <w:rPr>
                <w:rFonts w:asciiTheme="minorHAnsi" w:hAnsiTheme="minorHAnsi" w:cs="Arial"/>
                <w:sz w:val="20"/>
                <w:szCs w:val="20"/>
              </w:rPr>
            </w:pPr>
            <w:r w:rsidRPr="001B65DA">
              <w:rPr>
                <w:rFonts w:asciiTheme="minorHAnsi" w:hAnsiTheme="minorHAnsi" w:cs="Arial"/>
                <w:sz w:val="20"/>
                <w:szCs w:val="20"/>
              </w:rPr>
              <w:t xml:space="preserve">(17) Unterschiede zwischen </w:t>
            </w:r>
            <w:proofErr w:type="spellStart"/>
            <w:r w:rsidRPr="001B65DA">
              <w:rPr>
                <w:rFonts w:asciiTheme="minorHAnsi" w:hAnsiTheme="minorHAnsi" w:cs="Arial"/>
                <w:i/>
                <w:iCs/>
                <w:sz w:val="20"/>
                <w:szCs w:val="20"/>
              </w:rPr>
              <w:t>code</w:t>
            </w:r>
            <w:proofErr w:type="spellEnd"/>
            <w:r w:rsidRPr="001B65DA">
              <w:rPr>
                <w:rFonts w:asciiTheme="minorHAnsi" w:hAnsiTheme="minorHAnsi" w:cs="Arial"/>
                <w:i/>
                <w:iCs/>
                <w:sz w:val="20"/>
                <w:szCs w:val="20"/>
              </w:rPr>
              <w:t xml:space="preserve"> oral</w:t>
            </w:r>
            <w:r w:rsidRPr="001B65DA">
              <w:rPr>
                <w:rFonts w:asciiTheme="minorHAnsi" w:hAnsiTheme="minorHAnsi" w:cs="Arial"/>
                <w:iCs/>
                <w:sz w:val="20"/>
                <w:szCs w:val="20"/>
              </w:rPr>
              <w:t xml:space="preserve"> </w:t>
            </w:r>
            <w:r w:rsidRPr="001B65DA">
              <w:rPr>
                <w:rFonts w:asciiTheme="minorHAnsi" w:hAnsiTheme="minorHAnsi" w:cs="Arial"/>
                <w:sz w:val="20"/>
                <w:szCs w:val="20"/>
              </w:rPr>
              <w:t xml:space="preserve">und </w:t>
            </w:r>
            <w:proofErr w:type="spellStart"/>
            <w:r w:rsidRPr="001B65DA">
              <w:rPr>
                <w:rFonts w:asciiTheme="minorHAnsi" w:hAnsiTheme="minorHAnsi" w:cs="Arial"/>
                <w:i/>
                <w:iCs/>
                <w:sz w:val="20"/>
                <w:szCs w:val="20"/>
              </w:rPr>
              <w:t>code</w:t>
            </w:r>
            <w:proofErr w:type="spellEnd"/>
            <w:r w:rsidRPr="001B65DA">
              <w:rPr>
                <w:rFonts w:asciiTheme="minorHAnsi" w:hAnsiTheme="minorHAnsi" w:cs="Arial"/>
                <w:i/>
                <w:iCs/>
                <w:sz w:val="20"/>
                <w:szCs w:val="20"/>
              </w:rPr>
              <w:t xml:space="preserve"> </w:t>
            </w:r>
            <w:proofErr w:type="spellStart"/>
            <w:r w:rsidRPr="001B65DA">
              <w:rPr>
                <w:rFonts w:asciiTheme="minorHAnsi" w:hAnsiTheme="minorHAnsi" w:cs="Arial"/>
                <w:i/>
                <w:iCs/>
                <w:sz w:val="20"/>
                <w:szCs w:val="20"/>
              </w:rPr>
              <w:t>écrit</w:t>
            </w:r>
            <w:proofErr w:type="spellEnd"/>
            <w:r w:rsidRPr="001B65DA">
              <w:rPr>
                <w:rFonts w:asciiTheme="minorHAnsi" w:hAnsiTheme="minorHAnsi" w:cs="Arial"/>
                <w:sz w:val="20"/>
                <w:szCs w:val="20"/>
              </w:rPr>
              <w:t xml:space="preserve"> erkennen</w:t>
            </w:r>
            <w:r w:rsidR="008373D5">
              <w:rPr>
                <w:rFonts w:asciiTheme="minorHAnsi" w:hAnsiTheme="minorHAnsi" w:cs="Arial"/>
                <w:sz w:val="20"/>
                <w:szCs w:val="20"/>
              </w:rPr>
              <w:t>.</w:t>
            </w:r>
          </w:p>
          <w:p w:rsidR="001B65DA" w:rsidRPr="001B65DA" w:rsidRDefault="001B65DA" w:rsidP="001B65DA">
            <w:pPr>
              <w:pageBreakBefore/>
              <w:autoSpaceDE w:val="0"/>
              <w:autoSpaceDN w:val="0"/>
              <w:adjustRightInd w:val="0"/>
              <w:rPr>
                <w:rFonts w:asciiTheme="minorHAnsi" w:hAnsiTheme="minorHAnsi" w:cs="Arial"/>
                <w:color w:val="000000"/>
                <w:sz w:val="20"/>
                <w:szCs w:val="20"/>
              </w:rPr>
            </w:pPr>
          </w:p>
        </w:tc>
        <w:tc>
          <w:tcPr>
            <w:tcW w:w="3402" w:type="dxa"/>
          </w:tcPr>
          <w:p w:rsidR="001B65DA" w:rsidRPr="001B65DA" w:rsidRDefault="001B65DA" w:rsidP="001B65DA">
            <w:pPr>
              <w:pageBreakBefore/>
              <w:autoSpaceDE w:val="0"/>
              <w:autoSpaceDN w:val="0"/>
              <w:adjustRightInd w:val="0"/>
              <w:rPr>
                <w:rFonts w:asciiTheme="minorHAnsi" w:hAnsiTheme="minorHAnsi" w:cs="Arial"/>
                <w:b/>
                <w:color w:val="000000"/>
                <w:sz w:val="20"/>
                <w:szCs w:val="20"/>
              </w:rPr>
            </w:pPr>
            <w:r w:rsidRPr="001B65DA">
              <w:rPr>
                <w:rFonts w:asciiTheme="minorHAnsi" w:hAnsiTheme="minorHAnsi" w:cs="Arial"/>
                <w:sz w:val="20"/>
                <w:szCs w:val="20"/>
              </w:rPr>
              <w:t>(17) wichtige Besonderheiten des gesprochenen Französisch erkennen</w:t>
            </w:r>
            <w:r w:rsidR="008373D5">
              <w:rPr>
                <w:rFonts w:asciiTheme="minorHAnsi" w:hAnsiTheme="minorHAnsi" w:cs="Arial"/>
                <w:sz w:val="20"/>
                <w:szCs w:val="20"/>
              </w:rPr>
              <w:t>.</w:t>
            </w:r>
          </w:p>
        </w:tc>
      </w:tr>
    </w:tbl>
    <w:p w:rsidR="001B65DA" w:rsidRDefault="001B65DA" w:rsidP="008F6681">
      <w:pPr>
        <w:sectPr w:rsidR="001B65DA" w:rsidSect="00C63E01">
          <w:headerReference w:type="default" r:id="rId24"/>
          <w:pgSz w:w="16838" w:h="11906" w:orient="landscape"/>
          <w:pgMar w:top="1418" w:right="709" w:bottom="1418" w:left="1418" w:header="709" w:footer="266" w:gutter="0"/>
          <w:cols w:space="708"/>
          <w:docGrid w:linePitch="360"/>
        </w:sectPr>
      </w:pPr>
    </w:p>
    <w:p w:rsidR="001B65DA" w:rsidRPr="00307DAD" w:rsidRDefault="001B65DA" w:rsidP="001B65DA">
      <w:pPr>
        <w:spacing w:after="0" w:line="240" w:lineRule="auto"/>
        <w:ind w:left="4395"/>
        <w:rPr>
          <w:rFonts w:asciiTheme="minorHAnsi" w:hAnsiTheme="minorHAnsi"/>
          <w:b/>
        </w:rPr>
      </w:pPr>
      <w:r>
        <w:rPr>
          <w:rFonts w:asciiTheme="minorHAnsi" w:hAnsiTheme="minorHAnsi"/>
          <w:b/>
        </w:rPr>
        <w:lastRenderedPageBreak/>
        <w:t xml:space="preserve">Bildungsplan 2016 </w:t>
      </w:r>
      <w:r w:rsidRPr="00307DAD">
        <w:rPr>
          <w:rFonts w:asciiTheme="minorHAnsi" w:hAnsiTheme="minorHAnsi"/>
          <w:b/>
        </w:rPr>
        <w:t xml:space="preserve">Gymnasium </w:t>
      </w:r>
      <w:r>
        <w:rPr>
          <w:rFonts w:asciiTheme="minorHAnsi" w:hAnsiTheme="minorHAnsi"/>
          <w:b/>
        </w:rPr>
        <w:t>G8 -</w:t>
      </w:r>
      <w:r w:rsidRPr="00307DAD">
        <w:rPr>
          <w:rFonts w:asciiTheme="minorHAnsi" w:hAnsiTheme="minorHAnsi"/>
          <w:b/>
        </w:rPr>
        <w:t xml:space="preserve"> Fran</w:t>
      </w:r>
      <w:r w:rsidR="00F204D9">
        <w:rPr>
          <w:rFonts w:asciiTheme="minorHAnsi" w:hAnsiTheme="minorHAnsi"/>
          <w:b/>
        </w:rPr>
        <w:t>zösisch als zweite Fremdsprache</w:t>
      </w:r>
    </w:p>
    <w:p w:rsidR="001B65DA" w:rsidRPr="00307DAD" w:rsidRDefault="001B65DA" w:rsidP="001B65DA">
      <w:pPr>
        <w:spacing w:after="0" w:line="240" w:lineRule="auto"/>
        <w:ind w:left="4395"/>
        <w:rPr>
          <w:rFonts w:asciiTheme="minorHAnsi" w:hAnsiTheme="minorHAnsi"/>
        </w:rPr>
      </w:pPr>
      <w:r w:rsidRPr="00D7332A">
        <w:rPr>
          <w:rFonts w:asciiTheme="minorHAnsi" w:hAnsiTheme="minorHAnsi" w:cs="Arial"/>
          <w:b/>
          <w:shd w:val="clear" w:color="auto" w:fill="F4B083" w:themeFill="accent2" w:themeFillTint="99"/>
        </w:rPr>
        <w:t>3.1.3.9 Verfügen über sprachliche Mittel: Aussprache und Intonation</w:t>
      </w:r>
    </w:p>
    <w:p w:rsidR="001B65DA" w:rsidRDefault="001B65DA" w:rsidP="001B65DA">
      <w:pPr>
        <w:tabs>
          <w:tab w:val="left" w:pos="3510"/>
          <w:tab w:val="left" w:pos="4502"/>
        </w:tabs>
        <w:ind w:left="108"/>
      </w:pPr>
    </w:p>
    <w:tbl>
      <w:tblPr>
        <w:tblStyle w:val="Tabellenraster"/>
        <w:tblW w:w="0" w:type="auto"/>
        <w:tblLook w:val="06A0" w:firstRow="1" w:lastRow="0" w:firstColumn="1" w:lastColumn="0" w:noHBand="1" w:noVBand="1"/>
      </w:tblPr>
      <w:tblGrid>
        <w:gridCol w:w="3402"/>
        <w:gridCol w:w="992"/>
        <w:gridCol w:w="3402"/>
        <w:gridCol w:w="3402"/>
        <w:gridCol w:w="3402"/>
      </w:tblGrid>
      <w:tr w:rsidR="001B65DA" w:rsidTr="0096442B">
        <w:trPr>
          <w:tblHeader/>
        </w:trPr>
        <w:tc>
          <w:tcPr>
            <w:tcW w:w="3402" w:type="dxa"/>
            <w:tcBorders>
              <w:top w:val="single" w:sz="4" w:space="0" w:color="auto"/>
              <w:right w:val="single" w:sz="4" w:space="0" w:color="auto"/>
            </w:tcBorders>
            <w:shd w:val="clear" w:color="auto" w:fill="DEEAF6" w:themeFill="accent1" w:themeFillTint="33"/>
            <w:vAlign w:val="center"/>
          </w:tcPr>
          <w:p w:rsidR="001B65DA" w:rsidRPr="006C7B39" w:rsidRDefault="00C727CC" w:rsidP="0096442B">
            <w:pPr>
              <w:spacing w:before="60" w:after="60"/>
              <w:rPr>
                <w:b/>
              </w:rPr>
            </w:pPr>
            <w:r>
              <w:rPr>
                <w:b/>
              </w:rPr>
              <w:t>Standardraum A1</w:t>
            </w:r>
            <w:r w:rsidRPr="00C727CC">
              <w:rPr>
                <w:b/>
                <w:vertAlign w:val="superscript"/>
              </w:rPr>
              <w:t>(*)</w:t>
            </w:r>
          </w:p>
        </w:tc>
        <w:tc>
          <w:tcPr>
            <w:tcW w:w="992" w:type="dxa"/>
            <w:tcBorders>
              <w:top w:val="nil"/>
              <w:left w:val="single" w:sz="4" w:space="0" w:color="auto"/>
              <w:bottom w:val="nil"/>
              <w:right w:val="single" w:sz="4" w:space="0" w:color="auto"/>
            </w:tcBorders>
            <w:shd w:val="clear" w:color="auto" w:fill="FFFFFF" w:themeFill="background1"/>
          </w:tcPr>
          <w:p w:rsidR="001B65DA" w:rsidRPr="00795876" w:rsidRDefault="001B65DA" w:rsidP="0096442B">
            <w:pPr>
              <w:rPr>
                <w:b/>
              </w:rPr>
            </w:pPr>
          </w:p>
        </w:tc>
        <w:tc>
          <w:tcPr>
            <w:tcW w:w="3402" w:type="dxa"/>
            <w:tcBorders>
              <w:left w:val="single" w:sz="4" w:space="0" w:color="auto"/>
            </w:tcBorders>
            <w:shd w:val="clear" w:color="auto" w:fill="DEEAF6" w:themeFill="accent1" w:themeFillTint="33"/>
            <w:vAlign w:val="center"/>
          </w:tcPr>
          <w:p w:rsidR="001B65DA" w:rsidRDefault="001B65DA" w:rsidP="0096442B">
            <w:pPr>
              <w:spacing w:before="60" w:after="60"/>
              <w:rPr>
                <w:b/>
              </w:rPr>
            </w:pPr>
            <w:r>
              <w:rPr>
                <w:b/>
              </w:rPr>
              <w:t>2. Fremdsprache</w:t>
            </w:r>
          </w:p>
          <w:p w:rsidR="001B65DA" w:rsidRPr="006C7B39" w:rsidRDefault="001B65DA" w:rsidP="0096442B">
            <w:pPr>
              <w:spacing w:before="60" w:after="60"/>
              <w:rPr>
                <w:b/>
              </w:rPr>
            </w:pPr>
            <w:r w:rsidRPr="006C7B39">
              <w:rPr>
                <w:b/>
              </w:rPr>
              <w:t>Klassen 6/7/8</w:t>
            </w:r>
            <w:r>
              <w:rPr>
                <w:b/>
              </w:rPr>
              <w:t xml:space="preserve"> (A2)</w:t>
            </w:r>
          </w:p>
        </w:tc>
        <w:tc>
          <w:tcPr>
            <w:tcW w:w="3402" w:type="dxa"/>
            <w:shd w:val="clear" w:color="auto" w:fill="DEEAF6" w:themeFill="accent1" w:themeFillTint="33"/>
            <w:vAlign w:val="center"/>
          </w:tcPr>
          <w:p w:rsidR="001B65DA" w:rsidRDefault="001B65DA" w:rsidP="0096442B">
            <w:pPr>
              <w:spacing w:before="60" w:after="60"/>
              <w:rPr>
                <w:b/>
              </w:rPr>
            </w:pPr>
            <w:r>
              <w:rPr>
                <w:b/>
              </w:rPr>
              <w:t>2. Fremdsprache</w:t>
            </w:r>
          </w:p>
          <w:p w:rsidR="001B65DA" w:rsidRPr="006C7B39" w:rsidRDefault="001B65DA" w:rsidP="0096442B">
            <w:pPr>
              <w:spacing w:before="60" w:after="60"/>
              <w:rPr>
                <w:b/>
              </w:rPr>
            </w:pPr>
            <w:r w:rsidRPr="006C7B39">
              <w:rPr>
                <w:b/>
              </w:rPr>
              <w:t>Klassen 9/10</w:t>
            </w:r>
            <w:r>
              <w:rPr>
                <w:b/>
              </w:rPr>
              <w:t xml:space="preserve"> (B1+)</w:t>
            </w:r>
          </w:p>
        </w:tc>
        <w:tc>
          <w:tcPr>
            <w:tcW w:w="3402" w:type="dxa"/>
            <w:shd w:val="clear" w:color="auto" w:fill="DEEAF6" w:themeFill="accent1" w:themeFillTint="33"/>
            <w:vAlign w:val="center"/>
          </w:tcPr>
          <w:p w:rsidR="001B65DA" w:rsidRDefault="001B65DA" w:rsidP="0096442B">
            <w:pPr>
              <w:spacing w:before="60" w:after="60"/>
              <w:rPr>
                <w:b/>
              </w:rPr>
            </w:pPr>
            <w:r>
              <w:rPr>
                <w:b/>
              </w:rPr>
              <w:t>2. Fremdsprache</w:t>
            </w:r>
          </w:p>
          <w:p w:rsidR="001B65DA" w:rsidRPr="006C7B39" w:rsidRDefault="001B65DA" w:rsidP="0096442B">
            <w:pPr>
              <w:spacing w:before="60" w:after="60"/>
              <w:rPr>
                <w:b/>
              </w:rPr>
            </w:pPr>
            <w:r w:rsidRPr="006C7B39">
              <w:rPr>
                <w:b/>
              </w:rPr>
              <w:t>Klassen 11/12</w:t>
            </w:r>
            <w:r>
              <w:rPr>
                <w:b/>
              </w:rPr>
              <w:t xml:space="preserve"> (B2)</w:t>
            </w:r>
          </w:p>
        </w:tc>
      </w:tr>
      <w:tr w:rsidR="001B65DA" w:rsidTr="0096442B">
        <w:tc>
          <w:tcPr>
            <w:tcW w:w="3402" w:type="dxa"/>
            <w:tcBorders>
              <w:right w:val="single" w:sz="4" w:space="0" w:color="auto"/>
            </w:tcBorders>
          </w:tcPr>
          <w:p w:rsidR="001B65DA" w:rsidRPr="00D875D3" w:rsidRDefault="001B65DA" w:rsidP="009C6764">
            <w:pPr>
              <w:spacing w:before="60" w:after="60"/>
              <w:rPr>
                <w:rFonts w:asciiTheme="minorHAnsi" w:hAnsiTheme="minorHAnsi" w:cs="Arial"/>
                <w:b/>
                <w:color w:val="404040" w:themeColor="text1" w:themeTint="BF"/>
                <w:sz w:val="20"/>
              </w:rPr>
            </w:pPr>
            <w:r w:rsidRPr="00D875D3">
              <w:rPr>
                <w:rFonts w:asciiTheme="minorHAnsi" w:hAnsiTheme="minorHAnsi" w:cs="Arial"/>
                <w:b/>
                <w:color w:val="404040" w:themeColor="text1" w:themeTint="BF"/>
                <w:sz w:val="20"/>
              </w:rPr>
              <w:t>Die Schülerinnen und Schüler können ein begrenztes Repertoire auswendig gelernter Wörter und Redewendungen verständlich aussprechen. Sie verfügen über ein Grundverständnis französischer Intonationsmuster und wenden diese zunehmend korrekt an.</w:t>
            </w:r>
          </w:p>
        </w:tc>
        <w:tc>
          <w:tcPr>
            <w:tcW w:w="992" w:type="dxa"/>
            <w:tcBorders>
              <w:top w:val="nil"/>
              <w:left w:val="single" w:sz="4" w:space="0" w:color="auto"/>
              <w:bottom w:val="nil"/>
              <w:right w:val="single" w:sz="4" w:space="0" w:color="auto"/>
            </w:tcBorders>
          </w:tcPr>
          <w:p w:rsidR="001B65DA" w:rsidRPr="00596BA5" w:rsidRDefault="001B65DA" w:rsidP="009C6764">
            <w:pPr>
              <w:spacing w:before="60" w:after="60"/>
              <w:rPr>
                <w:sz w:val="20"/>
                <w:szCs w:val="20"/>
              </w:rPr>
            </w:pPr>
          </w:p>
        </w:tc>
        <w:tc>
          <w:tcPr>
            <w:tcW w:w="3402" w:type="dxa"/>
            <w:tcBorders>
              <w:left w:val="single" w:sz="4" w:space="0" w:color="auto"/>
            </w:tcBorders>
            <w:shd w:val="clear" w:color="auto" w:fill="FFFFFF" w:themeFill="background1"/>
          </w:tcPr>
          <w:p w:rsidR="001B65DA" w:rsidRPr="001B65DA" w:rsidRDefault="001B65DA" w:rsidP="009C6764">
            <w:pPr>
              <w:spacing w:before="60" w:after="60"/>
              <w:rPr>
                <w:rFonts w:cs="Arial"/>
                <w:b/>
                <w:sz w:val="20"/>
              </w:rPr>
            </w:pPr>
            <w:r w:rsidRPr="001B65DA">
              <w:rPr>
                <w:rFonts w:cs="Arial"/>
                <w:b/>
                <w:sz w:val="20"/>
              </w:rPr>
              <w:t>Die Schülerinnen und Schüler können bekannte Wörter und Redewendungen korrekt aussprechen. Sie kennen die französischen Intonationsmuster und wenden diese zunehmend korrekt an.</w:t>
            </w:r>
          </w:p>
        </w:tc>
        <w:tc>
          <w:tcPr>
            <w:tcW w:w="3402" w:type="dxa"/>
            <w:shd w:val="clear" w:color="auto" w:fill="FFFFFF" w:themeFill="background1"/>
          </w:tcPr>
          <w:p w:rsidR="001B65DA" w:rsidRPr="001B65DA" w:rsidRDefault="001B65DA" w:rsidP="009C6764">
            <w:pPr>
              <w:spacing w:before="60" w:after="60"/>
              <w:rPr>
                <w:rFonts w:cs="Arial"/>
                <w:b/>
                <w:sz w:val="20"/>
              </w:rPr>
            </w:pPr>
            <w:r w:rsidRPr="001B65DA">
              <w:rPr>
                <w:rFonts w:cs="Arial"/>
                <w:b/>
                <w:sz w:val="20"/>
              </w:rPr>
              <w:t>Die Schülerinnen und Schüler können bekannte und zunehmend auch unbekannte Wörter und Redewendungen korrekt aussprechen. Sie kennen die französischen Intonationsmuster und wenden diese korrekt an.</w:t>
            </w:r>
          </w:p>
        </w:tc>
        <w:tc>
          <w:tcPr>
            <w:tcW w:w="3402" w:type="dxa"/>
            <w:shd w:val="clear" w:color="auto" w:fill="FFFFFF" w:themeFill="background1"/>
          </w:tcPr>
          <w:p w:rsidR="001B65DA" w:rsidRPr="001B65DA" w:rsidRDefault="001B65DA" w:rsidP="009C6764">
            <w:pPr>
              <w:spacing w:before="60" w:after="60"/>
              <w:rPr>
                <w:b/>
                <w:sz w:val="20"/>
              </w:rPr>
            </w:pPr>
            <w:r w:rsidRPr="001B65DA">
              <w:rPr>
                <w:rFonts w:cs="Arial"/>
                <w:b/>
                <w:sz w:val="20"/>
              </w:rPr>
              <w:t>Die Schülerinnen und Schüler können bekannte und unbekannte Wörter und Redewendungen korrekt aussprechen. Sie kennen die französischen Intonationsmuster und wenden diese korrekt an.</w:t>
            </w:r>
          </w:p>
        </w:tc>
      </w:tr>
      <w:tr w:rsidR="001B65DA" w:rsidTr="0096442B">
        <w:tc>
          <w:tcPr>
            <w:tcW w:w="3402" w:type="dxa"/>
            <w:tcBorders>
              <w:right w:val="single" w:sz="4" w:space="0" w:color="auto"/>
            </w:tcBorders>
          </w:tcPr>
          <w:p w:rsidR="001B65DA" w:rsidRPr="00D875D3" w:rsidRDefault="001B65DA" w:rsidP="001B65DA">
            <w:pPr>
              <w:spacing w:before="240" w:after="240"/>
              <w:rPr>
                <w:rFonts w:asciiTheme="minorHAnsi" w:eastAsia="Times New Roman" w:hAnsiTheme="minorHAnsi" w:cs="Arial"/>
                <w:b/>
                <w:color w:val="404040" w:themeColor="text1" w:themeTint="BF"/>
                <w:sz w:val="20"/>
                <w:szCs w:val="20"/>
                <w:lang w:eastAsia="de-DE"/>
              </w:rPr>
            </w:pPr>
            <w:r w:rsidRPr="00D875D3">
              <w:rPr>
                <w:rFonts w:asciiTheme="minorHAnsi" w:eastAsia="Times New Roman" w:hAnsiTheme="minorHAnsi" w:cs="Arial"/>
                <w:b/>
                <w:color w:val="404040" w:themeColor="text1" w:themeTint="BF"/>
                <w:sz w:val="20"/>
                <w:szCs w:val="20"/>
                <w:lang w:eastAsia="de-DE"/>
              </w:rPr>
              <w:t>Die Schülerinnen und Schüler können</w:t>
            </w:r>
          </w:p>
        </w:tc>
        <w:tc>
          <w:tcPr>
            <w:tcW w:w="992" w:type="dxa"/>
            <w:tcBorders>
              <w:top w:val="nil"/>
              <w:left w:val="single" w:sz="4" w:space="0" w:color="auto"/>
              <w:bottom w:val="nil"/>
              <w:right w:val="single" w:sz="4" w:space="0" w:color="auto"/>
            </w:tcBorders>
          </w:tcPr>
          <w:p w:rsidR="001B65DA" w:rsidRPr="00596BA5" w:rsidRDefault="001B65DA" w:rsidP="001B65DA">
            <w:pPr>
              <w:rPr>
                <w:sz w:val="20"/>
                <w:szCs w:val="20"/>
              </w:rPr>
            </w:pPr>
          </w:p>
        </w:tc>
        <w:tc>
          <w:tcPr>
            <w:tcW w:w="10206" w:type="dxa"/>
            <w:gridSpan w:val="3"/>
            <w:tcBorders>
              <w:left w:val="single" w:sz="4" w:space="0" w:color="auto"/>
            </w:tcBorders>
          </w:tcPr>
          <w:p w:rsidR="001B65DA" w:rsidRPr="00AA4893" w:rsidRDefault="001B65DA" w:rsidP="001B65DA">
            <w:pPr>
              <w:spacing w:before="240" w:after="240"/>
              <w:jc w:val="center"/>
              <w:rPr>
                <w:rFonts w:eastAsia="Times New Roman" w:cs="Arial"/>
                <w:sz w:val="20"/>
                <w:szCs w:val="20"/>
                <w:lang w:eastAsia="de-DE"/>
              </w:rPr>
            </w:pPr>
            <w:r w:rsidRPr="00AA4893">
              <w:rPr>
                <w:rFonts w:eastAsia="Times New Roman" w:cs="Arial"/>
                <w:b/>
                <w:sz w:val="20"/>
                <w:szCs w:val="20"/>
                <w:lang w:eastAsia="de-DE"/>
              </w:rPr>
              <w:t>Die Schülerinnen und Schüler können</w:t>
            </w:r>
          </w:p>
        </w:tc>
      </w:tr>
      <w:tr w:rsidR="001B65DA" w:rsidTr="0096442B">
        <w:tc>
          <w:tcPr>
            <w:tcW w:w="3402" w:type="dxa"/>
            <w:tcBorders>
              <w:right w:val="single" w:sz="4" w:space="0" w:color="auto"/>
            </w:tcBorders>
          </w:tcPr>
          <w:p w:rsidR="001B65DA" w:rsidRPr="00D875D3" w:rsidRDefault="001B65DA" w:rsidP="001B65DA">
            <w:pPr>
              <w:rPr>
                <w:rFonts w:asciiTheme="minorHAnsi" w:hAnsiTheme="minorHAnsi" w:cs="Arial"/>
                <w:iCs/>
                <w:color w:val="404040" w:themeColor="text1" w:themeTint="BF"/>
                <w:sz w:val="20"/>
              </w:rPr>
            </w:pPr>
            <w:r w:rsidRPr="00D875D3">
              <w:rPr>
                <w:rFonts w:asciiTheme="minorHAnsi" w:hAnsiTheme="minorHAnsi" w:cs="Arial"/>
                <w:iCs/>
                <w:color w:val="404040" w:themeColor="text1" w:themeTint="BF"/>
                <w:sz w:val="20"/>
              </w:rPr>
              <w:t xml:space="preserve">(1) unter Anleitung Laute, Lautfolgen und elementare Intonationsmuster des Französischen </w:t>
            </w:r>
            <w:r w:rsidRPr="00F204D9">
              <w:rPr>
                <w:rFonts w:asciiTheme="minorHAnsi" w:hAnsiTheme="minorHAnsi" w:cs="Arial"/>
                <w:i/>
                <w:iCs/>
                <w:color w:val="404040" w:themeColor="text1" w:themeTint="BF"/>
                <w:sz w:val="20"/>
              </w:rPr>
              <w:t>(</w:t>
            </w:r>
            <w:proofErr w:type="spellStart"/>
            <w:r w:rsidRPr="00D875D3">
              <w:rPr>
                <w:rFonts w:asciiTheme="minorHAnsi" w:hAnsiTheme="minorHAnsi" w:cs="Arial"/>
                <w:i/>
                <w:iCs/>
                <w:color w:val="404040" w:themeColor="text1" w:themeTint="BF"/>
                <w:sz w:val="20"/>
              </w:rPr>
              <w:t>français</w:t>
            </w:r>
            <w:proofErr w:type="spellEnd"/>
            <w:r w:rsidRPr="00D875D3">
              <w:rPr>
                <w:rFonts w:asciiTheme="minorHAnsi" w:hAnsiTheme="minorHAnsi" w:cs="Arial"/>
                <w:i/>
                <w:iCs/>
                <w:color w:val="404040" w:themeColor="text1" w:themeTint="BF"/>
                <w:sz w:val="20"/>
              </w:rPr>
              <w:t xml:space="preserve"> </w:t>
            </w:r>
            <w:proofErr w:type="spellStart"/>
            <w:r w:rsidRPr="00D875D3">
              <w:rPr>
                <w:rFonts w:asciiTheme="minorHAnsi" w:hAnsiTheme="minorHAnsi" w:cs="Arial"/>
                <w:i/>
                <w:iCs/>
                <w:color w:val="404040" w:themeColor="text1" w:themeTint="BF"/>
                <w:sz w:val="20"/>
              </w:rPr>
              <w:t>standard</w:t>
            </w:r>
            <w:proofErr w:type="spellEnd"/>
            <w:r w:rsidRPr="00F204D9">
              <w:rPr>
                <w:rFonts w:asciiTheme="minorHAnsi" w:hAnsiTheme="minorHAnsi" w:cs="Arial"/>
                <w:i/>
                <w:iCs/>
                <w:color w:val="404040" w:themeColor="text1" w:themeTint="BF"/>
                <w:sz w:val="20"/>
              </w:rPr>
              <w:t>)</w:t>
            </w:r>
            <w:r w:rsidRPr="00D875D3">
              <w:rPr>
                <w:rFonts w:asciiTheme="minorHAnsi" w:hAnsiTheme="minorHAnsi" w:cs="Arial"/>
                <w:iCs/>
                <w:color w:val="404040" w:themeColor="text1" w:themeTint="BF"/>
                <w:sz w:val="20"/>
              </w:rPr>
              <w:t xml:space="preserve"> erkennen, unterscheiden und phonologisch</w:t>
            </w:r>
            <w:r w:rsidR="00AA28E8">
              <w:rPr>
                <w:rFonts w:asciiTheme="minorHAnsi" w:hAnsiTheme="minorHAnsi" w:cs="Arial"/>
                <w:iCs/>
                <w:color w:val="404040" w:themeColor="text1" w:themeTint="BF"/>
                <w:sz w:val="20"/>
              </w:rPr>
              <w:t xml:space="preserve"> weitgehend korrekt aussprechen</w:t>
            </w:r>
          </w:p>
        </w:tc>
        <w:tc>
          <w:tcPr>
            <w:tcW w:w="992" w:type="dxa"/>
            <w:tcBorders>
              <w:top w:val="nil"/>
              <w:left w:val="single" w:sz="4" w:space="0" w:color="auto"/>
              <w:bottom w:val="nil"/>
              <w:right w:val="single" w:sz="4" w:space="0" w:color="auto"/>
            </w:tcBorders>
          </w:tcPr>
          <w:p w:rsidR="001B65DA" w:rsidRPr="00596BA5" w:rsidRDefault="001B65DA" w:rsidP="001B65DA">
            <w:pPr>
              <w:rPr>
                <w:sz w:val="20"/>
                <w:szCs w:val="20"/>
              </w:rPr>
            </w:pPr>
          </w:p>
        </w:tc>
        <w:tc>
          <w:tcPr>
            <w:tcW w:w="3402" w:type="dxa"/>
            <w:tcBorders>
              <w:left w:val="single" w:sz="4" w:space="0" w:color="auto"/>
            </w:tcBorders>
          </w:tcPr>
          <w:p w:rsidR="001B65DA" w:rsidRPr="001B65DA" w:rsidRDefault="001B65DA" w:rsidP="001B65DA">
            <w:pPr>
              <w:rPr>
                <w:rFonts w:cs="Arial"/>
                <w:sz w:val="20"/>
              </w:rPr>
            </w:pPr>
            <w:r w:rsidRPr="001B65DA">
              <w:rPr>
                <w:rFonts w:cs="Arial"/>
                <w:iCs/>
                <w:sz w:val="20"/>
              </w:rPr>
              <w:t xml:space="preserve">(1) Laute, Lautfolgen und Intonationsmuster des Französischen </w:t>
            </w:r>
            <w:r w:rsidRPr="00F204D9">
              <w:rPr>
                <w:rFonts w:cs="Arial"/>
                <w:i/>
                <w:iCs/>
                <w:sz w:val="20"/>
              </w:rPr>
              <w:t>(</w:t>
            </w:r>
            <w:proofErr w:type="spellStart"/>
            <w:r w:rsidRPr="00F204D9">
              <w:rPr>
                <w:rFonts w:cs="Arial"/>
                <w:i/>
                <w:iCs/>
                <w:sz w:val="20"/>
              </w:rPr>
              <w:t>français</w:t>
            </w:r>
            <w:proofErr w:type="spellEnd"/>
            <w:r w:rsidRPr="00F204D9">
              <w:rPr>
                <w:rFonts w:cs="Arial"/>
                <w:i/>
                <w:iCs/>
                <w:sz w:val="20"/>
              </w:rPr>
              <w:t xml:space="preserve"> </w:t>
            </w:r>
            <w:proofErr w:type="spellStart"/>
            <w:r w:rsidRPr="00F204D9">
              <w:rPr>
                <w:rFonts w:cs="Arial"/>
                <w:i/>
                <w:iCs/>
                <w:sz w:val="20"/>
              </w:rPr>
              <w:t>standard</w:t>
            </w:r>
            <w:proofErr w:type="spellEnd"/>
            <w:r w:rsidRPr="00F204D9">
              <w:rPr>
                <w:rFonts w:cs="Arial"/>
                <w:i/>
                <w:iCs/>
                <w:sz w:val="20"/>
              </w:rPr>
              <w:t>)</w:t>
            </w:r>
            <w:r w:rsidRPr="001B65DA">
              <w:rPr>
                <w:rFonts w:cs="Arial"/>
                <w:iCs/>
                <w:sz w:val="20"/>
              </w:rPr>
              <w:t xml:space="preserve"> phonologisch weitgehend korrekt aussprechen</w:t>
            </w:r>
          </w:p>
        </w:tc>
        <w:tc>
          <w:tcPr>
            <w:tcW w:w="3402" w:type="dxa"/>
          </w:tcPr>
          <w:p w:rsidR="001B65DA" w:rsidRPr="001B65DA" w:rsidRDefault="001B65DA" w:rsidP="001B65DA">
            <w:pPr>
              <w:autoSpaceDE w:val="0"/>
              <w:rPr>
                <w:rFonts w:cs="Arial"/>
                <w:iCs/>
                <w:sz w:val="20"/>
              </w:rPr>
            </w:pPr>
            <w:r w:rsidRPr="001B65DA">
              <w:rPr>
                <w:rFonts w:cs="Arial"/>
                <w:iCs/>
                <w:sz w:val="20"/>
              </w:rPr>
              <w:t xml:space="preserve">(1) Laute, Lautfolgen und Intonationsmuster des Französischen </w:t>
            </w:r>
            <w:r w:rsidRPr="00F204D9">
              <w:rPr>
                <w:rFonts w:cs="Arial"/>
                <w:iCs/>
                <w:sz w:val="20"/>
                <w:u w:val="single"/>
              </w:rPr>
              <w:t>(</w:t>
            </w:r>
            <w:proofErr w:type="spellStart"/>
            <w:r w:rsidRPr="00F204D9">
              <w:rPr>
                <w:rFonts w:cs="Arial"/>
                <w:i/>
                <w:iCs/>
                <w:sz w:val="20"/>
                <w:u w:val="single"/>
              </w:rPr>
              <w:t>français</w:t>
            </w:r>
            <w:proofErr w:type="spellEnd"/>
            <w:r w:rsidRPr="00F204D9">
              <w:rPr>
                <w:rFonts w:cs="Arial"/>
                <w:i/>
                <w:iCs/>
                <w:sz w:val="20"/>
                <w:u w:val="single"/>
              </w:rPr>
              <w:t xml:space="preserve"> </w:t>
            </w:r>
            <w:proofErr w:type="spellStart"/>
            <w:r w:rsidRPr="00F204D9">
              <w:rPr>
                <w:rFonts w:cs="Arial"/>
                <w:i/>
                <w:iCs/>
                <w:sz w:val="20"/>
                <w:u w:val="single"/>
              </w:rPr>
              <w:t>standard</w:t>
            </w:r>
            <w:proofErr w:type="spellEnd"/>
            <w:r w:rsidRPr="00F204D9">
              <w:rPr>
                <w:rFonts w:cs="Arial"/>
                <w:iCs/>
                <w:sz w:val="20"/>
                <w:u w:val="single"/>
              </w:rPr>
              <w:t>)</w:t>
            </w:r>
            <w:r w:rsidRPr="001B65DA">
              <w:rPr>
                <w:rFonts w:cs="Arial"/>
                <w:iCs/>
                <w:sz w:val="20"/>
              </w:rPr>
              <w:t xml:space="preserve"> phonologisch korrekt aussprechen</w:t>
            </w:r>
          </w:p>
        </w:tc>
        <w:tc>
          <w:tcPr>
            <w:tcW w:w="3402" w:type="dxa"/>
          </w:tcPr>
          <w:p w:rsidR="001B65DA" w:rsidRPr="001B65DA" w:rsidRDefault="001B65DA" w:rsidP="001B65DA">
            <w:pPr>
              <w:autoSpaceDE w:val="0"/>
              <w:rPr>
                <w:rFonts w:cs="Arial"/>
                <w:iCs/>
                <w:sz w:val="20"/>
              </w:rPr>
            </w:pPr>
            <w:r w:rsidRPr="001B65DA">
              <w:rPr>
                <w:rFonts w:cs="Arial"/>
                <w:iCs/>
                <w:sz w:val="20"/>
              </w:rPr>
              <w:t xml:space="preserve">(1) Laute, Lautfolgen und Intonationsmuster des Französischen </w:t>
            </w:r>
            <w:r w:rsidRPr="00F204D9">
              <w:rPr>
                <w:rFonts w:cs="Arial"/>
                <w:i/>
                <w:iCs/>
                <w:sz w:val="20"/>
              </w:rPr>
              <w:t>(</w:t>
            </w:r>
            <w:proofErr w:type="spellStart"/>
            <w:r w:rsidRPr="00F204D9">
              <w:rPr>
                <w:rFonts w:cs="Arial"/>
                <w:i/>
                <w:iCs/>
                <w:sz w:val="20"/>
              </w:rPr>
              <w:t>français</w:t>
            </w:r>
            <w:proofErr w:type="spellEnd"/>
            <w:r w:rsidRPr="00F204D9">
              <w:rPr>
                <w:rFonts w:cs="Arial"/>
                <w:i/>
                <w:iCs/>
                <w:sz w:val="20"/>
              </w:rPr>
              <w:t xml:space="preserve"> </w:t>
            </w:r>
            <w:proofErr w:type="spellStart"/>
            <w:r w:rsidRPr="00F204D9">
              <w:rPr>
                <w:rFonts w:cs="Arial"/>
                <w:i/>
                <w:iCs/>
                <w:sz w:val="20"/>
              </w:rPr>
              <w:t>standard</w:t>
            </w:r>
            <w:proofErr w:type="spellEnd"/>
            <w:r w:rsidRPr="00F204D9">
              <w:rPr>
                <w:rFonts w:cs="Arial"/>
                <w:i/>
                <w:iCs/>
                <w:sz w:val="20"/>
              </w:rPr>
              <w:t>)</w:t>
            </w:r>
            <w:r w:rsidRPr="001B65DA">
              <w:rPr>
                <w:rFonts w:cs="Arial"/>
                <w:iCs/>
                <w:sz w:val="20"/>
              </w:rPr>
              <w:t xml:space="preserve"> phonologisch korrekt und phonetisch weitgehend korrekt aussprechen</w:t>
            </w:r>
          </w:p>
        </w:tc>
      </w:tr>
      <w:tr w:rsidR="001B65DA" w:rsidTr="0096442B">
        <w:tc>
          <w:tcPr>
            <w:tcW w:w="3402" w:type="dxa"/>
            <w:tcBorders>
              <w:right w:val="single" w:sz="4" w:space="0" w:color="auto"/>
            </w:tcBorders>
          </w:tcPr>
          <w:p w:rsidR="001B65DA" w:rsidRPr="00D875D3" w:rsidRDefault="001B65DA" w:rsidP="001B65DA">
            <w:pPr>
              <w:rPr>
                <w:rFonts w:asciiTheme="minorHAnsi" w:eastAsia="font539" w:hAnsiTheme="minorHAnsi" w:cs="Arial"/>
                <w:color w:val="404040" w:themeColor="text1" w:themeTint="BF"/>
                <w:sz w:val="20"/>
              </w:rPr>
            </w:pPr>
            <w:r w:rsidRPr="00D875D3">
              <w:rPr>
                <w:rFonts w:asciiTheme="minorHAnsi" w:hAnsiTheme="minorHAnsi" w:cs="Arial"/>
                <w:color w:val="404040" w:themeColor="text1" w:themeTint="BF"/>
                <w:sz w:val="20"/>
              </w:rPr>
              <w:t>(2) die wichtigen Besonderheiten der französischen Aussprache und Intonation erkennen und gegebenenfalls unter Anleitung weitgehend korrekt anwenden (</w:t>
            </w:r>
            <w:r w:rsidR="006B6941">
              <w:rPr>
                <w:rFonts w:asciiTheme="minorHAnsi" w:hAnsiTheme="minorHAnsi" w:cs="Arial"/>
                <w:color w:val="404040" w:themeColor="text1" w:themeTint="BF"/>
                <w:sz w:val="20"/>
              </w:rPr>
              <w:t>z.B.</w:t>
            </w:r>
            <w:r w:rsidRPr="00D875D3">
              <w:rPr>
                <w:rFonts w:asciiTheme="minorHAnsi" w:hAnsiTheme="minorHAnsi" w:cs="Arial"/>
                <w:color w:val="404040" w:themeColor="text1" w:themeTint="BF"/>
                <w:sz w:val="20"/>
              </w:rPr>
              <w:t xml:space="preserve"> die </w:t>
            </w:r>
            <w:proofErr w:type="spellStart"/>
            <w:r w:rsidRPr="00D875D3">
              <w:rPr>
                <w:rFonts w:asciiTheme="minorHAnsi" w:hAnsiTheme="minorHAnsi" w:cs="Arial"/>
                <w:i/>
                <w:color w:val="404040" w:themeColor="text1" w:themeTint="BF"/>
                <w:sz w:val="20"/>
              </w:rPr>
              <w:t>liaison</w:t>
            </w:r>
            <w:proofErr w:type="spellEnd"/>
            <w:r w:rsidRPr="00D875D3">
              <w:rPr>
                <w:rFonts w:asciiTheme="minorHAnsi" w:hAnsiTheme="minorHAnsi" w:cs="Arial"/>
                <w:i/>
                <w:color w:val="404040" w:themeColor="text1" w:themeTint="BF"/>
                <w:sz w:val="20"/>
              </w:rPr>
              <w:t xml:space="preserve"> </w:t>
            </w:r>
            <w:proofErr w:type="spellStart"/>
            <w:r w:rsidRPr="00D875D3">
              <w:rPr>
                <w:rFonts w:asciiTheme="minorHAnsi" w:hAnsiTheme="minorHAnsi" w:cs="Arial"/>
                <w:i/>
                <w:color w:val="404040" w:themeColor="text1" w:themeTint="BF"/>
                <w:sz w:val="20"/>
              </w:rPr>
              <w:t>obligatoire</w:t>
            </w:r>
            <w:proofErr w:type="spellEnd"/>
            <w:r w:rsidRPr="00D875D3">
              <w:rPr>
                <w:rFonts w:asciiTheme="minorHAnsi" w:hAnsiTheme="minorHAnsi" w:cs="Arial"/>
                <w:color w:val="404040" w:themeColor="text1" w:themeTint="BF"/>
                <w:sz w:val="20"/>
              </w:rPr>
              <w:t>)</w:t>
            </w:r>
          </w:p>
        </w:tc>
        <w:tc>
          <w:tcPr>
            <w:tcW w:w="992" w:type="dxa"/>
            <w:tcBorders>
              <w:top w:val="nil"/>
              <w:left w:val="single" w:sz="4" w:space="0" w:color="auto"/>
              <w:bottom w:val="nil"/>
              <w:right w:val="single" w:sz="4" w:space="0" w:color="auto"/>
            </w:tcBorders>
          </w:tcPr>
          <w:p w:rsidR="001B65DA" w:rsidRPr="00596BA5" w:rsidRDefault="001B65DA" w:rsidP="001B65DA">
            <w:pPr>
              <w:rPr>
                <w:sz w:val="20"/>
                <w:szCs w:val="20"/>
              </w:rPr>
            </w:pPr>
          </w:p>
        </w:tc>
        <w:tc>
          <w:tcPr>
            <w:tcW w:w="3402" w:type="dxa"/>
            <w:tcBorders>
              <w:left w:val="single" w:sz="4" w:space="0" w:color="auto"/>
            </w:tcBorders>
          </w:tcPr>
          <w:p w:rsidR="001B65DA" w:rsidRPr="001B65DA" w:rsidRDefault="001B65DA" w:rsidP="001B65DA">
            <w:pPr>
              <w:autoSpaceDE w:val="0"/>
              <w:rPr>
                <w:rFonts w:eastAsia="Helvetica" w:cs="Arial"/>
                <w:sz w:val="20"/>
              </w:rPr>
            </w:pPr>
            <w:r w:rsidRPr="001B65DA">
              <w:rPr>
                <w:rFonts w:eastAsia="Helvetica" w:cs="Arial"/>
                <w:sz w:val="20"/>
              </w:rPr>
              <w:t>(2) die Besonderheiten der französischen Aussprache und Intonation erkennen und korrekt anwenden (</w:t>
            </w:r>
            <w:r w:rsidR="006B6941">
              <w:rPr>
                <w:rFonts w:eastAsia="Helvetica" w:cs="Arial"/>
                <w:sz w:val="20"/>
              </w:rPr>
              <w:t>z.B.</w:t>
            </w:r>
            <w:r w:rsidRPr="001B65DA">
              <w:rPr>
                <w:rFonts w:eastAsia="Helvetica" w:cs="Arial"/>
                <w:sz w:val="20"/>
              </w:rPr>
              <w:t xml:space="preserve"> die </w:t>
            </w:r>
            <w:proofErr w:type="spellStart"/>
            <w:r w:rsidRPr="001B65DA">
              <w:rPr>
                <w:rFonts w:eastAsia="Helvetica" w:cs="Arial"/>
                <w:i/>
                <w:sz w:val="20"/>
              </w:rPr>
              <w:t>liaison</w:t>
            </w:r>
            <w:proofErr w:type="spellEnd"/>
            <w:r w:rsidRPr="001B65DA">
              <w:rPr>
                <w:rFonts w:eastAsia="Helvetica" w:cs="Arial"/>
                <w:i/>
                <w:sz w:val="20"/>
              </w:rPr>
              <w:t xml:space="preserve"> </w:t>
            </w:r>
            <w:proofErr w:type="spellStart"/>
            <w:r w:rsidRPr="001B65DA">
              <w:rPr>
                <w:rFonts w:eastAsia="Helvetica" w:cs="Arial"/>
                <w:i/>
                <w:sz w:val="20"/>
              </w:rPr>
              <w:t>obligatoire</w:t>
            </w:r>
            <w:proofErr w:type="spellEnd"/>
            <w:r w:rsidRPr="001B65DA">
              <w:rPr>
                <w:rFonts w:eastAsia="Helvetica" w:cs="Arial"/>
                <w:sz w:val="20"/>
              </w:rPr>
              <w:t>)</w:t>
            </w:r>
          </w:p>
        </w:tc>
        <w:tc>
          <w:tcPr>
            <w:tcW w:w="3402" w:type="dxa"/>
          </w:tcPr>
          <w:p w:rsidR="001B65DA" w:rsidRPr="001B65DA" w:rsidRDefault="001B65DA" w:rsidP="001B65DA">
            <w:pPr>
              <w:autoSpaceDE w:val="0"/>
              <w:rPr>
                <w:rFonts w:cs="Arial"/>
                <w:sz w:val="20"/>
              </w:rPr>
            </w:pPr>
            <w:r w:rsidRPr="001B65DA">
              <w:rPr>
                <w:rFonts w:eastAsia="Helvetica" w:cs="Arial"/>
                <w:sz w:val="20"/>
              </w:rPr>
              <w:t>(2) die Besonderheiten der französischen Aussprache und Intonation korrekt anwenden sowie einzelne</w:t>
            </w:r>
            <w:r w:rsidR="0096442B">
              <w:rPr>
                <w:rFonts w:eastAsia="Helvetica" w:cs="Arial"/>
                <w:sz w:val="20"/>
              </w:rPr>
              <w:t xml:space="preserve"> </w:t>
            </w:r>
            <w:r w:rsidRPr="001B65DA">
              <w:rPr>
                <w:rFonts w:eastAsia="Helvetica" w:cs="Arial"/>
                <w:sz w:val="20"/>
              </w:rPr>
              <w:t>Varietäten der französischen Aussprache erkennen</w:t>
            </w:r>
          </w:p>
        </w:tc>
        <w:tc>
          <w:tcPr>
            <w:tcW w:w="3402" w:type="dxa"/>
          </w:tcPr>
          <w:p w:rsidR="001B65DA" w:rsidRDefault="001B65DA" w:rsidP="001B65DA">
            <w:pPr>
              <w:autoSpaceDE w:val="0"/>
              <w:rPr>
                <w:rFonts w:eastAsia="Helvetica" w:cs="Arial"/>
                <w:sz w:val="20"/>
              </w:rPr>
            </w:pPr>
            <w:r w:rsidRPr="001B65DA">
              <w:rPr>
                <w:rFonts w:eastAsia="Helvetica" w:cs="Arial"/>
                <w:sz w:val="20"/>
              </w:rPr>
              <w:t>(2) die Besonderheiten der französischen Aussprache und Intonation korrekt anwenden sowie Varietäten der französischen Aussprache erkennen</w:t>
            </w:r>
          </w:p>
          <w:p w:rsidR="005F06E6" w:rsidRPr="001B65DA" w:rsidRDefault="005F06E6" w:rsidP="001B65DA">
            <w:pPr>
              <w:autoSpaceDE w:val="0"/>
              <w:rPr>
                <w:rFonts w:eastAsia="Helvetica" w:cs="Arial"/>
                <w:b/>
                <w:sz w:val="20"/>
              </w:rPr>
            </w:pPr>
          </w:p>
        </w:tc>
      </w:tr>
      <w:tr w:rsidR="001B65DA" w:rsidTr="0096442B">
        <w:tc>
          <w:tcPr>
            <w:tcW w:w="3402" w:type="dxa"/>
            <w:tcBorders>
              <w:right w:val="single" w:sz="4" w:space="0" w:color="auto"/>
            </w:tcBorders>
          </w:tcPr>
          <w:p w:rsidR="001B65DA" w:rsidRPr="00D875D3" w:rsidRDefault="001B65DA" w:rsidP="001B65DA">
            <w:pPr>
              <w:spacing w:before="240" w:after="240"/>
              <w:jc w:val="center"/>
              <w:rPr>
                <w:rFonts w:asciiTheme="minorHAnsi" w:eastAsia="Times New Roman" w:hAnsiTheme="minorHAnsi" w:cs="Arial"/>
                <w:b/>
                <w:color w:val="404040" w:themeColor="text1" w:themeTint="BF"/>
                <w:sz w:val="20"/>
                <w:szCs w:val="20"/>
                <w:lang w:eastAsia="de-DE"/>
              </w:rPr>
            </w:pPr>
            <w:r w:rsidRPr="00D875D3">
              <w:rPr>
                <w:rFonts w:asciiTheme="minorHAnsi" w:eastAsia="Times New Roman" w:hAnsiTheme="minorHAnsi" w:cs="Arial"/>
                <w:b/>
                <w:color w:val="404040" w:themeColor="text1" w:themeTint="BF"/>
                <w:sz w:val="20"/>
                <w:szCs w:val="20"/>
                <w:lang w:eastAsia="de-DE"/>
              </w:rPr>
              <w:t>Strategien und Methoden</w:t>
            </w:r>
          </w:p>
        </w:tc>
        <w:tc>
          <w:tcPr>
            <w:tcW w:w="992" w:type="dxa"/>
            <w:tcBorders>
              <w:top w:val="nil"/>
              <w:left w:val="single" w:sz="4" w:space="0" w:color="auto"/>
              <w:bottom w:val="nil"/>
              <w:right w:val="single" w:sz="4" w:space="0" w:color="auto"/>
            </w:tcBorders>
          </w:tcPr>
          <w:p w:rsidR="001B65DA" w:rsidRPr="00596BA5" w:rsidRDefault="001B65DA" w:rsidP="001B65DA">
            <w:pPr>
              <w:rPr>
                <w:sz w:val="20"/>
                <w:szCs w:val="20"/>
              </w:rPr>
            </w:pPr>
          </w:p>
        </w:tc>
        <w:tc>
          <w:tcPr>
            <w:tcW w:w="10206" w:type="dxa"/>
            <w:gridSpan w:val="3"/>
            <w:tcBorders>
              <w:left w:val="single" w:sz="4" w:space="0" w:color="auto"/>
            </w:tcBorders>
          </w:tcPr>
          <w:p w:rsidR="001B65DA" w:rsidRPr="00E41DEF" w:rsidRDefault="001B65DA" w:rsidP="001B65DA">
            <w:pPr>
              <w:spacing w:before="240" w:after="240"/>
              <w:jc w:val="center"/>
              <w:rPr>
                <w:rFonts w:eastAsia="Times New Roman" w:cs="Arial"/>
                <w:b/>
                <w:sz w:val="20"/>
                <w:szCs w:val="20"/>
                <w:lang w:eastAsia="de-DE"/>
              </w:rPr>
            </w:pPr>
            <w:r w:rsidRPr="007509E2">
              <w:rPr>
                <w:rFonts w:eastAsia="Times New Roman" w:cs="Arial"/>
                <w:b/>
                <w:sz w:val="20"/>
                <w:szCs w:val="20"/>
                <w:lang w:eastAsia="de-DE"/>
              </w:rPr>
              <w:t>Strategien und Methoden</w:t>
            </w:r>
          </w:p>
        </w:tc>
      </w:tr>
      <w:tr w:rsidR="001B65DA" w:rsidTr="0096442B">
        <w:tc>
          <w:tcPr>
            <w:tcW w:w="3402" w:type="dxa"/>
            <w:tcBorders>
              <w:right w:val="single" w:sz="4" w:space="0" w:color="auto"/>
            </w:tcBorders>
          </w:tcPr>
          <w:p w:rsidR="001B65DA" w:rsidRPr="00D875D3" w:rsidRDefault="00BA3A62" w:rsidP="001B65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Theme="minorHAnsi" w:hAnsiTheme="minorHAnsi"/>
                <w:color w:val="404040" w:themeColor="text1" w:themeTint="BF"/>
                <w:sz w:val="20"/>
              </w:rPr>
            </w:pPr>
            <w:r>
              <w:rPr>
                <w:rFonts w:asciiTheme="minorHAnsi" w:hAnsiTheme="minorHAnsi" w:cs="Arial"/>
                <w:color w:val="404040" w:themeColor="text1" w:themeTint="BF"/>
                <w:sz w:val="20"/>
              </w:rPr>
              <w:t>(</w:t>
            </w:r>
            <w:r w:rsidR="001B65DA" w:rsidRPr="00D875D3">
              <w:rPr>
                <w:rFonts w:asciiTheme="minorHAnsi" w:hAnsiTheme="minorHAnsi" w:cs="Arial"/>
                <w:color w:val="404040" w:themeColor="text1" w:themeTint="BF"/>
                <w:sz w:val="20"/>
              </w:rPr>
              <w:t>3) visuelle und auditive Hilfen, gegebenenfalls unter Anleitung, zur Aussprache nutzen (unter anderem rezeptive Kenntnis der Lautschrift)</w:t>
            </w:r>
          </w:p>
        </w:tc>
        <w:tc>
          <w:tcPr>
            <w:tcW w:w="992" w:type="dxa"/>
            <w:tcBorders>
              <w:top w:val="nil"/>
              <w:left w:val="single" w:sz="4" w:space="0" w:color="auto"/>
              <w:bottom w:val="nil"/>
              <w:right w:val="single" w:sz="4" w:space="0" w:color="auto"/>
            </w:tcBorders>
          </w:tcPr>
          <w:p w:rsidR="001B65DA" w:rsidRPr="00596BA5" w:rsidRDefault="001B65DA" w:rsidP="001B65DA">
            <w:pPr>
              <w:rPr>
                <w:sz w:val="20"/>
                <w:szCs w:val="20"/>
              </w:rPr>
            </w:pPr>
          </w:p>
        </w:tc>
        <w:tc>
          <w:tcPr>
            <w:tcW w:w="3402" w:type="dxa"/>
            <w:tcBorders>
              <w:left w:val="single" w:sz="4" w:space="0" w:color="auto"/>
            </w:tcBorders>
          </w:tcPr>
          <w:p w:rsidR="001B65DA" w:rsidRPr="001B65DA" w:rsidRDefault="001B65DA" w:rsidP="001B65DA">
            <w:pPr>
              <w:autoSpaceDE w:val="0"/>
              <w:spacing w:line="100" w:lineRule="atLeast"/>
              <w:rPr>
                <w:rFonts w:eastAsia="Helvetica" w:cs="Arial"/>
                <w:sz w:val="20"/>
              </w:rPr>
            </w:pPr>
            <w:r w:rsidRPr="001B65DA">
              <w:rPr>
                <w:rFonts w:eastAsia="Helvetica" w:cs="Arial"/>
                <w:sz w:val="20"/>
              </w:rPr>
              <w:t xml:space="preserve">(3) visuelle und auditive Hilfen zunehmend </w:t>
            </w:r>
            <w:r w:rsidR="006B6941">
              <w:rPr>
                <w:rFonts w:eastAsia="Helvetica" w:cs="Arial"/>
                <w:sz w:val="20"/>
              </w:rPr>
              <w:t>selbständig</w:t>
            </w:r>
            <w:r w:rsidRPr="001B65DA">
              <w:rPr>
                <w:rFonts w:eastAsia="Helvetica" w:cs="Arial"/>
                <w:sz w:val="20"/>
              </w:rPr>
              <w:t xml:space="preserve"> zur Aussprache nutzen (unter anderem reze</w:t>
            </w:r>
            <w:r>
              <w:rPr>
                <w:rFonts w:eastAsia="Helvetica" w:cs="Arial"/>
                <w:sz w:val="20"/>
              </w:rPr>
              <w:t>ptive Kenntnis der Lautschrift)</w:t>
            </w:r>
            <w:r w:rsidR="00F204D9">
              <w:rPr>
                <w:rFonts w:eastAsia="Helvetica" w:cs="Arial"/>
                <w:sz w:val="20"/>
              </w:rPr>
              <w:t>.</w:t>
            </w:r>
          </w:p>
        </w:tc>
        <w:tc>
          <w:tcPr>
            <w:tcW w:w="3402" w:type="dxa"/>
          </w:tcPr>
          <w:p w:rsidR="001B65DA" w:rsidRPr="001B65DA" w:rsidRDefault="001B65DA" w:rsidP="001B65DA">
            <w:pPr>
              <w:autoSpaceDE w:val="0"/>
              <w:spacing w:line="100" w:lineRule="atLeast"/>
              <w:rPr>
                <w:rFonts w:eastAsia="Helvetica" w:cs="Arial"/>
                <w:sz w:val="20"/>
              </w:rPr>
            </w:pPr>
            <w:r w:rsidRPr="001B65DA">
              <w:rPr>
                <w:rFonts w:eastAsia="Helvetica" w:cs="Arial"/>
                <w:sz w:val="20"/>
              </w:rPr>
              <w:t xml:space="preserve">(3) visuelle und auditive Hilfen </w:t>
            </w:r>
            <w:r w:rsidR="006B6941">
              <w:rPr>
                <w:rFonts w:eastAsia="Helvetica" w:cs="Arial"/>
                <w:sz w:val="20"/>
              </w:rPr>
              <w:t>selbständig</w:t>
            </w:r>
            <w:r w:rsidRPr="001B65DA">
              <w:rPr>
                <w:rFonts w:eastAsia="Helvetica" w:cs="Arial"/>
                <w:sz w:val="20"/>
              </w:rPr>
              <w:t xml:space="preserve"> zur Aussprache nutzen (unter anderem Lautschrift)</w:t>
            </w:r>
            <w:r w:rsidR="00F204D9">
              <w:rPr>
                <w:rFonts w:eastAsia="Helvetica" w:cs="Arial"/>
                <w:sz w:val="20"/>
              </w:rPr>
              <w:t>.</w:t>
            </w:r>
          </w:p>
        </w:tc>
        <w:tc>
          <w:tcPr>
            <w:tcW w:w="3402" w:type="dxa"/>
          </w:tcPr>
          <w:p w:rsidR="001B65DA" w:rsidRPr="001B65DA" w:rsidRDefault="00F204D9" w:rsidP="001B65DA">
            <w:pPr>
              <w:autoSpaceDE w:val="0"/>
              <w:spacing w:line="100" w:lineRule="atLeast"/>
              <w:rPr>
                <w:rFonts w:eastAsia="Helvetica" w:cs="Arial"/>
                <w:sz w:val="20"/>
              </w:rPr>
            </w:pPr>
            <w:r>
              <w:rPr>
                <w:rFonts w:eastAsia="Helvetica" w:cs="Arial"/>
                <w:sz w:val="20"/>
              </w:rPr>
              <w:t>(3) [in 9/10]</w:t>
            </w:r>
          </w:p>
        </w:tc>
      </w:tr>
    </w:tbl>
    <w:p w:rsidR="001B65DA" w:rsidRDefault="001B65DA" w:rsidP="008F6681"/>
    <w:p w:rsidR="00DA2F4F" w:rsidRDefault="00DA2F4F" w:rsidP="008F6681">
      <w:pPr>
        <w:sectPr w:rsidR="00DA2F4F" w:rsidSect="00C63E01">
          <w:headerReference w:type="default" r:id="rId25"/>
          <w:pgSz w:w="16838" w:h="11906" w:orient="landscape"/>
          <w:pgMar w:top="1418" w:right="709" w:bottom="1418" w:left="1418" w:header="709" w:footer="266" w:gutter="0"/>
          <w:cols w:space="708"/>
          <w:docGrid w:linePitch="360"/>
        </w:sectPr>
      </w:pPr>
    </w:p>
    <w:p w:rsidR="00DA2F4F" w:rsidRPr="00307DAD" w:rsidRDefault="00DA2F4F" w:rsidP="00DA2F4F">
      <w:pPr>
        <w:spacing w:after="0" w:line="240" w:lineRule="auto"/>
        <w:ind w:left="4395"/>
        <w:rPr>
          <w:rFonts w:asciiTheme="minorHAnsi" w:hAnsiTheme="minorHAnsi"/>
          <w:b/>
        </w:rPr>
      </w:pPr>
      <w:r>
        <w:rPr>
          <w:rFonts w:asciiTheme="minorHAnsi" w:hAnsiTheme="minorHAnsi"/>
          <w:b/>
        </w:rPr>
        <w:lastRenderedPageBreak/>
        <w:t xml:space="preserve">Bildungsplan 2016 </w:t>
      </w:r>
      <w:r w:rsidRPr="00307DAD">
        <w:rPr>
          <w:rFonts w:asciiTheme="minorHAnsi" w:hAnsiTheme="minorHAnsi"/>
          <w:b/>
        </w:rPr>
        <w:t xml:space="preserve">Gymnasium </w:t>
      </w:r>
      <w:r>
        <w:rPr>
          <w:rFonts w:asciiTheme="minorHAnsi" w:hAnsiTheme="minorHAnsi"/>
          <w:b/>
        </w:rPr>
        <w:t>G8 -</w:t>
      </w:r>
      <w:r w:rsidRPr="00307DAD">
        <w:rPr>
          <w:rFonts w:asciiTheme="minorHAnsi" w:hAnsiTheme="minorHAnsi"/>
          <w:b/>
        </w:rPr>
        <w:t xml:space="preserve"> Fran</w:t>
      </w:r>
      <w:r w:rsidR="00F204D9">
        <w:rPr>
          <w:rFonts w:asciiTheme="minorHAnsi" w:hAnsiTheme="minorHAnsi"/>
          <w:b/>
        </w:rPr>
        <w:t>zösisch als zweite Fremdsprache</w:t>
      </w:r>
    </w:p>
    <w:p w:rsidR="00DA2F4F" w:rsidRPr="00307DAD" w:rsidRDefault="00DA2F4F" w:rsidP="00DA2F4F">
      <w:pPr>
        <w:spacing w:after="0" w:line="240" w:lineRule="auto"/>
        <w:ind w:left="4395"/>
        <w:rPr>
          <w:rFonts w:asciiTheme="minorHAnsi" w:hAnsiTheme="minorHAnsi"/>
        </w:rPr>
      </w:pPr>
      <w:r w:rsidRPr="00D7332A">
        <w:rPr>
          <w:rFonts w:asciiTheme="minorHAnsi" w:hAnsiTheme="minorHAnsi" w:cs="Arial"/>
          <w:b/>
          <w:shd w:val="clear" w:color="auto" w:fill="F4B083" w:themeFill="accent2" w:themeFillTint="99"/>
        </w:rPr>
        <w:t>3.1.4 Text- und Medienkompetenz</w:t>
      </w:r>
    </w:p>
    <w:p w:rsidR="00DA2F4F" w:rsidRDefault="00DA2F4F" w:rsidP="00DA2F4F">
      <w:pPr>
        <w:tabs>
          <w:tab w:val="left" w:pos="3510"/>
          <w:tab w:val="left" w:pos="4502"/>
        </w:tabs>
        <w:ind w:left="108"/>
      </w:pPr>
    </w:p>
    <w:tbl>
      <w:tblPr>
        <w:tblStyle w:val="Tabellenraster"/>
        <w:tblW w:w="0" w:type="auto"/>
        <w:tblLook w:val="06A0" w:firstRow="1" w:lastRow="0" w:firstColumn="1" w:lastColumn="0" w:noHBand="1" w:noVBand="1"/>
      </w:tblPr>
      <w:tblGrid>
        <w:gridCol w:w="3402"/>
        <w:gridCol w:w="992"/>
        <w:gridCol w:w="3402"/>
        <w:gridCol w:w="3402"/>
        <w:gridCol w:w="3402"/>
      </w:tblGrid>
      <w:tr w:rsidR="00DA2F4F" w:rsidTr="0096442B">
        <w:trPr>
          <w:tblHeader/>
        </w:trPr>
        <w:tc>
          <w:tcPr>
            <w:tcW w:w="3402" w:type="dxa"/>
            <w:tcBorders>
              <w:top w:val="single" w:sz="4" w:space="0" w:color="auto"/>
              <w:right w:val="single" w:sz="4" w:space="0" w:color="auto"/>
            </w:tcBorders>
            <w:shd w:val="clear" w:color="auto" w:fill="DEEAF6" w:themeFill="accent1" w:themeFillTint="33"/>
            <w:vAlign w:val="center"/>
          </w:tcPr>
          <w:p w:rsidR="00DA2F4F" w:rsidRPr="006C7B39" w:rsidRDefault="00C727CC" w:rsidP="0096442B">
            <w:pPr>
              <w:spacing w:before="60" w:after="60"/>
              <w:rPr>
                <w:b/>
              </w:rPr>
            </w:pPr>
            <w:r>
              <w:rPr>
                <w:b/>
              </w:rPr>
              <w:t>Standardraum A1</w:t>
            </w:r>
            <w:r w:rsidRPr="00C727CC">
              <w:rPr>
                <w:b/>
                <w:vertAlign w:val="superscript"/>
              </w:rPr>
              <w:t>(*)</w:t>
            </w:r>
          </w:p>
        </w:tc>
        <w:tc>
          <w:tcPr>
            <w:tcW w:w="992" w:type="dxa"/>
            <w:tcBorders>
              <w:top w:val="nil"/>
              <w:left w:val="single" w:sz="4" w:space="0" w:color="auto"/>
              <w:bottom w:val="nil"/>
              <w:right w:val="single" w:sz="4" w:space="0" w:color="auto"/>
            </w:tcBorders>
            <w:shd w:val="clear" w:color="auto" w:fill="FFFFFF" w:themeFill="background1"/>
          </w:tcPr>
          <w:p w:rsidR="00DA2F4F" w:rsidRPr="00795876" w:rsidRDefault="00DA2F4F" w:rsidP="0096442B">
            <w:pPr>
              <w:rPr>
                <w:b/>
              </w:rPr>
            </w:pPr>
          </w:p>
        </w:tc>
        <w:tc>
          <w:tcPr>
            <w:tcW w:w="3402" w:type="dxa"/>
            <w:tcBorders>
              <w:left w:val="single" w:sz="4" w:space="0" w:color="auto"/>
            </w:tcBorders>
            <w:shd w:val="clear" w:color="auto" w:fill="DEEAF6" w:themeFill="accent1" w:themeFillTint="33"/>
            <w:vAlign w:val="center"/>
          </w:tcPr>
          <w:p w:rsidR="00DA2F4F" w:rsidRDefault="00DA2F4F" w:rsidP="0096442B">
            <w:pPr>
              <w:spacing w:before="60" w:after="60"/>
              <w:rPr>
                <w:b/>
              </w:rPr>
            </w:pPr>
            <w:r>
              <w:rPr>
                <w:b/>
              </w:rPr>
              <w:t>2. Fremdsprache</w:t>
            </w:r>
          </w:p>
          <w:p w:rsidR="00DA2F4F" w:rsidRPr="006C7B39" w:rsidRDefault="00DA2F4F" w:rsidP="0096442B">
            <w:pPr>
              <w:spacing w:before="60" w:after="60"/>
              <w:rPr>
                <w:b/>
              </w:rPr>
            </w:pPr>
            <w:r w:rsidRPr="006C7B39">
              <w:rPr>
                <w:b/>
              </w:rPr>
              <w:t>Klassen 6/7/8</w:t>
            </w:r>
            <w:r>
              <w:rPr>
                <w:b/>
              </w:rPr>
              <w:t xml:space="preserve"> (A2)</w:t>
            </w:r>
          </w:p>
        </w:tc>
        <w:tc>
          <w:tcPr>
            <w:tcW w:w="3402" w:type="dxa"/>
            <w:shd w:val="clear" w:color="auto" w:fill="DEEAF6" w:themeFill="accent1" w:themeFillTint="33"/>
            <w:vAlign w:val="center"/>
          </w:tcPr>
          <w:p w:rsidR="00DA2F4F" w:rsidRDefault="00DA2F4F" w:rsidP="0096442B">
            <w:pPr>
              <w:spacing w:before="60" w:after="60"/>
              <w:rPr>
                <w:b/>
              </w:rPr>
            </w:pPr>
            <w:r>
              <w:rPr>
                <w:b/>
              </w:rPr>
              <w:t>2. Fremdsprache</w:t>
            </w:r>
          </w:p>
          <w:p w:rsidR="00DA2F4F" w:rsidRPr="006C7B39" w:rsidRDefault="00DA2F4F" w:rsidP="0096442B">
            <w:pPr>
              <w:spacing w:before="60" w:after="60"/>
              <w:rPr>
                <w:b/>
              </w:rPr>
            </w:pPr>
            <w:r w:rsidRPr="006C7B39">
              <w:rPr>
                <w:b/>
              </w:rPr>
              <w:t>Klassen 9/10</w:t>
            </w:r>
            <w:r>
              <w:rPr>
                <w:b/>
              </w:rPr>
              <w:t xml:space="preserve"> (B1+)</w:t>
            </w:r>
          </w:p>
        </w:tc>
        <w:tc>
          <w:tcPr>
            <w:tcW w:w="3402" w:type="dxa"/>
            <w:shd w:val="clear" w:color="auto" w:fill="DEEAF6" w:themeFill="accent1" w:themeFillTint="33"/>
            <w:vAlign w:val="center"/>
          </w:tcPr>
          <w:p w:rsidR="00DA2F4F" w:rsidRDefault="00DA2F4F" w:rsidP="0096442B">
            <w:pPr>
              <w:spacing w:before="60" w:after="60"/>
              <w:rPr>
                <w:b/>
              </w:rPr>
            </w:pPr>
            <w:r>
              <w:rPr>
                <w:b/>
              </w:rPr>
              <w:t>2. Fremdsprache</w:t>
            </w:r>
          </w:p>
          <w:p w:rsidR="00DA2F4F" w:rsidRPr="006C7B39" w:rsidRDefault="00DA2F4F" w:rsidP="0096442B">
            <w:pPr>
              <w:spacing w:before="60" w:after="60"/>
              <w:rPr>
                <w:b/>
              </w:rPr>
            </w:pPr>
            <w:r w:rsidRPr="006C7B39">
              <w:rPr>
                <w:b/>
              </w:rPr>
              <w:t>Klassen 11/12</w:t>
            </w:r>
            <w:r>
              <w:rPr>
                <w:b/>
              </w:rPr>
              <w:t xml:space="preserve"> (B2)</w:t>
            </w:r>
          </w:p>
        </w:tc>
      </w:tr>
      <w:tr w:rsidR="00DA2F4F" w:rsidTr="0096442B">
        <w:tc>
          <w:tcPr>
            <w:tcW w:w="3402" w:type="dxa"/>
            <w:tcBorders>
              <w:right w:val="single" w:sz="4" w:space="0" w:color="auto"/>
            </w:tcBorders>
          </w:tcPr>
          <w:p w:rsidR="00DA2F4F" w:rsidRPr="001555A9" w:rsidRDefault="00DA2F4F" w:rsidP="00BA3A62">
            <w:pPr>
              <w:spacing w:before="120"/>
              <w:rPr>
                <w:rFonts w:asciiTheme="minorHAnsi" w:hAnsiTheme="minorHAnsi" w:cs="Arial"/>
                <w:color w:val="404040" w:themeColor="text1" w:themeTint="BF"/>
                <w:sz w:val="20"/>
              </w:rPr>
            </w:pPr>
            <w:r w:rsidRPr="001555A9">
              <w:rPr>
                <w:rFonts w:cs="Arial"/>
                <w:b/>
                <w:bCs/>
                <w:color w:val="404040" w:themeColor="text1" w:themeTint="BF"/>
                <w:sz w:val="20"/>
              </w:rPr>
              <w:t>Die Schülerinnen und Schüler können sprachlich und inhaltlich sehr einfache fiktionale und nichtfiktionale Texte mit Unterstützung verstehen. Sie können kurze und syntaktisch sehr einfache Texte über das Alltagsleben verfassen. Sie nutzen mit Unterstützung ausgewählte Medien der Informationsverarbeitung und –</w:t>
            </w:r>
            <w:proofErr w:type="spellStart"/>
            <w:r w:rsidRPr="001555A9">
              <w:rPr>
                <w:rFonts w:cs="Arial"/>
                <w:b/>
                <w:bCs/>
                <w:color w:val="404040" w:themeColor="text1" w:themeTint="BF"/>
                <w:sz w:val="20"/>
              </w:rPr>
              <w:t>verbreitung</w:t>
            </w:r>
            <w:proofErr w:type="spellEnd"/>
            <w:r w:rsidRPr="001555A9">
              <w:rPr>
                <w:rFonts w:cs="Arial"/>
                <w:b/>
                <w:bCs/>
                <w:color w:val="404040" w:themeColor="text1" w:themeTint="BF"/>
                <w:sz w:val="20"/>
              </w:rPr>
              <w:t>.</w:t>
            </w:r>
            <w:r w:rsidR="0004709F">
              <w:rPr>
                <w:rFonts w:cs="Arial"/>
                <w:b/>
                <w:bCs/>
                <w:color w:val="404040" w:themeColor="text1" w:themeTint="BF"/>
                <w:sz w:val="20"/>
              </w:rPr>
              <w:br/>
            </w:r>
            <w:r w:rsidR="0004709F">
              <w:rPr>
                <w:rFonts w:cs="Arial"/>
                <w:b/>
                <w:bCs/>
                <w:color w:val="404040" w:themeColor="text1" w:themeTint="BF"/>
                <w:sz w:val="20"/>
              </w:rPr>
              <w:br/>
            </w:r>
            <w:r w:rsidR="0004709F">
              <w:rPr>
                <w:rFonts w:cs="Arial"/>
                <w:b/>
                <w:bCs/>
                <w:color w:val="404040" w:themeColor="text1" w:themeTint="BF"/>
                <w:sz w:val="20"/>
              </w:rPr>
              <w:br/>
            </w:r>
            <w:r w:rsidR="0004709F">
              <w:rPr>
                <w:rFonts w:cs="Arial"/>
                <w:b/>
                <w:bCs/>
                <w:color w:val="404040" w:themeColor="text1" w:themeTint="BF"/>
                <w:sz w:val="20"/>
              </w:rPr>
              <w:br/>
            </w:r>
            <w:r w:rsidR="0004709F">
              <w:rPr>
                <w:rFonts w:cs="Arial"/>
                <w:b/>
                <w:bCs/>
                <w:color w:val="404040" w:themeColor="text1" w:themeTint="BF"/>
                <w:sz w:val="20"/>
              </w:rPr>
              <w:br/>
            </w:r>
            <w:r w:rsidRPr="00F204D9">
              <w:rPr>
                <w:rFonts w:cs="Arial"/>
                <w:b/>
                <w:bCs/>
                <w:color w:val="404040" w:themeColor="text1" w:themeTint="BF"/>
                <w:sz w:val="20"/>
              </w:rPr>
              <w:t>Es wird von dem erweiterten Textbegriff ausgegangen. Als Texte werden demnach alle mündlichen, schriftlichen und visuellen Produkte in ihrem jeweiligen kulturellen und medialen Kontext verstanden, die analog oder digital vermittelt werden</w:t>
            </w:r>
            <w:r w:rsidR="001555A9" w:rsidRPr="00F204D9">
              <w:rPr>
                <w:rFonts w:cs="Arial"/>
                <w:b/>
                <w:bCs/>
                <w:color w:val="404040" w:themeColor="text1" w:themeTint="BF"/>
                <w:sz w:val="20"/>
              </w:rPr>
              <w:t>.</w:t>
            </w:r>
          </w:p>
        </w:tc>
        <w:tc>
          <w:tcPr>
            <w:tcW w:w="992" w:type="dxa"/>
            <w:tcBorders>
              <w:top w:val="nil"/>
              <w:left w:val="single" w:sz="4" w:space="0" w:color="auto"/>
              <w:bottom w:val="nil"/>
              <w:right w:val="single" w:sz="4" w:space="0" w:color="auto"/>
            </w:tcBorders>
          </w:tcPr>
          <w:p w:rsidR="00DA2F4F" w:rsidRPr="00596BA5" w:rsidRDefault="00DA2F4F" w:rsidP="0004709F">
            <w:pPr>
              <w:spacing w:before="120"/>
              <w:rPr>
                <w:sz w:val="20"/>
                <w:szCs w:val="20"/>
              </w:rPr>
            </w:pPr>
          </w:p>
        </w:tc>
        <w:tc>
          <w:tcPr>
            <w:tcW w:w="3402" w:type="dxa"/>
            <w:tcBorders>
              <w:left w:val="single" w:sz="4" w:space="0" w:color="auto"/>
            </w:tcBorders>
            <w:shd w:val="clear" w:color="auto" w:fill="FFFFFF" w:themeFill="background1"/>
          </w:tcPr>
          <w:p w:rsidR="00DA2F4F" w:rsidRPr="00F204D9" w:rsidRDefault="00DA2F4F" w:rsidP="00BA3A62">
            <w:pPr>
              <w:spacing w:before="120"/>
              <w:rPr>
                <w:rFonts w:cs="Calibri"/>
                <w:b/>
                <w:sz w:val="20"/>
              </w:rPr>
            </w:pPr>
            <w:r w:rsidRPr="00F204D9">
              <w:rPr>
                <w:rFonts w:cs="Calibri"/>
                <w:b/>
                <w:bCs/>
                <w:sz w:val="20"/>
              </w:rPr>
              <w:t>Die Schülerinnen und Schüler können sprachlich und inhaltlich einfache fiktionale und nichtfiktionale Texte verstehen und verfassen.</w:t>
            </w:r>
            <w:r w:rsidR="0004709F" w:rsidRPr="00F204D9">
              <w:rPr>
                <w:rFonts w:cs="Calibri"/>
                <w:b/>
                <w:bCs/>
                <w:sz w:val="20"/>
              </w:rPr>
              <w:br/>
            </w:r>
            <w:r w:rsidRPr="00F204D9">
              <w:rPr>
                <w:rFonts w:cs="Calibri"/>
                <w:b/>
                <w:bCs/>
                <w:sz w:val="20"/>
              </w:rPr>
              <w:t>Sie können syntaktisch einfache Texte über ihr Alltagsleben und zu Themen ihres persönlichen Erfahrungshorizonts verfassen.</w:t>
            </w:r>
            <w:r w:rsidR="0004709F" w:rsidRPr="00F204D9">
              <w:rPr>
                <w:rFonts w:cs="Calibri"/>
                <w:b/>
                <w:bCs/>
                <w:sz w:val="20"/>
              </w:rPr>
              <w:br/>
            </w:r>
            <w:r w:rsidRPr="00F204D9">
              <w:rPr>
                <w:rFonts w:cs="Calibri"/>
                <w:b/>
                <w:bCs/>
                <w:sz w:val="20"/>
              </w:rPr>
              <w:t>Sie nutzen zunehmend selbständig ausgewählte Medien der Informationsverarbeitung und</w:t>
            </w:r>
            <w:r w:rsidR="00F204D9">
              <w:rPr>
                <w:rFonts w:cs="Calibri"/>
                <w:b/>
                <w:bCs/>
                <w:sz w:val="20"/>
              </w:rPr>
              <w:t xml:space="preserve"> </w:t>
            </w:r>
            <w:r w:rsidR="001555A9" w:rsidRPr="00F204D9">
              <w:rPr>
                <w:rFonts w:cs="Calibri"/>
                <w:b/>
                <w:bCs/>
                <w:sz w:val="20"/>
              </w:rPr>
              <w:t>-</w:t>
            </w:r>
            <w:r w:rsidRPr="00F204D9">
              <w:rPr>
                <w:rFonts w:cs="Calibri"/>
                <w:b/>
                <w:bCs/>
                <w:sz w:val="20"/>
              </w:rPr>
              <w:t>verbreitung.</w:t>
            </w:r>
            <w:r w:rsidR="0004709F" w:rsidRPr="00F204D9">
              <w:rPr>
                <w:rFonts w:cs="Calibri"/>
                <w:b/>
                <w:bCs/>
                <w:sz w:val="20"/>
              </w:rPr>
              <w:br/>
            </w:r>
            <w:r w:rsidR="0004709F" w:rsidRPr="00F204D9">
              <w:rPr>
                <w:rFonts w:cs="Calibri"/>
                <w:b/>
                <w:bCs/>
                <w:sz w:val="20"/>
              </w:rPr>
              <w:br/>
            </w:r>
            <w:r w:rsidR="00F204D9">
              <w:rPr>
                <w:rFonts w:cs="Calibri"/>
                <w:b/>
                <w:sz w:val="20"/>
              </w:rPr>
              <w:br/>
            </w:r>
            <w:r w:rsidRPr="00F204D9">
              <w:rPr>
                <w:rFonts w:cs="Calibri"/>
                <w:b/>
                <w:sz w:val="20"/>
              </w:rPr>
              <w:t>Es wird von dem erweiterten Textbegriff ausgegangen. Als Texte werden demnach alle mündlichen, schriftlichen und visuellen Produkte in ihrem jeweiligen kulturellen und medialen Kontext verstanden, die analog oder digital vermittelt werden.</w:t>
            </w:r>
          </w:p>
        </w:tc>
        <w:tc>
          <w:tcPr>
            <w:tcW w:w="3402" w:type="dxa"/>
            <w:shd w:val="clear" w:color="auto" w:fill="FFFFFF" w:themeFill="background1"/>
          </w:tcPr>
          <w:p w:rsidR="00DA2F4F" w:rsidRPr="00F204D9" w:rsidRDefault="00DA2F4F" w:rsidP="00BA3A62">
            <w:pPr>
              <w:spacing w:before="120"/>
              <w:rPr>
                <w:rFonts w:cs="Calibri"/>
                <w:b/>
                <w:sz w:val="20"/>
              </w:rPr>
            </w:pPr>
            <w:r w:rsidRPr="00F204D9">
              <w:rPr>
                <w:rFonts w:cs="Calibri"/>
                <w:b/>
                <w:bCs/>
                <w:sz w:val="20"/>
              </w:rPr>
              <w:t>Die Schülerinnen und Schüler können fiktionale und nichtfiktionale Texte zunehmend eigenständig analysieren, verfassen und in Ansätzen in ihrem kulturellen Kontext deuten sowie ihre Deutungshypothesen am Text belegen. Sie können strukturierte Texte zu vertrauten Themen verfassen.</w:t>
            </w:r>
            <w:r w:rsidR="0004709F" w:rsidRPr="00F204D9">
              <w:rPr>
                <w:rFonts w:cs="Calibri"/>
                <w:b/>
                <w:bCs/>
                <w:sz w:val="20"/>
              </w:rPr>
              <w:br/>
            </w:r>
            <w:r w:rsidRPr="00F204D9">
              <w:rPr>
                <w:rFonts w:cs="Calibri"/>
                <w:b/>
                <w:bCs/>
                <w:sz w:val="20"/>
              </w:rPr>
              <w:t>Sie nutzen und reflektieren zunehmend kritisch verschiedene Medien der Informationsverarbeitung und –</w:t>
            </w:r>
            <w:proofErr w:type="spellStart"/>
            <w:r w:rsidRPr="00F204D9">
              <w:rPr>
                <w:rFonts w:cs="Calibri"/>
                <w:b/>
                <w:bCs/>
                <w:sz w:val="20"/>
              </w:rPr>
              <w:t>verbreitung</w:t>
            </w:r>
            <w:proofErr w:type="spellEnd"/>
            <w:r w:rsidRPr="00F204D9">
              <w:rPr>
                <w:rFonts w:cs="Calibri"/>
                <w:b/>
                <w:bCs/>
                <w:sz w:val="20"/>
              </w:rPr>
              <w:t>.</w:t>
            </w:r>
            <w:r w:rsidR="0004709F" w:rsidRPr="00F204D9">
              <w:rPr>
                <w:rFonts w:cs="Calibri"/>
                <w:b/>
                <w:bCs/>
                <w:sz w:val="20"/>
              </w:rPr>
              <w:br/>
            </w:r>
            <w:r w:rsidR="0004709F" w:rsidRPr="00F204D9">
              <w:rPr>
                <w:rFonts w:cs="Calibri"/>
                <w:b/>
                <w:bCs/>
                <w:sz w:val="20"/>
              </w:rPr>
              <w:br/>
            </w:r>
            <w:r w:rsidRPr="00F204D9">
              <w:rPr>
                <w:rFonts w:cs="Calibri"/>
                <w:b/>
                <w:sz w:val="20"/>
              </w:rPr>
              <w:t>Es wird von dem erweiterten Textbegriff ausgegangen. Als Texte werden demnach alle mündlichen, schriftlichen und visuellen Produkte in ihrem jeweiligen kulturellen und medialen Kontext verstanden, die analog oder digital vermittelt werden.</w:t>
            </w:r>
          </w:p>
        </w:tc>
        <w:tc>
          <w:tcPr>
            <w:tcW w:w="3402" w:type="dxa"/>
            <w:shd w:val="clear" w:color="auto" w:fill="FFFFFF" w:themeFill="background1"/>
          </w:tcPr>
          <w:p w:rsidR="00DA2F4F" w:rsidRPr="00F204D9" w:rsidRDefault="00DA2F4F" w:rsidP="00BA3A62">
            <w:pPr>
              <w:spacing w:before="120"/>
              <w:rPr>
                <w:rFonts w:cs="Calibri"/>
                <w:b/>
                <w:sz w:val="20"/>
              </w:rPr>
            </w:pPr>
            <w:r w:rsidRPr="00F204D9">
              <w:rPr>
                <w:rFonts w:cs="Calibri"/>
                <w:b/>
                <w:bCs/>
                <w:sz w:val="20"/>
              </w:rPr>
              <w:t>Die Schülerinnen und Schüler können sprachlich und inhaltlich komplexe fiktionale und nichtfiktionale Texte analysieren, sachgerecht in ihrem kulturellen Kontext interpretieren sowie ihre Deutungshypothesen am Text belegen. Sie können klar strukturierte, differenzierte Texte auch zu weniger vertrauten Themen verfassen. Sie nutzen und reflektieren kritisch verschiedene Medien der Informationsverarbeitung und –</w:t>
            </w:r>
            <w:proofErr w:type="spellStart"/>
            <w:r w:rsidRPr="00F204D9">
              <w:rPr>
                <w:rFonts w:cs="Calibri"/>
                <w:b/>
                <w:bCs/>
                <w:sz w:val="20"/>
              </w:rPr>
              <w:t>verbreitung</w:t>
            </w:r>
            <w:proofErr w:type="spellEnd"/>
            <w:r w:rsidRPr="00F204D9">
              <w:rPr>
                <w:rFonts w:cs="Calibri"/>
                <w:b/>
                <w:bCs/>
                <w:sz w:val="20"/>
              </w:rPr>
              <w:t>.</w:t>
            </w:r>
            <w:r w:rsidR="0004709F" w:rsidRPr="00F204D9">
              <w:rPr>
                <w:rFonts w:cs="Calibri"/>
                <w:b/>
                <w:bCs/>
                <w:sz w:val="20"/>
              </w:rPr>
              <w:br/>
            </w:r>
            <w:r w:rsidR="0004709F" w:rsidRPr="00F204D9">
              <w:rPr>
                <w:rFonts w:cs="Calibri"/>
                <w:b/>
                <w:sz w:val="20"/>
              </w:rPr>
              <w:br/>
            </w:r>
            <w:r w:rsidRPr="00F204D9">
              <w:rPr>
                <w:rFonts w:cs="Calibri"/>
                <w:b/>
                <w:sz w:val="20"/>
              </w:rPr>
              <w:t>Es wird von dem erweiterten Textbegriff ausgegangen. Als Texte werden demnach alle mündlichen, schriftlichen und visuellen Produkte in ihrem jeweiligen kulturellen und medialen Kontext verstanden, die analog oder digital vermittelt werden.</w:t>
            </w:r>
          </w:p>
        </w:tc>
      </w:tr>
      <w:tr w:rsidR="00DA2F4F" w:rsidTr="0096442B">
        <w:tc>
          <w:tcPr>
            <w:tcW w:w="3402" w:type="dxa"/>
            <w:tcBorders>
              <w:right w:val="single" w:sz="4" w:space="0" w:color="auto"/>
            </w:tcBorders>
          </w:tcPr>
          <w:p w:rsidR="00DA2F4F" w:rsidRPr="001555A9" w:rsidRDefault="00DA2F4F" w:rsidP="0096442B">
            <w:pPr>
              <w:spacing w:before="240" w:after="240"/>
              <w:rPr>
                <w:rFonts w:asciiTheme="minorHAnsi" w:eastAsia="Times New Roman" w:hAnsiTheme="minorHAnsi" w:cs="Arial"/>
                <w:b/>
                <w:color w:val="404040" w:themeColor="text1" w:themeTint="BF"/>
                <w:sz w:val="20"/>
                <w:szCs w:val="20"/>
                <w:lang w:eastAsia="de-DE"/>
              </w:rPr>
            </w:pPr>
            <w:r w:rsidRPr="001555A9">
              <w:rPr>
                <w:rFonts w:asciiTheme="minorHAnsi" w:eastAsia="Times New Roman" w:hAnsiTheme="minorHAnsi" w:cs="Arial"/>
                <w:b/>
                <w:color w:val="404040" w:themeColor="text1" w:themeTint="BF"/>
                <w:sz w:val="20"/>
                <w:szCs w:val="20"/>
                <w:lang w:eastAsia="de-DE"/>
              </w:rPr>
              <w:t>Die Schülerinnen und Schüler können</w:t>
            </w:r>
          </w:p>
        </w:tc>
        <w:tc>
          <w:tcPr>
            <w:tcW w:w="992" w:type="dxa"/>
            <w:tcBorders>
              <w:top w:val="nil"/>
              <w:left w:val="single" w:sz="4" w:space="0" w:color="auto"/>
              <w:bottom w:val="nil"/>
              <w:right w:val="single" w:sz="4" w:space="0" w:color="auto"/>
            </w:tcBorders>
          </w:tcPr>
          <w:p w:rsidR="00DA2F4F" w:rsidRPr="00596BA5" w:rsidRDefault="00DA2F4F" w:rsidP="0096442B">
            <w:pPr>
              <w:rPr>
                <w:sz w:val="20"/>
                <w:szCs w:val="20"/>
              </w:rPr>
            </w:pPr>
          </w:p>
        </w:tc>
        <w:tc>
          <w:tcPr>
            <w:tcW w:w="10206" w:type="dxa"/>
            <w:gridSpan w:val="3"/>
            <w:tcBorders>
              <w:left w:val="single" w:sz="4" w:space="0" w:color="auto"/>
            </w:tcBorders>
          </w:tcPr>
          <w:p w:rsidR="00DA2F4F" w:rsidRPr="00AA4893" w:rsidRDefault="00DA2F4F" w:rsidP="0096442B">
            <w:pPr>
              <w:spacing w:before="240" w:after="240"/>
              <w:jc w:val="center"/>
              <w:rPr>
                <w:rFonts w:eastAsia="Times New Roman" w:cs="Arial"/>
                <w:sz w:val="20"/>
                <w:szCs w:val="20"/>
                <w:lang w:eastAsia="de-DE"/>
              </w:rPr>
            </w:pPr>
            <w:r w:rsidRPr="00AA4893">
              <w:rPr>
                <w:rFonts w:eastAsia="Times New Roman" w:cs="Arial"/>
                <w:b/>
                <w:sz w:val="20"/>
                <w:szCs w:val="20"/>
                <w:lang w:eastAsia="de-DE"/>
              </w:rPr>
              <w:t>Die Schülerinnen und Schüler können</w:t>
            </w:r>
          </w:p>
        </w:tc>
      </w:tr>
      <w:tr w:rsidR="00DA2F4F" w:rsidTr="0096442B">
        <w:tc>
          <w:tcPr>
            <w:tcW w:w="3402" w:type="dxa"/>
            <w:tcBorders>
              <w:right w:val="single" w:sz="4" w:space="0" w:color="auto"/>
            </w:tcBorders>
          </w:tcPr>
          <w:p w:rsidR="00DA2F4F" w:rsidRPr="001555A9" w:rsidRDefault="00DA2F4F" w:rsidP="00DA2F4F">
            <w:pPr>
              <w:rPr>
                <w:b/>
                <w:color w:val="404040" w:themeColor="text1" w:themeTint="BF"/>
                <w:sz w:val="20"/>
              </w:rPr>
            </w:pPr>
            <w:r w:rsidRPr="001555A9">
              <w:rPr>
                <w:rFonts w:eastAsia="font299" w:cs="Arial"/>
                <w:color w:val="404040" w:themeColor="text1" w:themeTint="BF"/>
                <w:sz w:val="20"/>
              </w:rPr>
              <w:t>(1)</w:t>
            </w:r>
            <w:r w:rsidRPr="001555A9">
              <w:rPr>
                <w:color w:val="404040" w:themeColor="text1" w:themeTint="BF"/>
                <w:sz w:val="20"/>
              </w:rPr>
              <w:t xml:space="preserve"> erarbeitete fiktionale und nichtfiktionale Texte sinndarstellend vortragen</w:t>
            </w:r>
          </w:p>
        </w:tc>
        <w:tc>
          <w:tcPr>
            <w:tcW w:w="992" w:type="dxa"/>
            <w:tcBorders>
              <w:top w:val="nil"/>
              <w:left w:val="single" w:sz="4" w:space="0" w:color="auto"/>
              <w:bottom w:val="nil"/>
              <w:right w:val="single" w:sz="4" w:space="0" w:color="auto"/>
            </w:tcBorders>
          </w:tcPr>
          <w:p w:rsidR="00DA2F4F" w:rsidRPr="00596BA5" w:rsidRDefault="00DA2F4F" w:rsidP="00DA2F4F">
            <w:pPr>
              <w:rPr>
                <w:sz w:val="20"/>
                <w:szCs w:val="20"/>
              </w:rPr>
            </w:pPr>
          </w:p>
        </w:tc>
        <w:tc>
          <w:tcPr>
            <w:tcW w:w="3402" w:type="dxa"/>
            <w:tcBorders>
              <w:left w:val="single" w:sz="4" w:space="0" w:color="auto"/>
            </w:tcBorders>
          </w:tcPr>
          <w:p w:rsidR="00DA2F4F" w:rsidRPr="00DA2F4F" w:rsidRDefault="00DA2F4F" w:rsidP="00DA2F4F">
            <w:pPr>
              <w:pStyle w:val="BPPfeil"/>
              <w:snapToGrid w:val="0"/>
              <w:ind w:left="0" w:firstLine="0"/>
              <w:rPr>
                <w:rFonts w:asciiTheme="minorHAnsi" w:hAnsiTheme="minorHAnsi" w:cs="Calibri"/>
                <w:szCs w:val="20"/>
              </w:rPr>
            </w:pPr>
            <w:r w:rsidRPr="00DA2F4F">
              <w:rPr>
                <w:rFonts w:asciiTheme="minorHAnsi" w:hAnsiTheme="minorHAnsi" w:cs="Calibri"/>
                <w:szCs w:val="20"/>
              </w:rPr>
              <w:t>(1) auch längere Textabschnitte mit bekanntem Vokabular</w:t>
            </w:r>
            <w:r w:rsidRPr="00DA2F4F">
              <w:rPr>
                <w:rFonts w:asciiTheme="minorHAnsi" w:eastAsia="Arial Unicode MS" w:hAnsiTheme="minorHAnsi" w:cs="Calibri"/>
                <w:szCs w:val="20"/>
              </w:rPr>
              <w:t xml:space="preserve"> </w:t>
            </w:r>
            <w:r w:rsidRPr="00DA2F4F">
              <w:rPr>
                <w:rFonts w:asciiTheme="minorHAnsi" w:hAnsiTheme="minorHAnsi" w:cs="Calibri"/>
                <w:szCs w:val="20"/>
              </w:rPr>
              <w:t>sinndarstellend vortragen</w:t>
            </w:r>
          </w:p>
        </w:tc>
        <w:tc>
          <w:tcPr>
            <w:tcW w:w="3402" w:type="dxa"/>
          </w:tcPr>
          <w:p w:rsidR="00DA2F4F" w:rsidRPr="00DA2F4F" w:rsidRDefault="00DA2F4F" w:rsidP="00DA2F4F">
            <w:pPr>
              <w:rPr>
                <w:rFonts w:asciiTheme="minorHAnsi" w:hAnsiTheme="minorHAnsi" w:cs="Calibri"/>
                <w:sz w:val="20"/>
                <w:szCs w:val="20"/>
              </w:rPr>
            </w:pPr>
            <w:r w:rsidRPr="00DA2F4F">
              <w:rPr>
                <w:rFonts w:asciiTheme="minorHAnsi" w:hAnsiTheme="minorHAnsi" w:cs="Calibri"/>
                <w:sz w:val="20"/>
                <w:szCs w:val="20"/>
              </w:rPr>
              <w:t>(1) auch längere Textabschnitte mit bekanntem und stellenweise unbekanntem Voka</w:t>
            </w:r>
            <w:r>
              <w:rPr>
                <w:rFonts w:asciiTheme="minorHAnsi" w:hAnsiTheme="minorHAnsi" w:cs="Calibri"/>
                <w:sz w:val="20"/>
                <w:szCs w:val="20"/>
              </w:rPr>
              <w:t>bular sinndarstellend vortragen</w:t>
            </w:r>
          </w:p>
        </w:tc>
        <w:tc>
          <w:tcPr>
            <w:tcW w:w="3402" w:type="dxa"/>
          </w:tcPr>
          <w:p w:rsidR="00DA2F4F" w:rsidRPr="00DA2F4F" w:rsidRDefault="00DA2F4F" w:rsidP="00DA2F4F">
            <w:pPr>
              <w:rPr>
                <w:rFonts w:asciiTheme="minorHAnsi" w:hAnsiTheme="minorHAnsi" w:cs="Calibri"/>
                <w:sz w:val="20"/>
                <w:szCs w:val="20"/>
              </w:rPr>
            </w:pPr>
            <w:r w:rsidRPr="00DA2F4F">
              <w:rPr>
                <w:rFonts w:asciiTheme="minorHAnsi" w:hAnsiTheme="minorHAnsi" w:cs="Calibri"/>
                <w:sz w:val="20"/>
                <w:szCs w:val="20"/>
              </w:rPr>
              <w:t>(1) auch längere Textabschnitte mit bekanntem und auch unbekanntem Voka</w:t>
            </w:r>
            <w:r>
              <w:rPr>
                <w:rFonts w:asciiTheme="minorHAnsi" w:hAnsiTheme="minorHAnsi" w:cs="Calibri"/>
                <w:sz w:val="20"/>
                <w:szCs w:val="20"/>
              </w:rPr>
              <w:t>bular sinndarstellend vortragen</w:t>
            </w:r>
          </w:p>
        </w:tc>
      </w:tr>
      <w:tr w:rsidR="00DA2F4F" w:rsidTr="0096442B">
        <w:tc>
          <w:tcPr>
            <w:tcW w:w="3402" w:type="dxa"/>
            <w:tcBorders>
              <w:right w:val="single" w:sz="4" w:space="0" w:color="auto"/>
            </w:tcBorders>
          </w:tcPr>
          <w:p w:rsidR="00DA2F4F" w:rsidRPr="001555A9" w:rsidRDefault="00DA2F4F" w:rsidP="00DA2F4F">
            <w:pPr>
              <w:rPr>
                <w:rFonts w:cs="Arial"/>
                <w:color w:val="404040" w:themeColor="text1" w:themeTint="BF"/>
                <w:sz w:val="20"/>
              </w:rPr>
            </w:pPr>
            <w:r w:rsidRPr="001555A9">
              <w:rPr>
                <w:rFonts w:cs="Arial"/>
                <w:color w:val="404040" w:themeColor="text1" w:themeTint="BF"/>
                <w:sz w:val="20"/>
              </w:rPr>
              <w:lastRenderedPageBreak/>
              <w:t>(2) einfache didaktisierte fiktionale und nichtfiktionale Texte verstehen und die zentralen Aussagen</w:t>
            </w:r>
            <w:r w:rsidR="0096442B" w:rsidRPr="001555A9">
              <w:rPr>
                <w:rFonts w:cs="Arial"/>
                <w:color w:val="404040" w:themeColor="text1" w:themeTint="BF"/>
                <w:sz w:val="20"/>
              </w:rPr>
              <w:t xml:space="preserve"> </w:t>
            </w:r>
            <w:r w:rsidRPr="001555A9">
              <w:rPr>
                <w:rFonts w:cs="Arial"/>
                <w:color w:val="404040" w:themeColor="text1" w:themeTint="BF"/>
                <w:sz w:val="20"/>
              </w:rPr>
              <w:t>gegebenenfalls unter Anleitung wiedergeben</w:t>
            </w:r>
          </w:p>
        </w:tc>
        <w:tc>
          <w:tcPr>
            <w:tcW w:w="992" w:type="dxa"/>
            <w:tcBorders>
              <w:top w:val="nil"/>
              <w:left w:val="single" w:sz="4" w:space="0" w:color="auto"/>
              <w:bottom w:val="nil"/>
              <w:right w:val="single" w:sz="4" w:space="0" w:color="auto"/>
            </w:tcBorders>
          </w:tcPr>
          <w:p w:rsidR="00DA2F4F" w:rsidRPr="00596BA5" w:rsidRDefault="00DA2F4F" w:rsidP="00DA2F4F">
            <w:pPr>
              <w:rPr>
                <w:sz w:val="20"/>
                <w:szCs w:val="20"/>
              </w:rPr>
            </w:pPr>
          </w:p>
        </w:tc>
        <w:tc>
          <w:tcPr>
            <w:tcW w:w="3402" w:type="dxa"/>
            <w:tcBorders>
              <w:left w:val="single" w:sz="4" w:space="0" w:color="auto"/>
            </w:tcBorders>
          </w:tcPr>
          <w:p w:rsidR="00DA2F4F" w:rsidRPr="00DA2F4F" w:rsidRDefault="00DA2F4F" w:rsidP="00DA2F4F">
            <w:pPr>
              <w:rPr>
                <w:rFonts w:asciiTheme="minorHAnsi" w:hAnsiTheme="minorHAnsi" w:cs="Calibri"/>
                <w:color w:val="FF0000"/>
                <w:sz w:val="20"/>
                <w:szCs w:val="20"/>
              </w:rPr>
            </w:pPr>
            <w:r w:rsidRPr="00DA2F4F">
              <w:rPr>
                <w:rFonts w:asciiTheme="minorHAnsi" w:hAnsiTheme="minorHAnsi" w:cs="Calibri"/>
                <w:sz w:val="20"/>
                <w:szCs w:val="20"/>
              </w:rPr>
              <w:t xml:space="preserve">(2) syntaktisch einfache authentische oder didaktisierte fiktionale und nichtfiktionale Texte verstehen und auf Grund von Vorgaben kurz </w:t>
            </w:r>
            <w:r w:rsidR="004F5A95">
              <w:rPr>
                <w:rFonts w:asciiTheme="minorHAnsi" w:hAnsiTheme="minorHAnsi" w:cs="Calibri"/>
                <w:sz w:val="20"/>
                <w:szCs w:val="20"/>
              </w:rPr>
              <w:t xml:space="preserve">mündlich und schriftlich </w:t>
            </w:r>
            <w:r w:rsidRPr="00DA2F4F">
              <w:rPr>
                <w:rFonts w:asciiTheme="minorHAnsi" w:hAnsiTheme="minorHAnsi" w:cs="Calibri"/>
                <w:sz w:val="20"/>
                <w:szCs w:val="20"/>
              </w:rPr>
              <w:t>zusammenfassen</w:t>
            </w:r>
          </w:p>
        </w:tc>
        <w:tc>
          <w:tcPr>
            <w:tcW w:w="3402" w:type="dxa"/>
          </w:tcPr>
          <w:p w:rsidR="00DA2F4F" w:rsidRPr="00DA2F4F" w:rsidRDefault="00DA2F4F" w:rsidP="00DA2F4F">
            <w:pPr>
              <w:rPr>
                <w:rFonts w:asciiTheme="minorHAnsi" w:hAnsiTheme="minorHAnsi" w:cs="Calibri"/>
                <w:sz w:val="20"/>
                <w:szCs w:val="20"/>
              </w:rPr>
            </w:pPr>
            <w:r w:rsidRPr="00DA2F4F">
              <w:rPr>
                <w:rFonts w:asciiTheme="minorHAnsi" w:hAnsiTheme="minorHAnsi" w:cs="Calibri"/>
                <w:sz w:val="20"/>
                <w:szCs w:val="20"/>
              </w:rPr>
              <w:t>(2) authentische oder leicht adaptierte fiktionale und nichtfiktionale Texte verstehen und eigenständig mündlich und schriftlich strukturiert zusammenfassen, dabei sowohl Global- als auch Detailverstehen berücksichtigen</w:t>
            </w:r>
          </w:p>
        </w:tc>
        <w:tc>
          <w:tcPr>
            <w:tcW w:w="3402" w:type="dxa"/>
          </w:tcPr>
          <w:p w:rsidR="00DA2F4F" w:rsidRPr="00DA2F4F" w:rsidRDefault="00DA2F4F" w:rsidP="00DA2F4F">
            <w:pPr>
              <w:rPr>
                <w:rFonts w:asciiTheme="minorHAnsi" w:hAnsiTheme="minorHAnsi" w:cs="Calibri"/>
                <w:sz w:val="20"/>
                <w:szCs w:val="20"/>
              </w:rPr>
            </w:pPr>
            <w:r w:rsidRPr="00DA2F4F">
              <w:rPr>
                <w:rFonts w:asciiTheme="minorHAnsi" w:hAnsiTheme="minorHAnsi" w:cs="Calibri"/>
                <w:sz w:val="20"/>
                <w:szCs w:val="20"/>
              </w:rPr>
              <w:t>(2) sprachlich und inhaltlich auch komplexere fiktionale und nichtfiktionale Texte verstehen und</w:t>
            </w:r>
            <w:r w:rsidR="0096442B">
              <w:rPr>
                <w:rFonts w:asciiTheme="minorHAnsi" w:hAnsiTheme="minorHAnsi" w:cs="Calibri"/>
                <w:sz w:val="20"/>
                <w:szCs w:val="20"/>
              </w:rPr>
              <w:t xml:space="preserve"> </w:t>
            </w:r>
            <w:r w:rsidRPr="00DA2F4F">
              <w:rPr>
                <w:rFonts w:asciiTheme="minorHAnsi" w:hAnsiTheme="minorHAnsi" w:cs="Calibri"/>
                <w:sz w:val="20"/>
                <w:szCs w:val="20"/>
              </w:rPr>
              <w:t>mündlich und schriftlich strukturiert zusammenfassen, dabei sowohl Global- als auch Detailverstehen berücksichtigen</w:t>
            </w:r>
          </w:p>
        </w:tc>
      </w:tr>
      <w:tr w:rsidR="00DA2F4F" w:rsidTr="0096442B">
        <w:tc>
          <w:tcPr>
            <w:tcW w:w="3402" w:type="dxa"/>
            <w:tcBorders>
              <w:right w:val="single" w:sz="4" w:space="0" w:color="auto"/>
            </w:tcBorders>
          </w:tcPr>
          <w:p w:rsidR="00DA2F4F" w:rsidRPr="001555A9" w:rsidRDefault="00DA2F4F" w:rsidP="00DA2F4F">
            <w:pPr>
              <w:rPr>
                <w:rFonts w:cs="Arial"/>
                <w:color w:val="404040" w:themeColor="text1" w:themeTint="BF"/>
                <w:sz w:val="20"/>
              </w:rPr>
            </w:pPr>
            <w:r w:rsidRPr="001555A9">
              <w:rPr>
                <w:rFonts w:cs="Arial"/>
                <w:color w:val="404040" w:themeColor="text1" w:themeTint="BF"/>
                <w:sz w:val="20"/>
              </w:rPr>
              <w:t>(3) Aussagen und Handlungsstrukturen eines Textes zum eigenen Erfahrungshorizont bzw. Alltagswissen sowie den eigenen kulturellen Kenntnissen in Beziehung setzen; nichtfiktionalen Texten gegebenenfalls mit Unterstützung die zentrale Botschaft entnehmen</w:t>
            </w:r>
          </w:p>
        </w:tc>
        <w:tc>
          <w:tcPr>
            <w:tcW w:w="992" w:type="dxa"/>
            <w:tcBorders>
              <w:top w:val="nil"/>
              <w:left w:val="single" w:sz="4" w:space="0" w:color="auto"/>
              <w:bottom w:val="nil"/>
              <w:right w:val="single" w:sz="4" w:space="0" w:color="auto"/>
            </w:tcBorders>
          </w:tcPr>
          <w:p w:rsidR="00DA2F4F" w:rsidRPr="00596BA5" w:rsidRDefault="00DA2F4F" w:rsidP="00DA2F4F">
            <w:pPr>
              <w:rPr>
                <w:sz w:val="20"/>
                <w:szCs w:val="20"/>
              </w:rPr>
            </w:pPr>
          </w:p>
        </w:tc>
        <w:tc>
          <w:tcPr>
            <w:tcW w:w="3402" w:type="dxa"/>
            <w:tcBorders>
              <w:left w:val="single" w:sz="4" w:space="0" w:color="auto"/>
            </w:tcBorders>
          </w:tcPr>
          <w:p w:rsidR="00DA2F4F" w:rsidRPr="00DA2F4F" w:rsidRDefault="00DA2F4F" w:rsidP="00DA2F4F">
            <w:pPr>
              <w:rPr>
                <w:rFonts w:asciiTheme="minorHAnsi" w:hAnsiTheme="minorHAnsi" w:cs="Calibri"/>
                <w:sz w:val="20"/>
                <w:szCs w:val="20"/>
              </w:rPr>
            </w:pPr>
            <w:r w:rsidRPr="00DA2F4F">
              <w:rPr>
                <w:rFonts w:asciiTheme="minorHAnsi" w:hAnsiTheme="minorHAnsi" w:cs="Calibri"/>
                <w:sz w:val="20"/>
                <w:szCs w:val="20"/>
              </w:rPr>
              <w:t>(3) Aussagen und Handlungsstrukturen eines Textes zum Alltagswissen und den eigenen kulturellen Kenntnissen in Beziehung setzen, die entnommenen Informationen nach ihrer Relevanz ordnen (</w:t>
            </w:r>
            <w:r w:rsidR="006B6941">
              <w:rPr>
                <w:rFonts w:asciiTheme="minorHAnsi" w:hAnsiTheme="minorHAnsi" w:cs="Calibri"/>
                <w:sz w:val="20"/>
                <w:szCs w:val="20"/>
              </w:rPr>
              <w:t>z.B.</w:t>
            </w:r>
            <w:r w:rsidRPr="00DA2F4F">
              <w:rPr>
                <w:rFonts w:asciiTheme="minorHAnsi" w:hAnsiTheme="minorHAnsi" w:cs="Calibri"/>
                <w:sz w:val="20"/>
                <w:szCs w:val="20"/>
              </w:rPr>
              <w:t xml:space="preserve"> Zwischenüberschriften), einfache Zusammenhänge erkennen</w:t>
            </w:r>
            <w:r w:rsidR="004F5A95">
              <w:rPr>
                <w:rFonts w:asciiTheme="minorHAnsi" w:hAnsiTheme="minorHAnsi" w:cs="Calibri"/>
                <w:sz w:val="20"/>
                <w:szCs w:val="20"/>
              </w:rPr>
              <w:t>; nichtfiktionalen Texten die zentrale Botschaft entnehmen</w:t>
            </w:r>
            <w:r w:rsidRPr="00DA2F4F">
              <w:rPr>
                <w:rFonts w:asciiTheme="minorHAnsi" w:hAnsiTheme="minorHAnsi" w:cs="Calibri"/>
                <w:sz w:val="20"/>
                <w:szCs w:val="20"/>
              </w:rPr>
              <w:t xml:space="preserve"> </w:t>
            </w:r>
          </w:p>
        </w:tc>
        <w:tc>
          <w:tcPr>
            <w:tcW w:w="3402" w:type="dxa"/>
          </w:tcPr>
          <w:p w:rsidR="00DA2F4F" w:rsidRPr="00DA2F4F" w:rsidRDefault="00DA2F4F" w:rsidP="004F5A95">
            <w:pPr>
              <w:rPr>
                <w:rFonts w:asciiTheme="minorHAnsi" w:hAnsiTheme="minorHAnsi" w:cs="Calibri"/>
                <w:sz w:val="20"/>
                <w:szCs w:val="20"/>
              </w:rPr>
            </w:pPr>
            <w:r w:rsidRPr="00DA2F4F">
              <w:rPr>
                <w:rFonts w:asciiTheme="minorHAnsi" w:hAnsiTheme="minorHAnsi" w:cs="Calibri"/>
                <w:sz w:val="20"/>
                <w:szCs w:val="20"/>
              </w:rPr>
              <w:t>(3) Aussagen und Handlungsstrukturen eines Textes zu ihrem themenspezifischen und interkulturellen Wissen in Beziehung setzen, Zusammenhänge herstellen</w:t>
            </w:r>
            <w:r w:rsidR="004F5A95">
              <w:rPr>
                <w:rFonts w:asciiTheme="minorHAnsi" w:hAnsiTheme="minorHAnsi" w:cs="Calibri"/>
                <w:sz w:val="20"/>
                <w:szCs w:val="20"/>
              </w:rPr>
              <w:t xml:space="preserve">; </w:t>
            </w:r>
            <w:proofErr w:type="gramStart"/>
            <w:r w:rsidR="004F5A95">
              <w:rPr>
                <w:rFonts w:asciiTheme="minorHAnsi" w:hAnsiTheme="minorHAnsi" w:cs="Calibri"/>
                <w:sz w:val="20"/>
                <w:szCs w:val="20"/>
              </w:rPr>
              <w:t>unter zunehmender</w:t>
            </w:r>
            <w:proofErr w:type="gramEnd"/>
            <w:r w:rsidR="004F5A95">
              <w:rPr>
                <w:rFonts w:asciiTheme="minorHAnsi" w:hAnsiTheme="minorHAnsi" w:cs="Calibri"/>
                <w:sz w:val="20"/>
                <w:szCs w:val="20"/>
              </w:rPr>
              <w:t xml:space="preserve"> Berücksichtigung von Aspekten wie z.B. Personenkonstellation, These und Argument können sie </w:t>
            </w:r>
            <w:r w:rsidRPr="00DA2F4F">
              <w:rPr>
                <w:rFonts w:asciiTheme="minorHAnsi" w:hAnsiTheme="minorHAnsi" w:cs="Calibri"/>
                <w:sz w:val="20"/>
                <w:szCs w:val="20"/>
              </w:rPr>
              <w:t>Deutungshypothesen bilden sowie Leerstell</w:t>
            </w:r>
            <w:r>
              <w:rPr>
                <w:rFonts w:asciiTheme="minorHAnsi" w:hAnsiTheme="minorHAnsi" w:cs="Calibri"/>
                <w:sz w:val="20"/>
                <w:szCs w:val="20"/>
              </w:rPr>
              <w:t>en füllen</w:t>
            </w:r>
          </w:p>
        </w:tc>
        <w:tc>
          <w:tcPr>
            <w:tcW w:w="3402" w:type="dxa"/>
          </w:tcPr>
          <w:p w:rsidR="00DA2F4F" w:rsidRPr="00DA2F4F" w:rsidRDefault="0062418A" w:rsidP="00DA2F4F">
            <w:pPr>
              <w:rPr>
                <w:rFonts w:asciiTheme="minorHAnsi" w:hAnsiTheme="minorHAnsi" w:cs="Calibri"/>
                <w:sz w:val="20"/>
                <w:szCs w:val="20"/>
              </w:rPr>
            </w:pPr>
            <w:r>
              <w:rPr>
                <w:rFonts w:asciiTheme="minorHAnsi" w:hAnsiTheme="minorHAnsi" w:cs="Calibri"/>
                <w:sz w:val="20"/>
                <w:szCs w:val="20"/>
              </w:rPr>
              <w:t xml:space="preserve">(3) </w:t>
            </w:r>
            <w:r w:rsidRPr="00DA2F4F">
              <w:rPr>
                <w:rFonts w:asciiTheme="minorHAnsi" w:hAnsiTheme="minorHAnsi" w:cs="Calibri"/>
                <w:sz w:val="20"/>
                <w:szCs w:val="20"/>
              </w:rPr>
              <w:t>Aussagen und Handlungsstrukturen eines Textes zu ihrem themenspezifischen</w:t>
            </w:r>
            <w:r>
              <w:rPr>
                <w:rFonts w:asciiTheme="minorHAnsi" w:hAnsiTheme="minorHAnsi" w:cs="Calibri"/>
                <w:sz w:val="20"/>
                <w:szCs w:val="20"/>
              </w:rPr>
              <w:t>, historischen, sozialen</w:t>
            </w:r>
            <w:r w:rsidRPr="00DA2F4F">
              <w:rPr>
                <w:rFonts w:asciiTheme="minorHAnsi" w:hAnsiTheme="minorHAnsi" w:cs="Calibri"/>
                <w:sz w:val="20"/>
                <w:szCs w:val="20"/>
              </w:rPr>
              <w:t xml:space="preserve"> und interkulturellen </w:t>
            </w:r>
            <w:r>
              <w:rPr>
                <w:rFonts w:asciiTheme="minorHAnsi" w:hAnsiTheme="minorHAnsi" w:cs="Calibri"/>
                <w:sz w:val="20"/>
                <w:szCs w:val="20"/>
              </w:rPr>
              <w:t xml:space="preserve">Zusammenhängen mündlich und schriftlich interpretieren, </w:t>
            </w:r>
            <w:r w:rsidRPr="00DA2F4F">
              <w:rPr>
                <w:rFonts w:asciiTheme="minorHAnsi" w:hAnsiTheme="minorHAnsi" w:cs="Calibri"/>
                <w:sz w:val="20"/>
                <w:szCs w:val="20"/>
              </w:rPr>
              <w:t>Deutungshypothesen bilden</w:t>
            </w:r>
            <w:r>
              <w:rPr>
                <w:rFonts w:asciiTheme="minorHAnsi" w:hAnsiTheme="minorHAnsi" w:cs="Calibri"/>
                <w:sz w:val="20"/>
                <w:szCs w:val="20"/>
              </w:rPr>
              <w:t>, am Text überprüfen</w:t>
            </w:r>
            <w:r w:rsidRPr="00DA2F4F">
              <w:rPr>
                <w:rFonts w:asciiTheme="minorHAnsi" w:hAnsiTheme="minorHAnsi" w:cs="Calibri"/>
                <w:sz w:val="20"/>
                <w:szCs w:val="20"/>
              </w:rPr>
              <w:t xml:space="preserve"> sowie Leerstell</w:t>
            </w:r>
            <w:r>
              <w:rPr>
                <w:rFonts w:asciiTheme="minorHAnsi" w:hAnsiTheme="minorHAnsi" w:cs="Calibri"/>
                <w:sz w:val="20"/>
                <w:szCs w:val="20"/>
              </w:rPr>
              <w:t>en sachgerecht füllen</w:t>
            </w:r>
          </w:p>
        </w:tc>
      </w:tr>
      <w:tr w:rsidR="00DA2F4F" w:rsidTr="0096442B">
        <w:tc>
          <w:tcPr>
            <w:tcW w:w="3402" w:type="dxa"/>
            <w:tcBorders>
              <w:right w:val="single" w:sz="4" w:space="0" w:color="auto"/>
            </w:tcBorders>
          </w:tcPr>
          <w:p w:rsidR="00DA2F4F" w:rsidRPr="001555A9" w:rsidRDefault="00DA2F4F" w:rsidP="00DA2F4F">
            <w:pPr>
              <w:rPr>
                <w:rFonts w:cs="Arial"/>
                <w:color w:val="404040" w:themeColor="text1" w:themeTint="BF"/>
                <w:sz w:val="20"/>
              </w:rPr>
            </w:pPr>
            <w:r w:rsidRPr="001555A9">
              <w:rPr>
                <w:rFonts w:cs="Arial"/>
                <w:color w:val="404040" w:themeColor="text1" w:themeTint="BF"/>
                <w:sz w:val="20"/>
              </w:rPr>
              <w:t>(4) sehr leicht erkennbare optische Gestaltungsmittel benennen (</w:t>
            </w:r>
            <w:r w:rsidR="006B6941">
              <w:rPr>
                <w:rFonts w:cs="Arial"/>
                <w:color w:val="404040" w:themeColor="text1" w:themeTint="BF"/>
                <w:sz w:val="20"/>
              </w:rPr>
              <w:t>z.B.</w:t>
            </w:r>
            <w:r w:rsidRPr="001555A9">
              <w:rPr>
                <w:rFonts w:cs="Arial"/>
                <w:color w:val="404040" w:themeColor="text1" w:themeTint="BF"/>
                <w:sz w:val="20"/>
              </w:rPr>
              <w:t xml:space="preserve"> Farben, Hervorhebungen)</w:t>
            </w:r>
          </w:p>
        </w:tc>
        <w:tc>
          <w:tcPr>
            <w:tcW w:w="992" w:type="dxa"/>
            <w:tcBorders>
              <w:top w:val="nil"/>
              <w:left w:val="single" w:sz="4" w:space="0" w:color="auto"/>
              <w:bottom w:val="nil"/>
              <w:right w:val="single" w:sz="4" w:space="0" w:color="auto"/>
            </w:tcBorders>
          </w:tcPr>
          <w:p w:rsidR="00DA2F4F" w:rsidRPr="00596BA5" w:rsidRDefault="00DA2F4F" w:rsidP="00DA2F4F">
            <w:pPr>
              <w:rPr>
                <w:sz w:val="20"/>
                <w:szCs w:val="20"/>
              </w:rPr>
            </w:pPr>
          </w:p>
        </w:tc>
        <w:tc>
          <w:tcPr>
            <w:tcW w:w="3402" w:type="dxa"/>
            <w:tcBorders>
              <w:left w:val="single" w:sz="4" w:space="0" w:color="auto"/>
            </w:tcBorders>
          </w:tcPr>
          <w:p w:rsidR="00DA2F4F" w:rsidRPr="00DA2F4F" w:rsidRDefault="00DA2F4F" w:rsidP="00DA2F4F">
            <w:pPr>
              <w:rPr>
                <w:rFonts w:asciiTheme="minorHAnsi" w:hAnsiTheme="minorHAnsi" w:cs="Calibri"/>
                <w:sz w:val="20"/>
                <w:szCs w:val="20"/>
              </w:rPr>
            </w:pPr>
            <w:r w:rsidRPr="00DA2F4F">
              <w:rPr>
                <w:rFonts w:asciiTheme="minorHAnsi" w:hAnsiTheme="minorHAnsi" w:cs="Calibri"/>
                <w:sz w:val="20"/>
                <w:szCs w:val="20"/>
              </w:rPr>
              <w:t>(4)</w:t>
            </w:r>
            <w:r w:rsidRPr="00DA2F4F">
              <w:rPr>
                <w:rFonts w:asciiTheme="minorHAnsi" w:hAnsiTheme="minorHAnsi" w:cs="Calibri"/>
                <w:color w:val="FF0000"/>
                <w:sz w:val="20"/>
                <w:szCs w:val="20"/>
              </w:rPr>
              <w:t xml:space="preserve"> </w:t>
            </w:r>
            <w:r w:rsidRPr="00DA2F4F">
              <w:rPr>
                <w:rFonts w:asciiTheme="minorHAnsi" w:hAnsiTheme="minorHAnsi" w:cs="Calibri"/>
                <w:sz w:val="20"/>
                <w:szCs w:val="20"/>
              </w:rPr>
              <w:t>leicht erkennbare optische und akustische Gestaltungsmittel benennen</w:t>
            </w:r>
          </w:p>
        </w:tc>
        <w:tc>
          <w:tcPr>
            <w:tcW w:w="3402" w:type="dxa"/>
          </w:tcPr>
          <w:p w:rsidR="00DA2F4F" w:rsidRPr="00DA2F4F" w:rsidRDefault="00DA2F4F" w:rsidP="00DA2F4F">
            <w:pPr>
              <w:rPr>
                <w:rFonts w:asciiTheme="minorHAnsi" w:hAnsiTheme="minorHAnsi" w:cs="Calibri"/>
                <w:sz w:val="20"/>
                <w:szCs w:val="20"/>
                <w:highlight w:val="yellow"/>
              </w:rPr>
            </w:pPr>
            <w:r w:rsidRPr="00DA2F4F">
              <w:rPr>
                <w:rFonts w:asciiTheme="minorHAnsi" w:hAnsiTheme="minorHAnsi" w:cs="Calibri"/>
                <w:sz w:val="20"/>
                <w:szCs w:val="20"/>
              </w:rPr>
              <w:t>(4) einfache sprachliche, optische</w:t>
            </w:r>
            <w:r w:rsidR="0096442B">
              <w:rPr>
                <w:rFonts w:asciiTheme="minorHAnsi" w:hAnsiTheme="minorHAnsi" w:cs="Calibri"/>
                <w:sz w:val="20"/>
                <w:szCs w:val="20"/>
              </w:rPr>
              <w:t xml:space="preserve"> </w:t>
            </w:r>
            <w:r w:rsidRPr="00DA2F4F">
              <w:rPr>
                <w:rFonts w:asciiTheme="minorHAnsi" w:hAnsiTheme="minorHAnsi" w:cs="Calibri"/>
                <w:sz w:val="20"/>
                <w:szCs w:val="20"/>
              </w:rPr>
              <w:t>und akustische Gestaltungsmittel erkennen, benennen und ihre Wirkung erklären (</w:t>
            </w:r>
            <w:r w:rsidR="006B6941">
              <w:rPr>
                <w:rFonts w:asciiTheme="minorHAnsi" w:hAnsiTheme="minorHAnsi" w:cs="Calibri"/>
                <w:sz w:val="20"/>
                <w:szCs w:val="20"/>
              </w:rPr>
              <w:t>z.B.</w:t>
            </w:r>
            <w:r w:rsidRPr="00DA2F4F">
              <w:rPr>
                <w:rFonts w:asciiTheme="minorHAnsi" w:hAnsiTheme="minorHAnsi" w:cs="Calibri"/>
                <w:sz w:val="20"/>
                <w:szCs w:val="20"/>
              </w:rPr>
              <w:t xml:space="preserve"> Werbung)</w:t>
            </w:r>
          </w:p>
        </w:tc>
        <w:tc>
          <w:tcPr>
            <w:tcW w:w="3402" w:type="dxa"/>
          </w:tcPr>
          <w:p w:rsidR="00DA2F4F" w:rsidRPr="00DA2F4F" w:rsidRDefault="00DA2F4F" w:rsidP="00DA2F4F">
            <w:pPr>
              <w:rPr>
                <w:rFonts w:asciiTheme="minorHAnsi" w:hAnsiTheme="minorHAnsi" w:cs="Calibri"/>
                <w:sz w:val="20"/>
                <w:szCs w:val="20"/>
                <w:highlight w:val="yellow"/>
              </w:rPr>
            </w:pPr>
            <w:r w:rsidRPr="00DA2F4F">
              <w:rPr>
                <w:rFonts w:asciiTheme="minorHAnsi" w:hAnsiTheme="minorHAnsi" w:cs="Calibri"/>
                <w:sz w:val="20"/>
                <w:szCs w:val="20"/>
              </w:rPr>
              <w:t>(4) sprachliche, optische und akustische Gestaltungsmittel erkennen, benennen und ihre Wirkung interpretieren (</w:t>
            </w:r>
            <w:r w:rsidR="006B6941">
              <w:rPr>
                <w:rFonts w:asciiTheme="minorHAnsi" w:hAnsiTheme="minorHAnsi" w:cs="Calibri"/>
                <w:sz w:val="20"/>
                <w:szCs w:val="20"/>
              </w:rPr>
              <w:t>z.B.</w:t>
            </w:r>
            <w:r w:rsidRPr="00DA2F4F">
              <w:rPr>
                <w:rFonts w:asciiTheme="minorHAnsi" w:hAnsiTheme="minorHAnsi" w:cs="Calibri"/>
                <w:sz w:val="20"/>
                <w:szCs w:val="20"/>
              </w:rPr>
              <w:t xml:space="preserve"> Werbung)</w:t>
            </w:r>
          </w:p>
        </w:tc>
      </w:tr>
      <w:tr w:rsidR="00DA2F4F" w:rsidTr="0096442B">
        <w:tc>
          <w:tcPr>
            <w:tcW w:w="3402" w:type="dxa"/>
            <w:tcBorders>
              <w:right w:val="single" w:sz="4" w:space="0" w:color="auto"/>
            </w:tcBorders>
          </w:tcPr>
          <w:p w:rsidR="00DA2F4F" w:rsidRPr="001555A9" w:rsidRDefault="00DA2F4F" w:rsidP="004F5A95">
            <w:pPr>
              <w:rPr>
                <w:color w:val="404040" w:themeColor="text1" w:themeTint="BF"/>
                <w:sz w:val="20"/>
              </w:rPr>
            </w:pPr>
            <w:r w:rsidRPr="001555A9">
              <w:rPr>
                <w:rFonts w:cs="Arial"/>
                <w:bCs/>
                <w:color w:val="404040" w:themeColor="text1" w:themeTint="BF"/>
                <w:sz w:val="20"/>
              </w:rPr>
              <w:t>(5)</w:t>
            </w:r>
            <w:r w:rsidRPr="001555A9">
              <w:rPr>
                <w:color w:val="404040" w:themeColor="text1" w:themeTint="BF"/>
                <w:sz w:val="20"/>
              </w:rPr>
              <w:t xml:space="preserve"> zu Texten </w:t>
            </w:r>
            <w:r w:rsidR="004F5A95">
              <w:rPr>
                <w:color w:val="404040" w:themeColor="text1" w:themeTint="BF"/>
                <w:sz w:val="20"/>
              </w:rPr>
              <w:t>aus dem eigenen Erfahrungshorizont</w:t>
            </w:r>
            <w:r w:rsidRPr="001555A9">
              <w:rPr>
                <w:color w:val="404040" w:themeColor="text1" w:themeTint="BF"/>
                <w:sz w:val="20"/>
              </w:rPr>
              <w:t xml:space="preserve"> die eigene Meinung äußern</w:t>
            </w:r>
          </w:p>
        </w:tc>
        <w:tc>
          <w:tcPr>
            <w:tcW w:w="992" w:type="dxa"/>
            <w:tcBorders>
              <w:top w:val="nil"/>
              <w:left w:val="single" w:sz="4" w:space="0" w:color="auto"/>
              <w:bottom w:val="nil"/>
              <w:right w:val="single" w:sz="4" w:space="0" w:color="auto"/>
            </w:tcBorders>
          </w:tcPr>
          <w:p w:rsidR="00DA2F4F" w:rsidRPr="00596BA5" w:rsidRDefault="00DA2F4F" w:rsidP="00DA2F4F">
            <w:pPr>
              <w:rPr>
                <w:sz w:val="20"/>
                <w:szCs w:val="20"/>
              </w:rPr>
            </w:pPr>
          </w:p>
        </w:tc>
        <w:tc>
          <w:tcPr>
            <w:tcW w:w="3402" w:type="dxa"/>
            <w:tcBorders>
              <w:left w:val="single" w:sz="4" w:space="0" w:color="auto"/>
            </w:tcBorders>
          </w:tcPr>
          <w:p w:rsidR="00DA2F4F" w:rsidRPr="00DA2F4F" w:rsidRDefault="00DA2F4F" w:rsidP="00DA2F4F">
            <w:pPr>
              <w:rPr>
                <w:rFonts w:asciiTheme="minorHAnsi" w:hAnsiTheme="minorHAnsi" w:cs="Calibri"/>
                <w:sz w:val="20"/>
                <w:szCs w:val="20"/>
              </w:rPr>
            </w:pPr>
            <w:r w:rsidRPr="00DA2F4F">
              <w:rPr>
                <w:rFonts w:asciiTheme="minorHAnsi" w:hAnsiTheme="minorHAnsi" w:cs="Calibri"/>
                <w:sz w:val="20"/>
                <w:szCs w:val="20"/>
              </w:rPr>
              <w:t>(5) zu Texten aus dem eigenen Erfahrungshorizont oder mit vertrauter Thematik in einfacher Form mündlich und schriftlich Stellung beziehen</w:t>
            </w:r>
          </w:p>
        </w:tc>
        <w:tc>
          <w:tcPr>
            <w:tcW w:w="3402" w:type="dxa"/>
          </w:tcPr>
          <w:p w:rsidR="00DA2F4F" w:rsidRPr="00DA2F4F" w:rsidRDefault="00DA2F4F" w:rsidP="00DA2F4F">
            <w:pPr>
              <w:rPr>
                <w:rFonts w:asciiTheme="minorHAnsi" w:hAnsiTheme="minorHAnsi" w:cs="Calibri"/>
                <w:sz w:val="20"/>
                <w:szCs w:val="20"/>
              </w:rPr>
            </w:pPr>
            <w:r w:rsidRPr="00DA2F4F">
              <w:rPr>
                <w:rFonts w:asciiTheme="minorHAnsi" w:hAnsiTheme="minorHAnsi" w:cs="Calibri"/>
                <w:sz w:val="20"/>
                <w:szCs w:val="20"/>
              </w:rPr>
              <w:t>(5) Texte mit weitgehend vertrauter Thematik mündlich und schriftlich gegebenenfalls unter Anleitung analysieren, begründet Stellung beziehen und die eigenen Deu</w:t>
            </w:r>
            <w:r>
              <w:rPr>
                <w:rFonts w:asciiTheme="minorHAnsi" w:hAnsiTheme="minorHAnsi" w:cs="Calibri"/>
                <w:sz w:val="20"/>
                <w:szCs w:val="20"/>
              </w:rPr>
              <w:t>tungshypothesen am Text belegen</w:t>
            </w:r>
          </w:p>
        </w:tc>
        <w:tc>
          <w:tcPr>
            <w:tcW w:w="3402" w:type="dxa"/>
          </w:tcPr>
          <w:p w:rsidR="00DA2F4F" w:rsidRPr="00DA2F4F" w:rsidRDefault="00DA2F4F" w:rsidP="00DA2F4F">
            <w:pPr>
              <w:rPr>
                <w:rFonts w:asciiTheme="minorHAnsi" w:hAnsiTheme="minorHAnsi" w:cs="Calibri"/>
                <w:sz w:val="20"/>
                <w:szCs w:val="20"/>
              </w:rPr>
            </w:pPr>
            <w:r w:rsidRPr="00DA2F4F">
              <w:rPr>
                <w:rFonts w:asciiTheme="minorHAnsi" w:hAnsiTheme="minorHAnsi" w:cs="Calibri"/>
                <w:sz w:val="20"/>
                <w:szCs w:val="20"/>
              </w:rPr>
              <w:t>(5) Texte auch mit weniger vertrauter Thematik mündlich und schriftlich analysieren, deuten, differenziert Stellung beziehen und die eigenen Deu</w:t>
            </w:r>
            <w:r>
              <w:rPr>
                <w:rFonts w:asciiTheme="minorHAnsi" w:hAnsiTheme="minorHAnsi" w:cs="Calibri"/>
                <w:sz w:val="20"/>
                <w:szCs w:val="20"/>
              </w:rPr>
              <w:t>tungshypothesen am Text belegen</w:t>
            </w:r>
          </w:p>
        </w:tc>
      </w:tr>
      <w:tr w:rsidR="00DA2F4F" w:rsidTr="0096442B">
        <w:tc>
          <w:tcPr>
            <w:tcW w:w="3402" w:type="dxa"/>
            <w:tcBorders>
              <w:right w:val="single" w:sz="4" w:space="0" w:color="auto"/>
            </w:tcBorders>
          </w:tcPr>
          <w:p w:rsidR="00DA2F4F" w:rsidRPr="00D875D3" w:rsidRDefault="004F5A95" w:rsidP="00DA2F4F">
            <w:pPr>
              <w:rPr>
                <w:rFonts w:cs="Arial"/>
                <w:color w:val="404040" w:themeColor="text1" w:themeTint="BF"/>
                <w:sz w:val="20"/>
              </w:rPr>
            </w:pPr>
            <w:r>
              <w:rPr>
                <w:rFonts w:cs="Arial"/>
                <w:color w:val="404040" w:themeColor="text1" w:themeTint="BF"/>
                <w:sz w:val="20"/>
              </w:rPr>
              <w:t>(6) in [7/8]</w:t>
            </w:r>
          </w:p>
        </w:tc>
        <w:tc>
          <w:tcPr>
            <w:tcW w:w="992" w:type="dxa"/>
            <w:tcBorders>
              <w:top w:val="nil"/>
              <w:left w:val="single" w:sz="4" w:space="0" w:color="auto"/>
              <w:bottom w:val="nil"/>
              <w:right w:val="single" w:sz="4" w:space="0" w:color="auto"/>
            </w:tcBorders>
          </w:tcPr>
          <w:p w:rsidR="00DA2F4F" w:rsidRPr="00596BA5" w:rsidRDefault="00DA2F4F" w:rsidP="00DA2F4F">
            <w:pPr>
              <w:rPr>
                <w:sz w:val="20"/>
                <w:szCs w:val="20"/>
              </w:rPr>
            </w:pPr>
          </w:p>
        </w:tc>
        <w:tc>
          <w:tcPr>
            <w:tcW w:w="3402" w:type="dxa"/>
            <w:tcBorders>
              <w:left w:val="single" w:sz="4" w:space="0" w:color="auto"/>
            </w:tcBorders>
          </w:tcPr>
          <w:p w:rsidR="00DA2F4F" w:rsidRPr="00DA2F4F" w:rsidRDefault="00DA2F4F" w:rsidP="00DA2F4F">
            <w:pPr>
              <w:rPr>
                <w:rFonts w:asciiTheme="minorHAnsi" w:hAnsiTheme="minorHAnsi" w:cs="Calibri"/>
                <w:sz w:val="20"/>
                <w:szCs w:val="20"/>
              </w:rPr>
            </w:pPr>
            <w:r w:rsidRPr="00DA2F4F">
              <w:rPr>
                <w:rFonts w:asciiTheme="minorHAnsi" w:hAnsiTheme="minorHAnsi" w:cs="Calibri"/>
                <w:sz w:val="20"/>
                <w:szCs w:val="20"/>
              </w:rPr>
              <w:t>(6) die Perspektive einer Figur in einem fiktionalen Text übernehmen und sich aus deren Sicht zu Ereignissen und Personen mündlich und/oder schriftlich äußern</w:t>
            </w:r>
          </w:p>
        </w:tc>
        <w:tc>
          <w:tcPr>
            <w:tcW w:w="3402" w:type="dxa"/>
          </w:tcPr>
          <w:p w:rsidR="00DA2F4F" w:rsidRPr="00DA2F4F" w:rsidRDefault="00DA2F4F" w:rsidP="00DA2F4F">
            <w:pPr>
              <w:rPr>
                <w:rFonts w:asciiTheme="minorHAnsi" w:hAnsiTheme="minorHAnsi" w:cs="Calibri"/>
                <w:sz w:val="20"/>
                <w:szCs w:val="20"/>
              </w:rPr>
            </w:pPr>
            <w:r w:rsidRPr="00DA2F4F">
              <w:rPr>
                <w:rFonts w:asciiTheme="minorHAnsi" w:hAnsiTheme="minorHAnsi" w:cs="Calibri"/>
                <w:sz w:val="20"/>
                <w:szCs w:val="20"/>
              </w:rPr>
              <w:t>(6) die</w:t>
            </w:r>
            <w:r w:rsidRPr="00DA2F4F">
              <w:rPr>
                <w:rFonts w:asciiTheme="minorHAnsi" w:hAnsiTheme="minorHAnsi" w:cs="Calibri"/>
                <w:color w:val="FF0000"/>
                <w:sz w:val="20"/>
                <w:szCs w:val="20"/>
              </w:rPr>
              <w:t xml:space="preserve"> </w:t>
            </w:r>
            <w:r w:rsidRPr="00DA2F4F">
              <w:rPr>
                <w:rFonts w:asciiTheme="minorHAnsi" w:hAnsiTheme="minorHAnsi" w:cs="Calibri"/>
                <w:sz w:val="20"/>
                <w:szCs w:val="20"/>
              </w:rPr>
              <w:t xml:space="preserve">Perspektiven und Handlungsmuster von Akteuren, Charakteren und Figuren zunehmend eigenständig analysieren, </w:t>
            </w:r>
          </w:p>
          <w:p w:rsidR="00DA2F4F" w:rsidRPr="00DA2F4F" w:rsidRDefault="00DA2F4F" w:rsidP="00DA2F4F">
            <w:pPr>
              <w:rPr>
                <w:rFonts w:asciiTheme="minorHAnsi" w:hAnsiTheme="minorHAnsi" w:cs="Calibri"/>
                <w:sz w:val="20"/>
                <w:szCs w:val="20"/>
              </w:rPr>
            </w:pPr>
            <w:r w:rsidRPr="00DA2F4F">
              <w:rPr>
                <w:rFonts w:asciiTheme="minorHAnsi" w:hAnsiTheme="minorHAnsi" w:cs="Calibri"/>
                <w:sz w:val="20"/>
                <w:szCs w:val="20"/>
              </w:rPr>
              <w:t xml:space="preserve">die Perspektive einer Figur in einem fiktionalen Text übernehmen und aus </w:t>
            </w:r>
            <w:r w:rsidRPr="00DA2F4F">
              <w:rPr>
                <w:rFonts w:asciiTheme="minorHAnsi" w:hAnsiTheme="minorHAnsi" w:cs="Calibri"/>
                <w:sz w:val="20"/>
                <w:szCs w:val="20"/>
              </w:rPr>
              <w:lastRenderedPageBreak/>
              <w:t>deren Sicht mündlich und/oder schriftlich</w:t>
            </w:r>
            <w:r w:rsidRPr="00DA2F4F">
              <w:rPr>
                <w:rFonts w:asciiTheme="minorHAnsi" w:hAnsiTheme="minorHAnsi" w:cs="Calibri"/>
                <w:color w:val="008000"/>
                <w:sz w:val="20"/>
                <w:szCs w:val="20"/>
              </w:rPr>
              <w:t xml:space="preserve"> </w:t>
            </w:r>
            <w:r w:rsidRPr="00DA2F4F">
              <w:rPr>
                <w:rFonts w:asciiTheme="minorHAnsi" w:hAnsiTheme="minorHAnsi" w:cs="Calibri"/>
                <w:sz w:val="20"/>
                <w:szCs w:val="20"/>
              </w:rPr>
              <w:t>Stellung nehmen (</w:t>
            </w:r>
            <w:r w:rsidR="006B6941">
              <w:rPr>
                <w:rFonts w:asciiTheme="minorHAnsi" w:hAnsiTheme="minorHAnsi" w:cs="Calibri"/>
                <w:sz w:val="20"/>
                <w:szCs w:val="20"/>
              </w:rPr>
              <w:t>z.B.</w:t>
            </w:r>
            <w:r w:rsidRPr="00DA2F4F">
              <w:rPr>
                <w:rFonts w:asciiTheme="minorHAnsi" w:hAnsiTheme="minorHAnsi" w:cs="Calibri"/>
                <w:sz w:val="20"/>
                <w:szCs w:val="20"/>
              </w:rPr>
              <w:t xml:space="preserve"> zu Ereignissen, anderen Personen)</w:t>
            </w:r>
          </w:p>
        </w:tc>
        <w:tc>
          <w:tcPr>
            <w:tcW w:w="3402" w:type="dxa"/>
          </w:tcPr>
          <w:p w:rsidR="00DA2F4F" w:rsidRPr="00DA2F4F" w:rsidRDefault="00DA2F4F" w:rsidP="00DA2F4F">
            <w:pPr>
              <w:rPr>
                <w:rFonts w:asciiTheme="minorHAnsi" w:hAnsiTheme="minorHAnsi" w:cs="Calibri"/>
                <w:sz w:val="20"/>
                <w:szCs w:val="20"/>
              </w:rPr>
            </w:pPr>
            <w:r w:rsidRPr="00DA2F4F">
              <w:rPr>
                <w:rFonts w:asciiTheme="minorHAnsi" w:hAnsiTheme="minorHAnsi" w:cs="Calibri"/>
                <w:sz w:val="20"/>
                <w:szCs w:val="20"/>
              </w:rPr>
              <w:lastRenderedPageBreak/>
              <w:t>(6) die Perspektiven und Handlungsmuster von Akteuren, Charakteren und Figuren analysieren,</w:t>
            </w:r>
          </w:p>
          <w:p w:rsidR="00DA2F4F" w:rsidRPr="00DA2F4F" w:rsidRDefault="00DA2F4F" w:rsidP="00DA2F4F">
            <w:pPr>
              <w:rPr>
                <w:rFonts w:asciiTheme="minorHAnsi" w:hAnsiTheme="minorHAnsi" w:cs="Calibri"/>
                <w:sz w:val="20"/>
                <w:szCs w:val="20"/>
              </w:rPr>
            </w:pPr>
            <w:r w:rsidRPr="00DA2F4F">
              <w:rPr>
                <w:rFonts w:asciiTheme="minorHAnsi" w:hAnsiTheme="minorHAnsi" w:cs="Calibri"/>
                <w:sz w:val="20"/>
                <w:szCs w:val="20"/>
              </w:rPr>
              <w:t>die Perspektive einer Figur in einem fiktionalen Text übernehmen und aus deren Sicht mündlich und/oder schriftlich differenziert Stellung nehmen (</w:t>
            </w:r>
            <w:r w:rsidR="006B6941">
              <w:rPr>
                <w:rFonts w:asciiTheme="minorHAnsi" w:hAnsiTheme="minorHAnsi" w:cs="Calibri"/>
                <w:sz w:val="20"/>
                <w:szCs w:val="20"/>
              </w:rPr>
              <w:t>z.B.</w:t>
            </w:r>
            <w:r w:rsidRPr="00DA2F4F">
              <w:rPr>
                <w:rFonts w:asciiTheme="minorHAnsi" w:hAnsiTheme="minorHAnsi" w:cs="Calibri"/>
                <w:sz w:val="20"/>
                <w:szCs w:val="20"/>
              </w:rPr>
              <w:t xml:space="preserve"> zu Ereignissen, anderen Personen) </w:t>
            </w:r>
          </w:p>
        </w:tc>
      </w:tr>
      <w:tr w:rsidR="00DA2F4F" w:rsidTr="0096442B">
        <w:tc>
          <w:tcPr>
            <w:tcW w:w="3402" w:type="dxa"/>
            <w:tcBorders>
              <w:right w:val="single" w:sz="4" w:space="0" w:color="auto"/>
            </w:tcBorders>
          </w:tcPr>
          <w:p w:rsidR="00DA2F4F" w:rsidRPr="00D875D3" w:rsidRDefault="00DA2F4F" w:rsidP="00DA2F4F">
            <w:pPr>
              <w:rPr>
                <w:color w:val="404040" w:themeColor="text1" w:themeTint="BF"/>
                <w:sz w:val="20"/>
              </w:rPr>
            </w:pPr>
            <w:r w:rsidRPr="00D875D3">
              <w:rPr>
                <w:color w:val="404040" w:themeColor="text1" w:themeTint="BF"/>
                <w:sz w:val="20"/>
              </w:rPr>
              <w:t xml:space="preserve">(7) erarbeitete fiktionale und nichtfiktionale Texte zur gelenkten mündlichen und schriftlichen Textproduktion nutzen (Dialog) </w:t>
            </w:r>
          </w:p>
        </w:tc>
        <w:tc>
          <w:tcPr>
            <w:tcW w:w="992" w:type="dxa"/>
            <w:tcBorders>
              <w:top w:val="nil"/>
              <w:left w:val="single" w:sz="4" w:space="0" w:color="auto"/>
              <w:bottom w:val="nil"/>
              <w:right w:val="single" w:sz="4" w:space="0" w:color="auto"/>
            </w:tcBorders>
          </w:tcPr>
          <w:p w:rsidR="00DA2F4F" w:rsidRPr="00596BA5" w:rsidRDefault="00DA2F4F" w:rsidP="00DA2F4F">
            <w:pPr>
              <w:rPr>
                <w:sz w:val="20"/>
                <w:szCs w:val="20"/>
              </w:rPr>
            </w:pPr>
          </w:p>
        </w:tc>
        <w:tc>
          <w:tcPr>
            <w:tcW w:w="3402" w:type="dxa"/>
            <w:tcBorders>
              <w:left w:val="single" w:sz="4" w:space="0" w:color="auto"/>
            </w:tcBorders>
          </w:tcPr>
          <w:p w:rsidR="00DA2F4F" w:rsidRPr="00DA2F4F" w:rsidRDefault="00DA2F4F" w:rsidP="00DA2F4F">
            <w:pPr>
              <w:autoSpaceDE w:val="0"/>
              <w:autoSpaceDN w:val="0"/>
              <w:adjustRightInd w:val="0"/>
              <w:rPr>
                <w:rFonts w:asciiTheme="minorHAnsi" w:hAnsiTheme="minorHAnsi" w:cs="Calibri"/>
                <w:sz w:val="20"/>
                <w:szCs w:val="20"/>
              </w:rPr>
            </w:pPr>
            <w:r w:rsidRPr="00DA2F4F">
              <w:rPr>
                <w:rFonts w:asciiTheme="minorHAnsi" w:hAnsiTheme="minorHAnsi" w:cs="Calibri"/>
                <w:sz w:val="20"/>
                <w:szCs w:val="20"/>
              </w:rPr>
              <w:t>(7) vertraute fiktionale und nichtfiktionale Texte zur gelenkten Textproduktion mündlich und schriftlich nutzen (</w:t>
            </w:r>
            <w:r w:rsidR="006B6941">
              <w:rPr>
                <w:rFonts w:asciiTheme="minorHAnsi" w:hAnsiTheme="minorHAnsi" w:cs="Calibri"/>
                <w:sz w:val="20"/>
                <w:szCs w:val="20"/>
              </w:rPr>
              <w:t>z.B.</w:t>
            </w:r>
            <w:r w:rsidRPr="00DA2F4F">
              <w:rPr>
                <w:rFonts w:asciiTheme="minorHAnsi" w:hAnsiTheme="minorHAnsi" w:cs="Calibri"/>
                <w:sz w:val="20"/>
                <w:szCs w:val="20"/>
              </w:rPr>
              <w:t xml:space="preserve"> Dialog) </w:t>
            </w:r>
          </w:p>
          <w:p w:rsidR="00DA2F4F" w:rsidRPr="00DA2F4F" w:rsidRDefault="00DA2F4F" w:rsidP="00DA2F4F">
            <w:pPr>
              <w:rPr>
                <w:rFonts w:asciiTheme="minorHAnsi" w:hAnsiTheme="minorHAnsi" w:cs="Calibri"/>
                <w:sz w:val="20"/>
                <w:szCs w:val="20"/>
              </w:rPr>
            </w:pPr>
          </w:p>
        </w:tc>
        <w:tc>
          <w:tcPr>
            <w:tcW w:w="3402" w:type="dxa"/>
          </w:tcPr>
          <w:p w:rsidR="00DA2F4F" w:rsidRPr="00DA2F4F" w:rsidRDefault="00DA2F4F" w:rsidP="00DA2F4F">
            <w:pPr>
              <w:rPr>
                <w:rFonts w:asciiTheme="minorHAnsi" w:eastAsia="SimSun" w:hAnsiTheme="minorHAnsi" w:cs="Calibri"/>
                <w:kern w:val="1"/>
                <w:sz w:val="20"/>
                <w:szCs w:val="20"/>
                <w:lang w:eastAsia="hi-IN" w:bidi="hi-IN"/>
              </w:rPr>
            </w:pPr>
            <w:r w:rsidRPr="00DA2F4F">
              <w:rPr>
                <w:rFonts w:asciiTheme="minorHAnsi" w:hAnsiTheme="minorHAnsi" w:cs="Calibri"/>
                <w:sz w:val="20"/>
                <w:szCs w:val="20"/>
              </w:rPr>
              <w:t xml:space="preserve">(7) vertraute fiktionale und nichtfiktionale Texte mündlich und schriftlich zur zunehmend eigenständigen Textproduktion </w:t>
            </w:r>
            <w:r w:rsidR="006B6941">
              <w:rPr>
                <w:rFonts w:asciiTheme="minorHAnsi" w:hAnsiTheme="minorHAnsi" w:cs="Calibri"/>
                <w:sz w:val="20"/>
                <w:szCs w:val="20"/>
              </w:rPr>
              <w:t>bzw.</w:t>
            </w:r>
            <w:r w:rsidRPr="00DA2F4F">
              <w:rPr>
                <w:rFonts w:asciiTheme="minorHAnsi" w:hAnsiTheme="minorHAnsi" w:cs="Calibri"/>
                <w:sz w:val="20"/>
                <w:szCs w:val="20"/>
              </w:rPr>
              <w:t xml:space="preserve"> zur kreativen Um- oder Neugestaltung nutzen (</w:t>
            </w:r>
            <w:r w:rsidR="006B6941">
              <w:rPr>
                <w:rFonts w:asciiTheme="minorHAnsi" w:hAnsiTheme="minorHAnsi" w:cs="Calibri"/>
                <w:sz w:val="20"/>
                <w:szCs w:val="20"/>
              </w:rPr>
              <w:t>z.B.</w:t>
            </w:r>
            <w:r w:rsidRPr="00DA2F4F">
              <w:rPr>
                <w:rFonts w:asciiTheme="minorHAnsi" w:hAnsiTheme="minorHAnsi" w:cs="Calibri"/>
                <w:sz w:val="20"/>
                <w:szCs w:val="20"/>
              </w:rPr>
              <w:t xml:space="preserve"> Dialog, Blog, innerer Monolog, Kurzbiographie, anderer Schluss, anderer Handlungsverlauf)</w:t>
            </w:r>
          </w:p>
        </w:tc>
        <w:tc>
          <w:tcPr>
            <w:tcW w:w="3402" w:type="dxa"/>
          </w:tcPr>
          <w:p w:rsidR="00DA2F4F" w:rsidRPr="00DA2F4F" w:rsidRDefault="00DA2F4F" w:rsidP="0062418A">
            <w:pPr>
              <w:rPr>
                <w:rFonts w:asciiTheme="minorHAnsi" w:hAnsiTheme="minorHAnsi" w:cs="Calibri"/>
                <w:sz w:val="20"/>
                <w:szCs w:val="20"/>
                <w:highlight w:val="yellow"/>
              </w:rPr>
            </w:pPr>
            <w:r w:rsidRPr="00DA2F4F">
              <w:rPr>
                <w:rFonts w:asciiTheme="minorHAnsi" w:hAnsiTheme="minorHAnsi" w:cs="Calibri"/>
                <w:sz w:val="20"/>
                <w:szCs w:val="20"/>
              </w:rPr>
              <w:t xml:space="preserve">(7) vertraute fiktionale und nichtfiktionale Texte mündlich und schriftlich zur Textproduktion </w:t>
            </w:r>
            <w:r w:rsidR="006B6941">
              <w:rPr>
                <w:rFonts w:asciiTheme="minorHAnsi" w:hAnsiTheme="minorHAnsi" w:cs="Calibri"/>
                <w:sz w:val="20"/>
                <w:szCs w:val="20"/>
              </w:rPr>
              <w:t>bzw.</w:t>
            </w:r>
            <w:r w:rsidRPr="00DA2F4F">
              <w:rPr>
                <w:rFonts w:asciiTheme="minorHAnsi" w:hAnsiTheme="minorHAnsi" w:cs="Calibri"/>
                <w:sz w:val="20"/>
                <w:szCs w:val="20"/>
              </w:rPr>
              <w:t xml:space="preserve"> zur kreativen Um- oder Neugestaltung nutzen (</w:t>
            </w:r>
            <w:r w:rsidR="006B6941">
              <w:rPr>
                <w:rFonts w:asciiTheme="minorHAnsi" w:hAnsiTheme="minorHAnsi" w:cs="Calibri"/>
                <w:sz w:val="20"/>
                <w:szCs w:val="20"/>
              </w:rPr>
              <w:t>z.B.</w:t>
            </w:r>
            <w:r w:rsidRPr="00DA2F4F">
              <w:rPr>
                <w:rFonts w:asciiTheme="minorHAnsi" w:hAnsiTheme="minorHAnsi" w:cs="Calibri"/>
                <w:sz w:val="20"/>
                <w:szCs w:val="20"/>
              </w:rPr>
              <w:t xml:space="preserve"> Dialog, Blog, innerer Monolog, Kurzbiographie, anderer Schluss, anderer Handlungsverlauf)</w:t>
            </w:r>
          </w:p>
        </w:tc>
      </w:tr>
      <w:tr w:rsidR="00DA2F4F" w:rsidTr="0096442B">
        <w:tc>
          <w:tcPr>
            <w:tcW w:w="3402" w:type="dxa"/>
            <w:tcBorders>
              <w:right w:val="single" w:sz="4" w:space="0" w:color="auto"/>
            </w:tcBorders>
          </w:tcPr>
          <w:p w:rsidR="00DA2F4F" w:rsidRPr="00D875D3" w:rsidRDefault="004F5A95" w:rsidP="00DA2F4F">
            <w:pPr>
              <w:rPr>
                <w:color w:val="404040" w:themeColor="text1" w:themeTint="BF"/>
                <w:sz w:val="20"/>
              </w:rPr>
            </w:pPr>
            <w:r>
              <w:rPr>
                <w:color w:val="404040" w:themeColor="text1" w:themeTint="BF"/>
                <w:sz w:val="20"/>
              </w:rPr>
              <w:t>(8) [in 7/8]</w:t>
            </w:r>
          </w:p>
        </w:tc>
        <w:tc>
          <w:tcPr>
            <w:tcW w:w="992" w:type="dxa"/>
            <w:tcBorders>
              <w:top w:val="nil"/>
              <w:left w:val="single" w:sz="4" w:space="0" w:color="auto"/>
              <w:bottom w:val="nil"/>
              <w:right w:val="single" w:sz="4" w:space="0" w:color="auto"/>
            </w:tcBorders>
          </w:tcPr>
          <w:p w:rsidR="00DA2F4F" w:rsidRPr="00596BA5" w:rsidRDefault="00DA2F4F" w:rsidP="00DA2F4F">
            <w:pPr>
              <w:rPr>
                <w:sz w:val="20"/>
                <w:szCs w:val="20"/>
              </w:rPr>
            </w:pPr>
          </w:p>
        </w:tc>
        <w:tc>
          <w:tcPr>
            <w:tcW w:w="3402" w:type="dxa"/>
            <w:tcBorders>
              <w:left w:val="single" w:sz="4" w:space="0" w:color="auto"/>
            </w:tcBorders>
          </w:tcPr>
          <w:p w:rsidR="00DA2F4F" w:rsidRPr="00DA2F4F" w:rsidRDefault="00DA2F4F" w:rsidP="00DA2F4F">
            <w:pPr>
              <w:rPr>
                <w:rFonts w:asciiTheme="minorHAnsi" w:hAnsiTheme="minorHAnsi" w:cs="Calibri"/>
                <w:sz w:val="20"/>
                <w:szCs w:val="20"/>
              </w:rPr>
            </w:pPr>
            <w:r w:rsidRPr="00DA2F4F">
              <w:rPr>
                <w:rFonts w:asciiTheme="minorHAnsi" w:hAnsiTheme="minorHAnsi" w:cs="Calibri"/>
                <w:sz w:val="20"/>
                <w:szCs w:val="20"/>
              </w:rPr>
              <w:t>(8) gehörte und gesehene Informationen aufeinander beziehen und in ihrem Zusammenhang verstehen (</w:t>
            </w:r>
            <w:r w:rsidR="006B6941">
              <w:rPr>
                <w:rFonts w:asciiTheme="minorHAnsi" w:hAnsiTheme="minorHAnsi" w:cs="Calibri"/>
                <w:sz w:val="20"/>
                <w:szCs w:val="20"/>
              </w:rPr>
              <w:t>z.B.</w:t>
            </w:r>
            <w:r w:rsidRPr="00DA2F4F">
              <w:rPr>
                <w:rFonts w:asciiTheme="minorHAnsi" w:hAnsiTheme="minorHAnsi" w:cs="Calibri"/>
                <w:sz w:val="20"/>
                <w:szCs w:val="20"/>
              </w:rPr>
              <w:t xml:space="preserve"> Filmausschnitt)</w:t>
            </w:r>
          </w:p>
        </w:tc>
        <w:tc>
          <w:tcPr>
            <w:tcW w:w="3402" w:type="dxa"/>
          </w:tcPr>
          <w:p w:rsidR="00DA2F4F" w:rsidRPr="00DA2F4F" w:rsidRDefault="00DA2F4F" w:rsidP="00DA2F4F">
            <w:pPr>
              <w:rPr>
                <w:rFonts w:asciiTheme="minorHAnsi" w:eastAsia="SimSun" w:hAnsiTheme="minorHAnsi" w:cs="Calibri"/>
                <w:kern w:val="1"/>
                <w:sz w:val="20"/>
                <w:szCs w:val="20"/>
                <w:lang w:eastAsia="hi-IN" w:bidi="hi-IN"/>
              </w:rPr>
            </w:pPr>
            <w:r w:rsidRPr="00DA2F4F">
              <w:rPr>
                <w:rFonts w:asciiTheme="minorHAnsi" w:eastAsia="SimSun" w:hAnsiTheme="minorHAnsi" w:cs="Calibri"/>
                <w:kern w:val="1"/>
                <w:sz w:val="20"/>
                <w:szCs w:val="20"/>
                <w:lang w:eastAsia="hi-IN" w:bidi="hi-IN"/>
              </w:rPr>
              <w:t>(8) gehörte und gesehene Informationen aufeinander beziehen und gegebenenfalls mit Unterstützung in ihrem kulturellen Zusammenhang erklären (</w:t>
            </w:r>
            <w:r w:rsidR="006B6941">
              <w:rPr>
                <w:rFonts w:asciiTheme="minorHAnsi" w:eastAsia="SimSun" w:hAnsiTheme="minorHAnsi" w:cs="Calibri"/>
                <w:kern w:val="1"/>
                <w:sz w:val="20"/>
                <w:szCs w:val="20"/>
                <w:lang w:eastAsia="hi-IN" w:bidi="hi-IN"/>
              </w:rPr>
              <w:t>z.B.</w:t>
            </w:r>
            <w:r w:rsidRPr="00DA2F4F">
              <w:rPr>
                <w:rFonts w:asciiTheme="minorHAnsi" w:eastAsia="SimSun" w:hAnsiTheme="minorHAnsi" w:cs="Calibri"/>
                <w:kern w:val="1"/>
                <w:sz w:val="20"/>
                <w:szCs w:val="20"/>
                <w:lang w:eastAsia="hi-IN" w:bidi="hi-IN"/>
              </w:rPr>
              <w:t xml:space="preserve"> Spielfilmsequenz)</w:t>
            </w:r>
          </w:p>
        </w:tc>
        <w:tc>
          <w:tcPr>
            <w:tcW w:w="3402" w:type="dxa"/>
          </w:tcPr>
          <w:p w:rsidR="00DA2F4F" w:rsidRPr="00DA2F4F" w:rsidRDefault="00DA2F4F" w:rsidP="00DA2F4F">
            <w:pPr>
              <w:rPr>
                <w:rFonts w:asciiTheme="minorHAnsi" w:hAnsiTheme="minorHAnsi" w:cs="Calibri"/>
                <w:color w:val="FF0000"/>
                <w:sz w:val="20"/>
                <w:szCs w:val="20"/>
              </w:rPr>
            </w:pPr>
            <w:r w:rsidRPr="00DA2F4F">
              <w:rPr>
                <w:rFonts w:asciiTheme="minorHAnsi" w:hAnsiTheme="minorHAnsi" w:cs="Calibri"/>
                <w:sz w:val="20"/>
                <w:szCs w:val="20"/>
              </w:rPr>
              <w:t>(8) gehörte und gesehene Informationen aufeinander beziehen und gegebenenfalls mit Unterstützung in ihrem kulturellen Zusammenhang erklären (</w:t>
            </w:r>
            <w:r w:rsidR="006B6941">
              <w:rPr>
                <w:rFonts w:asciiTheme="minorHAnsi" w:hAnsiTheme="minorHAnsi" w:cs="Calibri"/>
                <w:sz w:val="20"/>
                <w:szCs w:val="20"/>
              </w:rPr>
              <w:t>z.B.</w:t>
            </w:r>
            <w:r w:rsidRPr="00DA2F4F">
              <w:rPr>
                <w:rFonts w:asciiTheme="minorHAnsi" w:hAnsiTheme="minorHAnsi" w:cs="Calibri"/>
                <w:sz w:val="20"/>
                <w:szCs w:val="20"/>
              </w:rPr>
              <w:t xml:space="preserve"> Analyse einer kurzen Filmszene)</w:t>
            </w:r>
          </w:p>
        </w:tc>
      </w:tr>
      <w:tr w:rsidR="00DA2F4F" w:rsidTr="0096442B">
        <w:tc>
          <w:tcPr>
            <w:tcW w:w="3402" w:type="dxa"/>
            <w:tcBorders>
              <w:right w:val="single" w:sz="4" w:space="0" w:color="auto"/>
            </w:tcBorders>
          </w:tcPr>
          <w:p w:rsidR="00DA2F4F" w:rsidRPr="00D875D3" w:rsidRDefault="00DA2F4F" w:rsidP="00DA2F4F">
            <w:pPr>
              <w:rPr>
                <w:color w:val="404040" w:themeColor="text1" w:themeTint="BF"/>
                <w:sz w:val="20"/>
              </w:rPr>
            </w:pPr>
            <w:r w:rsidRPr="00D875D3">
              <w:rPr>
                <w:color w:val="404040" w:themeColor="text1" w:themeTint="BF"/>
                <w:sz w:val="20"/>
              </w:rPr>
              <w:t>(9) ausgewählte Medien</w:t>
            </w:r>
            <w:r w:rsidR="0096442B">
              <w:rPr>
                <w:color w:val="404040" w:themeColor="text1" w:themeTint="BF"/>
                <w:sz w:val="20"/>
              </w:rPr>
              <w:t xml:space="preserve"> </w:t>
            </w:r>
            <w:r w:rsidRPr="00D875D3">
              <w:rPr>
                <w:color w:val="404040" w:themeColor="text1" w:themeTint="BF"/>
                <w:sz w:val="20"/>
              </w:rPr>
              <w:t>- auch digitale -</w:t>
            </w:r>
            <w:r w:rsidR="0096442B">
              <w:rPr>
                <w:color w:val="404040" w:themeColor="text1" w:themeTint="BF"/>
                <w:sz w:val="20"/>
              </w:rPr>
              <w:t xml:space="preserve"> </w:t>
            </w:r>
            <w:r w:rsidRPr="00D875D3">
              <w:rPr>
                <w:color w:val="404040" w:themeColor="text1" w:themeTint="BF"/>
                <w:sz w:val="20"/>
              </w:rPr>
              <w:t>unter anderem zur Kommunikation nutzen</w:t>
            </w:r>
            <w:r w:rsidR="004F5A95">
              <w:rPr>
                <w:color w:val="404040" w:themeColor="text1" w:themeTint="BF"/>
                <w:sz w:val="20"/>
              </w:rPr>
              <w:t>.</w:t>
            </w:r>
          </w:p>
        </w:tc>
        <w:tc>
          <w:tcPr>
            <w:tcW w:w="992" w:type="dxa"/>
            <w:tcBorders>
              <w:top w:val="nil"/>
              <w:left w:val="single" w:sz="4" w:space="0" w:color="auto"/>
              <w:bottom w:val="nil"/>
              <w:right w:val="single" w:sz="4" w:space="0" w:color="auto"/>
            </w:tcBorders>
          </w:tcPr>
          <w:p w:rsidR="00DA2F4F" w:rsidRPr="00596BA5" w:rsidRDefault="00DA2F4F" w:rsidP="00DA2F4F">
            <w:pPr>
              <w:rPr>
                <w:sz w:val="20"/>
                <w:szCs w:val="20"/>
              </w:rPr>
            </w:pPr>
          </w:p>
        </w:tc>
        <w:tc>
          <w:tcPr>
            <w:tcW w:w="3402" w:type="dxa"/>
            <w:tcBorders>
              <w:left w:val="single" w:sz="4" w:space="0" w:color="auto"/>
            </w:tcBorders>
          </w:tcPr>
          <w:p w:rsidR="004F5A95" w:rsidRPr="00DA2F4F" w:rsidRDefault="00DA2F4F" w:rsidP="004F5A95">
            <w:pPr>
              <w:rPr>
                <w:rFonts w:asciiTheme="minorHAnsi" w:eastAsia="SimSun" w:hAnsiTheme="minorHAnsi" w:cs="Calibri"/>
                <w:kern w:val="1"/>
                <w:sz w:val="20"/>
                <w:szCs w:val="20"/>
                <w:lang w:eastAsia="hi-IN" w:bidi="hi-IN"/>
              </w:rPr>
            </w:pPr>
            <w:r w:rsidRPr="00DA2F4F">
              <w:rPr>
                <w:rFonts w:asciiTheme="minorHAnsi" w:eastAsia="SimSun" w:hAnsiTheme="minorHAnsi" w:cs="Calibri"/>
                <w:kern w:val="1"/>
                <w:sz w:val="20"/>
                <w:szCs w:val="20"/>
                <w:lang w:eastAsia="hi-IN" w:bidi="hi-IN"/>
              </w:rPr>
              <w:t>(9) ausgewählte Medien</w:t>
            </w:r>
            <w:r w:rsidR="004F5A95">
              <w:rPr>
                <w:rFonts w:asciiTheme="minorHAnsi" w:eastAsia="SimSun" w:hAnsiTheme="minorHAnsi" w:cs="Calibri"/>
                <w:kern w:val="1"/>
                <w:sz w:val="20"/>
                <w:szCs w:val="20"/>
                <w:lang w:eastAsia="hi-IN" w:bidi="hi-IN"/>
              </w:rPr>
              <w:t xml:space="preserve"> – </w:t>
            </w:r>
            <w:r w:rsidRPr="00DA2F4F">
              <w:rPr>
                <w:rFonts w:asciiTheme="minorHAnsi" w:eastAsia="SimSun" w:hAnsiTheme="minorHAnsi" w:cs="Calibri"/>
                <w:kern w:val="1"/>
                <w:sz w:val="20"/>
                <w:szCs w:val="20"/>
                <w:lang w:eastAsia="hi-IN" w:bidi="hi-IN"/>
              </w:rPr>
              <w:t>auch digitale – sowie die durch sie vermittelten Inhalte nutzen</w:t>
            </w:r>
          </w:p>
        </w:tc>
        <w:tc>
          <w:tcPr>
            <w:tcW w:w="3402" w:type="dxa"/>
          </w:tcPr>
          <w:p w:rsidR="00DA2F4F" w:rsidRPr="00DA2F4F" w:rsidRDefault="00DA2F4F" w:rsidP="00DA2F4F">
            <w:pPr>
              <w:rPr>
                <w:rFonts w:asciiTheme="minorHAnsi" w:eastAsia="SimSun" w:hAnsiTheme="minorHAnsi" w:cs="Calibri"/>
                <w:color w:val="FF0000"/>
                <w:kern w:val="1"/>
                <w:sz w:val="20"/>
                <w:szCs w:val="20"/>
                <w:lang w:eastAsia="hi-IN" w:bidi="hi-IN"/>
              </w:rPr>
            </w:pPr>
            <w:r w:rsidRPr="00DA2F4F">
              <w:rPr>
                <w:rFonts w:asciiTheme="minorHAnsi" w:eastAsia="SimSun" w:hAnsiTheme="minorHAnsi" w:cs="Calibri"/>
                <w:kern w:val="1"/>
                <w:sz w:val="20"/>
                <w:szCs w:val="20"/>
                <w:lang w:eastAsia="hi-IN" w:bidi="hi-IN"/>
              </w:rPr>
              <w:t>(9) Medien sowie die durch sie vermittelten Inhalte nutzen und zunehmend kritisch kommentieren (</w:t>
            </w:r>
            <w:r w:rsidR="006B6941">
              <w:rPr>
                <w:rFonts w:asciiTheme="minorHAnsi" w:eastAsia="SimSun" w:hAnsiTheme="minorHAnsi" w:cs="Calibri"/>
                <w:kern w:val="1"/>
                <w:sz w:val="20"/>
                <w:szCs w:val="20"/>
                <w:lang w:eastAsia="hi-IN" w:bidi="hi-IN"/>
              </w:rPr>
              <w:t>z.B.</w:t>
            </w:r>
            <w:r w:rsidRPr="00DA2F4F">
              <w:rPr>
                <w:rFonts w:asciiTheme="minorHAnsi" w:eastAsia="SimSun" w:hAnsiTheme="minorHAnsi" w:cs="Calibri"/>
                <w:kern w:val="1"/>
                <w:sz w:val="20"/>
                <w:szCs w:val="20"/>
                <w:lang w:eastAsia="hi-IN" w:bidi="hi-IN"/>
              </w:rPr>
              <w:t xml:space="preserve"> bei der Internetrecherche für ein Praktikum oder einen Ferienjob im frankophonen Ausland)</w:t>
            </w:r>
          </w:p>
        </w:tc>
        <w:tc>
          <w:tcPr>
            <w:tcW w:w="3402" w:type="dxa"/>
          </w:tcPr>
          <w:p w:rsidR="00DA2F4F" w:rsidRPr="00DA2F4F" w:rsidRDefault="00DA2F4F" w:rsidP="00DA2F4F">
            <w:pPr>
              <w:rPr>
                <w:rFonts w:asciiTheme="minorHAnsi" w:eastAsia="SimSun" w:hAnsiTheme="minorHAnsi" w:cs="Calibri"/>
                <w:color w:val="FF0000"/>
                <w:kern w:val="1"/>
                <w:sz w:val="20"/>
                <w:szCs w:val="20"/>
                <w:lang w:eastAsia="hi-IN" w:bidi="hi-IN"/>
              </w:rPr>
            </w:pPr>
            <w:r w:rsidRPr="00DA2F4F">
              <w:rPr>
                <w:rFonts w:asciiTheme="minorHAnsi" w:eastAsia="SimSun" w:hAnsiTheme="minorHAnsi" w:cs="Calibri"/>
                <w:kern w:val="1"/>
                <w:sz w:val="20"/>
                <w:szCs w:val="20"/>
                <w:lang w:eastAsia="hi-IN" w:bidi="hi-IN"/>
              </w:rPr>
              <w:t>(9) Medien sowie die durch sie vermittelten Inhalte nutzen und kritisch kommentieren (</w:t>
            </w:r>
            <w:r w:rsidR="006B6941">
              <w:rPr>
                <w:rFonts w:asciiTheme="minorHAnsi" w:eastAsia="SimSun" w:hAnsiTheme="minorHAnsi" w:cs="Calibri"/>
                <w:kern w:val="1"/>
                <w:sz w:val="20"/>
                <w:szCs w:val="20"/>
                <w:lang w:eastAsia="hi-IN" w:bidi="hi-IN"/>
              </w:rPr>
              <w:t>z.B.</w:t>
            </w:r>
            <w:r w:rsidRPr="00DA2F4F">
              <w:rPr>
                <w:rFonts w:asciiTheme="minorHAnsi" w:eastAsia="SimSun" w:hAnsiTheme="minorHAnsi" w:cs="Calibri"/>
                <w:kern w:val="1"/>
                <w:sz w:val="20"/>
                <w:szCs w:val="20"/>
                <w:lang w:eastAsia="hi-IN" w:bidi="hi-IN"/>
              </w:rPr>
              <w:t xml:space="preserve"> bei der Internetrecherche für ein Praktikum oder einen Ferienjob im frankophonen Ausland)</w:t>
            </w:r>
          </w:p>
        </w:tc>
      </w:tr>
      <w:tr w:rsidR="00DA2F4F" w:rsidTr="0096442B">
        <w:tc>
          <w:tcPr>
            <w:tcW w:w="3402" w:type="dxa"/>
            <w:tcBorders>
              <w:right w:val="single" w:sz="4" w:space="0" w:color="auto"/>
            </w:tcBorders>
          </w:tcPr>
          <w:p w:rsidR="00DA2F4F" w:rsidRPr="00525BD1" w:rsidRDefault="004F5A95" w:rsidP="004F5A95">
            <w:pPr>
              <w:rPr>
                <w:color w:val="767171" w:themeColor="background2" w:themeShade="80"/>
                <w:sz w:val="20"/>
              </w:rPr>
            </w:pPr>
            <w:r>
              <w:rPr>
                <w:color w:val="404040" w:themeColor="text1" w:themeTint="BF"/>
                <w:sz w:val="20"/>
              </w:rPr>
              <w:t>(10) [in 7/8]</w:t>
            </w:r>
          </w:p>
        </w:tc>
        <w:tc>
          <w:tcPr>
            <w:tcW w:w="992" w:type="dxa"/>
            <w:tcBorders>
              <w:top w:val="nil"/>
              <w:left w:val="single" w:sz="4" w:space="0" w:color="auto"/>
              <w:bottom w:val="nil"/>
              <w:right w:val="single" w:sz="4" w:space="0" w:color="auto"/>
            </w:tcBorders>
          </w:tcPr>
          <w:p w:rsidR="00DA2F4F" w:rsidRPr="00596BA5" w:rsidRDefault="00DA2F4F" w:rsidP="00DA2F4F">
            <w:pPr>
              <w:rPr>
                <w:sz w:val="20"/>
                <w:szCs w:val="20"/>
              </w:rPr>
            </w:pPr>
          </w:p>
        </w:tc>
        <w:tc>
          <w:tcPr>
            <w:tcW w:w="3402" w:type="dxa"/>
            <w:tcBorders>
              <w:left w:val="single" w:sz="4" w:space="0" w:color="auto"/>
            </w:tcBorders>
          </w:tcPr>
          <w:p w:rsidR="00DA2F4F" w:rsidRPr="00DA2F4F" w:rsidRDefault="00DA2F4F" w:rsidP="00DA2F4F">
            <w:pPr>
              <w:rPr>
                <w:rFonts w:asciiTheme="minorHAnsi" w:eastAsia="SimSun" w:hAnsiTheme="minorHAnsi" w:cs="Calibri"/>
                <w:color w:val="FF0000"/>
                <w:kern w:val="1"/>
                <w:sz w:val="20"/>
                <w:szCs w:val="20"/>
                <w:lang w:eastAsia="hi-IN" w:bidi="hi-IN"/>
              </w:rPr>
            </w:pPr>
            <w:r w:rsidRPr="00DA2F4F">
              <w:rPr>
                <w:rFonts w:asciiTheme="minorHAnsi" w:eastAsia="SimSun" w:hAnsiTheme="minorHAnsi" w:cs="Calibri"/>
                <w:kern w:val="1"/>
                <w:sz w:val="20"/>
                <w:szCs w:val="20"/>
                <w:lang w:eastAsia="hi-IN" w:bidi="hi-IN"/>
              </w:rPr>
              <w:t>(10)</w:t>
            </w:r>
            <w:r w:rsidRPr="00DA2F4F">
              <w:rPr>
                <w:rFonts w:asciiTheme="minorHAnsi" w:eastAsia="Times New Roman" w:hAnsiTheme="minorHAnsi" w:cs="Calibri"/>
                <w:sz w:val="20"/>
                <w:szCs w:val="20"/>
              </w:rPr>
              <w:t xml:space="preserve"> </w:t>
            </w:r>
            <w:r w:rsidRPr="00DA2F4F">
              <w:rPr>
                <w:rFonts w:asciiTheme="minorHAnsi" w:eastAsia="SimSun" w:hAnsiTheme="minorHAnsi" w:cs="Calibri"/>
                <w:kern w:val="1"/>
                <w:sz w:val="20"/>
                <w:szCs w:val="20"/>
                <w:lang w:eastAsia="hi-IN" w:bidi="hi-IN"/>
              </w:rPr>
              <w:t>Arbeitsergebnisse mit geeigneten Medien -</w:t>
            </w:r>
            <w:r w:rsidR="0096442B">
              <w:rPr>
                <w:rFonts w:asciiTheme="minorHAnsi" w:eastAsia="SimSun" w:hAnsiTheme="minorHAnsi" w:cs="Calibri"/>
                <w:kern w:val="1"/>
                <w:sz w:val="20"/>
                <w:szCs w:val="20"/>
                <w:lang w:eastAsia="hi-IN" w:bidi="hi-IN"/>
              </w:rPr>
              <w:t xml:space="preserve"> </w:t>
            </w:r>
            <w:r w:rsidRPr="00DA2F4F">
              <w:rPr>
                <w:rFonts w:asciiTheme="minorHAnsi" w:eastAsia="SimSun" w:hAnsiTheme="minorHAnsi" w:cs="Calibri"/>
                <w:kern w:val="1"/>
                <w:sz w:val="20"/>
                <w:szCs w:val="20"/>
                <w:lang w:eastAsia="hi-IN" w:bidi="hi-IN"/>
              </w:rPr>
              <w:t>auch digitalen - gestalten und auf einfache Weise präsentieren</w:t>
            </w:r>
            <w:r w:rsidR="004F5A95">
              <w:rPr>
                <w:rFonts w:asciiTheme="minorHAnsi" w:eastAsia="SimSun" w:hAnsiTheme="minorHAnsi" w:cs="Calibri"/>
                <w:kern w:val="1"/>
                <w:sz w:val="20"/>
                <w:szCs w:val="20"/>
                <w:lang w:eastAsia="hi-IN" w:bidi="hi-IN"/>
              </w:rPr>
              <w:t>.</w:t>
            </w:r>
          </w:p>
        </w:tc>
        <w:tc>
          <w:tcPr>
            <w:tcW w:w="3402" w:type="dxa"/>
          </w:tcPr>
          <w:p w:rsidR="00DA2F4F" w:rsidRPr="00DA2F4F" w:rsidRDefault="00DA2F4F" w:rsidP="00DA2F4F">
            <w:pPr>
              <w:rPr>
                <w:rFonts w:asciiTheme="minorHAnsi" w:eastAsia="SimSun" w:hAnsiTheme="minorHAnsi" w:cs="Calibri"/>
                <w:kern w:val="1"/>
                <w:sz w:val="20"/>
                <w:szCs w:val="20"/>
                <w:lang w:eastAsia="hi-IN" w:bidi="hi-IN"/>
              </w:rPr>
            </w:pPr>
            <w:r w:rsidRPr="00DA2F4F">
              <w:rPr>
                <w:rFonts w:asciiTheme="minorHAnsi" w:hAnsiTheme="minorHAnsi" w:cs="Calibri"/>
                <w:sz w:val="20"/>
                <w:szCs w:val="20"/>
              </w:rPr>
              <w:t>(10) Arbeitsergebnisse mit geeigneten Medien gestalten und sach- und adressatengerecht sowie zielgerichtet präsentieren</w:t>
            </w:r>
          </w:p>
        </w:tc>
        <w:tc>
          <w:tcPr>
            <w:tcW w:w="3402" w:type="dxa"/>
          </w:tcPr>
          <w:p w:rsidR="009C6764" w:rsidRPr="0062418A" w:rsidRDefault="00DA2F4F" w:rsidP="00DA2F4F">
            <w:pPr>
              <w:rPr>
                <w:rFonts w:asciiTheme="minorHAnsi" w:hAnsiTheme="minorHAnsi" w:cs="Calibri"/>
                <w:sz w:val="20"/>
                <w:szCs w:val="20"/>
              </w:rPr>
            </w:pPr>
            <w:r w:rsidRPr="00DA2F4F">
              <w:rPr>
                <w:rFonts w:asciiTheme="minorHAnsi" w:hAnsiTheme="minorHAnsi" w:cs="Calibri"/>
                <w:sz w:val="20"/>
                <w:szCs w:val="20"/>
              </w:rPr>
              <w:t>(10) Arbeitsergebnisse mit geeigneten Medien gestalten und sach- und adressatengerecht sowie zielgerichtet präsentieren</w:t>
            </w:r>
          </w:p>
        </w:tc>
      </w:tr>
      <w:tr w:rsidR="00DA2F4F" w:rsidTr="0096442B">
        <w:tc>
          <w:tcPr>
            <w:tcW w:w="3402" w:type="dxa"/>
            <w:tcBorders>
              <w:right w:val="single" w:sz="4" w:space="0" w:color="auto"/>
            </w:tcBorders>
          </w:tcPr>
          <w:p w:rsidR="00DA2F4F" w:rsidRPr="00525BD1" w:rsidRDefault="00DA2F4F" w:rsidP="0096442B">
            <w:pPr>
              <w:spacing w:before="240" w:after="240"/>
              <w:jc w:val="center"/>
              <w:rPr>
                <w:rFonts w:asciiTheme="minorHAnsi" w:eastAsia="Times New Roman" w:hAnsiTheme="minorHAnsi" w:cs="Arial"/>
                <w:b/>
                <w:color w:val="767171" w:themeColor="background2" w:themeShade="80"/>
                <w:sz w:val="20"/>
                <w:szCs w:val="20"/>
                <w:lang w:eastAsia="de-DE"/>
              </w:rPr>
            </w:pPr>
            <w:r w:rsidRPr="00D875D3">
              <w:rPr>
                <w:rFonts w:asciiTheme="minorHAnsi" w:eastAsia="Times New Roman" w:hAnsiTheme="minorHAnsi" w:cs="Arial"/>
                <w:b/>
                <w:color w:val="404040" w:themeColor="text1" w:themeTint="BF"/>
                <w:sz w:val="20"/>
                <w:szCs w:val="20"/>
                <w:lang w:eastAsia="de-DE"/>
              </w:rPr>
              <w:t>Strategien und Methoden</w:t>
            </w:r>
          </w:p>
        </w:tc>
        <w:tc>
          <w:tcPr>
            <w:tcW w:w="992" w:type="dxa"/>
            <w:tcBorders>
              <w:top w:val="nil"/>
              <w:left w:val="single" w:sz="4" w:space="0" w:color="auto"/>
              <w:bottom w:val="nil"/>
              <w:right w:val="single" w:sz="4" w:space="0" w:color="auto"/>
            </w:tcBorders>
          </w:tcPr>
          <w:p w:rsidR="00DA2F4F" w:rsidRPr="00596BA5" w:rsidRDefault="00DA2F4F" w:rsidP="0096442B">
            <w:pPr>
              <w:rPr>
                <w:sz w:val="20"/>
                <w:szCs w:val="20"/>
              </w:rPr>
            </w:pPr>
          </w:p>
        </w:tc>
        <w:tc>
          <w:tcPr>
            <w:tcW w:w="10206" w:type="dxa"/>
            <w:gridSpan w:val="3"/>
            <w:tcBorders>
              <w:left w:val="single" w:sz="4" w:space="0" w:color="auto"/>
            </w:tcBorders>
          </w:tcPr>
          <w:p w:rsidR="00DA2F4F" w:rsidRPr="00E41DEF" w:rsidRDefault="00DA2F4F" w:rsidP="0096442B">
            <w:pPr>
              <w:spacing w:before="240" w:after="240"/>
              <w:jc w:val="center"/>
              <w:rPr>
                <w:rFonts w:eastAsia="Times New Roman" w:cs="Arial"/>
                <w:b/>
                <w:sz w:val="20"/>
                <w:szCs w:val="20"/>
                <w:lang w:eastAsia="de-DE"/>
              </w:rPr>
            </w:pPr>
            <w:r w:rsidRPr="007509E2">
              <w:rPr>
                <w:rFonts w:eastAsia="Times New Roman" w:cs="Arial"/>
                <w:b/>
                <w:sz w:val="20"/>
                <w:szCs w:val="20"/>
                <w:lang w:eastAsia="de-DE"/>
              </w:rPr>
              <w:t>Strategien und Methoden</w:t>
            </w:r>
          </w:p>
        </w:tc>
      </w:tr>
      <w:tr w:rsidR="00DA2F4F" w:rsidTr="0096442B">
        <w:tc>
          <w:tcPr>
            <w:tcW w:w="3402" w:type="dxa"/>
            <w:tcBorders>
              <w:right w:val="single" w:sz="4" w:space="0" w:color="auto"/>
            </w:tcBorders>
          </w:tcPr>
          <w:p w:rsidR="00DA2F4F" w:rsidRPr="00525BD1" w:rsidRDefault="004F5A95" w:rsidP="004F5A9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olor w:val="767171" w:themeColor="background2" w:themeShade="80"/>
                <w:sz w:val="20"/>
              </w:rPr>
            </w:pPr>
            <w:r>
              <w:rPr>
                <w:color w:val="404040" w:themeColor="text1" w:themeTint="BF"/>
                <w:sz w:val="20"/>
              </w:rPr>
              <w:t>(11) [in 9/10]</w:t>
            </w:r>
          </w:p>
        </w:tc>
        <w:tc>
          <w:tcPr>
            <w:tcW w:w="992" w:type="dxa"/>
            <w:tcBorders>
              <w:top w:val="nil"/>
              <w:left w:val="single" w:sz="4" w:space="0" w:color="auto"/>
              <w:bottom w:val="nil"/>
              <w:right w:val="single" w:sz="4" w:space="0" w:color="auto"/>
            </w:tcBorders>
          </w:tcPr>
          <w:p w:rsidR="00DA2F4F" w:rsidRPr="00596BA5" w:rsidRDefault="00DA2F4F" w:rsidP="00DA2F4F">
            <w:pPr>
              <w:rPr>
                <w:sz w:val="20"/>
                <w:szCs w:val="20"/>
              </w:rPr>
            </w:pPr>
          </w:p>
        </w:tc>
        <w:tc>
          <w:tcPr>
            <w:tcW w:w="3402" w:type="dxa"/>
            <w:tcBorders>
              <w:left w:val="single" w:sz="4" w:space="0" w:color="auto"/>
            </w:tcBorders>
          </w:tcPr>
          <w:p w:rsidR="00DA2F4F" w:rsidRPr="00DA2F4F" w:rsidRDefault="0062418A" w:rsidP="00DA2F4F">
            <w:pPr>
              <w:rPr>
                <w:rFonts w:eastAsia="SimSun" w:cs="Calibri"/>
                <w:kern w:val="1"/>
                <w:sz w:val="20"/>
                <w:lang w:eastAsia="hi-IN" w:bidi="hi-IN"/>
              </w:rPr>
            </w:pPr>
            <w:r>
              <w:rPr>
                <w:rFonts w:eastAsia="SimSun" w:cs="Calibri"/>
                <w:kern w:val="1"/>
                <w:sz w:val="20"/>
                <w:lang w:eastAsia="hi-IN" w:bidi="hi-IN"/>
              </w:rPr>
              <w:t>(11) [in 9/10]</w:t>
            </w:r>
          </w:p>
        </w:tc>
        <w:tc>
          <w:tcPr>
            <w:tcW w:w="3402" w:type="dxa"/>
          </w:tcPr>
          <w:p w:rsidR="00DA2F4F" w:rsidRPr="00DA2F4F" w:rsidRDefault="00DA2F4F" w:rsidP="0062418A">
            <w:pPr>
              <w:rPr>
                <w:rFonts w:eastAsia="SimSun" w:cs="Calibri"/>
                <w:kern w:val="1"/>
                <w:sz w:val="20"/>
                <w:lang w:eastAsia="hi-IN" w:bidi="hi-IN"/>
              </w:rPr>
            </w:pPr>
            <w:r w:rsidRPr="00DA2F4F">
              <w:rPr>
                <w:rFonts w:eastAsia="SimSun" w:cs="Calibri"/>
                <w:kern w:val="1"/>
                <w:sz w:val="20"/>
                <w:lang w:eastAsia="hi-IN" w:bidi="hi-IN"/>
              </w:rPr>
              <w:t xml:space="preserve">(11) Hilfsmittel, Techniken und Methoden zum vertieften sprachlichen, inhaltlichen, textuellen und medialen Verstehen und Produzieren von Texten </w:t>
            </w:r>
            <w:r w:rsidRPr="00DA2F4F">
              <w:rPr>
                <w:rFonts w:eastAsia="SimSun" w:cs="Calibri"/>
                <w:kern w:val="1"/>
                <w:sz w:val="20"/>
                <w:lang w:eastAsia="hi-IN" w:bidi="hi-IN"/>
              </w:rPr>
              <w:lastRenderedPageBreak/>
              <w:t>gegebenenfalls unter Anleitung verwenden</w:t>
            </w:r>
            <w:r w:rsidR="0062418A">
              <w:rPr>
                <w:rFonts w:eastAsia="SimSun" w:cs="Calibri"/>
                <w:kern w:val="1"/>
                <w:sz w:val="20"/>
                <w:lang w:eastAsia="hi-IN" w:bidi="hi-IN"/>
              </w:rPr>
              <w:t>.</w:t>
            </w:r>
          </w:p>
        </w:tc>
        <w:tc>
          <w:tcPr>
            <w:tcW w:w="3402" w:type="dxa"/>
          </w:tcPr>
          <w:p w:rsidR="00DA2F4F" w:rsidRPr="00DA2F4F" w:rsidRDefault="00DA2F4F" w:rsidP="00DA2F4F">
            <w:pPr>
              <w:rPr>
                <w:rFonts w:eastAsia="SimSun" w:cs="Calibri"/>
                <w:kern w:val="1"/>
                <w:sz w:val="20"/>
                <w:lang w:eastAsia="hi-IN" w:bidi="hi-IN"/>
              </w:rPr>
            </w:pPr>
            <w:r w:rsidRPr="00DA2F4F">
              <w:rPr>
                <w:rFonts w:eastAsia="SimSun" w:cs="Calibri"/>
                <w:kern w:val="1"/>
                <w:sz w:val="20"/>
                <w:lang w:eastAsia="hi-IN" w:bidi="hi-IN"/>
              </w:rPr>
              <w:lastRenderedPageBreak/>
              <w:t xml:space="preserve">(11) Hilfsmittel, Techniken und Methoden zum vertieften sprachlichen, inhaltlichen, textuellen und medialen Verstehen und Produzieren von Texten </w:t>
            </w:r>
            <w:r w:rsidRPr="00DA2F4F">
              <w:rPr>
                <w:rFonts w:cs="Calibri"/>
                <w:sz w:val="20"/>
              </w:rPr>
              <w:lastRenderedPageBreak/>
              <w:t>gegebenenfalls</w:t>
            </w:r>
            <w:r w:rsidRPr="00DA2F4F">
              <w:rPr>
                <w:rFonts w:eastAsia="SimSun" w:cs="Calibri"/>
                <w:kern w:val="1"/>
                <w:sz w:val="20"/>
                <w:lang w:eastAsia="hi-IN" w:bidi="hi-IN"/>
              </w:rPr>
              <w:t xml:space="preserve"> unter Anleitung verwenden</w:t>
            </w:r>
            <w:r w:rsidR="0062418A">
              <w:rPr>
                <w:rFonts w:eastAsia="SimSun" w:cs="Calibri"/>
                <w:kern w:val="1"/>
                <w:sz w:val="20"/>
                <w:lang w:eastAsia="hi-IN" w:bidi="hi-IN"/>
              </w:rPr>
              <w:t>.</w:t>
            </w:r>
          </w:p>
        </w:tc>
      </w:tr>
    </w:tbl>
    <w:p w:rsidR="00DA2F4F" w:rsidRDefault="00DA2F4F" w:rsidP="008F6681"/>
    <w:p w:rsidR="00C727CC" w:rsidRDefault="00C727CC" w:rsidP="008F6681"/>
    <w:p w:rsidR="00C727CC" w:rsidRDefault="00C727CC" w:rsidP="008F6681"/>
    <w:p w:rsidR="00C727CC" w:rsidRDefault="00C727CC" w:rsidP="008F6681"/>
    <w:p w:rsidR="00C727CC" w:rsidRDefault="00C727CC" w:rsidP="008F6681"/>
    <w:p w:rsidR="00C727CC" w:rsidRDefault="00C727CC" w:rsidP="008F6681"/>
    <w:p w:rsidR="00C727CC" w:rsidRDefault="00C727CC" w:rsidP="008F6681"/>
    <w:p w:rsidR="00C727CC" w:rsidRDefault="00C727CC" w:rsidP="008F6681"/>
    <w:p w:rsidR="00C727CC" w:rsidRDefault="00C727CC" w:rsidP="008F6681"/>
    <w:p w:rsidR="00C727CC" w:rsidRDefault="00C727CC" w:rsidP="008F6681"/>
    <w:p w:rsidR="00C727CC" w:rsidRDefault="00C727CC" w:rsidP="008F6681"/>
    <w:p w:rsidR="00BA66F1" w:rsidRDefault="00BA66F1" w:rsidP="008F6681"/>
    <w:p w:rsidR="00BA66F1" w:rsidRDefault="00BA66F1" w:rsidP="008F6681"/>
    <w:p w:rsidR="00C727CC" w:rsidRDefault="00C727CC" w:rsidP="008F6681"/>
    <w:p w:rsidR="00C727CC" w:rsidRDefault="00C727CC" w:rsidP="008F6681"/>
    <w:p w:rsidR="003D40B7" w:rsidRDefault="003D40B7" w:rsidP="008F6681"/>
    <w:p w:rsidR="00C727CC" w:rsidRPr="00BA66F1" w:rsidRDefault="00C727CC" w:rsidP="008F6681">
      <w:pPr>
        <w:rPr>
          <w:rFonts w:asciiTheme="minorHAnsi" w:hAnsiTheme="minorHAnsi"/>
          <w:i/>
          <w:sz w:val="18"/>
          <w:szCs w:val="18"/>
        </w:rPr>
      </w:pPr>
      <w:r w:rsidRPr="003D40B7">
        <w:rPr>
          <w:sz w:val="18"/>
          <w:szCs w:val="18"/>
        </w:rPr>
        <w:t xml:space="preserve">(*) </w:t>
      </w:r>
      <w:r w:rsidRPr="003D40B7">
        <w:rPr>
          <w:rFonts w:asciiTheme="minorHAnsi" w:hAnsiTheme="minorHAnsi"/>
          <w:i/>
          <w:sz w:val="18"/>
          <w:szCs w:val="18"/>
        </w:rPr>
        <w:t>unter Zuhilfenahme der Klassen 5/6 (GeR-Niveau A1) des Bildungsplans 2016, Französisch als erste Fremdsprache</w:t>
      </w:r>
    </w:p>
    <w:sectPr w:rsidR="00C727CC" w:rsidRPr="00BA66F1" w:rsidSect="00C63E01">
      <w:headerReference w:type="default" r:id="rId26"/>
      <w:pgSz w:w="16838" w:h="11906" w:orient="landscape"/>
      <w:pgMar w:top="1418" w:right="709" w:bottom="1418" w:left="1418"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3EC" w:rsidRDefault="007243EC" w:rsidP="00DB0D14">
      <w:pPr>
        <w:spacing w:after="0" w:line="240" w:lineRule="auto"/>
      </w:pPr>
      <w:r>
        <w:separator/>
      </w:r>
    </w:p>
  </w:endnote>
  <w:endnote w:type="continuationSeparator" w:id="0">
    <w:p w:rsidR="007243EC" w:rsidRDefault="007243EC" w:rsidP="00DB0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Arial Unicode MS"/>
    <w:charset w:val="80"/>
    <w:family w:val="auto"/>
    <w:pitch w:val="variable"/>
    <w:sig w:usb0="00000000" w:usb1="7AC7FFFF" w:usb2="00000012" w:usb3="00000000" w:csb0="0002000D" w:csb1="00000000"/>
  </w:font>
  <w:font w:name="Excelsior107Medium">
    <w:altName w:val="Yu Gothic UI"/>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TeXGyreHeros-Regular">
    <w:altName w:val="Arial Unicode MS"/>
    <w:panose1 w:val="00000000000000000000"/>
    <w:charset w:val="80"/>
    <w:family w:val="auto"/>
    <w:notTrueType/>
    <w:pitch w:val="default"/>
    <w:sig w:usb0="00000001" w:usb1="08070000" w:usb2="00000010" w:usb3="00000000" w:csb0="00020000" w:csb1="00000000"/>
  </w:font>
  <w:font w:name="Arial-ItalicMT">
    <w:panose1 w:val="00000000000000000000"/>
    <w:charset w:val="00"/>
    <w:family w:val="auto"/>
    <w:notTrueType/>
    <w:pitch w:val="default"/>
    <w:sig w:usb0="00000003" w:usb1="00000000" w:usb2="00000000" w:usb3="00000000" w:csb0="00000001" w:csb1="00000000"/>
  </w:font>
  <w:font w:name="font539">
    <w:altName w:val="MS PMincho"/>
    <w:charset w:val="80"/>
    <w:family w:val="roman"/>
    <w:pitch w:val="default"/>
  </w:font>
  <w:font w:name="Helvetica">
    <w:panose1 w:val="020B0604020202020204"/>
    <w:charset w:val="00"/>
    <w:family w:val="swiss"/>
    <w:pitch w:val="variable"/>
    <w:sig w:usb0="E0002EFF" w:usb1="C0007843" w:usb2="00000009" w:usb3="00000000" w:csb0="000001FF" w:csb1="00000000"/>
  </w:font>
  <w:font w:name="font299">
    <w:altName w:val="Yu Gothic"/>
    <w:charset w:val="8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A7" w:rsidRDefault="003F54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A7" w:rsidRPr="00D875D3" w:rsidRDefault="003F54A7" w:rsidP="00BA66F1">
    <w:pPr>
      <w:pStyle w:val="Fuzeile"/>
      <w:tabs>
        <w:tab w:val="clear" w:pos="9072"/>
        <w:tab w:val="right" w:pos="14742"/>
      </w:tabs>
      <w:ind w:right="-284"/>
      <w:rPr>
        <w:color w:val="767171" w:themeColor="background2" w:themeShade="80"/>
        <w:sz w:val="20"/>
      </w:rPr>
    </w:pPr>
    <w:r w:rsidRPr="00D875D3">
      <w:rPr>
        <w:rFonts w:asciiTheme="majorHAnsi" w:eastAsiaTheme="majorEastAsia" w:hAnsiTheme="majorHAnsi" w:cstheme="majorBidi"/>
        <w:noProof/>
        <w:color w:val="767171" w:themeColor="background2" w:themeShade="80"/>
        <w:sz w:val="24"/>
        <w:szCs w:val="26"/>
        <w:lang w:eastAsia="de-DE"/>
      </w:rPr>
      <mc:AlternateContent>
        <mc:Choice Requires="wps">
          <w:drawing>
            <wp:anchor distT="0" distB="0" distL="114300" distR="114300" simplePos="0" relativeHeight="251663360" behindDoc="0" locked="0" layoutInCell="1" allowOverlap="1" wp14:anchorId="5D5EB3FF" wp14:editId="152C1947">
              <wp:simplePos x="0" y="0"/>
              <wp:positionH relativeFrom="margin">
                <wp:align>right</wp:align>
              </wp:positionH>
              <wp:positionV relativeFrom="paragraph">
                <wp:posOffset>-3147</wp:posOffset>
              </wp:positionV>
              <wp:extent cx="9314597" cy="6824"/>
              <wp:effectExtent l="0" t="0" r="20320" b="31750"/>
              <wp:wrapNone/>
              <wp:docPr id="60" name="Gerader Verbinder 60"/>
              <wp:cNvGraphicFramePr/>
              <a:graphic xmlns:a="http://schemas.openxmlformats.org/drawingml/2006/main">
                <a:graphicData uri="http://schemas.microsoft.com/office/word/2010/wordprocessingShape">
                  <wps:wsp>
                    <wps:cNvCnPr/>
                    <wps:spPr>
                      <a:xfrm>
                        <a:off x="0" y="0"/>
                        <a:ext cx="9314597" cy="6824"/>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F22D1" id="Gerader Verbinder 60"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82.25pt,-.25pt" to="1415.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" strokecolor="#9cc2e5 [1940]" strokeweight=".5pt">
              <v:stroke joinstyle="miter"/>
              <w10:wrap anchorx="margin"/>
            </v:line>
          </w:pict>
        </mc:Fallback>
      </mc:AlternateContent>
    </w:r>
    <w:r>
      <w:rPr>
        <w:color w:val="767171" w:themeColor="background2" w:themeShade="80"/>
        <w:sz w:val="20"/>
      </w:rPr>
      <w:t>Bildungsplan 2016</w:t>
    </w:r>
    <w:r w:rsidRPr="00D875D3">
      <w:rPr>
        <w:color w:val="767171" w:themeColor="background2" w:themeShade="80"/>
        <w:sz w:val="20"/>
      </w:rPr>
      <w:tab/>
    </w:r>
    <w:r w:rsidRPr="00D875D3">
      <w:rPr>
        <w:color w:val="767171" w:themeColor="background2" w:themeShade="80"/>
        <w:sz w:val="20"/>
      </w:rPr>
      <w:tab/>
    </w:r>
    <w:r>
      <w:rPr>
        <w:color w:val="767171" w:themeColor="background2" w:themeShade="80"/>
        <w:sz w:val="20"/>
      </w:rPr>
      <w:t>November</w:t>
    </w:r>
    <w:r w:rsidRPr="00D875D3">
      <w:rPr>
        <w:color w:val="767171" w:themeColor="background2" w:themeShade="80"/>
        <w:sz w:val="20"/>
      </w:rPr>
      <w:t xml:space="preserve">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A7" w:rsidRDefault="003F54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3EC" w:rsidRDefault="007243EC" w:rsidP="00DB0D14">
      <w:pPr>
        <w:spacing w:after="0" w:line="240" w:lineRule="auto"/>
      </w:pPr>
      <w:r>
        <w:separator/>
      </w:r>
    </w:p>
  </w:footnote>
  <w:footnote w:type="continuationSeparator" w:id="0">
    <w:p w:rsidR="007243EC" w:rsidRDefault="007243EC" w:rsidP="00DB0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A7" w:rsidRDefault="003F54A7">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A7" w:rsidRDefault="003F54A7">
    <w:pPr>
      <w:pStyle w:val="Kopfzeile"/>
    </w:pP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87936" behindDoc="0" locked="0" layoutInCell="0" allowOverlap="1" wp14:anchorId="45E5B425" wp14:editId="183CB727">
              <wp:simplePos x="0" y="0"/>
              <wp:positionH relativeFrom="margin">
                <wp:posOffset>-28575</wp:posOffset>
              </wp:positionH>
              <wp:positionV relativeFrom="topMargin">
                <wp:posOffset>364490</wp:posOffset>
              </wp:positionV>
              <wp:extent cx="5943600" cy="173355"/>
              <wp:effectExtent l="0" t="0" r="0" b="635"/>
              <wp:wrapNone/>
              <wp:docPr id="19"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4A7" w:rsidRPr="00AF2EB0" w:rsidRDefault="003F54A7" w:rsidP="00953169">
                          <w:pPr>
                            <w:spacing w:after="0" w:line="240" w:lineRule="auto"/>
                          </w:pPr>
                          <w:r>
                            <w:rPr>
                              <w:b/>
                            </w:rPr>
                            <w:t>Synopse: 3.1.3.5 Schreiben</w:t>
                          </w:r>
                          <w:r>
                            <w:rPr>
                              <w:rFonts w:ascii="Arial" w:hAnsi="Arial" w:cs="Arial"/>
                              <w:b/>
                              <w:sz w:val="20"/>
                              <w:szCs w:val="20"/>
                            </w:rPr>
                            <w:t xml:space="preserve">: </w:t>
                          </w:r>
                          <w:r w:rsidRPr="00AF2EB0">
                            <w:t>Gymnasium - Französisch als zweite Fremdsprache</w:t>
                          </w:r>
                          <w:r>
                            <w:t>, ergänzt durch Standardraum A1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5E5B425" id="_x0000_t202" coordsize="21600,21600" o:spt="202" path="m,l,21600r21600,l21600,xe">
              <v:stroke joinstyle="miter"/>
              <v:path gradientshapeok="t" o:connecttype="rect"/>
            </v:shapetype>
            <v:shape id="Textfeld 19" o:spid="_x0000_s1040" type="#_x0000_t202" style="position:absolute;margin-left:-2.25pt;margin-top:28.7pt;width:468pt;height:13.65pt;z-index:251687936;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" o:allowincell="f" filled="f" stroked="f">
              <v:textbox style="mso-fit-shape-to-text:t" inset=",0,,0">
                <w:txbxContent>
                  <w:p w:rsidR="003F54A7" w:rsidRPr="00AF2EB0" w:rsidRDefault="003F54A7" w:rsidP="00953169">
                    <w:pPr>
                      <w:spacing w:after="0" w:line="240" w:lineRule="auto"/>
                    </w:pPr>
                    <w:r>
                      <w:rPr>
                        <w:b/>
                      </w:rPr>
                      <w:t>Synopse: 3.1.3.5 Schreiben</w:t>
                    </w:r>
                    <w:r>
                      <w:rPr>
                        <w:rFonts w:ascii="Arial" w:hAnsi="Arial" w:cs="Arial"/>
                        <w:b/>
                        <w:sz w:val="20"/>
                        <w:szCs w:val="20"/>
                      </w:rPr>
                      <w:t xml:space="preserve">: </w:t>
                    </w:r>
                    <w:r w:rsidRPr="00AF2EB0">
                      <w:t>Gymnasium - Französisch als zweite Fremdsprache</w:t>
                    </w:r>
                    <w:r>
                      <w:t>, ergänzt durch Standardraum A1</w:t>
                    </w:r>
                  </w:p>
                </w:txbxContent>
              </v:textbox>
              <w10:wrap anchorx="margin" anchory="margin"/>
            </v:shape>
          </w:pict>
        </mc:Fallback>
      </mc:AlternateContent>
    </w:r>
    <w:r>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88960" behindDoc="0" locked="0" layoutInCell="1" allowOverlap="1" wp14:anchorId="6C4B001F" wp14:editId="1450A4DE">
              <wp:simplePos x="0" y="0"/>
              <wp:positionH relativeFrom="margin">
                <wp:posOffset>61737</wp:posOffset>
              </wp:positionH>
              <wp:positionV relativeFrom="paragraph">
                <wp:posOffset>75166</wp:posOffset>
              </wp:positionV>
              <wp:extent cx="9287302" cy="17203"/>
              <wp:effectExtent l="0" t="0" r="9525" b="20955"/>
              <wp:wrapNone/>
              <wp:docPr id="20" name="Gerader Verbinder 20"/>
              <wp:cNvGraphicFramePr/>
              <a:graphic xmlns:a="http://schemas.openxmlformats.org/drawingml/2006/main">
                <a:graphicData uri="http://schemas.microsoft.com/office/word/2010/wordprocessingShape">
                  <wps:wsp>
                    <wps:cNvCnPr/>
                    <wps:spPr>
                      <a:xfrm flipH="1">
                        <a:off x="0" y="0"/>
                        <a:ext cx="9287302" cy="172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F7F91" id="Gerader Verbinder 20" o:spid="_x0000_s1026" style="position:absolute;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5pt,5.9pt" to="736.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" strokecolor="#5b9bd5 [3204]" strokeweight=".5pt">
              <v:stroke joinstyle="miter"/>
              <w10:wrap anchorx="margin"/>
            </v:line>
          </w:pict>
        </mc:Fallback>
      </mc:AlternateContent>
    </w: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86912" behindDoc="0" locked="0" layoutInCell="0" allowOverlap="1" wp14:anchorId="74D19902" wp14:editId="27E7E30E">
              <wp:simplePos x="0" y="0"/>
              <wp:positionH relativeFrom="page">
                <wp:align>right</wp:align>
              </wp:positionH>
              <wp:positionV relativeFrom="topMargin">
                <wp:align>center</wp:align>
              </wp:positionV>
              <wp:extent cx="911860" cy="170815"/>
              <wp:effectExtent l="0" t="0" r="0" b="635"/>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60000"/>
                          <a:lumOff val="40000"/>
                        </a:schemeClr>
                      </a:solidFill>
                      <a:ln>
                        <a:noFill/>
                      </a:ln>
                    </wps:spPr>
                    <wps:txbx>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18</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4D19902" id="Textfeld 21" o:spid="_x0000_s1041" type="#_x0000_t202" style="position:absolute;margin-left:20.6pt;margin-top:0;width:71.8pt;height:13.45pt;z-index:25168691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" o:allowincell="f" fillcolor="#9cc2e5 [1940]" stroked="f">
              <v:textbox style="mso-fit-shape-to-text:t" inset=",0,,0">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18</w:t>
                    </w:r>
                    <w:r>
                      <w:rPr>
                        <w:color w:val="FFFFFF" w:themeColor="background1"/>
                      </w:rPr>
                      <w:fldChar w:fldCharType="end"/>
                    </w:r>
                  </w:p>
                </w:txbxContent>
              </v:textbox>
              <w10:wrap anchorx="page"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A7" w:rsidRDefault="003F54A7">
    <w:pPr>
      <w:pStyle w:val="Kopfzeile"/>
    </w:pP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92032" behindDoc="0" locked="0" layoutInCell="0" allowOverlap="1" wp14:anchorId="72E3F26B" wp14:editId="2DD7D8A0">
              <wp:simplePos x="0" y="0"/>
              <wp:positionH relativeFrom="margin">
                <wp:posOffset>-28575</wp:posOffset>
              </wp:positionH>
              <wp:positionV relativeFrom="topMargin">
                <wp:posOffset>364490</wp:posOffset>
              </wp:positionV>
              <wp:extent cx="5943600" cy="173355"/>
              <wp:effectExtent l="0" t="0" r="0" b="635"/>
              <wp:wrapNone/>
              <wp:docPr id="22" name="Textfeld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4A7" w:rsidRPr="00AF2EB0" w:rsidRDefault="003F54A7" w:rsidP="00953169">
                          <w:pPr>
                            <w:spacing w:after="0" w:line="240" w:lineRule="auto"/>
                          </w:pPr>
                          <w:r>
                            <w:rPr>
                              <w:b/>
                            </w:rPr>
                            <w:t>Synopse: 3.1.3.6 Sprachmittlung</w:t>
                          </w:r>
                          <w:r>
                            <w:rPr>
                              <w:rFonts w:ascii="Arial" w:hAnsi="Arial" w:cs="Arial"/>
                              <w:b/>
                              <w:sz w:val="20"/>
                              <w:szCs w:val="20"/>
                            </w:rPr>
                            <w:t xml:space="preserve">: </w:t>
                          </w:r>
                          <w:r w:rsidRPr="00AF2EB0">
                            <w:t>Gymnasium - Französisch als zweite Fremdsprache</w:t>
                          </w:r>
                          <w:r>
                            <w:t>, ergänzt durch Standardraum A1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2E3F26B" id="_x0000_t202" coordsize="21600,21600" o:spt="202" path="m,l,21600r21600,l21600,xe">
              <v:stroke joinstyle="miter"/>
              <v:path gradientshapeok="t" o:connecttype="rect"/>
            </v:shapetype>
            <v:shape id="Textfeld 22" o:spid="_x0000_s1042" type="#_x0000_t202" style="position:absolute;margin-left:-2.25pt;margin-top:28.7pt;width:468pt;height:13.65pt;z-index:251692032;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" o:allowincell="f" filled="f" stroked="f">
              <v:textbox style="mso-fit-shape-to-text:t" inset=",0,,0">
                <w:txbxContent>
                  <w:p w:rsidR="003F54A7" w:rsidRPr="00AF2EB0" w:rsidRDefault="003F54A7" w:rsidP="00953169">
                    <w:pPr>
                      <w:spacing w:after="0" w:line="240" w:lineRule="auto"/>
                    </w:pPr>
                    <w:r>
                      <w:rPr>
                        <w:b/>
                      </w:rPr>
                      <w:t>Synopse: 3.1.3.6 Sprachmittlung</w:t>
                    </w:r>
                    <w:r>
                      <w:rPr>
                        <w:rFonts w:ascii="Arial" w:hAnsi="Arial" w:cs="Arial"/>
                        <w:b/>
                        <w:sz w:val="20"/>
                        <w:szCs w:val="20"/>
                      </w:rPr>
                      <w:t xml:space="preserve">: </w:t>
                    </w:r>
                    <w:r w:rsidRPr="00AF2EB0">
                      <w:t>Gymnasium - Französisch als zweite Fremdsprache</w:t>
                    </w:r>
                    <w:r>
                      <w:t>, ergänzt durch Standardraum A1</w:t>
                    </w:r>
                  </w:p>
                </w:txbxContent>
              </v:textbox>
              <w10:wrap anchorx="margin" anchory="margin"/>
            </v:shape>
          </w:pict>
        </mc:Fallback>
      </mc:AlternateContent>
    </w:r>
    <w:r>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93056" behindDoc="0" locked="0" layoutInCell="1" allowOverlap="1" wp14:anchorId="4C9E3F60" wp14:editId="6DF22A20">
              <wp:simplePos x="0" y="0"/>
              <wp:positionH relativeFrom="margin">
                <wp:posOffset>61737</wp:posOffset>
              </wp:positionH>
              <wp:positionV relativeFrom="paragraph">
                <wp:posOffset>75166</wp:posOffset>
              </wp:positionV>
              <wp:extent cx="9287302" cy="17203"/>
              <wp:effectExtent l="0" t="0" r="9525" b="20955"/>
              <wp:wrapNone/>
              <wp:docPr id="23" name="Gerader Verbinder 23"/>
              <wp:cNvGraphicFramePr/>
              <a:graphic xmlns:a="http://schemas.openxmlformats.org/drawingml/2006/main">
                <a:graphicData uri="http://schemas.microsoft.com/office/word/2010/wordprocessingShape">
                  <wps:wsp>
                    <wps:cNvCnPr/>
                    <wps:spPr>
                      <a:xfrm flipH="1">
                        <a:off x="0" y="0"/>
                        <a:ext cx="9287302" cy="172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9FD77" id="Gerader Verbinder 23" o:spid="_x0000_s1026" style="position:absolute;flip:x;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5pt,5.9pt" to="736.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" strokecolor="#5b9bd5 [3204]" strokeweight=".5pt">
              <v:stroke joinstyle="miter"/>
              <w10:wrap anchorx="margin"/>
            </v:line>
          </w:pict>
        </mc:Fallback>
      </mc:AlternateContent>
    </w: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91008" behindDoc="0" locked="0" layoutInCell="0" allowOverlap="1" wp14:anchorId="7E470F2C" wp14:editId="071E0D70">
              <wp:simplePos x="0" y="0"/>
              <wp:positionH relativeFrom="page">
                <wp:align>right</wp:align>
              </wp:positionH>
              <wp:positionV relativeFrom="topMargin">
                <wp:align>center</wp:align>
              </wp:positionV>
              <wp:extent cx="911860" cy="170815"/>
              <wp:effectExtent l="0" t="0" r="0" b="63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60000"/>
                          <a:lumOff val="40000"/>
                        </a:schemeClr>
                      </a:solidFill>
                      <a:ln>
                        <a:noFill/>
                      </a:ln>
                    </wps:spPr>
                    <wps:txbx>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21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E470F2C" id="Textfeld 24" o:spid="_x0000_s1043" type="#_x0000_t202" style="position:absolute;margin-left:20.6pt;margin-top:0;width:71.8pt;height:13.45pt;z-index:2516910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" o:allowincell="f" fillcolor="#9cc2e5 [1940]" stroked="f">
              <v:textbox style="mso-fit-shape-to-text:t" inset=",0,,0">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21</w:t>
                    </w:r>
                    <w:r>
                      <w:rPr>
                        <w:color w:val="FFFFFF" w:themeColor="background1"/>
                      </w:rPr>
                      <w:fldChar w:fldCharType="end"/>
                    </w:r>
                  </w:p>
                </w:txbxContent>
              </v:textbox>
              <w10:wrap anchorx="page"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A7" w:rsidRDefault="003F54A7">
    <w:pPr>
      <w:pStyle w:val="Kopfzeile"/>
    </w:pP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96128" behindDoc="0" locked="0" layoutInCell="0" allowOverlap="1" wp14:anchorId="2EAF8149" wp14:editId="1DFFA3FD">
              <wp:simplePos x="0" y="0"/>
              <wp:positionH relativeFrom="margin">
                <wp:posOffset>-28575</wp:posOffset>
              </wp:positionH>
              <wp:positionV relativeFrom="topMargin">
                <wp:posOffset>364490</wp:posOffset>
              </wp:positionV>
              <wp:extent cx="5943600" cy="173355"/>
              <wp:effectExtent l="0" t="0" r="0" b="635"/>
              <wp:wrapNone/>
              <wp:docPr id="25"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4A7" w:rsidRPr="00AF2EB0" w:rsidRDefault="003F54A7" w:rsidP="00953169">
                          <w:pPr>
                            <w:spacing w:after="0" w:line="240" w:lineRule="auto"/>
                          </w:pPr>
                          <w:r>
                            <w:rPr>
                              <w:b/>
                            </w:rPr>
                            <w:t>Synopse: 3.1.3.7 Verfügen über sprachliche Mittel: Wortschatz</w:t>
                          </w:r>
                          <w:r>
                            <w:rPr>
                              <w:rFonts w:ascii="Arial" w:hAnsi="Arial" w:cs="Arial"/>
                              <w:b/>
                              <w:sz w:val="20"/>
                              <w:szCs w:val="20"/>
                            </w:rPr>
                            <w:t xml:space="preserve">: </w:t>
                          </w:r>
                          <w:r w:rsidRPr="00AF2EB0">
                            <w:t>Gymnasium - Französisch als zweite Fremdsprache</w:t>
                          </w:r>
                          <w:r>
                            <w:t>, ergänzt durch Standardraum A1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EAF8149" id="_x0000_t202" coordsize="21600,21600" o:spt="202" path="m,l,21600r21600,l21600,xe">
              <v:stroke joinstyle="miter"/>
              <v:path gradientshapeok="t" o:connecttype="rect"/>
            </v:shapetype>
            <v:shape id="Textfeld 25" o:spid="_x0000_s1044" type="#_x0000_t202" style="position:absolute;margin-left:-2.25pt;margin-top:28.7pt;width:468pt;height:13.65pt;z-index:25169612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" o:allowincell="f" filled="f" stroked="f">
              <v:textbox style="mso-fit-shape-to-text:t" inset=",0,,0">
                <w:txbxContent>
                  <w:p w:rsidR="003F54A7" w:rsidRPr="00AF2EB0" w:rsidRDefault="003F54A7" w:rsidP="00953169">
                    <w:pPr>
                      <w:spacing w:after="0" w:line="240" w:lineRule="auto"/>
                    </w:pPr>
                    <w:r>
                      <w:rPr>
                        <w:b/>
                      </w:rPr>
                      <w:t>Synopse: 3.1.3.7 Verfügen über sprachliche Mittel: Wortschatz</w:t>
                    </w:r>
                    <w:r>
                      <w:rPr>
                        <w:rFonts w:ascii="Arial" w:hAnsi="Arial" w:cs="Arial"/>
                        <w:b/>
                        <w:sz w:val="20"/>
                        <w:szCs w:val="20"/>
                      </w:rPr>
                      <w:t xml:space="preserve">: </w:t>
                    </w:r>
                    <w:r w:rsidRPr="00AF2EB0">
                      <w:t>Gymnasium - Französisch als zweite Fremdsprache</w:t>
                    </w:r>
                    <w:r>
                      <w:t>, ergänzt durch Standardraum A1</w:t>
                    </w:r>
                  </w:p>
                </w:txbxContent>
              </v:textbox>
              <w10:wrap anchorx="margin" anchory="margin"/>
            </v:shape>
          </w:pict>
        </mc:Fallback>
      </mc:AlternateContent>
    </w:r>
    <w:r>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97152" behindDoc="0" locked="0" layoutInCell="1" allowOverlap="1" wp14:anchorId="7342EBE9" wp14:editId="69614307">
              <wp:simplePos x="0" y="0"/>
              <wp:positionH relativeFrom="margin">
                <wp:posOffset>61737</wp:posOffset>
              </wp:positionH>
              <wp:positionV relativeFrom="paragraph">
                <wp:posOffset>75166</wp:posOffset>
              </wp:positionV>
              <wp:extent cx="9287302" cy="17203"/>
              <wp:effectExtent l="0" t="0" r="9525" b="20955"/>
              <wp:wrapNone/>
              <wp:docPr id="26" name="Gerader Verbinder 26"/>
              <wp:cNvGraphicFramePr/>
              <a:graphic xmlns:a="http://schemas.openxmlformats.org/drawingml/2006/main">
                <a:graphicData uri="http://schemas.microsoft.com/office/word/2010/wordprocessingShape">
                  <wps:wsp>
                    <wps:cNvCnPr/>
                    <wps:spPr>
                      <a:xfrm flipH="1">
                        <a:off x="0" y="0"/>
                        <a:ext cx="9287302" cy="172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5056E" id="Gerader Verbinder 26" o:spid="_x0000_s1026" style="position:absolute;flip:x;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5pt,5.9pt" to="736.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" strokecolor="#5b9bd5 [3204]" strokeweight=".5pt">
              <v:stroke joinstyle="miter"/>
              <w10:wrap anchorx="margin"/>
            </v:line>
          </w:pict>
        </mc:Fallback>
      </mc:AlternateContent>
    </w: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95104" behindDoc="0" locked="0" layoutInCell="0" allowOverlap="1" wp14:anchorId="53554746" wp14:editId="099C1935">
              <wp:simplePos x="0" y="0"/>
              <wp:positionH relativeFrom="page">
                <wp:align>right</wp:align>
              </wp:positionH>
              <wp:positionV relativeFrom="topMargin">
                <wp:align>center</wp:align>
              </wp:positionV>
              <wp:extent cx="911860" cy="170815"/>
              <wp:effectExtent l="0" t="0" r="0" b="635"/>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60000"/>
                          <a:lumOff val="40000"/>
                        </a:schemeClr>
                      </a:solidFill>
                      <a:ln>
                        <a:noFill/>
                      </a:ln>
                    </wps:spPr>
                    <wps:txbx>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23</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3554746" id="Textfeld 27" o:spid="_x0000_s1045" type="#_x0000_t202" style="position:absolute;margin-left:20.6pt;margin-top:0;width:71.8pt;height:13.45pt;z-index:2516951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" o:allowincell="f" fillcolor="#9cc2e5 [1940]" stroked="f">
              <v:textbox style="mso-fit-shape-to-text:t" inset=",0,,0">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23</w:t>
                    </w:r>
                    <w:r>
                      <w:rPr>
                        <w:color w:val="FFFFFF" w:themeColor="background1"/>
                      </w:rPr>
                      <w:fldChar w:fldCharType="end"/>
                    </w:r>
                  </w:p>
                </w:txbxContent>
              </v:textbox>
              <w10:wrap anchorx="page"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A7" w:rsidRDefault="003F54A7">
    <w:pPr>
      <w:pStyle w:val="Kopfzeile"/>
    </w:pP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700224" behindDoc="0" locked="0" layoutInCell="0" allowOverlap="1" wp14:anchorId="25FCD406" wp14:editId="6F5EA333">
              <wp:simplePos x="0" y="0"/>
              <wp:positionH relativeFrom="margin">
                <wp:posOffset>-28575</wp:posOffset>
              </wp:positionH>
              <wp:positionV relativeFrom="topMargin">
                <wp:posOffset>364490</wp:posOffset>
              </wp:positionV>
              <wp:extent cx="5943600" cy="173355"/>
              <wp:effectExtent l="0" t="0" r="0" b="635"/>
              <wp:wrapNone/>
              <wp:docPr id="28" name="Textfeld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4A7" w:rsidRPr="00AF2EB0" w:rsidRDefault="003F54A7" w:rsidP="00953169">
                          <w:pPr>
                            <w:spacing w:after="0" w:line="240" w:lineRule="auto"/>
                          </w:pPr>
                          <w:r>
                            <w:rPr>
                              <w:b/>
                            </w:rPr>
                            <w:t>Synopse: 3.1.3.8 Verfügen über sprachliche Mittel: Grammatik</w:t>
                          </w:r>
                          <w:r>
                            <w:rPr>
                              <w:rFonts w:ascii="Arial" w:hAnsi="Arial" w:cs="Arial"/>
                              <w:b/>
                              <w:sz w:val="20"/>
                              <w:szCs w:val="20"/>
                            </w:rPr>
                            <w:t xml:space="preserve">: </w:t>
                          </w:r>
                          <w:r w:rsidRPr="00AF2EB0">
                            <w:t>Gymnasium - Französisch als zweite Fremdsprache</w:t>
                          </w:r>
                          <w:r>
                            <w:t>, ergänzt durch Standardraum A1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5FCD406" id="_x0000_t202" coordsize="21600,21600" o:spt="202" path="m,l,21600r21600,l21600,xe">
              <v:stroke joinstyle="miter"/>
              <v:path gradientshapeok="t" o:connecttype="rect"/>
            </v:shapetype>
            <v:shape id="Textfeld 28" o:spid="_x0000_s1046" type="#_x0000_t202" style="position:absolute;margin-left:-2.25pt;margin-top:28.7pt;width:468pt;height:13.65pt;z-index:25170022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" o:allowincell="f" filled="f" stroked="f">
              <v:textbox style="mso-fit-shape-to-text:t" inset=",0,,0">
                <w:txbxContent>
                  <w:p w:rsidR="003F54A7" w:rsidRPr="00AF2EB0" w:rsidRDefault="003F54A7" w:rsidP="00953169">
                    <w:pPr>
                      <w:spacing w:after="0" w:line="240" w:lineRule="auto"/>
                    </w:pPr>
                    <w:r>
                      <w:rPr>
                        <w:b/>
                      </w:rPr>
                      <w:t>Synopse: 3.1.3.8 Verfügen über sprachliche Mittel: Grammatik</w:t>
                    </w:r>
                    <w:r>
                      <w:rPr>
                        <w:rFonts w:ascii="Arial" w:hAnsi="Arial" w:cs="Arial"/>
                        <w:b/>
                        <w:sz w:val="20"/>
                        <w:szCs w:val="20"/>
                      </w:rPr>
                      <w:t xml:space="preserve">: </w:t>
                    </w:r>
                    <w:r w:rsidRPr="00AF2EB0">
                      <w:t>Gymnasium - Französisch als zweite Fremdsprache</w:t>
                    </w:r>
                    <w:r>
                      <w:t>, ergänzt durch Standardraum A1</w:t>
                    </w:r>
                  </w:p>
                </w:txbxContent>
              </v:textbox>
              <w10:wrap anchorx="margin" anchory="margin"/>
            </v:shape>
          </w:pict>
        </mc:Fallback>
      </mc:AlternateContent>
    </w:r>
    <w:r>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701248" behindDoc="0" locked="0" layoutInCell="1" allowOverlap="1" wp14:anchorId="1CA7BE23" wp14:editId="6A35F9B0">
              <wp:simplePos x="0" y="0"/>
              <wp:positionH relativeFrom="margin">
                <wp:posOffset>61737</wp:posOffset>
              </wp:positionH>
              <wp:positionV relativeFrom="paragraph">
                <wp:posOffset>75166</wp:posOffset>
              </wp:positionV>
              <wp:extent cx="9287302" cy="17203"/>
              <wp:effectExtent l="0" t="0" r="9525" b="20955"/>
              <wp:wrapNone/>
              <wp:docPr id="29" name="Gerader Verbinder 29"/>
              <wp:cNvGraphicFramePr/>
              <a:graphic xmlns:a="http://schemas.openxmlformats.org/drawingml/2006/main">
                <a:graphicData uri="http://schemas.microsoft.com/office/word/2010/wordprocessingShape">
                  <wps:wsp>
                    <wps:cNvCnPr/>
                    <wps:spPr>
                      <a:xfrm flipH="1">
                        <a:off x="0" y="0"/>
                        <a:ext cx="9287302" cy="172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B1CCF" id="Gerader Verbinder 29" o:spid="_x0000_s1026" style="position:absolute;flip:x;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5pt,5.9pt" to="736.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" strokecolor="#5b9bd5 [3204]" strokeweight=".5pt">
              <v:stroke joinstyle="miter"/>
              <w10:wrap anchorx="margin"/>
            </v:line>
          </w:pict>
        </mc:Fallback>
      </mc:AlternateContent>
    </w: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99200" behindDoc="0" locked="0" layoutInCell="0" allowOverlap="1" wp14:anchorId="33B8BEE3" wp14:editId="517FDE29">
              <wp:simplePos x="0" y="0"/>
              <wp:positionH relativeFrom="page">
                <wp:align>right</wp:align>
              </wp:positionH>
              <wp:positionV relativeFrom="topMargin">
                <wp:align>center</wp:align>
              </wp:positionV>
              <wp:extent cx="911860" cy="170815"/>
              <wp:effectExtent l="0" t="0" r="0" b="635"/>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60000"/>
                          <a:lumOff val="40000"/>
                        </a:schemeClr>
                      </a:solidFill>
                      <a:ln>
                        <a:noFill/>
                      </a:ln>
                    </wps:spPr>
                    <wps:txbx>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26</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3B8BEE3" id="Textfeld 30" o:spid="_x0000_s1047" type="#_x0000_t202" style="position:absolute;margin-left:20.6pt;margin-top:0;width:71.8pt;height:13.45pt;z-index:25169920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" o:allowincell="f" fillcolor="#9cc2e5 [1940]" stroked="f">
              <v:textbox style="mso-fit-shape-to-text:t" inset=",0,,0">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26</w:t>
                    </w:r>
                    <w:r>
                      <w:rPr>
                        <w:color w:val="FFFFFF" w:themeColor="background1"/>
                      </w:rPr>
                      <w:fldChar w:fldCharType="end"/>
                    </w:r>
                  </w:p>
                </w:txbxContent>
              </v:textbox>
              <w10:wrap anchorx="page"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A7" w:rsidRDefault="003F54A7">
    <w:pPr>
      <w:pStyle w:val="Kopfzeile"/>
    </w:pP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704320" behindDoc="0" locked="0" layoutInCell="0" allowOverlap="1" wp14:anchorId="7E81E884" wp14:editId="58C21E8A">
              <wp:simplePos x="0" y="0"/>
              <wp:positionH relativeFrom="margin">
                <wp:posOffset>-28575</wp:posOffset>
              </wp:positionH>
              <wp:positionV relativeFrom="topMargin">
                <wp:posOffset>364490</wp:posOffset>
              </wp:positionV>
              <wp:extent cx="5943600" cy="173355"/>
              <wp:effectExtent l="0" t="0" r="0" b="635"/>
              <wp:wrapNone/>
              <wp:docPr id="31" name="Textfeld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4A7" w:rsidRPr="00AF2EB0" w:rsidRDefault="003F54A7" w:rsidP="00BA3A62">
                          <w:pPr>
                            <w:spacing w:after="0" w:line="240" w:lineRule="auto"/>
                            <w:ind w:right="-174"/>
                          </w:pPr>
                          <w:r>
                            <w:rPr>
                              <w:b/>
                            </w:rPr>
                            <w:t xml:space="preserve">Synopse: 3.1.3.9 Verfügen über </w:t>
                          </w:r>
                          <w:proofErr w:type="spellStart"/>
                          <w:r>
                            <w:rPr>
                              <w:b/>
                            </w:rPr>
                            <w:t>sprachl</w:t>
                          </w:r>
                          <w:proofErr w:type="spellEnd"/>
                          <w:r>
                            <w:rPr>
                              <w:b/>
                            </w:rPr>
                            <w:t>. Mittel: Aussprache und Intonation</w:t>
                          </w:r>
                          <w:r>
                            <w:rPr>
                              <w:rFonts w:ascii="Arial" w:hAnsi="Arial" w:cs="Arial"/>
                              <w:b/>
                              <w:sz w:val="20"/>
                              <w:szCs w:val="20"/>
                            </w:rPr>
                            <w:t xml:space="preserve">: </w:t>
                          </w:r>
                          <w:r w:rsidRPr="00AF2EB0">
                            <w:t>Gymnasium - Französisch als zweite Fremdsprache</w:t>
                          </w:r>
                          <w:r>
                            <w:t>, ergänzt durch Standardraum A1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E81E884" id="_x0000_t202" coordsize="21600,21600" o:spt="202" path="m,l,21600r21600,l21600,xe">
              <v:stroke joinstyle="miter"/>
              <v:path gradientshapeok="t" o:connecttype="rect"/>
            </v:shapetype>
            <v:shape id="Textfeld 31" o:spid="_x0000_s1048" type="#_x0000_t202" style="position:absolute;margin-left:-2.25pt;margin-top:28.7pt;width:468pt;height:13.65pt;z-index:251704320;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" o:allowincell="f" filled="f" stroked="f">
              <v:textbox style="mso-fit-shape-to-text:t" inset=",0,,0">
                <w:txbxContent>
                  <w:p w:rsidR="003F54A7" w:rsidRPr="00AF2EB0" w:rsidRDefault="003F54A7" w:rsidP="00BA3A62">
                    <w:pPr>
                      <w:spacing w:after="0" w:line="240" w:lineRule="auto"/>
                      <w:ind w:right="-174"/>
                    </w:pPr>
                    <w:r>
                      <w:rPr>
                        <w:b/>
                      </w:rPr>
                      <w:t xml:space="preserve">Synopse: 3.1.3.9 Verfügen über </w:t>
                    </w:r>
                    <w:proofErr w:type="spellStart"/>
                    <w:r>
                      <w:rPr>
                        <w:b/>
                      </w:rPr>
                      <w:t>sprachl</w:t>
                    </w:r>
                    <w:proofErr w:type="spellEnd"/>
                    <w:r>
                      <w:rPr>
                        <w:b/>
                      </w:rPr>
                      <w:t>. Mittel: Aussprache und Intonation</w:t>
                    </w:r>
                    <w:r>
                      <w:rPr>
                        <w:rFonts w:ascii="Arial" w:hAnsi="Arial" w:cs="Arial"/>
                        <w:b/>
                        <w:sz w:val="20"/>
                        <w:szCs w:val="20"/>
                      </w:rPr>
                      <w:t xml:space="preserve">: </w:t>
                    </w:r>
                    <w:r w:rsidRPr="00AF2EB0">
                      <w:t>Gymnasium - Französisch als zweite Fremdsprache</w:t>
                    </w:r>
                    <w:r>
                      <w:t>, ergänzt durch Standardraum A1</w:t>
                    </w:r>
                  </w:p>
                </w:txbxContent>
              </v:textbox>
              <w10:wrap anchorx="margin" anchory="margin"/>
            </v:shape>
          </w:pict>
        </mc:Fallback>
      </mc:AlternateContent>
    </w:r>
    <w:r>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705344" behindDoc="0" locked="0" layoutInCell="1" allowOverlap="1" wp14:anchorId="2A1A8773" wp14:editId="56CB0F28">
              <wp:simplePos x="0" y="0"/>
              <wp:positionH relativeFrom="margin">
                <wp:posOffset>61737</wp:posOffset>
              </wp:positionH>
              <wp:positionV relativeFrom="paragraph">
                <wp:posOffset>75166</wp:posOffset>
              </wp:positionV>
              <wp:extent cx="9287302" cy="17203"/>
              <wp:effectExtent l="0" t="0" r="9525" b="20955"/>
              <wp:wrapNone/>
              <wp:docPr id="32" name="Gerader Verbinder 32"/>
              <wp:cNvGraphicFramePr/>
              <a:graphic xmlns:a="http://schemas.openxmlformats.org/drawingml/2006/main">
                <a:graphicData uri="http://schemas.microsoft.com/office/word/2010/wordprocessingShape">
                  <wps:wsp>
                    <wps:cNvCnPr/>
                    <wps:spPr>
                      <a:xfrm flipH="1">
                        <a:off x="0" y="0"/>
                        <a:ext cx="9287302" cy="172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F85A6" id="Gerader Verbinder 32" o:spid="_x0000_s1026" style="position:absolute;flip:x;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5pt,5.9pt" to="736.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" strokecolor="#5b9bd5 [3204]" strokeweight=".5pt">
              <v:stroke joinstyle="miter"/>
              <w10:wrap anchorx="margin"/>
            </v:line>
          </w:pict>
        </mc:Fallback>
      </mc:AlternateContent>
    </w: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703296" behindDoc="0" locked="0" layoutInCell="0" allowOverlap="1" wp14:anchorId="47115D34" wp14:editId="00316E69">
              <wp:simplePos x="0" y="0"/>
              <wp:positionH relativeFrom="page">
                <wp:align>right</wp:align>
              </wp:positionH>
              <wp:positionV relativeFrom="topMargin">
                <wp:align>center</wp:align>
              </wp:positionV>
              <wp:extent cx="911860" cy="170815"/>
              <wp:effectExtent l="0" t="0" r="0" b="635"/>
              <wp:wrapNone/>
              <wp:docPr id="33" name="Textfeld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60000"/>
                          <a:lumOff val="40000"/>
                        </a:schemeClr>
                      </a:solidFill>
                      <a:ln>
                        <a:noFill/>
                      </a:ln>
                    </wps:spPr>
                    <wps:txbx>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29</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7115D34" id="Textfeld 33" o:spid="_x0000_s1049" type="#_x0000_t202" style="position:absolute;margin-left:20.6pt;margin-top:0;width:71.8pt;height:13.45pt;z-index:25170329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" o:allowincell="f" fillcolor="#9cc2e5 [1940]" stroked="f">
              <v:textbox style="mso-fit-shape-to-text:t" inset=",0,,0">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29</w:t>
                    </w:r>
                    <w:r>
                      <w:rPr>
                        <w:color w:val="FFFFFF" w:themeColor="background1"/>
                      </w:rPr>
                      <w:fldChar w:fldCharType="end"/>
                    </w:r>
                  </w:p>
                </w:txbxContent>
              </v:textbox>
              <w10:wrap anchorx="page"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A7" w:rsidRDefault="003F54A7">
    <w:pPr>
      <w:pStyle w:val="Kopfzeile"/>
    </w:pP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708416" behindDoc="0" locked="0" layoutInCell="0" allowOverlap="1" wp14:anchorId="0A33F079" wp14:editId="059D19F8">
              <wp:simplePos x="0" y="0"/>
              <wp:positionH relativeFrom="margin">
                <wp:posOffset>-28575</wp:posOffset>
              </wp:positionH>
              <wp:positionV relativeFrom="topMargin">
                <wp:posOffset>364490</wp:posOffset>
              </wp:positionV>
              <wp:extent cx="5943600" cy="173355"/>
              <wp:effectExtent l="0" t="0" r="0" b="635"/>
              <wp:wrapNone/>
              <wp:docPr id="34" name="Textfeld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4A7" w:rsidRPr="00AF2EB0" w:rsidRDefault="003F54A7" w:rsidP="00953169">
                          <w:pPr>
                            <w:spacing w:after="0" w:line="240" w:lineRule="auto"/>
                          </w:pPr>
                          <w:r>
                            <w:rPr>
                              <w:b/>
                            </w:rPr>
                            <w:t>Synopse: 3.1.4 Text- und Medienkompetenz</w:t>
                          </w:r>
                          <w:r>
                            <w:rPr>
                              <w:rFonts w:ascii="Arial" w:hAnsi="Arial" w:cs="Arial"/>
                              <w:b/>
                              <w:sz w:val="20"/>
                              <w:szCs w:val="20"/>
                            </w:rPr>
                            <w:t xml:space="preserve">: </w:t>
                          </w:r>
                          <w:r w:rsidRPr="00AF2EB0">
                            <w:t>Gymnasium - Französisch als zweite Fremdsprache</w:t>
                          </w:r>
                          <w:r>
                            <w:t>, ergänzt durch Standardraum A1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A33F079" id="_x0000_t202" coordsize="21600,21600" o:spt="202" path="m,l,21600r21600,l21600,xe">
              <v:stroke joinstyle="miter"/>
              <v:path gradientshapeok="t" o:connecttype="rect"/>
            </v:shapetype>
            <v:shape id="Textfeld 34" o:spid="_x0000_s1050" type="#_x0000_t202" style="position:absolute;margin-left:-2.25pt;margin-top:28.7pt;width:468pt;height:13.65pt;z-index:251708416;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" o:allowincell="f" filled="f" stroked="f">
              <v:textbox style="mso-fit-shape-to-text:t" inset=",0,,0">
                <w:txbxContent>
                  <w:p w:rsidR="003F54A7" w:rsidRPr="00AF2EB0" w:rsidRDefault="003F54A7" w:rsidP="00953169">
                    <w:pPr>
                      <w:spacing w:after="0" w:line="240" w:lineRule="auto"/>
                    </w:pPr>
                    <w:r>
                      <w:rPr>
                        <w:b/>
                      </w:rPr>
                      <w:t>Synopse: 3.1.4 Text- und Medienkompetenz</w:t>
                    </w:r>
                    <w:r>
                      <w:rPr>
                        <w:rFonts w:ascii="Arial" w:hAnsi="Arial" w:cs="Arial"/>
                        <w:b/>
                        <w:sz w:val="20"/>
                        <w:szCs w:val="20"/>
                      </w:rPr>
                      <w:t xml:space="preserve">: </w:t>
                    </w:r>
                    <w:r w:rsidRPr="00AF2EB0">
                      <w:t>Gymnasium - Französisch als zweite Fremdsprache</w:t>
                    </w:r>
                    <w:r>
                      <w:t>, ergänzt durch Standardraum A1</w:t>
                    </w:r>
                  </w:p>
                </w:txbxContent>
              </v:textbox>
              <w10:wrap anchorx="margin" anchory="margin"/>
            </v:shape>
          </w:pict>
        </mc:Fallback>
      </mc:AlternateContent>
    </w:r>
    <w:r>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709440" behindDoc="0" locked="0" layoutInCell="1" allowOverlap="1" wp14:anchorId="76F9E18F" wp14:editId="6B4F1A11">
              <wp:simplePos x="0" y="0"/>
              <wp:positionH relativeFrom="margin">
                <wp:posOffset>61737</wp:posOffset>
              </wp:positionH>
              <wp:positionV relativeFrom="paragraph">
                <wp:posOffset>75166</wp:posOffset>
              </wp:positionV>
              <wp:extent cx="9287302" cy="17203"/>
              <wp:effectExtent l="0" t="0" r="9525" b="20955"/>
              <wp:wrapNone/>
              <wp:docPr id="35" name="Gerader Verbinder 35"/>
              <wp:cNvGraphicFramePr/>
              <a:graphic xmlns:a="http://schemas.openxmlformats.org/drawingml/2006/main">
                <a:graphicData uri="http://schemas.microsoft.com/office/word/2010/wordprocessingShape">
                  <wps:wsp>
                    <wps:cNvCnPr/>
                    <wps:spPr>
                      <a:xfrm flipH="1">
                        <a:off x="0" y="0"/>
                        <a:ext cx="9287302" cy="172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41BF5" id="Gerader Verbinder 35" o:spid="_x0000_s1026" style="position:absolute;flip:x;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5pt,5.9pt" to="736.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" strokecolor="#5b9bd5 [3204]" strokeweight=".5pt">
              <v:stroke joinstyle="miter"/>
              <w10:wrap anchorx="margin"/>
            </v:line>
          </w:pict>
        </mc:Fallback>
      </mc:AlternateContent>
    </w: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707392" behindDoc="0" locked="0" layoutInCell="0" allowOverlap="1" wp14:anchorId="54A7E666" wp14:editId="483ECA5F">
              <wp:simplePos x="0" y="0"/>
              <wp:positionH relativeFrom="page">
                <wp:align>right</wp:align>
              </wp:positionH>
              <wp:positionV relativeFrom="topMargin">
                <wp:align>center</wp:align>
              </wp:positionV>
              <wp:extent cx="911860" cy="170815"/>
              <wp:effectExtent l="0" t="0" r="0" b="635"/>
              <wp:wrapNone/>
              <wp:docPr id="36" name="Textfeld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60000"/>
                          <a:lumOff val="40000"/>
                        </a:schemeClr>
                      </a:solidFill>
                      <a:ln>
                        <a:noFill/>
                      </a:ln>
                    </wps:spPr>
                    <wps:txbx>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33</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4A7E666" id="Textfeld 36" o:spid="_x0000_s1051" type="#_x0000_t202" style="position:absolute;margin-left:20.6pt;margin-top:0;width:71.8pt;height:13.45pt;z-index:25170739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" o:allowincell="f" fillcolor="#9cc2e5 [1940]" stroked="f">
              <v:textbox style="mso-fit-shape-to-text:t" inset=",0,,0">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33</w:t>
                    </w:r>
                    <w:r>
                      <w:rPr>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A7" w:rsidRPr="00307DAD" w:rsidRDefault="003F54A7">
    <w:pPr>
      <w:pStyle w:val="Kopfzeile"/>
      <w:rPr>
        <w:rFonts w:asciiTheme="minorHAnsi" w:hAnsiTheme="minorHAnsi"/>
      </w:rPr>
    </w:pPr>
    <w:r w:rsidRPr="00307DAD">
      <w:rPr>
        <w:rFonts w:asciiTheme="minorHAnsi" w:eastAsiaTheme="majorEastAsia" w:hAnsiTheme="minorHAnsi" w:cstheme="majorBidi"/>
        <w:noProof/>
        <w:color w:val="2E74B5" w:themeColor="accent1" w:themeShade="BF"/>
        <w:sz w:val="26"/>
        <w:szCs w:val="26"/>
        <w:lang w:eastAsia="de-DE"/>
      </w:rPr>
      <mc:AlternateContent>
        <mc:Choice Requires="wps">
          <w:drawing>
            <wp:anchor distT="0" distB="0" distL="114300" distR="114300" simplePos="0" relativeHeight="251660288" behindDoc="0" locked="0" layoutInCell="0" allowOverlap="1" wp14:anchorId="4060D699" wp14:editId="5E15821F">
              <wp:simplePos x="0" y="0"/>
              <wp:positionH relativeFrom="margin">
                <wp:posOffset>-28575</wp:posOffset>
              </wp:positionH>
              <wp:positionV relativeFrom="topMargin">
                <wp:posOffset>364490</wp:posOffset>
              </wp:positionV>
              <wp:extent cx="5943600" cy="173355"/>
              <wp:effectExtent l="0" t="0" r="0" b="635"/>
              <wp:wrapNone/>
              <wp:docPr id="220" name="Textfeld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4A7" w:rsidRPr="00AF2EB0" w:rsidRDefault="003F54A7" w:rsidP="00953169">
                          <w:pPr>
                            <w:spacing w:after="0" w:line="240" w:lineRule="auto"/>
                          </w:pPr>
                          <w:r>
                            <w:rPr>
                              <w:b/>
                            </w:rPr>
                            <w:t>Übersicht: Stufung der Pläne (Gymnasium)</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060D699" id="_x0000_t202" coordsize="21600,21600" o:spt="202" path="m,l,21600r21600,l21600,xe">
              <v:stroke joinstyle="miter"/>
              <v:path gradientshapeok="t" o:connecttype="rect"/>
            </v:shapetype>
            <v:shape id="Textfeld 220" o:spid="_x0000_s1026" type="#_x0000_t202" style="position:absolute;margin-left:-2.25pt;margin-top:28.7pt;width:468pt;height:13.6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" o:allowincell="f" filled="f" stroked="f">
              <v:textbox style="mso-fit-shape-to-text:t" inset=",0,,0">
                <w:txbxContent>
                  <w:p w:rsidR="003F54A7" w:rsidRPr="00AF2EB0" w:rsidRDefault="003F54A7" w:rsidP="00953169">
                    <w:pPr>
                      <w:spacing w:after="0" w:line="240" w:lineRule="auto"/>
                    </w:pPr>
                    <w:r>
                      <w:rPr>
                        <w:b/>
                      </w:rPr>
                      <w:t>Übersicht: Stufung der Pläne (Gymnasium)</w:t>
                    </w:r>
                  </w:p>
                </w:txbxContent>
              </v:textbox>
              <w10:wrap anchorx="margin" anchory="margin"/>
            </v:shape>
          </w:pict>
        </mc:Fallback>
      </mc:AlternateContent>
    </w:r>
    <w:r w:rsidRPr="00307DAD">
      <w:rPr>
        <w:rFonts w:asciiTheme="minorHAnsi" w:eastAsiaTheme="majorEastAsia" w:hAnsiTheme="minorHAnsi" w:cstheme="majorBidi"/>
        <w:noProof/>
        <w:color w:val="2E74B5" w:themeColor="accent1" w:themeShade="BF"/>
        <w:sz w:val="26"/>
        <w:szCs w:val="26"/>
        <w:lang w:eastAsia="de-DE"/>
      </w:rPr>
      <mc:AlternateContent>
        <mc:Choice Requires="wps">
          <w:drawing>
            <wp:anchor distT="0" distB="0" distL="114300" distR="114300" simplePos="0" relativeHeight="251664384" behindDoc="0" locked="0" layoutInCell="1" allowOverlap="1" wp14:anchorId="7A2DD798" wp14:editId="4BB4D77B">
              <wp:simplePos x="0" y="0"/>
              <wp:positionH relativeFrom="margin">
                <wp:posOffset>61737</wp:posOffset>
              </wp:positionH>
              <wp:positionV relativeFrom="paragraph">
                <wp:posOffset>75166</wp:posOffset>
              </wp:positionV>
              <wp:extent cx="9287302" cy="17203"/>
              <wp:effectExtent l="0" t="0" r="9525" b="20955"/>
              <wp:wrapNone/>
              <wp:docPr id="61" name="Gerader Verbinder 61"/>
              <wp:cNvGraphicFramePr/>
              <a:graphic xmlns:a="http://schemas.openxmlformats.org/drawingml/2006/main">
                <a:graphicData uri="http://schemas.microsoft.com/office/word/2010/wordprocessingShape">
                  <wps:wsp>
                    <wps:cNvCnPr/>
                    <wps:spPr>
                      <a:xfrm flipH="1">
                        <a:off x="0" y="0"/>
                        <a:ext cx="9287302" cy="172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00891" id="Gerader Verbinder 61" o:spid="_x0000_s1026" style="position:absolute;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5pt,5.9pt" to="736.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" strokecolor="#5b9bd5 [3204]" strokeweight=".5pt">
              <v:stroke joinstyle="miter"/>
              <w10:wrap anchorx="margin"/>
            </v:line>
          </w:pict>
        </mc:Fallback>
      </mc:AlternateContent>
    </w:r>
    <w:r w:rsidRPr="00307DAD">
      <w:rPr>
        <w:rFonts w:asciiTheme="minorHAnsi" w:eastAsiaTheme="majorEastAsia" w:hAnsiTheme="minorHAnsi" w:cstheme="majorBidi"/>
        <w:noProof/>
        <w:color w:val="2E74B5" w:themeColor="accent1" w:themeShade="BF"/>
        <w:sz w:val="26"/>
        <w:szCs w:val="26"/>
        <w:lang w:eastAsia="de-DE"/>
      </w:rPr>
      <mc:AlternateContent>
        <mc:Choice Requires="wps">
          <w:drawing>
            <wp:anchor distT="0" distB="0" distL="114300" distR="114300" simplePos="0" relativeHeight="251659264" behindDoc="0" locked="0" layoutInCell="0" allowOverlap="1" wp14:anchorId="73BB6DDC" wp14:editId="78728B80">
              <wp:simplePos x="0" y="0"/>
              <wp:positionH relativeFrom="page">
                <wp:align>right</wp:align>
              </wp:positionH>
              <wp:positionV relativeFrom="topMargin">
                <wp:align>center</wp:align>
              </wp:positionV>
              <wp:extent cx="911860" cy="170815"/>
              <wp:effectExtent l="0" t="0" r="0" b="635"/>
              <wp:wrapNone/>
              <wp:docPr id="221" name="Textfeld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60000"/>
                          <a:lumOff val="40000"/>
                        </a:schemeClr>
                      </a:solidFill>
                      <a:ln>
                        <a:noFill/>
                      </a:ln>
                    </wps:spPr>
                    <wps:txbx>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3BB6DDC" id="Textfeld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" o:allowincell="f" fillcolor="#9cc2e5 [1940]" stroked="f">
              <v:textbox style="mso-fit-shape-to-text:t" inset=",0,,0">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1</w:t>
                    </w:r>
                    <w:r>
                      <w:rPr>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A7" w:rsidRDefault="003F54A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A7" w:rsidRPr="00307DAD" w:rsidRDefault="003F54A7">
    <w:pPr>
      <w:pStyle w:val="Kopfzeile"/>
      <w:rPr>
        <w:rFonts w:asciiTheme="minorHAnsi" w:hAnsiTheme="minorHAnsi"/>
      </w:rPr>
    </w:pPr>
    <w:r w:rsidRPr="00307DAD">
      <w:rPr>
        <w:rFonts w:asciiTheme="minorHAnsi" w:eastAsiaTheme="majorEastAsia" w:hAnsiTheme="minorHAnsi" w:cstheme="majorBidi"/>
        <w:noProof/>
        <w:color w:val="2E74B5" w:themeColor="accent1" w:themeShade="BF"/>
        <w:sz w:val="26"/>
        <w:szCs w:val="26"/>
        <w:lang w:eastAsia="de-DE"/>
      </w:rPr>
      <mc:AlternateContent>
        <mc:Choice Requires="wps">
          <w:drawing>
            <wp:anchor distT="0" distB="0" distL="114300" distR="114300" simplePos="0" relativeHeight="251712512" behindDoc="0" locked="0" layoutInCell="0" allowOverlap="1" wp14:anchorId="0A2AC4E2" wp14:editId="25CFC3DB">
              <wp:simplePos x="0" y="0"/>
              <wp:positionH relativeFrom="margin">
                <wp:posOffset>-28575</wp:posOffset>
              </wp:positionH>
              <wp:positionV relativeFrom="topMargin">
                <wp:posOffset>364490</wp:posOffset>
              </wp:positionV>
              <wp:extent cx="5943600" cy="173355"/>
              <wp:effectExtent l="0" t="0" r="0" b="635"/>
              <wp:wrapNone/>
              <wp:docPr id="38" name="Textfeld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4A7" w:rsidRPr="00AF2EB0" w:rsidRDefault="003F54A7" w:rsidP="00953169">
                          <w:pPr>
                            <w:spacing w:after="0" w:line="240" w:lineRule="auto"/>
                          </w:pPr>
                          <w:r>
                            <w:rPr>
                              <w:b/>
                            </w:rPr>
                            <w:t xml:space="preserve">Synopse: 3.1.1 </w:t>
                          </w:r>
                          <w:r>
                            <w:rPr>
                              <w:rFonts w:ascii="Arial" w:hAnsi="Arial" w:cs="Arial"/>
                              <w:b/>
                              <w:sz w:val="20"/>
                              <w:szCs w:val="20"/>
                            </w:rPr>
                            <w:t xml:space="preserve">Soziokulturelles Orientierungswissen / Themen: </w:t>
                          </w:r>
                          <w:r w:rsidRPr="00AF2EB0">
                            <w:t>Gymnasium - Französisch als zweite Fremdsprache</w:t>
                          </w:r>
                          <w:r>
                            <w:t>, ergänzt durch Standardraum A1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A2AC4E2" id="_x0000_t202" coordsize="21600,21600" o:spt="202" path="m,l,21600r21600,l21600,xe">
              <v:stroke joinstyle="miter"/>
              <v:path gradientshapeok="t" o:connecttype="rect"/>
            </v:shapetype>
            <v:shape id="Textfeld 38" o:spid="_x0000_s1028" type="#_x0000_t202" style="position:absolute;margin-left:-2.25pt;margin-top:28.7pt;width:468pt;height:13.65pt;z-index:251712512;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" o:allowincell="f" filled="f" stroked="f">
              <v:textbox style="mso-fit-shape-to-text:t" inset=",0,,0">
                <w:txbxContent>
                  <w:p w:rsidR="003F54A7" w:rsidRPr="00AF2EB0" w:rsidRDefault="003F54A7" w:rsidP="00953169">
                    <w:pPr>
                      <w:spacing w:after="0" w:line="240" w:lineRule="auto"/>
                    </w:pPr>
                    <w:r>
                      <w:rPr>
                        <w:b/>
                      </w:rPr>
                      <w:t xml:space="preserve">Synopse: 3.1.1 </w:t>
                    </w:r>
                    <w:r>
                      <w:rPr>
                        <w:rFonts w:ascii="Arial" w:hAnsi="Arial" w:cs="Arial"/>
                        <w:b/>
                        <w:sz w:val="20"/>
                        <w:szCs w:val="20"/>
                      </w:rPr>
                      <w:t xml:space="preserve">Soziokulturelles Orientierungswissen / Themen: </w:t>
                    </w:r>
                    <w:r w:rsidRPr="00AF2EB0">
                      <w:t>Gymnasium - Französisch als zweite Fremdsprache</w:t>
                    </w:r>
                    <w:r>
                      <w:t>, ergänzt durch Standardraum A1</w:t>
                    </w:r>
                  </w:p>
                </w:txbxContent>
              </v:textbox>
              <w10:wrap anchorx="margin" anchory="margin"/>
            </v:shape>
          </w:pict>
        </mc:Fallback>
      </mc:AlternateContent>
    </w:r>
    <w:r w:rsidRPr="00307DAD">
      <w:rPr>
        <w:rFonts w:asciiTheme="minorHAnsi" w:eastAsiaTheme="majorEastAsia" w:hAnsiTheme="minorHAnsi" w:cstheme="majorBidi"/>
        <w:noProof/>
        <w:color w:val="2E74B5" w:themeColor="accent1" w:themeShade="BF"/>
        <w:sz w:val="26"/>
        <w:szCs w:val="26"/>
        <w:lang w:eastAsia="de-DE"/>
      </w:rPr>
      <mc:AlternateContent>
        <mc:Choice Requires="wps">
          <w:drawing>
            <wp:anchor distT="0" distB="0" distL="114300" distR="114300" simplePos="0" relativeHeight="251713536" behindDoc="0" locked="0" layoutInCell="1" allowOverlap="1" wp14:anchorId="2E99736A" wp14:editId="4FED6E97">
              <wp:simplePos x="0" y="0"/>
              <wp:positionH relativeFrom="margin">
                <wp:posOffset>61737</wp:posOffset>
              </wp:positionH>
              <wp:positionV relativeFrom="paragraph">
                <wp:posOffset>75166</wp:posOffset>
              </wp:positionV>
              <wp:extent cx="9287302" cy="17203"/>
              <wp:effectExtent l="0" t="0" r="9525" b="20955"/>
              <wp:wrapNone/>
              <wp:docPr id="39" name="Gerader Verbinder 39"/>
              <wp:cNvGraphicFramePr/>
              <a:graphic xmlns:a="http://schemas.openxmlformats.org/drawingml/2006/main">
                <a:graphicData uri="http://schemas.microsoft.com/office/word/2010/wordprocessingShape">
                  <wps:wsp>
                    <wps:cNvCnPr/>
                    <wps:spPr>
                      <a:xfrm flipH="1">
                        <a:off x="0" y="0"/>
                        <a:ext cx="9287302" cy="172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FD9213" id="Gerader Verbinder 39" o:spid="_x0000_s1026" style="position:absolute;flip:x;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5pt,5.9pt" to="736.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" strokecolor="#5b9bd5 [3204]" strokeweight=".5pt">
              <v:stroke joinstyle="miter"/>
              <w10:wrap anchorx="margin"/>
            </v:line>
          </w:pict>
        </mc:Fallback>
      </mc:AlternateContent>
    </w:r>
    <w:r w:rsidRPr="00307DAD">
      <w:rPr>
        <w:rFonts w:asciiTheme="minorHAnsi" w:eastAsiaTheme="majorEastAsia" w:hAnsiTheme="minorHAnsi" w:cstheme="majorBidi"/>
        <w:noProof/>
        <w:color w:val="2E74B5" w:themeColor="accent1" w:themeShade="BF"/>
        <w:sz w:val="26"/>
        <w:szCs w:val="26"/>
        <w:lang w:eastAsia="de-DE"/>
      </w:rPr>
      <mc:AlternateContent>
        <mc:Choice Requires="wps">
          <w:drawing>
            <wp:anchor distT="0" distB="0" distL="114300" distR="114300" simplePos="0" relativeHeight="251711488" behindDoc="0" locked="0" layoutInCell="0" allowOverlap="1" wp14:anchorId="62B882D3" wp14:editId="5B7FCF0A">
              <wp:simplePos x="0" y="0"/>
              <wp:positionH relativeFrom="page">
                <wp:align>right</wp:align>
              </wp:positionH>
              <wp:positionV relativeFrom="topMargin">
                <wp:align>center</wp:align>
              </wp:positionV>
              <wp:extent cx="911860" cy="170815"/>
              <wp:effectExtent l="0" t="0" r="0" b="635"/>
              <wp:wrapNone/>
              <wp:docPr id="40" name="Textfeld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60000"/>
                          <a:lumOff val="40000"/>
                        </a:schemeClr>
                      </a:solidFill>
                      <a:ln>
                        <a:noFill/>
                      </a:ln>
                    </wps:spPr>
                    <wps:txbx>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3</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2B882D3" id="Textfeld 40" o:spid="_x0000_s1029" type="#_x0000_t202" style="position:absolute;margin-left:20.6pt;margin-top:0;width:71.8pt;height:13.45pt;z-index:25171148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" o:allowincell="f" fillcolor="#9cc2e5 [1940]" stroked="f">
              <v:textbox style="mso-fit-shape-to-text:t" inset=",0,,0">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3</w:t>
                    </w:r>
                    <w:r>
                      <w:rPr>
                        <w:color w:val="FFFFFF" w:themeColor="background1"/>
                      </w:rPr>
                      <w:fldChar w:fldCharType="end"/>
                    </w:r>
                  </w:p>
                </w:txbxContent>
              </v:textbox>
              <w10:wrap anchorx="page"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A7" w:rsidRDefault="003F54A7">
    <w:pPr>
      <w:pStyle w:val="Kopfzeile"/>
    </w:pP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67456" behindDoc="0" locked="0" layoutInCell="0" allowOverlap="1" wp14:anchorId="4F78FBD0" wp14:editId="6F61366C">
              <wp:simplePos x="0" y="0"/>
              <wp:positionH relativeFrom="margin">
                <wp:posOffset>-28575</wp:posOffset>
              </wp:positionH>
              <wp:positionV relativeFrom="topMargin">
                <wp:posOffset>364490</wp:posOffset>
              </wp:positionV>
              <wp:extent cx="5943600" cy="173355"/>
              <wp:effectExtent l="0" t="0" r="0" b="63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4A7" w:rsidRPr="00AF2EB0" w:rsidRDefault="003F54A7" w:rsidP="00953169">
                          <w:pPr>
                            <w:spacing w:after="0" w:line="240" w:lineRule="auto"/>
                          </w:pPr>
                          <w:r>
                            <w:rPr>
                              <w:b/>
                            </w:rPr>
                            <w:t>Synopse: 3.1.2 Interkulturelle kommunikative Kompetenz</w:t>
                          </w:r>
                          <w:r>
                            <w:rPr>
                              <w:rFonts w:ascii="Arial" w:hAnsi="Arial" w:cs="Arial"/>
                              <w:b/>
                              <w:sz w:val="20"/>
                              <w:szCs w:val="20"/>
                            </w:rPr>
                            <w:t xml:space="preserve">: </w:t>
                          </w:r>
                          <w:r w:rsidRPr="00AF2EB0">
                            <w:t>Gymnasium - Französisch als zweite Fremdsprache</w:t>
                          </w:r>
                          <w:r>
                            <w:t>, ergänzt durch Standardraum A1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F78FBD0" id="_x0000_t202" coordsize="21600,21600" o:spt="202" path="m,l,21600r21600,l21600,xe">
              <v:stroke joinstyle="miter"/>
              <v:path gradientshapeok="t" o:connecttype="rect"/>
            </v:shapetype>
            <v:shape id="Textfeld 1" o:spid="_x0000_s1030" type="#_x0000_t202" style="position:absolute;margin-left:-2.25pt;margin-top:28.7pt;width:468pt;height:13.65pt;z-index:251667456;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" o:allowincell="f" filled="f" stroked="f">
              <v:textbox style="mso-fit-shape-to-text:t" inset=",0,,0">
                <w:txbxContent>
                  <w:p w:rsidR="003F54A7" w:rsidRPr="00AF2EB0" w:rsidRDefault="003F54A7" w:rsidP="00953169">
                    <w:pPr>
                      <w:spacing w:after="0" w:line="240" w:lineRule="auto"/>
                    </w:pPr>
                    <w:r>
                      <w:rPr>
                        <w:b/>
                      </w:rPr>
                      <w:t>Synopse: 3.1.2 Interkulturelle kommunikative Kompetenz</w:t>
                    </w:r>
                    <w:r>
                      <w:rPr>
                        <w:rFonts w:ascii="Arial" w:hAnsi="Arial" w:cs="Arial"/>
                        <w:b/>
                        <w:sz w:val="20"/>
                        <w:szCs w:val="20"/>
                      </w:rPr>
                      <w:t xml:space="preserve">: </w:t>
                    </w:r>
                    <w:r w:rsidRPr="00AF2EB0">
                      <w:t>Gymnasium - Französisch als zweite Fremdsprache</w:t>
                    </w:r>
                    <w:r>
                      <w:t>, ergänzt durch Standardraum A1</w:t>
                    </w:r>
                  </w:p>
                </w:txbxContent>
              </v:textbox>
              <w10:wrap anchorx="margin" anchory="margin"/>
            </v:shape>
          </w:pict>
        </mc:Fallback>
      </mc:AlternateContent>
    </w:r>
    <w:r>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68480" behindDoc="0" locked="0" layoutInCell="1" allowOverlap="1" wp14:anchorId="7F71C198" wp14:editId="4A1CE7DE">
              <wp:simplePos x="0" y="0"/>
              <wp:positionH relativeFrom="margin">
                <wp:posOffset>61737</wp:posOffset>
              </wp:positionH>
              <wp:positionV relativeFrom="paragraph">
                <wp:posOffset>75166</wp:posOffset>
              </wp:positionV>
              <wp:extent cx="9287302" cy="17203"/>
              <wp:effectExtent l="0" t="0" r="9525" b="20955"/>
              <wp:wrapNone/>
              <wp:docPr id="2" name="Gerader Verbinder 2"/>
              <wp:cNvGraphicFramePr/>
              <a:graphic xmlns:a="http://schemas.openxmlformats.org/drawingml/2006/main">
                <a:graphicData uri="http://schemas.microsoft.com/office/word/2010/wordprocessingShape">
                  <wps:wsp>
                    <wps:cNvCnPr/>
                    <wps:spPr>
                      <a:xfrm flipH="1">
                        <a:off x="0" y="0"/>
                        <a:ext cx="9287302" cy="172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F5A1A3" id="Gerader Verbinder 2" o:spid="_x0000_s1026" style="position:absolute;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5pt,5.9pt" to="736.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" strokecolor="#5b9bd5 [3204]" strokeweight=".5pt">
              <v:stroke joinstyle="miter"/>
              <w10:wrap anchorx="margin"/>
            </v:line>
          </w:pict>
        </mc:Fallback>
      </mc:AlternateContent>
    </w: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66432" behindDoc="0" locked="0" layoutInCell="0" allowOverlap="1" wp14:anchorId="51F80F08" wp14:editId="34658883">
              <wp:simplePos x="0" y="0"/>
              <wp:positionH relativeFrom="page">
                <wp:align>right</wp:align>
              </wp:positionH>
              <wp:positionV relativeFrom="topMargin">
                <wp:align>center</wp:align>
              </wp:positionV>
              <wp:extent cx="911860" cy="170815"/>
              <wp:effectExtent l="0" t="0" r="0" b="635"/>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60000"/>
                          <a:lumOff val="40000"/>
                        </a:schemeClr>
                      </a:solidFill>
                      <a:ln>
                        <a:noFill/>
                      </a:ln>
                    </wps:spPr>
                    <wps:txbx>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5</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1F80F08" id="Textfeld 3" o:spid="_x0000_s1031" type="#_x0000_t202" style="position:absolute;margin-left:20.6pt;margin-top:0;width:71.8pt;height:13.45pt;z-index:25166643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" o:allowincell="f" fillcolor="#9cc2e5 [1940]" stroked="f">
              <v:textbox style="mso-fit-shape-to-text:t" inset=",0,,0">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5</w:t>
                    </w:r>
                    <w:r>
                      <w:rPr>
                        <w:color w:val="FFFFFF" w:themeColor="background1"/>
                      </w:rPr>
                      <w:fldChar w:fldCharType="end"/>
                    </w:r>
                  </w:p>
                </w:txbxContent>
              </v:textbox>
              <w10:wrap anchorx="page"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A7" w:rsidRDefault="003F54A7">
    <w:pPr>
      <w:pStyle w:val="Kopfzeile"/>
    </w:pP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71552" behindDoc="0" locked="0" layoutInCell="0" allowOverlap="1" wp14:anchorId="09402BA2" wp14:editId="7DD69162">
              <wp:simplePos x="0" y="0"/>
              <wp:positionH relativeFrom="margin">
                <wp:posOffset>-28575</wp:posOffset>
              </wp:positionH>
              <wp:positionV relativeFrom="topMargin">
                <wp:posOffset>364490</wp:posOffset>
              </wp:positionV>
              <wp:extent cx="5943600" cy="173355"/>
              <wp:effectExtent l="0" t="0" r="0" b="63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4A7" w:rsidRPr="00AF2EB0" w:rsidRDefault="003F54A7" w:rsidP="00953169">
                          <w:pPr>
                            <w:spacing w:after="0" w:line="240" w:lineRule="auto"/>
                          </w:pPr>
                          <w:r>
                            <w:rPr>
                              <w:b/>
                            </w:rPr>
                            <w:t>Synopse: 3.1.3.1 Hör-/Hörsehverstehen</w:t>
                          </w:r>
                          <w:r>
                            <w:rPr>
                              <w:rFonts w:ascii="Arial" w:hAnsi="Arial" w:cs="Arial"/>
                              <w:b/>
                              <w:sz w:val="20"/>
                              <w:szCs w:val="20"/>
                            </w:rPr>
                            <w:t xml:space="preserve">: </w:t>
                          </w:r>
                          <w:r w:rsidRPr="00AF2EB0">
                            <w:t>Gymnasium - Französisch als zweite Fremdsprache</w:t>
                          </w:r>
                          <w:r>
                            <w:t>, ergänzt durch Standardraum A1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9402BA2" id="_x0000_t202" coordsize="21600,21600" o:spt="202" path="m,l,21600r21600,l21600,xe">
              <v:stroke joinstyle="miter"/>
              <v:path gradientshapeok="t" o:connecttype="rect"/>
            </v:shapetype>
            <v:shape id="Textfeld 4" o:spid="_x0000_s1032" type="#_x0000_t202" style="position:absolute;margin-left:-2.25pt;margin-top:28.7pt;width:468pt;height:13.65pt;z-index:251671552;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" o:allowincell="f" filled="f" stroked="f">
              <v:textbox style="mso-fit-shape-to-text:t" inset=",0,,0">
                <w:txbxContent>
                  <w:p w:rsidR="003F54A7" w:rsidRPr="00AF2EB0" w:rsidRDefault="003F54A7" w:rsidP="00953169">
                    <w:pPr>
                      <w:spacing w:after="0" w:line="240" w:lineRule="auto"/>
                    </w:pPr>
                    <w:r>
                      <w:rPr>
                        <w:b/>
                      </w:rPr>
                      <w:t>Synopse: 3.1.3.1 Hör-/Hörsehverstehen</w:t>
                    </w:r>
                    <w:r>
                      <w:rPr>
                        <w:rFonts w:ascii="Arial" w:hAnsi="Arial" w:cs="Arial"/>
                        <w:b/>
                        <w:sz w:val="20"/>
                        <w:szCs w:val="20"/>
                      </w:rPr>
                      <w:t xml:space="preserve">: </w:t>
                    </w:r>
                    <w:r w:rsidRPr="00AF2EB0">
                      <w:t>Gymnasium - Französisch als zweite Fremdsprache</w:t>
                    </w:r>
                    <w:r>
                      <w:t>, ergänzt durch Standardraum A1</w:t>
                    </w:r>
                  </w:p>
                </w:txbxContent>
              </v:textbox>
              <w10:wrap anchorx="margin" anchory="margin"/>
            </v:shape>
          </w:pict>
        </mc:Fallback>
      </mc:AlternateContent>
    </w:r>
    <w:r>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72576" behindDoc="0" locked="0" layoutInCell="1" allowOverlap="1" wp14:anchorId="2B944AE6" wp14:editId="730A1B6A">
              <wp:simplePos x="0" y="0"/>
              <wp:positionH relativeFrom="margin">
                <wp:posOffset>61737</wp:posOffset>
              </wp:positionH>
              <wp:positionV relativeFrom="paragraph">
                <wp:posOffset>75166</wp:posOffset>
              </wp:positionV>
              <wp:extent cx="9287302" cy="17203"/>
              <wp:effectExtent l="0" t="0" r="9525" b="20955"/>
              <wp:wrapNone/>
              <wp:docPr id="5" name="Gerader Verbinder 5"/>
              <wp:cNvGraphicFramePr/>
              <a:graphic xmlns:a="http://schemas.openxmlformats.org/drawingml/2006/main">
                <a:graphicData uri="http://schemas.microsoft.com/office/word/2010/wordprocessingShape">
                  <wps:wsp>
                    <wps:cNvCnPr/>
                    <wps:spPr>
                      <a:xfrm flipH="1">
                        <a:off x="0" y="0"/>
                        <a:ext cx="9287302" cy="172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98C73" id="Gerader Verbinder 5" o:spid="_x0000_s1026" style="position:absolute;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5pt,5.9pt" to="736.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" strokecolor="#5b9bd5 [3204]" strokeweight=".5pt">
              <v:stroke joinstyle="miter"/>
              <w10:wrap anchorx="margin"/>
            </v:line>
          </w:pict>
        </mc:Fallback>
      </mc:AlternateContent>
    </w: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70528" behindDoc="0" locked="0" layoutInCell="0" allowOverlap="1" wp14:anchorId="65CAA4BF" wp14:editId="2A1F1B50">
              <wp:simplePos x="0" y="0"/>
              <wp:positionH relativeFrom="page">
                <wp:align>right</wp:align>
              </wp:positionH>
              <wp:positionV relativeFrom="topMargin">
                <wp:align>center</wp:align>
              </wp:positionV>
              <wp:extent cx="911860" cy="170815"/>
              <wp:effectExtent l="0" t="0" r="0" b="63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60000"/>
                          <a:lumOff val="40000"/>
                        </a:schemeClr>
                      </a:solidFill>
                      <a:ln>
                        <a:noFill/>
                      </a:ln>
                    </wps:spPr>
                    <wps:txbx>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7</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5CAA4BF" id="Textfeld 6" o:spid="_x0000_s1033" type="#_x0000_t202" style="position:absolute;margin-left:20.6pt;margin-top:0;width:71.8pt;height:13.45pt;z-index:25167052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" o:allowincell="f" fillcolor="#9cc2e5 [1940]" stroked="f">
              <v:textbox style="mso-fit-shape-to-text:t" inset=",0,,0">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7</w:t>
                    </w:r>
                    <w:r>
                      <w:rPr>
                        <w:color w:val="FFFFFF" w:themeColor="background1"/>
                      </w:rPr>
                      <w:fldChar w:fldCharType="end"/>
                    </w:r>
                  </w:p>
                </w:txbxContent>
              </v:textbox>
              <w10:wrap anchorx="page"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A7" w:rsidRDefault="003F54A7">
    <w:pPr>
      <w:pStyle w:val="Kopfzeile"/>
    </w:pP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75648" behindDoc="0" locked="0" layoutInCell="0" allowOverlap="1" wp14:anchorId="75BE12D2" wp14:editId="17E4FB73">
              <wp:simplePos x="0" y="0"/>
              <wp:positionH relativeFrom="margin">
                <wp:posOffset>-28575</wp:posOffset>
              </wp:positionH>
              <wp:positionV relativeFrom="topMargin">
                <wp:posOffset>364490</wp:posOffset>
              </wp:positionV>
              <wp:extent cx="5943600" cy="173355"/>
              <wp:effectExtent l="0" t="0" r="0" b="635"/>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4A7" w:rsidRPr="00AF2EB0" w:rsidRDefault="003F54A7" w:rsidP="00953169">
                          <w:pPr>
                            <w:spacing w:after="0" w:line="240" w:lineRule="auto"/>
                          </w:pPr>
                          <w:r>
                            <w:rPr>
                              <w:b/>
                            </w:rPr>
                            <w:t>Synopse: 3.1.3.2 Leseverstehen</w:t>
                          </w:r>
                          <w:r>
                            <w:rPr>
                              <w:rFonts w:ascii="Arial" w:hAnsi="Arial" w:cs="Arial"/>
                              <w:b/>
                              <w:sz w:val="20"/>
                              <w:szCs w:val="20"/>
                            </w:rPr>
                            <w:t xml:space="preserve">: </w:t>
                          </w:r>
                          <w:r w:rsidRPr="00AF2EB0">
                            <w:t>Gymnasium - Französisch als zweite Fremdsprache</w:t>
                          </w:r>
                          <w:r>
                            <w:t>, ergänzt durch Standardraum A1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5BE12D2" id="_x0000_t202" coordsize="21600,21600" o:spt="202" path="m,l,21600r21600,l21600,xe">
              <v:stroke joinstyle="miter"/>
              <v:path gradientshapeok="t" o:connecttype="rect"/>
            </v:shapetype>
            <v:shape id="Textfeld 10" o:spid="_x0000_s1034" type="#_x0000_t202" style="position:absolute;margin-left:-2.25pt;margin-top:28.7pt;width:468pt;height:13.65pt;z-index:25167564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" o:allowincell="f" filled="f" stroked="f">
              <v:textbox style="mso-fit-shape-to-text:t" inset=",0,,0">
                <w:txbxContent>
                  <w:p w:rsidR="003F54A7" w:rsidRPr="00AF2EB0" w:rsidRDefault="003F54A7" w:rsidP="00953169">
                    <w:pPr>
                      <w:spacing w:after="0" w:line="240" w:lineRule="auto"/>
                    </w:pPr>
                    <w:r>
                      <w:rPr>
                        <w:b/>
                      </w:rPr>
                      <w:t>Synopse: 3.1.3.2 Leseverstehen</w:t>
                    </w:r>
                    <w:r>
                      <w:rPr>
                        <w:rFonts w:ascii="Arial" w:hAnsi="Arial" w:cs="Arial"/>
                        <w:b/>
                        <w:sz w:val="20"/>
                        <w:szCs w:val="20"/>
                      </w:rPr>
                      <w:t xml:space="preserve">: </w:t>
                    </w:r>
                    <w:r w:rsidRPr="00AF2EB0">
                      <w:t>Gymnasium - Französisch als zweite Fremdsprache</w:t>
                    </w:r>
                    <w:r>
                      <w:t>, ergänzt durch Standardraum A1</w:t>
                    </w:r>
                  </w:p>
                </w:txbxContent>
              </v:textbox>
              <w10:wrap anchorx="margin" anchory="margin"/>
            </v:shape>
          </w:pict>
        </mc:Fallback>
      </mc:AlternateContent>
    </w:r>
    <w:r>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76672" behindDoc="0" locked="0" layoutInCell="1" allowOverlap="1" wp14:anchorId="468F39AD" wp14:editId="7FA485F3">
              <wp:simplePos x="0" y="0"/>
              <wp:positionH relativeFrom="margin">
                <wp:posOffset>61737</wp:posOffset>
              </wp:positionH>
              <wp:positionV relativeFrom="paragraph">
                <wp:posOffset>75166</wp:posOffset>
              </wp:positionV>
              <wp:extent cx="9287302" cy="17203"/>
              <wp:effectExtent l="0" t="0" r="9525" b="20955"/>
              <wp:wrapNone/>
              <wp:docPr id="11" name="Gerader Verbinder 11"/>
              <wp:cNvGraphicFramePr/>
              <a:graphic xmlns:a="http://schemas.openxmlformats.org/drawingml/2006/main">
                <a:graphicData uri="http://schemas.microsoft.com/office/word/2010/wordprocessingShape">
                  <wps:wsp>
                    <wps:cNvCnPr/>
                    <wps:spPr>
                      <a:xfrm flipH="1">
                        <a:off x="0" y="0"/>
                        <a:ext cx="9287302" cy="172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D5018" id="Gerader Verbinder 11" o:spid="_x0000_s1026" style="position:absolute;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5pt,5.9pt" to="736.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" strokecolor="#5b9bd5 [3204]" strokeweight=".5pt">
              <v:stroke joinstyle="miter"/>
              <w10:wrap anchorx="margin"/>
            </v:line>
          </w:pict>
        </mc:Fallback>
      </mc:AlternateContent>
    </w: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74624" behindDoc="0" locked="0" layoutInCell="0" allowOverlap="1" wp14:anchorId="65B3AEE4" wp14:editId="39494528">
              <wp:simplePos x="0" y="0"/>
              <wp:positionH relativeFrom="page">
                <wp:align>right</wp:align>
              </wp:positionH>
              <wp:positionV relativeFrom="topMargin">
                <wp:align>center</wp:align>
              </wp:positionV>
              <wp:extent cx="911860" cy="170815"/>
              <wp:effectExtent l="0" t="0" r="0" b="635"/>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60000"/>
                          <a:lumOff val="40000"/>
                        </a:schemeClr>
                      </a:solidFill>
                      <a:ln>
                        <a:noFill/>
                      </a:ln>
                    </wps:spPr>
                    <wps:txbx>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10</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5B3AEE4" id="Textfeld 12" o:spid="_x0000_s1035" type="#_x0000_t202" style="position:absolute;margin-left:20.6pt;margin-top:0;width:71.8pt;height:13.45pt;z-index:25167462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" o:allowincell="f" fillcolor="#9cc2e5 [1940]" stroked="f">
              <v:textbox style="mso-fit-shape-to-text:t" inset=",0,,0">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10</w:t>
                    </w:r>
                    <w:r>
                      <w:rPr>
                        <w:color w:val="FFFFFF" w:themeColor="background1"/>
                      </w:rPr>
                      <w:fldChar w:fldCharType="end"/>
                    </w:r>
                  </w:p>
                </w:txbxContent>
              </v:textbox>
              <w10:wrap anchorx="page"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A7" w:rsidRDefault="003F54A7">
    <w:pPr>
      <w:pStyle w:val="Kopfzeile"/>
    </w:pP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79744" behindDoc="0" locked="0" layoutInCell="0" allowOverlap="1" wp14:anchorId="595E3B84" wp14:editId="0F1E18BD">
              <wp:simplePos x="0" y="0"/>
              <wp:positionH relativeFrom="margin">
                <wp:posOffset>-28575</wp:posOffset>
              </wp:positionH>
              <wp:positionV relativeFrom="topMargin">
                <wp:posOffset>364490</wp:posOffset>
              </wp:positionV>
              <wp:extent cx="5943600" cy="173355"/>
              <wp:effectExtent l="0" t="0" r="0" b="635"/>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4A7" w:rsidRPr="00AF2EB0" w:rsidRDefault="003F54A7" w:rsidP="00953169">
                          <w:pPr>
                            <w:spacing w:after="0" w:line="240" w:lineRule="auto"/>
                          </w:pPr>
                          <w:r>
                            <w:rPr>
                              <w:b/>
                            </w:rPr>
                            <w:t>Synopse: 3.1.3.3 Sprechen – an Gesprächen teilnehmen</w:t>
                          </w:r>
                          <w:r>
                            <w:rPr>
                              <w:rFonts w:ascii="Arial" w:hAnsi="Arial" w:cs="Arial"/>
                              <w:b/>
                              <w:sz w:val="20"/>
                              <w:szCs w:val="20"/>
                            </w:rPr>
                            <w:t xml:space="preserve">: </w:t>
                          </w:r>
                          <w:r w:rsidRPr="00AF2EB0">
                            <w:t>Gymnasium - Französisch als zweite Fremdsprache</w:t>
                          </w:r>
                          <w:r>
                            <w:t>, ergänzt durch Standardraum A1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95E3B84" id="_x0000_t202" coordsize="21600,21600" o:spt="202" path="m,l,21600r21600,l21600,xe">
              <v:stroke joinstyle="miter"/>
              <v:path gradientshapeok="t" o:connecttype="rect"/>
            </v:shapetype>
            <v:shape id="Textfeld 13" o:spid="_x0000_s1036" type="#_x0000_t202" style="position:absolute;margin-left:-2.25pt;margin-top:28.7pt;width:468pt;height:13.65pt;z-index:25167974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" o:allowincell="f" filled="f" stroked="f">
              <v:textbox style="mso-fit-shape-to-text:t" inset=",0,,0">
                <w:txbxContent>
                  <w:p w:rsidR="003F54A7" w:rsidRPr="00AF2EB0" w:rsidRDefault="003F54A7" w:rsidP="00953169">
                    <w:pPr>
                      <w:spacing w:after="0" w:line="240" w:lineRule="auto"/>
                    </w:pPr>
                    <w:r>
                      <w:rPr>
                        <w:b/>
                      </w:rPr>
                      <w:t>Synopse: 3.1.3.3 Sprechen – an Gesprächen teilnehmen</w:t>
                    </w:r>
                    <w:r>
                      <w:rPr>
                        <w:rFonts w:ascii="Arial" w:hAnsi="Arial" w:cs="Arial"/>
                        <w:b/>
                        <w:sz w:val="20"/>
                        <w:szCs w:val="20"/>
                      </w:rPr>
                      <w:t xml:space="preserve">: </w:t>
                    </w:r>
                    <w:r w:rsidRPr="00AF2EB0">
                      <w:t>Gymnasium - Französisch als zweite Fremdsprache</w:t>
                    </w:r>
                    <w:r>
                      <w:t>, ergänzt durch Standardraum A1</w:t>
                    </w:r>
                  </w:p>
                </w:txbxContent>
              </v:textbox>
              <w10:wrap anchorx="margin" anchory="margin"/>
            </v:shape>
          </w:pict>
        </mc:Fallback>
      </mc:AlternateContent>
    </w:r>
    <w:r>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80768" behindDoc="0" locked="0" layoutInCell="1" allowOverlap="1" wp14:anchorId="10A7BFB6" wp14:editId="0E7273AD">
              <wp:simplePos x="0" y="0"/>
              <wp:positionH relativeFrom="margin">
                <wp:posOffset>61737</wp:posOffset>
              </wp:positionH>
              <wp:positionV relativeFrom="paragraph">
                <wp:posOffset>75166</wp:posOffset>
              </wp:positionV>
              <wp:extent cx="9287302" cy="17203"/>
              <wp:effectExtent l="0" t="0" r="9525" b="20955"/>
              <wp:wrapNone/>
              <wp:docPr id="14" name="Gerader Verbinder 14"/>
              <wp:cNvGraphicFramePr/>
              <a:graphic xmlns:a="http://schemas.openxmlformats.org/drawingml/2006/main">
                <a:graphicData uri="http://schemas.microsoft.com/office/word/2010/wordprocessingShape">
                  <wps:wsp>
                    <wps:cNvCnPr/>
                    <wps:spPr>
                      <a:xfrm flipH="1">
                        <a:off x="0" y="0"/>
                        <a:ext cx="9287302" cy="172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40588" id="Gerader Verbinder 14" o:spid="_x0000_s1026" style="position:absolute;flip:x;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5pt,5.9pt" to="736.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" strokecolor="#5b9bd5 [3204]" strokeweight=".5pt">
              <v:stroke joinstyle="miter"/>
              <w10:wrap anchorx="margin"/>
            </v:line>
          </w:pict>
        </mc:Fallback>
      </mc:AlternateContent>
    </w: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78720" behindDoc="0" locked="0" layoutInCell="0" allowOverlap="1" wp14:anchorId="57CC5D0F" wp14:editId="561ADE8A">
              <wp:simplePos x="0" y="0"/>
              <wp:positionH relativeFrom="page">
                <wp:align>right</wp:align>
              </wp:positionH>
              <wp:positionV relativeFrom="topMargin">
                <wp:align>center</wp:align>
              </wp:positionV>
              <wp:extent cx="911860" cy="170815"/>
              <wp:effectExtent l="0" t="0" r="0" b="635"/>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60000"/>
                          <a:lumOff val="40000"/>
                        </a:schemeClr>
                      </a:solidFill>
                      <a:ln>
                        <a:noFill/>
                      </a:ln>
                    </wps:spPr>
                    <wps:txbx>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13</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7CC5D0F" id="Textfeld 15" o:spid="_x0000_s1037" type="#_x0000_t202" style="position:absolute;margin-left:20.6pt;margin-top:0;width:71.8pt;height:13.45pt;z-index:25167872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" o:allowincell="f" fillcolor="#9cc2e5 [1940]" stroked="f">
              <v:textbox style="mso-fit-shape-to-text:t" inset=",0,,0">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13</w:t>
                    </w:r>
                    <w:r>
                      <w:rPr>
                        <w:color w:val="FFFFFF" w:themeColor="background1"/>
                      </w:rPr>
                      <w:fldChar w:fldCharType="end"/>
                    </w:r>
                  </w:p>
                </w:txbxContent>
              </v:textbox>
              <w10:wrap anchorx="page"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4A7" w:rsidRDefault="003F54A7">
    <w:pPr>
      <w:pStyle w:val="Kopfzeile"/>
    </w:pP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83840" behindDoc="0" locked="0" layoutInCell="0" allowOverlap="1" wp14:anchorId="67D7BFFC" wp14:editId="5AED245A">
              <wp:simplePos x="0" y="0"/>
              <wp:positionH relativeFrom="margin">
                <wp:posOffset>-28575</wp:posOffset>
              </wp:positionH>
              <wp:positionV relativeFrom="topMargin">
                <wp:posOffset>364490</wp:posOffset>
              </wp:positionV>
              <wp:extent cx="5943600" cy="173355"/>
              <wp:effectExtent l="0" t="0" r="0" b="635"/>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4A7" w:rsidRPr="00AF2EB0" w:rsidRDefault="003F54A7" w:rsidP="00953169">
                          <w:pPr>
                            <w:spacing w:after="0" w:line="240" w:lineRule="auto"/>
                          </w:pPr>
                          <w:r>
                            <w:rPr>
                              <w:b/>
                            </w:rPr>
                            <w:t xml:space="preserve">Synopse: 3.1.3.4 Sprechen – zusammenhängendes </w:t>
                          </w:r>
                          <w:proofErr w:type="spellStart"/>
                          <w:r>
                            <w:rPr>
                              <w:b/>
                            </w:rPr>
                            <w:t>monol</w:t>
                          </w:r>
                          <w:proofErr w:type="spellEnd"/>
                          <w:r>
                            <w:rPr>
                              <w:b/>
                            </w:rPr>
                            <w:t>. Sprechen</w:t>
                          </w:r>
                          <w:r>
                            <w:rPr>
                              <w:rFonts w:ascii="Arial" w:hAnsi="Arial" w:cs="Arial"/>
                              <w:b/>
                              <w:sz w:val="20"/>
                              <w:szCs w:val="20"/>
                            </w:rPr>
                            <w:t xml:space="preserve">: </w:t>
                          </w:r>
                          <w:r w:rsidRPr="00AF2EB0">
                            <w:t>Gymnasium - Französisch als zweite Fremdsprache</w:t>
                          </w:r>
                          <w:r>
                            <w:t>, ergänzt durch Standardraum A1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7D7BFFC" id="_x0000_t202" coordsize="21600,21600" o:spt="202" path="m,l,21600r21600,l21600,xe">
              <v:stroke joinstyle="miter"/>
              <v:path gradientshapeok="t" o:connecttype="rect"/>
            </v:shapetype>
            <v:shape id="Textfeld 16" o:spid="_x0000_s1038" type="#_x0000_t202" style="position:absolute;margin-left:-2.25pt;margin-top:28.7pt;width:468pt;height:13.65pt;z-index:251683840;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" o:allowincell="f" filled="f" stroked="f">
              <v:textbox style="mso-fit-shape-to-text:t" inset=",0,,0">
                <w:txbxContent>
                  <w:p w:rsidR="003F54A7" w:rsidRPr="00AF2EB0" w:rsidRDefault="003F54A7" w:rsidP="00953169">
                    <w:pPr>
                      <w:spacing w:after="0" w:line="240" w:lineRule="auto"/>
                    </w:pPr>
                    <w:r>
                      <w:rPr>
                        <w:b/>
                      </w:rPr>
                      <w:t xml:space="preserve">Synopse: 3.1.3.4 Sprechen – zusammenhängendes </w:t>
                    </w:r>
                    <w:proofErr w:type="spellStart"/>
                    <w:r>
                      <w:rPr>
                        <w:b/>
                      </w:rPr>
                      <w:t>monol</w:t>
                    </w:r>
                    <w:proofErr w:type="spellEnd"/>
                    <w:r>
                      <w:rPr>
                        <w:b/>
                      </w:rPr>
                      <w:t>. Sprechen</w:t>
                    </w:r>
                    <w:r>
                      <w:rPr>
                        <w:rFonts w:ascii="Arial" w:hAnsi="Arial" w:cs="Arial"/>
                        <w:b/>
                        <w:sz w:val="20"/>
                        <w:szCs w:val="20"/>
                      </w:rPr>
                      <w:t xml:space="preserve">: </w:t>
                    </w:r>
                    <w:r w:rsidRPr="00AF2EB0">
                      <w:t>Gymnasium - Französisch als zweite Fremdsprache</w:t>
                    </w:r>
                    <w:r>
                      <w:t>, ergänzt durch Standardraum A1</w:t>
                    </w:r>
                  </w:p>
                </w:txbxContent>
              </v:textbox>
              <w10:wrap anchorx="margin" anchory="margin"/>
            </v:shape>
          </w:pict>
        </mc:Fallback>
      </mc:AlternateContent>
    </w:r>
    <w:r>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84864" behindDoc="0" locked="0" layoutInCell="1" allowOverlap="1" wp14:anchorId="5698698F" wp14:editId="30167D20">
              <wp:simplePos x="0" y="0"/>
              <wp:positionH relativeFrom="margin">
                <wp:posOffset>61737</wp:posOffset>
              </wp:positionH>
              <wp:positionV relativeFrom="paragraph">
                <wp:posOffset>75166</wp:posOffset>
              </wp:positionV>
              <wp:extent cx="9287302" cy="17203"/>
              <wp:effectExtent l="0" t="0" r="9525" b="20955"/>
              <wp:wrapNone/>
              <wp:docPr id="17" name="Gerader Verbinder 17"/>
              <wp:cNvGraphicFramePr/>
              <a:graphic xmlns:a="http://schemas.openxmlformats.org/drawingml/2006/main">
                <a:graphicData uri="http://schemas.microsoft.com/office/word/2010/wordprocessingShape">
                  <wps:wsp>
                    <wps:cNvCnPr/>
                    <wps:spPr>
                      <a:xfrm flipH="1">
                        <a:off x="0" y="0"/>
                        <a:ext cx="9287302" cy="172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B1CB8" id="Gerader Verbinder 17" o:spid="_x0000_s1026" style="position:absolute;flip:x;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5pt,5.9pt" to="736.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" strokecolor="#5b9bd5 [3204]" strokeweight=".5pt">
              <v:stroke joinstyle="miter"/>
              <w10:wrap anchorx="margin"/>
            </v:line>
          </w:pict>
        </mc:Fallback>
      </mc:AlternateContent>
    </w:r>
    <w:r w:rsidRPr="00953169">
      <w:rPr>
        <w:rFonts w:asciiTheme="majorHAnsi" w:eastAsiaTheme="majorEastAsia" w:hAnsiTheme="majorHAnsi" w:cstheme="majorBidi"/>
        <w:noProof/>
        <w:color w:val="2E74B5" w:themeColor="accent1" w:themeShade="BF"/>
        <w:sz w:val="26"/>
        <w:szCs w:val="26"/>
        <w:lang w:eastAsia="de-DE"/>
      </w:rPr>
      <mc:AlternateContent>
        <mc:Choice Requires="wps">
          <w:drawing>
            <wp:anchor distT="0" distB="0" distL="114300" distR="114300" simplePos="0" relativeHeight="251682816" behindDoc="0" locked="0" layoutInCell="0" allowOverlap="1" wp14:anchorId="69CAF6DC" wp14:editId="2A6D45A4">
              <wp:simplePos x="0" y="0"/>
              <wp:positionH relativeFrom="page">
                <wp:align>right</wp:align>
              </wp:positionH>
              <wp:positionV relativeFrom="topMargin">
                <wp:align>center</wp:align>
              </wp:positionV>
              <wp:extent cx="911860" cy="170815"/>
              <wp:effectExtent l="0" t="0" r="0" b="635"/>
              <wp:wrapNone/>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60000"/>
                          <a:lumOff val="40000"/>
                        </a:schemeClr>
                      </a:solidFill>
                      <a:ln>
                        <a:noFill/>
                      </a:ln>
                    </wps:spPr>
                    <wps:txbx>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15</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9CAF6DC" id="Textfeld 18" o:spid="_x0000_s1039" type="#_x0000_t202" style="position:absolute;margin-left:20.6pt;margin-top:0;width:71.8pt;height:13.45pt;z-index:25168281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" o:allowincell="f" fillcolor="#9cc2e5 [1940]" stroked="f">
              <v:textbox style="mso-fit-shape-to-text:t" inset=",0,,0">
                <w:txbxContent>
                  <w:p w:rsidR="003F54A7" w:rsidRDefault="003F54A7">
                    <w:pPr>
                      <w:spacing w:after="0" w:line="240" w:lineRule="auto"/>
                      <w:rPr>
                        <w:color w:val="FFFFFF" w:themeColor="background1"/>
                      </w:rPr>
                    </w:pPr>
                    <w:r>
                      <w:fldChar w:fldCharType="begin"/>
                    </w:r>
                    <w:r>
                      <w:instrText>PAGE   \* MERGEFORMAT</w:instrText>
                    </w:r>
                    <w:r>
                      <w:fldChar w:fldCharType="separate"/>
                    </w:r>
                    <w:r w:rsidR="00A855D7" w:rsidRPr="00A855D7">
                      <w:rPr>
                        <w:noProof/>
                        <w:color w:val="FFFFFF" w:themeColor="background1"/>
                      </w:rPr>
                      <w:t>15</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9544C"/>
    <w:multiLevelType w:val="hybridMultilevel"/>
    <w:tmpl w:val="1B5858C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734317"/>
    <w:multiLevelType w:val="hybridMultilevel"/>
    <w:tmpl w:val="7EA28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E52213"/>
    <w:multiLevelType w:val="hybridMultilevel"/>
    <w:tmpl w:val="4EB29154"/>
    <w:lvl w:ilvl="0" w:tplc="81202672">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C75B86"/>
    <w:multiLevelType w:val="hybridMultilevel"/>
    <w:tmpl w:val="D104FD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9E0070"/>
    <w:multiLevelType w:val="hybridMultilevel"/>
    <w:tmpl w:val="B016C8FA"/>
    <w:lvl w:ilvl="0" w:tplc="009E01D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EE206DA"/>
    <w:multiLevelType w:val="hybridMultilevel"/>
    <w:tmpl w:val="DEE0F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E539A5"/>
    <w:multiLevelType w:val="hybridMultilevel"/>
    <w:tmpl w:val="D4F2D328"/>
    <w:lvl w:ilvl="0" w:tplc="E3AE4E4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8444FE"/>
    <w:multiLevelType w:val="hybridMultilevel"/>
    <w:tmpl w:val="53ECD9C4"/>
    <w:lvl w:ilvl="0" w:tplc="292AADA0">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8" w15:restartNumberingAfterBreak="0">
    <w:nsid w:val="280D2F45"/>
    <w:multiLevelType w:val="hybridMultilevel"/>
    <w:tmpl w:val="2A205C94"/>
    <w:lvl w:ilvl="0" w:tplc="04070003">
      <w:start w:val="1"/>
      <w:numFmt w:val="bullet"/>
      <w:lvlText w:val="o"/>
      <w:lvlJc w:val="left"/>
      <w:pPr>
        <w:ind w:left="2136" w:hanging="360"/>
      </w:pPr>
      <w:rPr>
        <w:rFonts w:ascii="Courier New" w:hAnsi="Courier New" w:cs="Courier New"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9" w15:restartNumberingAfterBreak="0">
    <w:nsid w:val="2A18118B"/>
    <w:multiLevelType w:val="hybridMultilevel"/>
    <w:tmpl w:val="5AB2B0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305F48"/>
    <w:multiLevelType w:val="hybridMultilevel"/>
    <w:tmpl w:val="1D64D7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F837DC8"/>
    <w:multiLevelType w:val="hybridMultilevel"/>
    <w:tmpl w:val="330496D0"/>
    <w:lvl w:ilvl="0" w:tplc="4F4A284C">
      <w:start w:val="1"/>
      <w:numFmt w:val="decimal"/>
      <w:lvlText w:val="%1."/>
      <w:lvlJc w:val="left"/>
      <w:pPr>
        <w:ind w:left="720" w:hanging="436"/>
      </w:pPr>
      <w:rPr>
        <w:rFonts w:hint="default"/>
        <w:b w:val="0"/>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2" w15:restartNumberingAfterBreak="0">
    <w:nsid w:val="3293639E"/>
    <w:multiLevelType w:val="hybridMultilevel"/>
    <w:tmpl w:val="9B0482E8"/>
    <w:lvl w:ilvl="0" w:tplc="76589ABC">
      <w:numFmt w:val="bullet"/>
      <w:lvlText w:val="-"/>
      <w:lvlJc w:val="left"/>
      <w:pPr>
        <w:ind w:left="170" w:hanging="17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D7049F"/>
    <w:multiLevelType w:val="hybridMultilevel"/>
    <w:tmpl w:val="663EED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7F617C8"/>
    <w:multiLevelType w:val="hybridMultilevel"/>
    <w:tmpl w:val="B4B2ABC8"/>
    <w:lvl w:ilvl="0" w:tplc="725A6F0C">
      <w:start w:val="1"/>
      <w:numFmt w:val="decimal"/>
      <w:lvlText w:val="%1."/>
      <w:lvlJc w:val="left"/>
      <w:pPr>
        <w:ind w:left="340"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D994695"/>
    <w:multiLevelType w:val="hybridMultilevel"/>
    <w:tmpl w:val="28E4FB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FEF071B"/>
    <w:multiLevelType w:val="hybridMultilevel"/>
    <w:tmpl w:val="DDC8B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44522D"/>
    <w:multiLevelType w:val="hybridMultilevel"/>
    <w:tmpl w:val="6E48339A"/>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7E08D8"/>
    <w:multiLevelType w:val="hybridMultilevel"/>
    <w:tmpl w:val="2D0454CC"/>
    <w:lvl w:ilvl="0" w:tplc="F588288E">
      <w:start w:val="1"/>
      <w:numFmt w:val="decimal"/>
      <w:lvlText w:val="%1."/>
      <w:lvlJc w:val="left"/>
      <w:pPr>
        <w:ind w:left="340"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9709FA"/>
    <w:multiLevelType w:val="hybridMultilevel"/>
    <w:tmpl w:val="776A85CA"/>
    <w:lvl w:ilvl="0" w:tplc="04070015">
      <w:start w:val="1"/>
      <w:numFmt w:val="decimal"/>
      <w:lvlText w:val="(%1)"/>
      <w:lvlJc w:val="left"/>
      <w:pPr>
        <w:ind w:left="720" w:hanging="360"/>
      </w:pPr>
      <w:rPr>
        <w:rFonts w:hint="default"/>
        <w:b w:val="0"/>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2392963"/>
    <w:multiLevelType w:val="hybridMultilevel"/>
    <w:tmpl w:val="AEC8C7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82448C"/>
    <w:multiLevelType w:val="hybridMultilevel"/>
    <w:tmpl w:val="7FB4A7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743684F"/>
    <w:multiLevelType w:val="hybridMultilevel"/>
    <w:tmpl w:val="F5684EB4"/>
    <w:lvl w:ilvl="0" w:tplc="4948DB1A">
      <w:start w:val="1"/>
      <w:numFmt w:val="bullet"/>
      <w:lvlText w:val="-"/>
      <w:lvlJc w:val="left"/>
      <w:pPr>
        <w:ind w:left="284" w:hanging="171"/>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8C7070B"/>
    <w:multiLevelType w:val="hybridMultilevel"/>
    <w:tmpl w:val="F4E48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ADF6951"/>
    <w:multiLevelType w:val="hybridMultilevel"/>
    <w:tmpl w:val="3830FCA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304E5C"/>
    <w:multiLevelType w:val="hybridMultilevel"/>
    <w:tmpl w:val="8B0A6EA4"/>
    <w:lvl w:ilvl="0" w:tplc="DB96BF0A">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FB86218"/>
    <w:multiLevelType w:val="hybridMultilevel"/>
    <w:tmpl w:val="D80AA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058532F"/>
    <w:multiLevelType w:val="hybridMultilevel"/>
    <w:tmpl w:val="DD5CBE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B5C693A"/>
    <w:multiLevelType w:val="hybridMultilevel"/>
    <w:tmpl w:val="F8EAB5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C6106E5"/>
    <w:multiLevelType w:val="hybridMultilevel"/>
    <w:tmpl w:val="8E642C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0941C5B"/>
    <w:multiLevelType w:val="hybridMultilevel"/>
    <w:tmpl w:val="D3D29FE8"/>
    <w:lvl w:ilvl="0" w:tplc="F490CAB6">
      <w:start w:val="1"/>
      <w:numFmt w:val="lowerLetter"/>
      <w:lvlText w:val="%1)"/>
      <w:lvlJc w:val="left"/>
      <w:pPr>
        <w:ind w:left="1068" w:hanging="360"/>
      </w:pPr>
      <w:rPr>
        <w:rFonts w:ascii="Calibri" w:eastAsia="Calibri" w:hAnsi="Calibri" w:cs="Times New Roman"/>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1" w15:restartNumberingAfterBreak="0">
    <w:nsid w:val="785A5616"/>
    <w:multiLevelType w:val="hybridMultilevel"/>
    <w:tmpl w:val="AB7056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9C847DB"/>
    <w:multiLevelType w:val="hybridMultilevel"/>
    <w:tmpl w:val="DE1C8568"/>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3" w15:restartNumberingAfterBreak="0">
    <w:nsid w:val="7B943D66"/>
    <w:multiLevelType w:val="hybridMultilevel"/>
    <w:tmpl w:val="804E990E"/>
    <w:lvl w:ilvl="0" w:tplc="6462971C">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4" w15:restartNumberingAfterBreak="0">
    <w:nsid w:val="7C0F268E"/>
    <w:multiLevelType w:val="hybridMultilevel"/>
    <w:tmpl w:val="DAA4404E"/>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CF91DE8"/>
    <w:multiLevelType w:val="hybridMultilevel"/>
    <w:tmpl w:val="B060EC26"/>
    <w:lvl w:ilvl="0" w:tplc="04070015">
      <w:start w:val="1"/>
      <w:numFmt w:val="decimal"/>
      <w:lvlText w:val="(%1)"/>
      <w:lvlJc w:val="left"/>
      <w:pPr>
        <w:ind w:left="720" w:hanging="360"/>
      </w:pPr>
      <w:rPr>
        <w:rFonts w:hint="default"/>
        <w:b w:val="0"/>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D0444EA"/>
    <w:multiLevelType w:val="hybridMultilevel"/>
    <w:tmpl w:val="E51040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D922879"/>
    <w:multiLevelType w:val="hybridMultilevel"/>
    <w:tmpl w:val="C0669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8"/>
  </w:num>
  <w:num w:numId="4">
    <w:abstractNumId w:val="14"/>
  </w:num>
  <w:num w:numId="5">
    <w:abstractNumId w:val="6"/>
  </w:num>
  <w:num w:numId="6">
    <w:abstractNumId w:val="26"/>
  </w:num>
  <w:num w:numId="7">
    <w:abstractNumId w:val="29"/>
  </w:num>
  <w:num w:numId="8">
    <w:abstractNumId w:val="25"/>
  </w:num>
  <w:num w:numId="9">
    <w:abstractNumId w:val="33"/>
  </w:num>
  <w:num w:numId="10">
    <w:abstractNumId w:val="7"/>
  </w:num>
  <w:num w:numId="11">
    <w:abstractNumId w:val="21"/>
  </w:num>
  <w:num w:numId="12">
    <w:abstractNumId w:val="2"/>
  </w:num>
  <w:num w:numId="13">
    <w:abstractNumId w:val="0"/>
  </w:num>
  <w:num w:numId="14">
    <w:abstractNumId w:val="23"/>
  </w:num>
  <w:num w:numId="15">
    <w:abstractNumId w:val="36"/>
  </w:num>
  <w:num w:numId="16">
    <w:abstractNumId w:val="11"/>
  </w:num>
  <w:num w:numId="17">
    <w:abstractNumId w:val="12"/>
  </w:num>
  <w:num w:numId="18">
    <w:abstractNumId w:val="4"/>
  </w:num>
  <w:num w:numId="19">
    <w:abstractNumId w:val="30"/>
  </w:num>
  <w:num w:numId="20">
    <w:abstractNumId w:val="24"/>
  </w:num>
  <w:num w:numId="21">
    <w:abstractNumId w:val="5"/>
  </w:num>
  <w:num w:numId="22">
    <w:abstractNumId w:val="27"/>
  </w:num>
  <w:num w:numId="23">
    <w:abstractNumId w:val="37"/>
  </w:num>
  <w:num w:numId="24">
    <w:abstractNumId w:val="20"/>
  </w:num>
  <w:num w:numId="25">
    <w:abstractNumId w:val="16"/>
  </w:num>
  <w:num w:numId="26">
    <w:abstractNumId w:val="15"/>
  </w:num>
  <w:num w:numId="27">
    <w:abstractNumId w:val="1"/>
  </w:num>
  <w:num w:numId="28">
    <w:abstractNumId w:val="8"/>
  </w:num>
  <w:num w:numId="29">
    <w:abstractNumId w:val="28"/>
  </w:num>
  <w:num w:numId="30">
    <w:abstractNumId w:val="13"/>
  </w:num>
  <w:num w:numId="31">
    <w:abstractNumId w:val="3"/>
  </w:num>
  <w:num w:numId="32">
    <w:abstractNumId w:val="34"/>
  </w:num>
  <w:num w:numId="33">
    <w:abstractNumId w:val="31"/>
  </w:num>
  <w:num w:numId="34">
    <w:abstractNumId w:val="17"/>
  </w:num>
  <w:num w:numId="35">
    <w:abstractNumId w:val="9"/>
  </w:num>
  <w:num w:numId="36">
    <w:abstractNumId w:val="35"/>
  </w:num>
  <w:num w:numId="37">
    <w:abstractNumId w:val="19"/>
  </w:num>
  <w:num w:numId="38">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F35"/>
    <w:rsid w:val="00002BFB"/>
    <w:rsid w:val="00026091"/>
    <w:rsid w:val="00037187"/>
    <w:rsid w:val="0004709F"/>
    <w:rsid w:val="00056F34"/>
    <w:rsid w:val="0006426D"/>
    <w:rsid w:val="0007759F"/>
    <w:rsid w:val="00077CA1"/>
    <w:rsid w:val="000854B5"/>
    <w:rsid w:val="000F0D53"/>
    <w:rsid w:val="001220E1"/>
    <w:rsid w:val="001555A9"/>
    <w:rsid w:val="001557B6"/>
    <w:rsid w:val="001647A5"/>
    <w:rsid w:val="00177C3D"/>
    <w:rsid w:val="00180EE2"/>
    <w:rsid w:val="001810ED"/>
    <w:rsid w:val="001B65DA"/>
    <w:rsid w:val="002210BC"/>
    <w:rsid w:val="002251C7"/>
    <w:rsid w:val="002307BE"/>
    <w:rsid w:val="00230DC3"/>
    <w:rsid w:val="00255A3D"/>
    <w:rsid w:val="00260C44"/>
    <w:rsid w:val="00267469"/>
    <w:rsid w:val="00276FC6"/>
    <w:rsid w:val="002A4B6F"/>
    <w:rsid w:val="002B6F35"/>
    <w:rsid w:val="002C7F7A"/>
    <w:rsid w:val="002E5A2A"/>
    <w:rsid w:val="002E69BD"/>
    <w:rsid w:val="002E7EE0"/>
    <w:rsid w:val="002F4D69"/>
    <w:rsid w:val="00307DAD"/>
    <w:rsid w:val="00313941"/>
    <w:rsid w:val="00316C87"/>
    <w:rsid w:val="00323B7E"/>
    <w:rsid w:val="00346A07"/>
    <w:rsid w:val="00362423"/>
    <w:rsid w:val="00364114"/>
    <w:rsid w:val="00366034"/>
    <w:rsid w:val="00371A2A"/>
    <w:rsid w:val="00376BAA"/>
    <w:rsid w:val="00381417"/>
    <w:rsid w:val="00391B3C"/>
    <w:rsid w:val="003A1B12"/>
    <w:rsid w:val="003B0A5F"/>
    <w:rsid w:val="003B401B"/>
    <w:rsid w:val="003C3707"/>
    <w:rsid w:val="003C4061"/>
    <w:rsid w:val="003D40B7"/>
    <w:rsid w:val="003F54A7"/>
    <w:rsid w:val="003F752D"/>
    <w:rsid w:val="0041210D"/>
    <w:rsid w:val="00440AD4"/>
    <w:rsid w:val="00446C36"/>
    <w:rsid w:val="00451AF7"/>
    <w:rsid w:val="004535B6"/>
    <w:rsid w:val="00456A35"/>
    <w:rsid w:val="0046505D"/>
    <w:rsid w:val="004913D3"/>
    <w:rsid w:val="004956C1"/>
    <w:rsid w:val="004D3CAF"/>
    <w:rsid w:val="004D6785"/>
    <w:rsid w:val="004F5A95"/>
    <w:rsid w:val="005164F8"/>
    <w:rsid w:val="00525BD1"/>
    <w:rsid w:val="00583814"/>
    <w:rsid w:val="00596BA5"/>
    <w:rsid w:val="005A2D14"/>
    <w:rsid w:val="005A46E6"/>
    <w:rsid w:val="005A5D9D"/>
    <w:rsid w:val="005A7884"/>
    <w:rsid w:val="005C45A4"/>
    <w:rsid w:val="005C6A05"/>
    <w:rsid w:val="005D6F31"/>
    <w:rsid w:val="005E3B40"/>
    <w:rsid w:val="005F06E6"/>
    <w:rsid w:val="00613DF0"/>
    <w:rsid w:val="0062418A"/>
    <w:rsid w:val="00641FBA"/>
    <w:rsid w:val="00652651"/>
    <w:rsid w:val="00666283"/>
    <w:rsid w:val="00675A49"/>
    <w:rsid w:val="00680F44"/>
    <w:rsid w:val="006856A1"/>
    <w:rsid w:val="00686B05"/>
    <w:rsid w:val="006941A1"/>
    <w:rsid w:val="00696C44"/>
    <w:rsid w:val="006B6941"/>
    <w:rsid w:val="006C11E2"/>
    <w:rsid w:val="006D1F86"/>
    <w:rsid w:val="006F2104"/>
    <w:rsid w:val="006F3145"/>
    <w:rsid w:val="006F3F22"/>
    <w:rsid w:val="006F75FE"/>
    <w:rsid w:val="00701DE8"/>
    <w:rsid w:val="007243EC"/>
    <w:rsid w:val="007508C2"/>
    <w:rsid w:val="007509E2"/>
    <w:rsid w:val="00751D97"/>
    <w:rsid w:val="007563DA"/>
    <w:rsid w:val="00760D25"/>
    <w:rsid w:val="00792F54"/>
    <w:rsid w:val="00795876"/>
    <w:rsid w:val="00795B0C"/>
    <w:rsid w:val="007B013A"/>
    <w:rsid w:val="007C06CA"/>
    <w:rsid w:val="007D23D5"/>
    <w:rsid w:val="007E1F84"/>
    <w:rsid w:val="008075B1"/>
    <w:rsid w:val="008373D5"/>
    <w:rsid w:val="008404CF"/>
    <w:rsid w:val="0084757A"/>
    <w:rsid w:val="008736AF"/>
    <w:rsid w:val="00876700"/>
    <w:rsid w:val="0089626B"/>
    <w:rsid w:val="008A24A9"/>
    <w:rsid w:val="008B033D"/>
    <w:rsid w:val="008B28D1"/>
    <w:rsid w:val="008C08CB"/>
    <w:rsid w:val="008E20E0"/>
    <w:rsid w:val="008F1E47"/>
    <w:rsid w:val="008F5256"/>
    <w:rsid w:val="008F6681"/>
    <w:rsid w:val="00925A01"/>
    <w:rsid w:val="00953169"/>
    <w:rsid w:val="0096442B"/>
    <w:rsid w:val="00964FB5"/>
    <w:rsid w:val="009C6764"/>
    <w:rsid w:val="009E75CE"/>
    <w:rsid w:val="009F5D18"/>
    <w:rsid w:val="00A107D6"/>
    <w:rsid w:val="00A13686"/>
    <w:rsid w:val="00A218B1"/>
    <w:rsid w:val="00A32B05"/>
    <w:rsid w:val="00A441A4"/>
    <w:rsid w:val="00A74A2E"/>
    <w:rsid w:val="00A8228C"/>
    <w:rsid w:val="00A831B7"/>
    <w:rsid w:val="00A855D7"/>
    <w:rsid w:val="00AA28E8"/>
    <w:rsid w:val="00AC13A0"/>
    <w:rsid w:val="00AC3429"/>
    <w:rsid w:val="00AC7EB8"/>
    <w:rsid w:val="00AF2EB0"/>
    <w:rsid w:val="00B545ED"/>
    <w:rsid w:val="00B54C1E"/>
    <w:rsid w:val="00B611B4"/>
    <w:rsid w:val="00B861D0"/>
    <w:rsid w:val="00B87FF0"/>
    <w:rsid w:val="00BA3A62"/>
    <w:rsid w:val="00BA66F1"/>
    <w:rsid w:val="00BA7925"/>
    <w:rsid w:val="00BF1084"/>
    <w:rsid w:val="00C0218C"/>
    <w:rsid w:val="00C31616"/>
    <w:rsid w:val="00C34807"/>
    <w:rsid w:val="00C366DB"/>
    <w:rsid w:val="00C60E54"/>
    <w:rsid w:val="00C63E01"/>
    <w:rsid w:val="00C727CC"/>
    <w:rsid w:val="00C777D4"/>
    <w:rsid w:val="00C779D5"/>
    <w:rsid w:val="00C819D3"/>
    <w:rsid w:val="00C872A0"/>
    <w:rsid w:val="00C96C50"/>
    <w:rsid w:val="00CC3BED"/>
    <w:rsid w:val="00CD6005"/>
    <w:rsid w:val="00CD7280"/>
    <w:rsid w:val="00CE228E"/>
    <w:rsid w:val="00CF363F"/>
    <w:rsid w:val="00D15F4E"/>
    <w:rsid w:val="00D17B64"/>
    <w:rsid w:val="00D220EF"/>
    <w:rsid w:val="00D235E7"/>
    <w:rsid w:val="00D26A29"/>
    <w:rsid w:val="00D27716"/>
    <w:rsid w:val="00D3178A"/>
    <w:rsid w:val="00D36491"/>
    <w:rsid w:val="00D5095C"/>
    <w:rsid w:val="00D7332A"/>
    <w:rsid w:val="00D743AF"/>
    <w:rsid w:val="00D875D3"/>
    <w:rsid w:val="00DA2F4F"/>
    <w:rsid w:val="00DB0D14"/>
    <w:rsid w:val="00DB2E8F"/>
    <w:rsid w:val="00DB600B"/>
    <w:rsid w:val="00DC1CDA"/>
    <w:rsid w:val="00DC7F6B"/>
    <w:rsid w:val="00DD16C7"/>
    <w:rsid w:val="00E26C1A"/>
    <w:rsid w:val="00E41DEF"/>
    <w:rsid w:val="00E446D2"/>
    <w:rsid w:val="00E46A5A"/>
    <w:rsid w:val="00E52058"/>
    <w:rsid w:val="00E53CC7"/>
    <w:rsid w:val="00E65DA8"/>
    <w:rsid w:val="00E74257"/>
    <w:rsid w:val="00E943DC"/>
    <w:rsid w:val="00EA2DB8"/>
    <w:rsid w:val="00EB4B23"/>
    <w:rsid w:val="00EC1BCF"/>
    <w:rsid w:val="00ED18EA"/>
    <w:rsid w:val="00ED2F4D"/>
    <w:rsid w:val="00EE6A18"/>
    <w:rsid w:val="00EE6AFA"/>
    <w:rsid w:val="00F14807"/>
    <w:rsid w:val="00F204D9"/>
    <w:rsid w:val="00F208C3"/>
    <w:rsid w:val="00F40AB2"/>
    <w:rsid w:val="00F47A43"/>
    <w:rsid w:val="00F53D27"/>
    <w:rsid w:val="00F54649"/>
    <w:rsid w:val="00F620DB"/>
    <w:rsid w:val="00F71573"/>
    <w:rsid w:val="00F7430C"/>
    <w:rsid w:val="00F93181"/>
    <w:rsid w:val="00F978AE"/>
    <w:rsid w:val="00FA1CA6"/>
    <w:rsid w:val="00FA63EE"/>
    <w:rsid w:val="00FB06BE"/>
    <w:rsid w:val="00FC4890"/>
    <w:rsid w:val="00FE1C53"/>
    <w:rsid w:val="00FE47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E228E"/>
    <w:rPr>
      <w:rFonts w:ascii="Calibri" w:eastAsia="Calibri" w:hAnsi="Calibri" w:cs="Times New Roman"/>
    </w:rPr>
  </w:style>
  <w:style w:type="paragraph" w:styleId="berschrift1">
    <w:name w:val="heading 1"/>
    <w:basedOn w:val="Standard"/>
    <w:next w:val="Standard"/>
    <w:link w:val="berschrift1Zchn"/>
    <w:uiPriority w:val="9"/>
    <w:qFormat/>
    <w:rsid w:val="00D26A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04CF"/>
    <w:pPr>
      <w:ind w:left="720"/>
      <w:contextualSpacing/>
    </w:pPr>
  </w:style>
  <w:style w:type="table" w:styleId="Tabellenraster">
    <w:name w:val="Table Grid"/>
    <w:basedOn w:val="NormaleTabelle"/>
    <w:uiPriority w:val="39"/>
    <w:rsid w:val="00364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1"/>
    <w:rsid w:val="008B033D"/>
    <w:pPr>
      <w:spacing w:after="120" w:line="240" w:lineRule="auto"/>
      <w:jc w:val="both"/>
    </w:pPr>
    <w:rPr>
      <w:rFonts w:ascii="Arial" w:eastAsia="Times New Roman" w:hAnsi="Arial"/>
      <w:sz w:val="24"/>
      <w:szCs w:val="20"/>
      <w:lang w:eastAsia="de-DE"/>
    </w:rPr>
  </w:style>
  <w:style w:type="character" w:customStyle="1" w:styleId="TextkrperZchn">
    <w:name w:val="Textkörper Zchn"/>
    <w:basedOn w:val="Absatz-Standardschriftart"/>
    <w:uiPriority w:val="99"/>
    <w:semiHidden/>
    <w:rsid w:val="008B033D"/>
  </w:style>
  <w:style w:type="character" w:customStyle="1" w:styleId="TextkrperZchn1">
    <w:name w:val="Textkörper Zchn1"/>
    <w:link w:val="Textkrper"/>
    <w:rsid w:val="008B033D"/>
    <w:rPr>
      <w:rFonts w:ascii="Arial" w:eastAsia="Times New Roman" w:hAnsi="Arial" w:cs="Times New Roman"/>
      <w:sz w:val="24"/>
      <w:szCs w:val="20"/>
      <w:lang w:eastAsia="de-DE"/>
    </w:rPr>
  </w:style>
  <w:style w:type="paragraph" w:styleId="Kopfzeile">
    <w:name w:val="header"/>
    <w:basedOn w:val="Standard"/>
    <w:link w:val="KopfzeileZchn"/>
    <w:uiPriority w:val="99"/>
    <w:unhideWhenUsed/>
    <w:rsid w:val="00DB0D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0D14"/>
  </w:style>
  <w:style w:type="paragraph" w:styleId="Fuzeile">
    <w:name w:val="footer"/>
    <w:basedOn w:val="Standard"/>
    <w:link w:val="FuzeileZchn"/>
    <w:uiPriority w:val="99"/>
    <w:unhideWhenUsed/>
    <w:rsid w:val="00DB0D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0D14"/>
  </w:style>
  <w:style w:type="character" w:customStyle="1" w:styleId="berschrift1Zchn">
    <w:name w:val="Überschrift 1 Zchn"/>
    <w:basedOn w:val="Absatz-Standardschriftart"/>
    <w:link w:val="berschrift1"/>
    <w:uiPriority w:val="9"/>
    <w:rsid w:val="00D26A29"/>
    <w:rPr>
      <w:rFonts w:asciiTheme="majorHAnsi" w:eastAsiaTheme="majorEastAsia" w:hAnsiTheme="majorHAnsi" w:cstheme="majorBidi"/>
      <w:color w:val="2E74B5" w:themeColor="accent1" w:themeShade="BF"/>
      <w:sz w:val="32"/>
      <w:szCs w:val="32"/>
    </w:rPr>
  </w:style>
  <w:style w:type="character" w:styleId="Hyperlink">
    <w:name w:val="Hyperlink"/>
    <w:uiPriority w:val="99"/>
    <w:unhideWhenUsed/>
    <w:rsid w:val="00CE228E"/>
    <w:rPr>
      <w:color w:val="0563C1"/>
      <w:u w:val="single"/>
    </w:rPr>
  </w:style>
  <w:style w:type="character" w:styleId="Kommentarzeichen">
    <w:name w:val="annotation reference"/>
    <w:uiPriority w:val="99"/>
    <w:semiHidden/>
    <w:unhideWhenUsed/>
    <w:rsid w:val="00CE228E"/>
    <w:rPr>
      <w:sz w:val="16"/>
      <w:szCs w:val="16"/>
    </w:rPr>
  </w:style>
  <w:style w:type="paragraph" w:styleId="Kommentartext">
    <w:name w:val="annotation text"/>
    <w:basedOn w:val="Standard"/>
    <w:link w:val="KommentartextZchn"/>
    <w:uiPriority w:val="99"/>
    <w:unhideWhenUsed/>
    <w:rsid w:val="00CE228E"/>
    <w:pPr>
      <w:spacing w:line="240" w:lineRule="auto"/>
    </w:pPr>
    <w:rPr>
      <w:sz w:val="20"/>
      <w:szCs w:val="20"/>
    </w:rPr>
  </w:style>
  <w:style w:type="character" w:customStyle="1" w:styleId="KommentartextZchn">
    <w:name w:val="Kommentartext Zchn"/>
    <w:basedOn w:val="Absatz-Standardschriftart"/>
    <w:link w:val="Kommentartext"/>
    <w:uiPriority w:val="99"/>
    <w:rsid w:val="00CE228E"/>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CE228E"/>
    <w:rPr>
      <w:b/>
      <w:bCs/>
    </w:rPr>
  </w:style>
  <w:style w:type="character" w:customStyle="1" w:styleId="KommentarthemaZchn">
    <w:name w:val="Kommentarthema Zchn"/>
    <w:basedOn w:val="KommentartextZchn"/>
    <w:link w:val="Kommentarthema"/>
    <w:uiPriority w:val="99"/>
    <w:semiHidden/>
    <w:rsid w:val="00CE228E"/>
    <w:rPr>
      <w:rFonts w:ascii="Calibri" w:eastAsia="Calibri" w:hAnsi="Calibri" w:cs="Times New Roman"/>
      <w:b/>
      <w:bCs/>
      <w:sz w:val="20"/>
      <w:szCs w:val="20"/>
    </w:rPr>
  </w:style>
  <w:style w:type="paragraph" w:styleId="Sprechblasentext">
    <w:name w:val="Balloon Text"/>
    <w:basedOn w:val="Standard"/>
    <w:link w:val="SprechblasentextZchn"/>
    <w:uiPriority w:val="99"/>
    <w:semiHidden/>
    <w:unhideWhenUsed/>
    <w:rsid w:val="00CE228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E228E"/>
    <w:rPr>
      <w:rFonts w:ascii="Segoe UI" w:eastAsia="Calibri" w:hAnsi="Segoe UI" w:cs="Segoe UI"/>
      <w:sz w:val="18"/>
      <w:szCs w:val="18"/>
    </w:rPr>
  </w:style>
  <w:style w:type="paragraph" w:styleId="Funotentext">
    <w:name w:val="footnote text"/>
    <w:basedOn w:val="Standard"/>
    <w:link w:val="FunotentextZchn"/>
    <w:uiPriority w:val="99"/>
    <w:semiHidden/>
    <w:unhideWhenUsed/>
    <w:rsid w:val="00CE228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E228E"/>
    <w:rPr>
      <w:rFonts w:ascii="Calibri" w:eastAsia="Calibri" w:hAnsi="Calibri" w:cs="Times New Roman"/>
      <w:sz w:val="20"/>
      <w:szCs w:val="20"/>
    </w:rPr>
  </w:style>
  <w:style w:type="character" w:styleId="Funotenzeichen">
    <w:name w:val="footnote reference"/>
    <w:basedOn w:val="Absatz-Standardschriftart"/>
    <w:uiPriority w:val="99"/>
    <w:semiHidden/>
    <w:unhideWhenUsed/>
    <w:rsid w:val="00CE228E"/>
    <w:rPr>
      <w:vertAlign w:val="superscript"/>
    </w:rPr>
  </w:style>
  <w:style w:type="paragraph" w:customStyle="1" w:styleId="BPIKKompetenzBeschreibung">
    <w:name w:val="BP_IK_Kompetenz_Beschreibung"/>
    <w:basedOn w:val="Standard"/>
    <w:uiPriority w:val="1"/>
    <w:qFormat/>
    <w:rsid w:val="00E41DEF"/>
    <w:pPr>
      <w:spacing w:before="60" w:after="60" w:line="360" w:lineRule="auto"/>
      <w:jc w:val="both"/>
    </w:pPr>
    <w:rPr>
      <w:rFonts w:ascii="Arial" w:hAnsi="Arial" w:cs="Arial"/>
      <w:sz w:val="20"/>
      <w:szCs w:val="20"/>
      <w:lang w:eastAsia="de-DE"/>
    </w:rPr>
  </w:style>
  <w:style w:type="paragraph" w:customStyle="1" w:styleId="Textkper">
    <w:name w:val="Textkper"/>
    <w:basedOn w:val="Standard"/>
    <w:rsid w:val="00AC7EB8"/>
    <w:pPr>
      <w:suppressAutoHyphens/>
      <w:autoSpaceDE w:val="0"/>
      <w:spacing w:after="120" w:line="240" w:lineRule="auto"/>
    </w:pPr>
    <w:rPr>
      <w:rFonts w:ascii="Times New Roman" w:eastAsia="Times New Roman" w:hAnsi="Times New Roman"/>
      <w:sz w:val="24"/>
      <w:szCs w:val="24"/>
      <w:lang w:eastAsia="ar-SA"/>
    </w:rPr>
  </w:style>
  <w:style w:type="paragraph" w:customStyle="1" w:styleId="Standard1">
    <w:name w:val="Standard1"/>
    <w:rsid w:val="003B401B"/>
    <w:pPr>
      <w:spacing w:after="0" w:line="240" w:lineRule="auto"/>
    </w:pPr>
    <w:rPr>
      <w:rFonts w:ascii="Times New Roman" w:eastAsia="ヒラギノ角ゴ Pro W3" w:hAnsi="Times New Roman" w:cs="Times New Roman"/>
      <w:color w:val="000000"/>
      <w:sz w:val="24"/>
      <w:szCs w:val="20"/>
      <w:lang w:eastAsia="de-DE"/>
    </w:rPr>
  </w:style>
  <w:style w:type="paragraph" w:customStyle="1" w:styleId="BPPfeil">
    <w:name w:val="BP_Pfeil"/>
    <w:rsid w:val="00DA2F4F"/>
    <w:pPr>
      <w:widowControl w:val="0"/>
      <w:suppressAutoHyphens/>
      <w:spacing w:after="0" w:line="240" w:lineRule="auto"/>
      <w:ind w:left="426" w:hanging="426"/>
    </w:pPr>
    <w:rPr>
      <w:rFonts w:ascii="Arial" w:eastAsia="Times New Roman" w:hAnsi="Arial" w:cs="Arial"/>
      <w:kern w:val="1"/>
      <w:sz w:val="20"/>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1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59068-B82E-48E6-BEAF-C349AE15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9766</Words>
  <Characters>61531</Characters>
  <Application>Microsoft Office Word</Application>
  <DocSecurity>0</DocSecurity>
  <Lines>512</Lines>
  <Paragraphs>142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2016-10-28T16:01:00Z</dcterms:created>
  <dcterms:modified xsi:type="dcterms:W3CDTF">2017-07-06T19:27:00Z</dcterms:modified>
</cp:coreProperties>
</file>