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7BB9DA75" w:rsidR="000E0475" w:rsidRPr="00A36685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A36685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A36685">
        <w:rPr>
          <w:rFonts w:cs="Arial"/>
          <w:b/>
          <w:sz w:val="28"/>
          <w:szCs w:val="28"/>
          <w:highlight w:val="lightGray"/>
        </w:rPr>
        <w:t xml:space="preserve"> </w:t>
      </w:r>
      <w:r w:rsidRPr="00A36685">
        <w:rPr>
          <w:rFonts w:cs="Arial"/>
          <w:b/>
          <w:sz w:val="28"/>
          <w:szCs w:val="28"/>
          <w:highlight w:val="lightGray"/>
        </w:rPr>
        <w:t xml:space="preserve">nach </w:t>
      </w:r>
      <w:r w:rsidR="00C17526" w:rsidRPr="00A36685">
        <w:rPr>
          <w:rFonts w:cs="Arial"/>
          <w:b/>
          <w:sz w:val="28"/>
          <w:szCs w:val="28"/>
          <w:highlight w:val="lightGray"/>
        </w:rPr>
        <w:t>Lektion 12</w:t>
      </w:r>
      <w:r w:rsidR="0033491B" w:rsidRPr="00A36685">
        <w:rPr>
          <w:rFonts w:cs="Arial"/>
          <w:b/>
          <w:sz w:val="28"/>
          <w:szCs w:val="28"/>
          <w:highlight w:val="lightGray"/>
        </w:rPr>
        <w:t xml:space="preserve"> </w:t>
      </w:r>
      <w:r w:rsidR="00A36685">
        <w:rPr>
          <w:rFonts w:cs="Arial"/>
          <w:b/>
          <w:highlight w:val="lightGray"/>
        </w:rPr>
        <w:tab/>
      </w:r>
      <w:r w:rsidR="00A36685">
        <w:rPr>
          <w:rFonts w:cs="Arial"/>
          <w:b/>
          <w:highlight w:val="lightGray"/>
        </w:rPr>
        <w:tab/>
      </w:r>
      <w:r w:rsidR="00A36685">
        <w:rPr>
          <w:rFonts w:cs="Arial"/>
          <w:b/>
          <w:highlight w:val="lightGray"/>
        </w:rPr>
        <w:tab/>
      </w:r>
      <w:r w:rsidR="00A36685">
        <w:rPr>
          <w:rFonts w:cs="Arial"/>
          <w:b/>
          <w:highlight w:val="lightGray"/>
        </w:rPr>
        <w:tab/>
      </w:r>
      <w:r w:rsidR="00A36685">
        <w:rPr>
          <w:rFonts w:cs="Arial"/>
          <w:b/>
          <w:highlight w:val="lightGray"/>
        </w:rPr>
        <w:tab/>
      </w:r>
      <w:r w:rsidR="00A36685">
        <w:rPr>
          <w:rFonts w:cs="Arial"/>
          <w:b/>
          <w:highlight w:val="lightGray"/>
        </w:rPr>
        <w:tab/>
        <w:t xml:space="preserve"> </w:t>
      </w:r>
      <w:r w:rsidRPr="00A36685">
        <w:rPr>
          <w:rFonts w:cs="Arial"/>
          <w:b/>
          <w:highlight w:val="lightGray"/>
        </w:rPr>
        <w:t xml:space="preserve"> </w:t>
      </w:r>
      <w:r w:rsidR="00C964FD" w:rsidRPr="00A36685">
        <w:rPr>
          <w:rFonts w:cs="Arial"/>
          <w:b/>
          <w:sz w:val="16"/>
          <w:szCs w:val="16"/>
          <w:highlight w:val="lightGray"/>
        </w:rPr>
        <w:t>Formen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66322A90" w:rsidR="00B964D5" w:rsidRPr="00417D57" w:rsidRDefault="00D77A35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bei Verbformen das Tempus bestimmen und sie richtig übersetzen.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D77A35" w14:paraId="0BFC2540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6CF21427" w14:textId="632DB009" w:rsidR="00D77A35" w:rsidRDefault="00D77A35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die Endungen des Perfekts erkennen.</w:t>
            </w:r>
          </w:p>
        </w:tc>
        <w:tc>
          <w:tcPr>
            <w:tcW w:w="672" w:type="dxa"/>
          </w:tcPr>
          <w:p w14:paraId="1DFC0F2F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69DF510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3734099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26047A8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A9F0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C7CD4C9" w14:textId="77777777" w:rsidR="00D77A35" w:rsidRDefault="00D77A35" w:rsidP="00617BF9">
            <w:pPr>
              <w:jc w:val="center"/>
            </w:pPr>
          </w:p>
        </w:tc>
      </w:tr>
      <w:tr w:rsidR="00D77A3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45B27CD7" w:rsidR="00D77A35" w:rsidRPr="00417D57" w:rsidRDefault="00D77A35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Adjektive und Substantive einander zuordnen und dabei KNG beachten.  </w:t>
            </w:r>
          </w:p>
        </w:tc>
        <w:tc>
          <w:tcPr>
            <w:tcW w:w="672" w:type="dxa"/>
          </w:tcPr>
          <w:p w14:paraId="2BDDA539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D77A35" w:rsidRDefault="00D77A35" w:rsidP="00617BF9">
            <w:pPr>
              <w:jc w:val="center"/>
            </w:pPr>
          </w:p>
        </w:tc>
      </w:tr>
      <w:tr w:rsidR="00D77A3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1B646A6B" w:rsidR="00D77A35" w:rsidRDefault="00D77A35" w:rsidP="00B47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bei Substantiven die Kasusendungen unte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scheiden.  </w:t>
            </w:r>
          </w:p>
        </w:tc>
        <w:tc>
          <w:tcPr>
            <w:tcW w:w="672" w:type="dxa"/>
          </w:tcPr>
          <w:p w14:paraId="0F70B534" w14:textId="77777777" w:rsidR="00D77A35" w:rsidRDefault="00D77A3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D77A35" w:rsidRDefault="00D77A3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D77A35" w:rsidRDefault="00D77A35" w:rsidP="00617BF9">
            <w:pPr>
              <w:jc w:val="center"/>
            </w:pPr>
          </w:p>
        </w:tc>
      </w:tr>
      <w:tr w:rsidR="00B964D5" w14:paraId="666B3A82" w14:textId="37943CBC" w:rsidTr="006105AD">
        <w:trPr>
          <w:trHeight w:val="690"/>
        </w:trPr>
        <w:tc>
          <w:tcPr>
            <w:tcW w:w="5320" w:type="dxa"/>
            <w:vAlign w:val="center"/>
          </w:tcPr>
          <w:p w14:paraId="330CD06C" w14:textId="4DD6C06A" w:rsidR="00B964D5" w:rsidRPr="00417D57" w:rsidRDefault="006105AD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das Genus bei Substantiven bestimmen.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DA48452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B75036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F1148CE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522E2F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7732BCF7" w:rsidR="00B964D5" w:rsidRPr="00417D57" w:rsidRDefault="00B964D5" w:rsidP="00D7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D77A35">
              <w:rPr>
                <w:sz w:val="20"/>
                <w:szCs w:val="20"/>
              </w:rPr>
              <w:t xml:space="preserve">Verbformen im Imperativ erkennen.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29350" w14:textId="77777777" w:rsidR="00486108" w:rsidRDefault="00486108" w:rsidP="0079688E">
      <w:r>
        <w:separator/>
      </w:r>
    </w:p>
  </w:endnote>
  <w:endnote w:type="continuationSeparator" w:id="0">
    <w:p w14:paraId="284E0871" w14:textId="77777777" w:rsidR="00486108" w:rsidRDefault="00486108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A1C37" w14:textId="77777777" w:rsidR="00486108" w:rsidRDefault="00486108" w:rsidP="0079688E">
      <w:r>
        <w:separator/>
      </w:r>
    </w:p>
  </w:footnote>
  <w:footnote w:type="continuationSeparator" w:id="0">
    <w:p w14:paraId="3A647CA3" w14:textId="77777777" w:rsidR="00486108" w:rsidRDefault="00486108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38DB5A62" w:rsidR="00B964D5" w:rsidRPr="005A75B2" w:rsidRDefault="00B964D5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</w:t>
    </w:r>
    <w:r w:rsidRPr="005A75B2">
      <w:rPr>
        <w:sz w:val="20"/>
        <w:szCs w:val="20"/>
      </w:rPr>
      <w:t>Dennis Gressel</w:t>
    </w:r>
  </w:p>
  <w:p w14:paraId="47760690" w14:textId="77777777" w:rsidR="00B964D5" w:rsidRDefault="00B964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22E9"/>
    <w:rsid w:val="00166F7F"/>
    <w:rsid w:val="00303497"/>
    <w:rsid w:val="0033491B"/>
    <w:rsid w:val="00360A39"/>
    <w:rsid w:val="003A149E"/>
    <w:rsid w:val="004849CC"/>
    <w:rsid w:val="00486108"/>
    <w:rsid w:val="004B1FE5"/>
    <w:rsid w:val="004C084A"/>
    <w:rsid w:val="005270FC"/>
    <w:rsid w:val="0059478B"/>
    <w:rsid w:val="006105AD"/>
    <w:rsid w:val="00617BF9"/>
    <w:rsid w:val="006F1424"/>
    <w:rsid w:val="00795117"/>
    <w:rsid w:val="0079688E"/>
    <w:rsid w:val="007D7486"/>
    <w:rsid w:val="007E33DF"/>
    <w:rsid w:val="0083093A"/>
    <w:rsid w:val="00856463"/>
    <w:rsid w:val="008A5EBD"/>
    <w:rsid w:val="008F5855"/>
    <w:rsid w:val="00903745"/>
    <w:rsid w:val="00A04816"/>
    <w:rsid w:val="00A36685"/>
    <w:rsid w:val="00A719A5"/>
    <w:rsid w:val="00B40D06"/>
    <w:rsid w:val="00B4791E"/>
    <w:rsid w:val="00B964D5"/>
    <w:rsid w:val="00BA41ED"/>
    <w:rsid w:val="00C17526"/>
    <w:rsid w:val="00C964FD"/>
    <w:rsid w:val="00D77A35"/>
    <w:rsid w:val="00E36AB7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2013-11-20T14:17:00Z</dcterms:created>
  <dcterms:modified xsi:type="dcterms:W3CDTF">2013-11-20T14:17:00Z</dcterms:modified>
</cp:coreProperties>
</file>