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75EEA311" w:rsidR="000E0475" w:rsidRPr="00700557" w:rsidRDefault="00795117" w:rsidP="0033491B">
      <w:pPr>
        <w:rPr>
          <w:rFonts w:cs="Arial"/>
          <w:b/>
          <w:sz w:val="28"/>
          <w:szCs w:val="28"/>
        </w:rPr>
      </w:pPr>
      <w:r w:rsidRPr="00700557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700557">
        <w:rPr>
          <w:rFonts w:cs="Arial"/>
          <w:b/>
          <w:sz w:val="28"/>
          <w:szCs w:val="28"/>
          <w:highlight w:val="lightGray"/>
        </w:rPr>
        <w:t xml:space="preserve"> </w:t>
      </w:r>
      <w:r w:rsidR="00CE3FC5" w:rsidRPr="00700557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700557">
        <w:rPr>
          <w:rFonts w:cs="Arial"/>
          <w:b/>
          <w:sz w:val="28"/>
          <w:szCs w:val="28"/>
          <w:highlight w:val="lightGray"/>
        </w:rPr>
        <w:t xml:space="preserve"> </w:t>
      </w:r>
      <w:r w:rsidR="00700557">
        <w:rPr>
          <w:rFonts w:cs="Arial"/>
          <w:b/>
          <w:highlight w:val="lightGray"/>
        </w:rPr>
        <w:tab/>
      </w:r>
      <w:r w:rsidR="00700557">
        <w:rPr>
          <w:rFonts w:cs="Arial"/>
          <w:b/>
          <w:highlight w:val="lightGray"/>
        </w:rPr>
        <w:tab/>
      </w:r>
      <w:r w:rsidR="00700557">
        <w:rPr>
          <w:rFonts w:cs="Arial"/>
          <w:b/>
          <w:highlight w:val="lightGray"/>
        </w:rPr>
        <w:tab/>
      </w:r>
      <w:r w:rsidRPr="00700557">
        <w:rPr>
          <w:rFonts w:cs="Arial"/>
          <w:b/>
          <w:sz w:val="16"/>
          <w:szCs w:val="16"/>
          <w:highlight w:val="lightGray"/>
        </w:rPr>
        <w:t>alle Arbeitsbereiche</w:t>
      </w:r>
      <w:r w:rsidR="00700557" w:rsidRPr="00700557">
        <w:rPr>
          <w:rFonts w:cs="Arial"/>
          <w:b/>
          <w:sz w:val="16"/>
          <w:szCs w:val="16"/>
          <w:highlight w:val="lightGray"/>
        </w:rPr>
        <w:t xml:space="preserve"> (Prosa)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FD4E85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FD4E85" w:rsidRDefault="00B40D06" w:rsidP="00303497">
            <w:pPr>
              <w:rPr>
                <w:rFonts w:cs="Arial"/>
                <w:b/>
              </w:rPr>
            </w:pPr>
            <w:r w:rsidRPr="00FD4E85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FD4E85" w:rsidRDefault="00B40D06" w:rsidP="00303497">
            <w:pPr>
              <w:rPr>
                <w:rFonts w:cs="Arial"/>
                <w:b/>
              </w:rPr>
            </w:pPr>
            <w:r w:rsidRPr="00FD4E85">
              <w:rPr>
                <w:rFonts w:cs="Arial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661"/>
        <w:gridCol w:w="662"/>
        <w:gridCol w:w="661"/>
        <w:gridCol w:w="662"/>
        <w:gridCol w:w="661"/>
        <w:gridCol w:w="662"/>
      </w:tblGrid>
      <w:tr w:rsidR="008F5855" w14:paraId="65156ED2" w14:textId="71A55A88" w:rsidTr="00795117">
        <w:trPr>
          <w:trHeight w:val="34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0B0AD4D0" w14:textId="77777777" w:rsidR="008F5855" w:rsidRPr="00417D57" w:rsidRDefault="008F5855" w:rsidP="00795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992DB9F" w14:textId="77777777" w:rsidR="008F5855" w:rsidRPr="00417D57" w:rsidRDefault="008F585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200351B" w14:textId="77777777" w:rsidR="008F5855" w:rsidRDefault="008F585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62" w:type="dxa"/>
            <w:vAlign w:val="center"/>
          </w:tcPr>
          <w:p w14:paraId="6D023E8C" w14:textId="77777777" w:rsidR="008F5855" w:rsidRDefault="008F585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61" w:type="dxa"/>
            <w:vAlign w:val="center"/>
          </w:tcPr>
          <w:p w14:paraId="00A56669" w14:textId="77777777" w:rsidR="008F5855" w:rsidRDefault="008F585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14:paraId="64567D65" w14:textId="77777777" w:rsidR="008F5855" w:rsidRDefault="008F585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8F5855" w:rsidRDefault="008F585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8F5855" w:rsidRPr="004849CC" w:rsidRDefault="008F585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8F5855" w14:paraId="6EB24D66" w14:textId="5F0FB812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02495F83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1: WS</w:t>
            </w:r>
          </w:p>
        </w:tc>
        <w:tc>
          <w:tcPr>
            <w:tcW w:w="3827" w:type="dxa"/>
            <w:vAlign w:val="center"/>
          </w:tcPr>
          <w:p w14:paraId="53E1C34F" w14:textId="32832442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wichtige lateinische Wendu</w:t>
            </w:r>
            <w:r w:rsidR="00D33E5C">
              <w:rPr>
                <w:sz w:val="20"/>
                <w:szCs w:val="20"/>
              </w:rPr>
              <w:t>n</w:t>
            </w:r>
            <w:r w:rsidR="00D33E5C">
              <w:rPr>
                <w:sz w:val="20"/>
                <w:szCs w:val="20"/>
              </w:rPr>
              <w:t xml:space="preserve">gen übersetzen. 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170E99A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62A428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EAC7EC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A8941E9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9F18AF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9156AF8" w14:textId="77777777" w:rsidR="008F5855" w:rsidRDefault="008F5855" w:rsidP="00617BF9">
            <w:pPr>
              <w:jc w:val="center"/>
            </w:pPr>
          </w:p>
        </w:tc>
      </w:tr>
      <w:tr w:rsidR="008F5855" w14:paraId="6B7FA1E6" w14:textId="45B5A388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4950466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7A8C8B0" w14:textId="282ABA8F" w:rsidR="008F5855" w:rsidRPr="00417D57" w:rsidRDefault="008F5855" w:rsidP="00D33E5C">
            <w:pPr>
              <w:rPr>
                <w:sz w:val="20"/>
                <w:szCs w:val="20"/>
              </w:rPr>
            </w:pPr>
            <w:r w:rsidRPr="00417D57">
              <w:rPr>
                <w:sz w:val="20"/>
                <w:szCs w:val="20"/>
              </w:rPr>
              <w:t xml:space="preserve">Ich kann </w:t>
            </w:r>
            <w:proofErr w:type="spellStart"/>
            <w:r w:rsidR="00D33E5C" w:rsidRPr="00FD4E85">
              <w:rPr>
                <w:i/>
                <w:sz w:val="20"/>
                <w:szCs w:val="20"/>
              </w:rPr>
              <w:t>verba</w:t>
            </w:r>
            <w:proofErr w:type="spellEnd"/>
            <w:r w:rsidR="00D33E5C" w:rsidRPr="00FD4E8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3E5C" w:rsidRPr="00FD4E85">
              <w:rPr>
                <w:i/>
                <w:sz w:val="20"/>
                <w:szCs w:val="20"/>
              </w:rPr>
              <w:t>composita</w:t>
            </w:r>
            <w:proofErr w:type="spellEnd"/>
            <w:r w:rsidR="00D33E5C">
              <w:rPr>
                <w:sz w:val="20"/>
                <w:szCs w:val="20"/>
              </w:rPr>
              <w:t xml:space="preserve"> erschließen.</w:t>
            </w:r>
            <w:r w:rsidRPr="00417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1127CC6D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3EDA25D3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1367D2B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10AEF01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09F80B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644F608F" w14:textId="77777777" w:rsidR="008F5855" w:rsidRDefault="008F5855" w:rsidP="00617BF9">
            <w:pPr>
              <w:jc w:val="center"/>
            </w:pPr>
          </w:p>
        </w:tc>
      </w:tr>
      <w:tr w:rsidR="008F5855" w14:paraId="7DF2B106" w14:textId="54384B14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1A72D8A9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EE98A5" w14:textId="63C85CF0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 xml:space="preserve">mehrdeutige Verben richtig übersetzen.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5662D63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8C0175B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559702B1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D4F1559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E19F4A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0EA52525" w14:textId="77777777" w:rsidR="008F5855" w:rsidRDefault="008F5855" w:rsidP="00617BF9">
            <w:pPr>
              <w:jc w:val="center"/>
            </w:pPr>
          </w:p>
        </w:tc>
      </w:tr>
      <w:tr w:rsidR="00D33E5C" w14:paraId="548F4FAE" w14:textId="7A5B4F7B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3E1F7380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2: Syntax</w:t>
            </w:r>
          </w:p>
        </w:tc>
        <w:tc>
          <w:tcPr>
            <w:tcW w:w="3827" w:type="dxa"/>
            <w:vAlign w:val="center"/>
          </w:tcPr>
          <w:p w14:paraId="579EDAF4" w14:textId="0B910C0C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Gliedsätze bestimmen und richtig übersetzen.  </w:t>
            </w:r>
          </w:p>
        </w:tc>
        <w:tc>
          <w:tcPr>
            <w:tcW w:w="661" w:type="dxa"/>
          </w:tcPr>
          <w:p w14:paraId="04429A3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0A23B03D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5029FBEB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5B24F0B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152D7C2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1C051BD2" w14:textId="77777777" w:rsidR="00D33E5C" w:rsidRDefault="00D33E5C" w:rsidP="00617BF9">
            <w:pPr>
              <w:jc w:val="center"/>
            </w:pPr>
          </w:p>
        </w:tc>
      </w:tr>
      <w:tr w:rsidR="00D33E5C" w14:paraId="2919E52D" w14:textId="0B08FDC4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18F0BBA0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65AB4CD" w14:textId="3531B09B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-Formen unterscheiden und richtig übersetzen.   </w:t>
            </w:r>
          </w:p>
        </w:tc>
        <w:tc>
          <w:tcPr>
            <w:tcW w:w="661" w:type="dxa"/>
          </w:tcPr>
          <w:p w14:paraId="40D707D8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1454CE7A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527FDA9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DF2725C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6CD23D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2FBFDB3" w14:textId="77777777" w:rsidR="00D33E5C" w:rsidRDefault="00D33E5C" w:rsidP="00617BF9">
            <w:pPr>
              <w:jc w:val="center"/>
            </w:pPr>
          </w:p>
        </w:tc>
      </w:tr>
      <w:tr w:rsidR="00D33E5C" w14:paraId="73AE41D9" w14:textId="77777777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677A2FCA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88355E" w14:textId="4E07AE4A" w:rsidR="00D33E5C" w:rsidRDefault="00FD4E85" w:rsidP="00FD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Zeitverhältnisse beim </w:t>
            </w:r>
            <w:proofErr w:type="spellStart"/>
            <w:r>
              <w:rPr>
                <w:sz w:val="20"/>
                <w:szCs w:val="20"/>
              </w:rPr>
              <w:t>Ablativus</w:t>
            </w:r>
            <w:proofErr w:type="spellEnd"/>
            <w:r w:rsidR="00D33E5C">
              <w:rPr>
                <w:sz w:val="20"/>
                <w:szCs w:val="20"/>
              </w:rPr>
              <w:t xml:space="preserve"> abs</w:t>
            </w:r>
            <w:r>
              <w:rPr>
                <w:sz w:val="20"/>
                <w:szCs w:val="20"/>
              </w:rPr>
              <w:t>olutus</w:t>
            </w:r>
            <w:bookmarkStart w:id="0" w:name="_GoBack"/>
            <w:bookmarkEnd w:id="0"/>
            <w:r w:rsidR="00D33E5C">
              <w:rPr>
                <w:sz w:val="20"/>
                <w:szCs w:val="20"/>
              </w:rPr>
              <w:t xml:space="preserve"> richtig bestimmen. </w:t>
            </w:r>
          </w:p>
        </w:tc>
        <w:tc>
          <w:tcPr>
            <w:tcW w:w="661" w:type="dxa"/>
          </w:tcPr>
          <w:p w14:paraId="657440F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37EC7009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0492E73C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12BD93BC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DD949D9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63F2C64C" w14:textId="77777777" w:rsidR="00D33E5C" w:rsidRDefault="00D33E5C" w:rsidP="00617BF9">
            <w:pPr>
              <w:jc w:val="center"/>
            </w:pPr>
          </w:p>
        </w:tc>
      </w:tr>
      <w:tr w:rsidR="008F5855" w14:paraId="6DC04BDF" w14:textId="73540482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233D6A11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3: Formen</w:t>
            </w:r>
          </w:p>
        </w:tc>
        <w:tc>
          <w:tcPr>
            <w:tcW w:w="3827" w:type="dxa"/>
            <w:vAlign w:val="center"/>
          </w:tcPr>
          <w:p w14:paraId="061AD630" w14:textId="35784D20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Kasusendungen richtig b</w:t>
            </w:r>
            <w:r w:rsidR="00D33E5C">
              <w:rPr>
                <w:sz w:val="20"/>
                <w:szCs w:val="20"/>
              </w:rPr>
              <w:t>e</w:t>
            </w:r>
            <w:r w:rsidR="00D33E5C">
              <w:rPr>
                <w:sz w:val="20"/>
                <w:szCs w:val="20"/>
              </w:rPr>
              <w:t>stimmen</w:t>
            </w:r>
            <w:r w:rsidR="00F46B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1" w:type="dxa"/>
          </w:tcPr>
          <w:p w14:paraId="4E9791E7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27C53A0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289D1C2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E4D7CFA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8F5855" w:rsidRDefault="008F5855" w:rsidP="00617BF9">
            <w:pPr>
              <w:jc w:val="center"/>
            </w:pPr>
          </w:p>
        </w:tc>
      </w:tr>
      <w:tr w:rsidR="008F5855" w14:paraId="7EA392D2" w14:textId="54CFC678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052BAE0A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C06B34" w14:textId="4B05F2EC" w:rsidR="008F5855" w:rsidRPr="00417D57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Verbformen richtig bestimmen.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</w:tcPr>
          <w:p w14:paraId="2BDDA539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11854F2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3658C4D2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06838575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8F5855" w:rsidRDefault="008F5855" w:rsidP="00617BF9">
            <w:pPr>
              <w:jc w:val="center"/>
            </w:pPr>
          </w:p>
        </w:tc>
      </w:tr>
      <w:tr w:rsidR="008F5855" w14:paraId="610C2465" w14:textId="4258A74D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4F3E38EB" w14:textId="77777777" w:rsidR="008F5855" w:rsidRPr="00417D57" w:rsidRDefault="008F5855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11A77C0" w14:textId="2BABACAB" w:rsidR="008F5855" w:rsidRDefault="008F5855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33E5C">
              <w:rPr>
                <w:sz w:val="20"/>
                <w:szCs w:val="20"/>
              </w:rPr>
              <w:t>Substantive ihrem Attribut z</w:t>
            </w:r>
            <w:r w:rsidR="00D33E5C">
              <w:rPr>
                <w:sz w:val="20"/>
                <w:szCs w:val="20"/>
              </w:rPr>
              <w:t>u</w:t>
            </w:r>
            <w:r w:rsidR="00D33E5C">
              <w:rPr>
                <w:sz w:val="20"/>
                <w:szCs w:val="20"/>
              </w:rPr>
              <w:t xml:space="preserve">ordnen und dabei die KNG-Kongruenz beachten. </w:t>
            </w:r>
          </w:p>
        </w:tc>
        <w:tc>
          <w:tcPr>
            <w:tcW w:w="661" w:type="dxa"/>
          </w:tcPr>
          <w:p w14:paraId="0F70B53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</w:tcPr>
          <w:p w14:paraId="71E4450F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</w:tcPr>
          <w:p w14:paraId="1EDC2385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7E4B7796" w14:textId="77777777" w:rsidR="008F5855" w:rsidRDefault="008F5855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8F5855" w:rsidRDefault="008F5855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8F5855" w:rsidRDefault="008F5855" w:rsidP="00617BF9">
            <w:pPr>
              <w:jc w:val="center"/>
            </w:pPr>
          </w:p>
        </w:tc>
      </w:tr>
      <w:tr w:rsidR="00D33E5C" w14:paraId="666B3A82" w14:textId="37943CBC" w:rsidTr="00795117">
        <w:trPr>
          <w:trHeight w:val="690"/>
        </w:trPr>
        <w:tc>
          <w:tcPr>
            <w:tcW w:w="1560" w:type="dxa"/>
            <w:vMerge w:val="restart"/>
            <w:vAlign w:val="center"/>
          </w:tcPr>
          <w:p w14:paraId="644480C4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4: Text</w:t>
            </w:r>
          </w:p>
        </w:tc>
        <w:tc>
          <w:tcPr>
            <w:tcW w:w="3827" w:type="dxa"/>
            <w:vAlign w:val="center"/>
          </w:tcPr>
          <w:p w14:paraId="330CD06C" w14:textId="7B14D92A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den Text mithilfe der Textga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tung vorerschließen. </w:t>
            </w:r>
          </w:p>
        </w:tc>
        <w:tc>
          <w:tcPr>
            <w:tcW w:w="661" w:type="dxa"/>
          </w:tcPr>
          <w:p w14:paraId="0DA4845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7B750365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2F1148CE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4522E2FF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D33E5C" w:rsidRDefault="00D33E5C" w:rsidP="00617BF9">
            <w:pPr>
              <w:jc w:val="center"/>
            </w:pPr>
          </w:p>
        </w:tc>
      </w:tr>
      <w:tr w:rsidR="00D33E5C" w14:paraId="2B59840A" w14:textId="638188F1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3AB08051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0377D44" w14:textId="3B4F3234" w:rsidR="00D33E5C" w:rsidRPr="00417D57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die Struktur eines lateinischen Satzes erkennen. </w:t>
            </w:r>
          </w:p>
        </w:tc>
        <w:tc>
          <w:tcPr>
            <w:tcW w:w="661" w:type="dxa"/>
          </w:tcPr>
          <w:p w14:paraId="0BCD6B61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629D1B43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6B87EF36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58F0DCF5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D33E5C" w:rsidRDefault="00D33E5C" w:rsidP="00617BF9">
            <w:pPr>
              <w:jc w:val="center"/>
            </w:pPr>
          </w:p>
        </w:tc>
      </w:tr>
      <w:tr w:rsidR="00D33E5C" w14:paraId="6BA1AFEF" w14:textId="77777777" w:rsidTr="00795117">
        <w:trPr>
          <w:trHeight w:val="690"/>
        </w:trPr>
        <w:tc>
          <w:tcPr>
            <w:tcW w:w="1560" w:type="dxa"/>
            <w:vMerge/>
            <w:vAlign w:val="center"/>
          </w:tcPr>
          <w:p w14:paraId="3201F83F" w14:textId="77777777" w:rsidR="00D33E5C" w:rsidRPr="00417D57" w:rsidRDefault="00D33E5C" w:rsidP="00617BF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9D4F2C" w14:textId="0B27353E" w:rsidR="00D33E5C" w:rsidRDefault="00D33E5C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eine fehlerhafte Übersetzung korrigieren. </w:t>
            </w:r>
          </w:p>
        </w:tc>
        <w:tc>
          <w:tcPr>
            <w:tcW w:w="661" w:type="dxa"/>
          </w:tcPr>
          <w:p w14:paraId="7DF30CFE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</w:tcPr>
          <w:p w14:paraId="70466D72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</w:tcPr>
          <w:p w14:paraId="58E1B44F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65CF2B51" w14:textId="77777777" w:rsidR="00D33E5C" w:rsidRDefault="00D33E5C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57BD9C7D" w14:textId="77777777" w:rsidR="00D33E5C" w:rsidRDefault="00D33E5C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20294DFD" w14:textId="77777777" w:rsidR="00D33E5C" w:rsidRDefault="00D33E5C" w:rsidP="00617BF9">
            <w:pPr>
              <w:jc w:val="center"/>
            </w:pPr>
          </w:p>
        </w:tc>
      </w:tr>
      <w:tr w:rsidR="00795117" w14:paraId="26570957" w14:textId="0C65B7A4" w:rsidTr="00795117">
        <w:trPr>
          <w:trHeight w:val="690"/>
        </w:trPr>
        <w:tc>
          <w:tcPr>
            <w:tcW w:w="1560" w:type="dxa"/>
            <w:vAlign w:val="center"/>
          </w:tcPr>
          <w:p w14:paraId="04A537CA" w14:textId="77777777" w:rsidR="00795117" w:rsidRPr="00417D57" w:rsidRDefault="00795117" w:rsidP="00617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5: Kultur</w:t>
            </w:r>
          </w:p>
        </w:tc>
        <w:tc>
          <w:tcPr>
            <w:tcW w:w="3827" w:type="dxa"/>
            <w:vAlign w:val="center"/>
          </w:tcPr>
          <w:p w14:paraId="5159E805" w14:textId="34C7216E" w:rsidR="00795117" w:rsidRPr="00417D57" w:rsidRDefault="00795117" w:rsidP="00D3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D33E5C">
              <w:rPr>
                <w:sz w:val="20"/>
                <w:szCs w:val="20"/>
              </w:rPr>
              <w:t>kenne wichtige Personen der Antike und kann sie zeitlich einordnen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1" w:type="dxa"/>
          </w:tcPr>
          <w:p w14:paraId="0126E508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</w:tcPr>
          <w:p w14:paraId="4C2D15E2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</w:tcPr>
          <w:p w14:paraId="2E1D0879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ADAC8D3" w14:textId="77777777" w:rsidR="00795117" w:rsidRDefault="00795117" w:rsidP="00617BF9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24" w:space="0" w:color="auto"/>
            </w:tcBorders>
          </w:tcPr>
          <w:p w14:paraId="6BAA5076" w14:textId="77777777" w:rsidR="00795117" w:rsidRDefault="00795117" w:rsidP="00617BF9">
            <w:pPr>
              <w:jc w:val="center"/>
            </w:pPr>
          </w:p>
        </w:tc>
        <w:tc>
          <w:tcPr>
            <w:tcW w:w="662" w:type="dxa"/>
            <w:tcBorders>
              <w:left w:val="single" w:sz="24" w:space="0" w:color="auto"/>
            </w:tcBorders>
            <w:shd w:val="clear" w:color="auto" w:fill="CCCCCC"/>
          </w:tcPr>
          <w:p w14:paraId="3542D756" w14:textId="77777777" w:rsidR="00795117" w:rsidRDefault="00795117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8A5EBD" w:rsidRDefault="008A5EBD" w:rsidP="0079688E">
      <w:r>
        <w:separator/>
      </w:r>
    </w:p>
  </w:endnote>
  <w:endnote w:type="continuationSeparator" w:id="0">
    <w:p w14:paraId="24B8B05B" w14:textId="77777777" w:rsidR="008A5EBD" w:rsidRDefault="008A5EBD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8A5EBD" w:rsidRDefault="008A5EBD" w:rsidP="0079688E">
      <w:r>
        <w:separator/>
      </w:r>
    </w:p>
  </w:footnote>
  <w:footnote w:type="continuationSeparator" w:id="0">
    <w:p w14:paraId="07348A1F" w14:textId="77777777" w:rsidR="008A5EBD" w:rsidRDefault="008A5EBD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7BF9"/>
    <w:rsid w:val="006F1424"/>
    <w:rsid w:val="00700557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40D06"/>
    <w:rsid w:val="00B4791E"/>
    <w:rsid w:val="00BA41ED"/>
    <w:rsid w:val="00CE3FC5"/>
    <w:rsid w:val="00D33E5C"/>
    <w:rsid w:val="00E36AB7"/>
    <w:rsid w:val="00F46BB6"/>
    <w:rsid w:val="00F5231A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5</cp:revision>
  <dcterms:created xsi:type="dcterms:W3CDTF">2013-11-10T13:54:00Z</dcterms:created>
  <dcterms:modified xsi:type="dcterms:W3CDTF">2013-11-18T19:42:00Z</dcterms:modified>
</cp:coreProperties>
</file>