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1399178518"/>
      </w:sdtPr>
      <w:sdtContent>
        <w:p>
          <w:pPr>
            <w:pStyle w:val="Normal"/>
            <w:rPr/>
          </w:pPr>
          <w:r>
            <w:rPr/>
          </w:r>
        </w:p>
        <w:p>
          <w:pPr>
            <w:pStyle w:val="Normal"/>
            <w:rPr/>
          </w:pPr>
          <w:r>
            <w:rPr/>
          </w:r>
          <w:r>
            <mc:AlternateContent>
              <mc:Choice Requires="wps">
                <w:drawing>
                  <wp:anchor behindDoc="0" distT="0" distB="0" distL="118745" distR="118745" simplePos="0" locked="0" layoutInCell="1" allowOverlap="1" relativeHeight="2">
                    <wp:simplePos x="0" y="0"/>
                    <wp:positionH relativeFrom="margin">
                      <wp:align>right</wp:align>
                    </wp:positionH>
                    <wp:positionV relativeFrom="margin">
                      <wp:align>top</wp:align>
                    </wp:positionV>
                    <wp:extent cx="2303780" cy="3818890"/>
                    <wp:effectExtent l="0" t="0" r="0" b="0"/>
                    <wp:wrapSquare wrapText="bothSides"/>
                    <wp:docPr id="1" name="Rahmen1"/>
                    <a:graphic xmlns:a="http://schemas.openxmlformats.org/drawingml/2006/main">
                      <a:graphicData uri="http://schemas.microsoft.com/office/word/2010/wordprocessingShape">
                        <wps:wsp>
                          <wps:cNvSpPr txBox="1"/>
                          <wps:spPr>
                            <a:xfrm>
                              <a:off x="0" y="0"/>
                              <a:ext cx="2303780" cy="3818890"/>
                            </a:xfrm>
                            <a:prstGeom prst="rect"/>
                          </wps:spPr>
                          <wps:txbx>
                            <w:txbxContent>
                              <w:tbl>
                                <w:tblPr>
                                  <w:tblpPr w:bottomFromText="0" w:horzAnchor="margin" w:leftFromText="187" w:rightFromText="187" w:tblpX="0" w:tblpXSpec="right" w:tblpY="0" w:tblpYSpec="top" w:topFromText="0" w:vertAnchor="margin"/>
                                  <w:tblW w:w="5000" w:type="pct"/>
                                  <w:jc w:val="right"/>
                                  <w:tblInd w:w="0" w:type="dxa"/>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firstRow="1" w:noVBand="1" w:lastRow="0" w:firstColumn="1" w:lastColumn="0" w:noHBand="0" w:val="04a0"/>
                                </w:tblPr>
                                <w:tblGrid>
                                  <w:gridCol w:w="3628"/>
                                </w:tblGrid>
                                <w:tr>
                                  <w:trPr/>
                                  <w:tc>
                                    <w:tcPr>
                                      <w:tcW w:w="3628" w:type="dxa"/>
                                      <w:tcBorders>
                                        <w:top w:val="single" w:sz="36" w:space="0" w:color="9BBB59"/>
                                        <w:bottom w:val="single" w:sz="36" w:space="0" w:color="9BBB59"/>
                                        <w:insideH w:val="single" w:sz="36" w:space="0" w:color="9BBB59"/>
                                      </w:tcBorders>
                                      <w:shd w:fill="auto" w:val="clear"/>
                                    </w:tcPr>
                                    <w:sdt>
                                      <w:sdtPr>
                                        <w:id w:val="1173512830"/>
                                        <w:alias w:val="Titel"/>
                                      </w:sdtPr>
                                      <w:sdtContent>
                                        <w:p>
                                          <w:pPr>
                                            <w:pStyle w:val="NoSpacing"/>
                                            <w:rPr/>
                                          </w:pPr>
                                          <w:r>
                                            <w:rPr>
                                              <w:rFonts w:eastAsia="" w:cs="" w:ascii="Cambria" w:hAnsi="Cambria" w:asciiTheme="majorHAnsi" w:cstheme="majorBidi" w:eastAsiaTheme="majorEastAsia" w:hAnsiTheme="majorHAnsi"/>
                                              <w:sz w:val="72"/>
                                              <w:szCs w:val="72"/>
                                            </w:rPr>
                                            <w:t>Lernwege Aci</w:t>
                                          </w:r>
                                        </w:p>
                                      </w:sdtContent>
                                    </w:sdt>
                                  </w:tc>
                                </w:tr>
                                <w:tr>
                                  <w:trPr/>
                                  <w:tc>
                                    <w:tcPr>
                                      <w:tcW w:w="3628" w:type="dxa"/>
                                      <w:tcBorders>
                                        <w:top w:val="single" w:sz="36" w:space="0" w:color="9BBB59"/>
                                        <w:bottom w:val="single" w:sz="36" w:space="0" w:color="9BBB59"/>
                                        <w:insideH w:val="single" w:sz="36" w:space="0" w:color="9BBB59"/>
                                      </w:tcBorders>
                                      <w:shd w:fill="auto" w:val="clear"/>
                                    </w:tcPr>
                                    <w:sdt>
                                      <w:sdtPr>
                                        <w:text/>
                                        <w:id w:val="2143434102"/>
                                        <w:dataBinding w:prefixMappings="xmlns:ns0='http://schemas.openxmlformats.org/package/2006/metadata/core-properties' xmlns:ns1='http://purl.org/dc/elements/1.1/'" w:xpath="/ns0:coreProperties[1]/ns1:subject[1]" w:storeItemID="{6C3C8BC8-F283-45AE-878A-BAB7291924A1}"/>
                                        <w:alias w:val="Untertitel"/>
                                      </w:sdtPr>
                                      <w:sdtContent>
                                        <w:p>
                                          <w:pPr>
                                            <w:pStyle w:val="NoSpacing"/>
                                            <w:rPr/>
                                          </w:pPr>
                                          <w:r>
                                            <w:rPr>
                                              <w:sz w:val="40"/>
                                              <w:szCs w:val="40"/>
                                            </w:rPr>
                                            <w:t>Material zur Wiederholung und Diagnose</w:t>
                                          </w:r>
                                        </w:p>
                                      </w:sdtContent>
                                    </w:sdt>
                                  </w:tc>
                                </w:tr>
                                <w:tr>
                                  <w:trPr/>
                                  <w:tc>
                                    <w:tcPr>
                                      <w:tcW w:w="3628" w:type="dxa"/>
                                      <w:tcBorders>
                                        <w:top w:val="single" w:sz="36" w:space="0" w:color="9BBB59"/>
                                        <w:bottom w:val="single" w:sz="36" w:space="0" w:color="9BBB59"/>
                                        <w:insideH w:val="single" w:sz="36" w:space="0" w:color="9BBB59"/>
                                      </w:tcBorders>
                                      <w:shd w:fill="auto" w:val="clear"/>
                                    </w:tcPr>
                                    <w:sdt>
                                      <w:sdtPr>
                                        <w:text/>
                                        <w:id w:val="1761532346"/>
                                        <w:dataBinding w:prefixMappings="xmlns:ns0='http://schemas.openxmlformats.org/package/2006/metadata/core-properties' xmlns:ns1='http://purl.org/dc/elements/1.1/'" w:xpath="/ns0:coreProperties[1]/ns1:creator[1]" w:storeItemID="{6C3C8BC8-F283-45AE-878A-BAB7291924A1}"/>
                                        <w:alias w:val="Autor"/>
                                      </w:sdtPr>
                                      <w:sdtContent>
                                        <w:p>
                                          <w:pPr>
                                            <w:pStyle w:val="NoSpacing"/>
                                            <w:rPr/>
                                          </w:pPr>
                                          <w:r>
                                            <w:rPr>
                                              <w:sz w:val="28"/>
                                              <w:szCs w:val="28"/>
                                            </w:rPr>
                                            <w:t>Wildbad 2015</w:t>
                                          </w:r>
                                        </w:p>
                                      </w:sdtContent>
                                    </w:sdt>
                                  </w:tc>
                                </w:tr>
                              </w:tbl>
                            </w:txbxContent>
                          </wps:txbx>
                          <wps:bodyPr anchor="t" lIns="0" tIns="0" rIns="0" bIns="0">
                            <a:spAutoFit/>
                          </wps:bodyPr>
                        </wps:wsp>
                      </a:graphicData>
                    </a:graphic>
                    <wp14:sizeRelH relativeFrom="margin">
                      <wp14:pctWidth>40000</wp14:pctWidth>
                    </wp14:sizeRelH>
                  </wp:anchor>
                </w:drawing>
              </mc:Choice>
              <mc:Fallback>
                <w:pict>
                  <v:rect style="position:absolute;rotation:0;width:181.4pt;height:300.7pt;mso-wrap-distance-left:9.35pt;mso-wrap-distance-right:9.35pt;mso-wrap-distance-top:0pt;mso-wrap-distance-bottom:0pt;margin-top:0pt;mso-position-vertical:top;mso-position-vertical-relative:margin;margin-left:262.75pt;mso-position-horizontal:right;mso-position-horizontal-relative:margin">
                    <v:textbox inset="0in,0in,0in,0in">
                      <w:txbxContent>
                        <w:tbl>
                          <w:tblPr>
                            <w:tblpPr w:bottomFromText="0" w:horzAnchor="margin" w:leftFromText="187" w:rightFromText="187" w:tblpX="0" w:tblpXSpec="right" w:tblpY="0" w:tblpYSpec="top" w:topFromText="0" w:vertAnchor="margin"/>
                            <w:tblW w:w="5000" w:type="pct"/>
                            <w:jc w:val="right"/>
                            <w:tblInd w:w="0" w:type="dxa"/>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firstRow="1" w:noVBand="1" w:lastRow="0" w:firstColumn="1" w:lastColumn="0" w:noHBand="0" w:val="04a0"/>
                          </w:tblPr>
                          <w:tblGrid>
                            <w:gridCol w:w="3628"/>
                          </w:tblGrid>
                          <w:tr>
                            <w:trPr/>
                            <w:tc>
                              <w:tcPr>
                                <w:tcW w:w="3628" w:type="dxa"/>
                                <w:tcBorders>
                                  <w:top w:val="single" w:sz="36" w:space="0" w:color="9BBB59"/>
                                  <w:bottom w:val="single" w:sz="36" w:space="0" w:color="9BBB59"/>
                                  <w:insideH w:val="single" w:sz="36" w:space="0" w:color="9BBB59"/>
                                </w:tcBorders>
                                <w:shd w:fill="auto" w:val="clear"/>
                              </w:tcPr>
                              <w:sdt>
                                <w:sdtPr>
                                  <w:text/>
                                  <w:id w:val="1857424653"/>
                                  <w:dataBinding w:prefixMappings="xmlns:ns0='http://schemas.openxmlformats.org/package/2006/metadata/core-properties' xmlns:ns1='http://purl.org/dc/elements/1.1/'" w:xpath="/ns0:coreProperties[1]/ns1:title[1]" w:storeItemID="{6C3C8BC8-F283-45AE-878A-BAB7291924A1}"/>
                                  <w:alias w:val="Titel"/>
                                </w:sdtPr>
                                <w:sdtContent>
                                  <w:p>
                                    <w:pPr>
                                      <w:pStyle w:val="NoSpacing"/>
                                      <w:rPr/>
                                    </w:pPr>
                                    <w:r>
                                      <w:rPr>
                                        <w:rFonts w:eastAsia="" w:cs="" w:ascii="Cambria" w:hAnsi="Cambria" w:asciiTheme="majorHAnsi" w:cstheme="majorBidi" w:eastAsiaTheme="majorEastAsia" w:hAnsiTheme="majorHAnsi"/>
                                        <w:sz w:val="72"/>
                                        <w:szCs w:val="72"/>
                                      </w:rPr>
                                      <w:t>Lernwege Aci</w:t>
                                    </w:r>
                                  </w:p>
                                </w:sdtContent>
                              </w:sdt>
                            </w:tc>
                          </w:tr>
                          <w:tr>
                            <w:trPr/>
                            <w:tc>
                              <w:tcPr>
                                <w:tcW w:w="3628" w:type="dxa"/>
                                <w:tcBorders>
                                  <w:top w:val="single" w:sz="36" w:space="0" w:color="9BBB59"/>
                                  <w:bottom w:val="single" w:sz="36" w:space="0" w:color="9BBB59"/>
                                  <w:insideH w:val="single" w:sz="36" w:space="0" w:color="9BBB59"/>
                                </w:tcBorders>
                                <w:shd w:fill="auto" w:val="clear"/>
                              </w:tcPr>
                              <w:sdt>
                                <w:sdtPr>
                                  <w:text/>
                                  <w:id w:val="866088037"/>
                                  <w:dataBinding w:prefixMappings="xmlns:ns0='http://schemas.openxmlformats.org/package/2006/metadata/core-properties' xmlns:ns1='http://purl.org/dc/elements/1.1/'" w:xpath="/ns0:coreProperties[1]/ns1:subject[1]" w:storeItemID="{6C3C8BC8-F283-45AE-878A-BAB7291924A1}"/>
                                  <w:alias w:val="Untertitel"/>
                                </w:sdtPr>
                                <w:sdtContent>
                                  <w:p>
                                    <w:pPr>
                                      <w:pStyle w:val="NoSpacing"/>
                                      <w:rPr/>
                                    </w:pPr>
                                    <w:r>
                                      <w:rPr>
                                        <w:sz w:val="40"/>
                                        <w:szCs w:val="40"/>
                                      </w:rPr>
                                      <w:t>Material zur Wiederholung und Diagnose</w:t>
                                    </w:r>
                                  </w:p>
                                </w:sdtContent>
                              </w:sdt>
                            </w:tc>
                          </w:tr>
                          <w:tr>
                            <w:trPr/>
                            <w:tc>
                              <w:tcPr>
                                <w:tcW w:w="3628" w:type="dxa"/>
                                <w:tcBorders>
                                  <w:top w:val="single" w:sz="36" w:space="0" w:color="9BBB59"/>
                                  <w:bottom w:val="single" w:sz="36" w:space="0" w:color="9BBB59"/>
                                  <w:insideH w:val="single" w:sz="36" w:space="0" w:color="9BBB59"/>
                                </w:tcBorders>
                                <w:shd w:fill="auto" w:val="clear"/>
                              </w:tcPr>
                              <w:sdt>
                                <w:sdtPr>
                                  <w:text/>
                                  <w:id w:val="1573190752"/>
                                  <w:dataBinding w:prefixMappings="xmlns:ns0='http://schemas.openxmlformats.org/package/2006/metadata/core-properties' xmlns:ns1='http://purl.org/dc/elements/1.1/'" w:xpath="/ns0:coreProperties[1]/ns1:creator[1]" w:storeItemID="{6C3C8BC8-F283-45AE-878A-BAB7291924A1}"/>
                                  <w:alias w:val="Autor"/>
                                </w:sdtPr>
                                <w:sdtContent>
                                  <w:p>
                                    <w:pPr>
                                      <w:pStyle w:val="NoSpacing"/>
                                      <w:rPr/>
                                    </w:pPr>
                                    <w:r>
                                      <w:rPr>
                                        <w:sz w:val="28"/>
                                        <w:szCs w:val="28"/>
                                      </w:rPr>
                                      <w:t>Wildbad 2015</w:t>
                                    </w:r>
                                  </w:p>
                                </w:sdtContent>
                              </w:sdt>
                            </w:tc>
                          </w:tr>
                        </w:tbl>
                      </w:txbxContent>
                    </v:textbox>
                    <w10:wrap type="square"/>
                  </v:rect>
                </w:pict>
              </mc:Fallback>
            </mc:AlternateContent>
          </w:r>
        </w:p>
        <w:p>
          <w:pPr>
            <w:pStyle w:val="Normal"/>
            <w:rPr/>
          </w:pPr>
          <w:r>
            <w:rPr/>
          </w:r>
          <w:r>
            <w:br w:type="page"/>
          </w:r>
        </w:p>
      </w:sdtContent>
    </w:sdt>
    <w:p>
      <w:pPr>
        <w:pStyle w:val="Normal"/>
        <w:rPr/>
      </w:pPr>
      <w:r>
        <w:rPr/>
      </w:r>
    </w:p>
    <w:tbl>
      <w:tblPr>
        <w:tblStyle w:val="Tabellenraster"/>
        <w:tblW w:w="9210" w:type="dxa"/>
        <w:jc w:val="left"/>
        <w:tblInd w:w="0" w:type="dxa"/>
        <w:tblCellMar>
          <w:top w:w="0" w:type="dxa"/>
          <w:left w:w="108" w:type="dxa"/>
          <w:bottom w:w="0" w:type="dxa"/>
          <w:right w:w="108" w:type="dxa"/>
        </w:tblCellMar>
        <w:tblLook w:firstRow="1" w:noVBand="1" w:lastRow="0" w:firstColumn="1" w:lastColumn="0" w:noHBand="0" w:val="04a0"/>
      </w:tblPr>
      <w:tblGrid>
        <w:gridCol w:w="1842"/>
        <w:gridCol w:w="1842"/>
        <w:gridCol w:w="1842"/>
        <w:gridCol w:w="1842"/>
        <w:gridCol w:w="1842"/>
      </w:tblGrid>
      <w:tr>
        <w:trPr/>
        <w:tc>
          <w:tcPr>
            <w:tcW w:w="9210" w:type="dxa"/>
            <w:gridSpan w:val="5"/>
            <w:tcBorders/>
            <w:shd w:color="auto" w:fill="FABF8F" w:themeFill="accent6" w:themeFillTint="99"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 xml:space="preserve">Hier kannst du feststellen, ob du die </w:t>
            </w:r>
            <w:r>
              <w:rPr>
                <w:rFonts w:cs="Arial" w:ascii="Arial" w:hAnsi="Arial"/>
                <w:b/>
                <w:sz w:val="24"/>
                <w:szCs w:val="24"/>
              </w:rPr>
              <w:t>Formen des Akkusativs</w:t>
            </w:r>
            <w:r>
              <w:rPr>
                <w:rFonts w:cs="Arial" w:ascii="Arial" w:hAnsi="Arial"/>
                <w:sz w:val="24"/>
                <w:szCs w:val="24"/>
              </w:rPr>
              <w:t xml:space="preserve"> sicher erkennen kannst.</w:t>
            </w:r>
          </w:p>
        </w:tc>
      </w:tr>
      <w:tr>
        <w:trPr/>
        <w:tc>
          <w:tcPr>
            <w:tcW w:w="9210" w:type="dxa"/>
            <w:gridSpan w:val="5"/>
            <w:tcBorders>
              <w:bottom w:val="nil"/>
              <w:insideH w:val="nil"/>
            </w:tcBorders>
            <w:shd w:fill="auto" w:val="clear"/>
            <w:tcMar>
              <w:left w:w="108" w:type="dxa"/>
            </w:tcMar>
          </w:tcPr>
          <w:p>
            <w:pPr>
              <w:pStyle w:val="Normal"/>
              <w:spacing w:lineRule="auto" w:line="240" w:before="0" w:after="0"/>
              <w:rPr>
                <w:sz w:val="20"/>
              </w:rPr>
            </w:pPr>
            <w:r>
              <w:rPr>
                <w:sz w:val="20"/>
              </w:rPr>
            </w:r>
          </w:p>
        </w:tc>
      </w:tr>
      <w:tr>
        <w:trPr/>
        <w:tc>
          <w:tcPr>
            <w:tcW w:w="9210" w:type="dxa"/>
            <w:gridSpan w:val="5"/>
            <w:tcBorders>
              <w:top w:val="nil"/>
            </w:tcBorders>
            <w:shd w:fill="auto" w:val="clear"/>
            <w:tcMar>
              <w:left w:w="108" w:type="dxa"/>
            </w:tcMar>
          </w:tcPr>
          <w:p>
            <w:pPr>
              <w:pStyle w:val="Normal"/>
              <w:spacing w:lineRule="auto" w:line="240" w:before="120" w:after="0"/>
              <w:rPr>
                <w:rFonts w:ascii="Comic Sans MS" w:hAnsi="Comic Sans MS"/>
              </w:rPr>
            </w:pPr>
            <w:r>
              <w:rPr>
                <w:rFonts w:ascii="Comic Sans MS" w:hAnsi="Comic Sans MS"/>
                <w:sz w:val="24"/>
              </w:rPr>
              <w:t>Markiere alle Kästchen mit grüner Farbe, in denen eine Akkusativform steht:</w:t>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amicam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templo</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senatores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equos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portae</w:t>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oratori</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victore</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verba</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amici</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donis</w:t>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urbem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aedificium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orationem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togas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consilia</w:t>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praemiis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villam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patri</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matrem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uxores</w:t>
            </w:r>
          </w:p>
        </w:tc>
      </w:tr>
      <w:tr>
        <w:trPr/>
        <w:tc>
          <w:tcPr>
            <w:tcW w:w="9210" w:type="dxa"/>
            <w:gridSpan w:val="5"/>
            <w:tcBorders/>
            <w:shd w:color="auto" w:fill="FABF8F" w:themeFill="accent6" w:themeFillTint="99" w:val="clear"/>
            <w:tcMar>
              <w:left w:w="108" w:type="dxa"/>
            </w:tcMar>
          </w:tcPr>
          <w:p>
            <w:pPr>
              <w:pStyle w:val="Normal"/>
              <w:spacing w:lineRule="auto" w:line="240" w:before="120" w:after="0"/>
              <w:rPr>
                <w:rFonts w:ascii="Comic Sans MS" w:hAnsi="Comic Sans MS" w:cs="Times New Roman"/>
                <w:sz w:val="24"/>
                <w:szCs w:val="24"/>
              </w:rPr>
            </w:pPr>
            <w:r>
              <w:rPr>
                <w:rFonts w:cs="Times New Roman" w:ascii="Comic Sans MS" w:hAnsi="Comic Sans MS"/>
                <w:sz w:val="24"/>
                <w:szCs w:val="24"/>
              </w:rPr>
              <w:t>Überprüfe mit Hilfe der Lösungsfolie, ob du alle Akkusativformen herausgefunden hast.</w:t>
            </w:r>
          </w:p>
          <w:p>
            <w:pPr>
              <w:pStyle w:val="Normal"/>
              <w:spacing w:lineRule="auto" w:line="240" w:before="120" w:after="0"/>
              <w:rPr>
                <w:rFonts w:ascii="Comic Sans MS" w:hAnsi="Comic Sans MS" w:cs="Times New Roman"/>
                <w:sz w:val="24"/>
                <w:szCs w:val="24"/>
              </w:rPr>
            </w:pPr>
            <w:r>
              <w:rPr>
                <w:rFonts w:cs="Times New Roman" w:ascii="Comic Sans MS" w:hAnsi="Comic Sans MS"/>
                <w:sz w:val="24"/>
                <w:szCs w:val="24"/>
              </w:rPr>
              <w:t>Wenn du dich mehr als zweimal geirrt hast, sieh dir die Formenbildung des Akkusativs nochmals an.</w:t>
            </w:r>
          </w:p>
        </w:tc>
      </w:tr>
    </w:tbl>
    <w:p>
      <w:pPr>
        <w:pStyle w:val="Normal"/>
        <w:rPr/>
      </w:pPr>
      <w:r>
        <w:rPr/>
      </w:r>
    </w:p>
    <w:p>
      <w:pPr>
        <w:pStyle w:val="Normal"/>
        <w:rPr/>
      </w:pPr>
      <w:bookmarkStart w:id="0" w:name="_GoBack"/>
      <w:bookmarkStart w:id="1" w:name="_GoBack"/>
      <w:bookmarkEnd w:id="1"/>
      <w:r>
        <w:rPr/>
      </w:r>
    </w:p>
    <w:p>
      <w:pPr>
        <w:pStyle w:val="Normal"/>
        <w:rPr/>
      </w:pPr>
      <w:r>
        <w:rPr/>
      </w:r>
    </w:p>
    <w:p>
      <w:pPr>
        <w:pStyle w:val="Normal"/>
        <w:rPr/>
      </w:pPr>
      <w:r>
        <w:rPr/>
      </w:r>
    </w:p>
    <w:p>
      <w:pPr>
        <w:pStyle w:val="Normal"/>
        <w:rPr/>
      </w:pPr>
      <w:r>
        <w:rPr/>
      </w:r>
    </w:p>
    <w:tbl>
      <w:tblPr>
        <w:tblStyle w:val="Tabellenraster"/>
        <w:tblW w:w="9210" w:type="dxa"/>
        <w:jc w:val="left"/>
        <w:tblInd w:w="0" w:type="dxa"/>
        <w:tblCellMar>
          <w:top w:w="0" w:type="dxa"/>
          <w:left w:w="108" w:type="dxa"/>
          <w:bottom w:w="0" w:type="dxa"/>
          <w:right w:w="108" w:type="dxa"/>
        </w:tblCellMar>
        <w:tblLook w:firstRow="1" w:noVBand="1" w:lastRow="0" w:firstColumn="1" w:lastColumn="0" w:noHBand="0" w:val="04a0"/>
      </w:tblPr>
      <w:tblGrid>
        <w:gridCol w:w="1842"/>
        <w:gridCol w:w="1842"/>
        <w:gridCol w:w="1842"/>
        <w:gridCol w:w="1842"/>
        <w:gridCol w:w="1842"/>
      </w:tblGrid>
      <w:tr>
        <w:trPr/>
        <w:tc>
          <w:tcPr>
            <w:tcW w:w="9210" w:type="dxa"/>
            <w:gridSpan w:val="5"/>
            <w:tcBorders/>
            <w:shd w:color="auto" w:fill="FABF8F" w:themeFill="accent6" w:themeFillTint="99"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 xml:space="preserve">Hier kannst du feststellen, ob du die </w:t>
            </w:r>
            <w:r>
              <w:rPr>
                <w:rFonts w:cs="Arial" w:ascii="Arial" w:hAnsi="Arial"/>
                <w:b/>
                <w:sz w:val="24"/>
                <w:szCs w:val="24"/>
              </w:rPr>
              <w:t>Formen des Akkusativs</w:t>
            </w:r>
            <w:r>
              <w:rPr>
                <w:rFonts w:cs="Arial" w:ascii="Arial" w:hAnsi="Arial"/>
                <w:sz w:val="24"/>
                <w:szCs w:val="24"/>
              </w:rPr>
              <w:t xml:space="preserve"> sicher erkennen kannst.</w:t>
            </w:r>
          </w:p>
        </w:tc>
      </w:tr>
      <w:tr>
        <w:trPr/>
        <w:tc>
          <w:tcPr>
            <w:tcW w:w="9210" w:type="dxa"/>
            <w:gridSpan w:val="5"/>
            <w:tcBorders>
              <w:bottom w:val="nil"/>
              <w:insideH w:val="nil"/>
            </w:tcBorders>
            <w:shd w:fill="auto" w:val="clear"/>
            <w:tcMar>
              <w:left w:w="108" w:type="dxa"/>
            </w:tcMar>
          </w:tcPr>
          <w:p>
            <w:pPr>
              <w:pStyle w:val="Normal"/>
              <w:spacing w:lineRule="auto" w:line="240" w:before="0" w:after="0"/>
              <w:rPr>
                <w:sz w:val="20"/>
              </w:rPr>
            </w:pPr>
            <w:r>
              <w:rPr>
                <w:sz w:val="20"/>
              </w:rPr>
            </w:r>
          </w:p>
        </w:tc>
      </w:tr>
      <w:tr>
        <w:trPr/>
        <w:tc>
          <w:tcPr>
            <w:tcW w:w="9210" w:type="dxa"/>
            <w:gridSpan w:val="5"/>
            <w:tcBorders>
              <w:top w:val="nil"/>
            </w:tcBorders>
            <w:shd w:fill="auto" w:val="clear"/>
            <w:tcMar>
              <w:left w:w="108" w:type="dxa"/>
            </w:tcMar>
          </w:tcPr>
          <w:p>
            <w:pPr>
              <w:pStyle w:val="Normal"/>
              <w:spacing w:lineRule="auto" w:line="240" w:before="120" w:after="0"/>
              <w:rPr>
                <w:rFonts w:ascii="Comic Sans MS" w:hAnsi="Comic Sans MS"/>
              </w:rPr>
            </w:pPr>
            <w:r>
              <w:rPr>
                <w:rFonts w:ascii="Comic Sans MS" w:hAnsi="Comic Sans MS"/>
                <w:sz w:val="24"/>
              </w:rPr>
              <w:t>Streiche alle Formen durch, die nicht im Akkusativ stehen:</w:t>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orationem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 xml:space="preserve">consilia </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amici</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equos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aedificium</w:t>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urbem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victore</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verba</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templo</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donis</w:t>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praemiis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uxores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senatores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togas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portam</w:t>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amicam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villam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patri</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matrem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rPr>
            </w:pPr>
            <w:r>
              <w:rPr>
                <w:rFonts w:cs="Times New Roman" w:ascii="Times New Roman" w:hAnsi="Times New Roman"/>
                <w:b/>
                <w:sz w:val="28"/>
                <w:lang w:val="la"/>
              </w:rPr>
              <w:t>oratori</w:t>
            </w:r>
            <w:r>
              <w:rPr>
                <w:rFonts w:cs="Times New Roman" w:ascii="Times New Roman" w:hAnsi="Times New Roman"/>
                <w:b/>
                <w:sz w:val="28"/>
              </w:rPr>
              <w:t>s</w:t>
            </w:r>
          </w:p>
        </w:tc>
      </w:tr>
      <w:tr>
        <w:trPr/>
        <w:tc>
          <w:tcPr>
            <w:tcW w:w="9210" w:type="dxa"/>
            <w:gridSpan w:val="5"/>
            <w:tcBorders/>
            <w:shd w:color="auto" w:fill="FABF8F" w:themeFill="accent6" w:themeFillTint="99" w:val="clear"/>
            <w:tcMar>
              <w:left w:w="108" w:type="dxa"/>
            </w:tcMar>
          </w:tcPr>
          <w:p>
            <w:pPr>
              <w:pStyle w:val="Normal"/>
              <w:spacing w:lineRule="auto" w:line="240" w:before="120" w:after="0"/>
              <w:rPr>
                <w:rFonts w:ascii="Comic Sans MS" w:hAnsi="Comic Sans MS" w:cs="Times New Roman"/>
                <w:sz w:val="24"/>
                <w:szCs w:val="24"/>
              </w:rPr>
            </w:pPr>
            <w:r>
              <w:rPr>
                <w:rFonts w:cs="Times New Roman" w:ascii="Comic Sans MS" w:hAnsi="Comic Sans MS"/>
                <w:sz w:val="24"/>
                <w:szCs w:val="24"/>
              </w:rPr>
              <w:t>Überprüfe mit Hilfe der Lösungsfolie, ob du alle Formen, die nicht im Akkusativ stehen, gestrichen hast.</w:t>
            </w:r>
          </w:p>
          <w:p>
            <w:pPr>
              <w:pStyle w:val="Normal"/>
              <w:spacing w:lineRule="auto" w:line="240" w:before="120" w:after="0"/>
              <w:rPr>
                <w:rFonts w:ascii="Comic Sans MS" w:hAnsi="Comic Sans MS" w:cs="Times New Roman"/>
                <w:sz w:val="24"/>
                <w:szCs w:val="24"/>
              </w:rPr>
            </w:pPr>
            <w:r>
              <w:rPr>
                <w:rFonts w:cs="Times New Roman" w:ascii="Comic Sans MS" w:hAnsi="Comic Sans MS"/>
                <w:sz w:val="24"/>
                <w:szCs w:val="24"/>
              </w:rPr>
              <w:t>Wenn du dich mehr als zweimal geirrt hast, sieh dir die Formenbildung des Akkusativs nochmals an.</w:t>
            </w:r>
          </w:p>
        </w:tc>
      </w:tr>
    </w:tbl>
    <w:p>
      <w:pPr>
        <w:pStyle w:val="Normal"/>
        <w:rPr/>
      </w:pPr>
      <w:r>
        <w:rPr/>
      </w:r>
      <w:r>
        <w:br w:type="page"/>
      </w:r>
    </w:p>
    <w:tbl>
      <w:tblPr>
        <w:tblStyle w:val="Tabellenraster"/>
        <w:tblW w:w="9210" w:type="dxa"/>
        <w:jc w:val="left"/>
        <w:tblInd w:w="0" w:type="dxa"/>
        <w:tblCellMar>
          <w:top w:w="0" w:type="dxa"/>
          <w:left w:w="108" w:type="dxa"/>
          <w:bottom w:w="0" w:type="dxa"/>
          <w:right w:w="108" w:type="dxa"/>
        </w:tblCellMar>
        <w:tblLook w:firstRow="1" w:noVBand="1" w:lastRow="0" w:firstColumn="1" w:lastColumn="0" w:noHBand="0" w:val="04a0"/>
      </w:tblPr>
      <w:tblGrid>
        <w:gridCol w:w="1842"/>
        <w:gridCol w:w="1842"/>
        <w:gridCol w:w="1842"/>
        <w:gridCol w:w="1842"/>
        <w:gridCol w:w="1842"/>
      </w:tblGrid>
      <w:tr>
        <w:trPr/>
        <w:tc>
          <w:tcPr>
            <w:tcW w:w="9210" w:type="dxa"/>
            <w:gridSpan w:val="5"/>
            <w:tcBorders/>
            <w:shd w:color="auto" w:fill="FABF8F" w:themeFill="accent6" w:themeFillTint="99" w:val="clear"/>
            <w:tcMar>
              <w:left w:w="108" w:type="dxa"/>
            </w:tcMar>
          </w:tcPr>
          <w:p>
            <w:pPr>
              <w:pStyle w:val="Normal"/>
              <w:pageBreakBefore/>
              <w:spacing w:lineRule="auto" w:line="240" w:before="0" w:after="0"/>
              <w:rPr>
                <w:rFonts w:ascii="Arial" w:hAnsi="Arial" w:cs="Arial"/>
                <w:sz w:val="24"/>
                <w:szCs w:val="24"/>
              </w:rPr>
            </w:pPr>
            <w:r>
              <w:rPr>
                <w:rFonts w:cs="Arial" w:ascii="Arial" w:hAnsi="Arial"/>
                <w:sz w:val="24"/>
                <w:szCs w:val="24"/>
              </w:rPr>
              <w:t>Lösungsfolie</w:t>
            </w:r>
          </w:p>
          <w:p>
            <w:pPr>
              <w:pStyle w:val="Normal"/>
              <w:spacing w:lineRule="auto" w:line="240" w:before="0" w:after="0"/>
              <w:rPr>
                <w:rFonts w:ascii="Arial" w:hAnsi="Arial" w:cs="Arial"/>
                <w:sz w:val="24"/>
                <w:szCs w:val="24"/>
              </w:rPr>
            </w:pPr>
            <w:r>
              <w:rPr>
                <w:rFonts w:cs="Arial" w:ascii="Arial" w:hAnsi="Arial"/>
                <w:sz w:val="24"/>
                <w:szCs w:val="24"/>
              </w:rPr>
            </w:r>
          </w:p>
        </w:tc>
      </w:tr>
      <w:tr>
        <w:trPr/>
        <w:tc>
          <w:tcPr>
            <w:tcW w:w="9210" w:type="dxa"/>
            <w:gridSpan w:val="5"/>
            <w:tcBorders>
              <w:bottom w:val="nil"/>
              <w:insideH w:val="nil"/>
            </w:tcBorders>
            <w:shd w:fill="auto" w:val="clear"/>
            <w:tcMar>
              <w:left w:w="108" w:type="dxa"/>
            </w:tcMar>
          </w:tcPr>
          <w:p>
            <w:pPr>
              <w:pStyle w:val="Normal"/>
              <w:spacing w:lineRule="auto" w:line="240" w:before="0" w:after="0"/>
              <w:rPr>
                <w:sz w:val="20"/>
              </w:rPr>
            </w:pPr>
            <w:r>
              <w:rPr>
                <w:sz w:val="20"/>
              </w:rPr>
            </w:r>
          </w:p>
        </w:tc>
      </w:tr>
      <w:tr>
        <w:trPr/>
        <w:tc>
          <w:tcPr>
            <w:tcW w:w="9210" w:type="dxa"/>
            <w:gridSpan w:val="5"/>
            <w:tcBorders>
              <w:top w:val="nil"/>
            </w:tcBorders>
            <w:shd w:fill="auto" w:val="clear"/>
            <w:tcMar>
              <w:left w:w="108" w:type="dxa"/>
            </w:tcMar>
          </w:tcPr>
          <w:p>
            <w:pPr>
              <w:pStyle w:val="Normal"/>
              <w:spacing w:lineRule="auto" w:line="240" w:before="120" w:after="0"/>
              <w:rPr>
                <w:rFonts w:ascii="Comic Sans MS" w:hAnsi="Comic Sans MS"/>
              </w:rPr>
            </w:pPr>
            <w:r>
              <w:rPr>
                <w:rFonts w:ascii="Comic Sans MS" w:hAnsi="Comic Sans MS"/>
                <w:sz w:val="24"/>
              </w:rPr>
              <w:t>Umrande alle Kästchen mit grüner Farbe, in denen eine Akkusativform steht:</w:t>
            </w:r>
          </w:p>
        </w:tc>
      </w:tr>
      <w:tr>
        <w:trPr/>
        <w:tc>
          <w:tcPr>
            <w:tcW w:w="1842" w:type="dxa"/>
            <w:tcBorders/>
            <w:shd w:color="auto" w:fill="92D05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color="auto" w:fill="92D05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color="auto" w:fill="92D05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color="auto" w:fill="92D05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r>
      <w:tr>
        <w:trPr/>
        <w:tc>
          <w:tcPr>
            <w:tcW w:w="1842" w:type="dxa"/>
            <w:tcBorders/>
            <w:shd w:color="auto" w:fill="92D05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color="auto" w:fill="92D05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color="auto" w:fill="92D05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color="auto" w:fill="92D05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color="auto" w:fill="92D05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color="auto" w:fill="92D05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color="auto" w:fill="92D05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color="auto" w:fill="92D05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r>
      <w:tr>
        <w:trPr/>
        <w:tc>
          <w:tcPr>
            <w:tcW w:w="9210" w:type="dxa"/>
            <w:gridSpan w:val="5"/>
            <w:tcBorders/>
            <w:shd w:color="auto" w:fill="FABF8F" w:themeFill="accent6" w:themeFillTint="99" w:val="clear"/>
            <w:tcMar>
              <w:left w:w="108" w:type="dxa"/>
            </w:tcMar>
          </w:tcPr>
          <w:p>
            <w:pPr>
              <w:pStyle w:val="Normal"/>
              <w:spacing w:lineRule="auto" w:line="240" w:before="120" w:after="0"/>
              <w:rPr>
                <w:rFonts w:ascii="Comic Sans MS" w:hAnsi="Comic Sans MS" w:cs="Times New Roman"/>
                <w:sz w:val="24"/>
                <w:szCs w:val="24"/>
              </w:rPr>
            </w:pPr>
            <w:r>
              <w:rPr>
                <w:rFonts w:cs="Times New Roman" w:ascii="Comic Sans MS" w:hAnsi="Comic Sans MS"/>
                <w:sz w:val="24"/>
                <w:szCs w:val="24"/>
              </w:rPr>
              <w:t>Hast du alle Formen gefunden?                                                                                Prima!</w:t>
            </w:r>
          </w:p>
          <w:p>
            <w:pPr>
              <w:pStyle w:val="Normal"/>
              <w:spacing w:lineRule="auto" w:line="240" w:before="120" w:after="0"/>
              <w:rPr>
                <w:rFonts w:ascii="Comic Sans MS" w:hAnsi="Comic Sans MS" w:cs="Times New Roman"/>
                <w:sz w:val="24"/>
                <w:szCs w:val="24"/>
              </w:rPr>
            </w:pPr>
            <w:r>
              <w:rPr>
                <w:rFonts w:cs="Times New Roman" w:ascii="Comic Sans MS" w:hAnsi="Comic Sans MS"/>
                <w:sz w:val="24"/>
                <w:szCs w:val="24"/>
              </w:rPr>
              <w:t>Wenn du dich mehr als zweimal geirrt hast, sieh dir die Formenbildung des Akkusativs nochmals an.</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Tabellenraster"/>
        <w:tblW w:w="9210" w:type="dxa"/>
        <w:jc w:val="left"/>
        <w:tblInd w:w="0" w:type="dxa"/>
        <w:tblCellMar>
          <w:top w:w="0" w:type="dxa"/>
          <w:left w:w="108" w:type="dxa"/>
          <w:bottom w:w="0" w:type="dxa"/>
          <w:right w:w="108" w:type="dxa"/>
        </w:tblCellMar>
        <w:tblLook w:firstRow="1" w:noVBand="1" w:lastRow="0" w:firstColumn="1" w:lastColumn="0" w:noHBand="0" w:val="04a0"/>
      </w:tblPr>
      <w:tblGrid>
        <w:gridCol w:w="1842"/>
        <w:gridCol w:w="1842"/>
        <w:gridCol w:w="1842"/>
        <w:gridCol w:w="1842"/>
        <w:gridCol w:w="1842"/>
      </w:tblGrid>
      <w:tr>
        <w:trPr/>
        <w:tc>
          <w:tcPr>
            <w:tcW w:w="9210" w:type="dxa"/>
            <w:gridSpan w:val="5"/>
            <w:tcBorders/>
            <w:shd w:color="auto" w:fill="FABF8F" w:themeFill="accent6" w:themeFillTint="99"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 xml:space="preserve">Hier kannst du feststellen, ob du die </w:t>
            </w:r>
            <w:r>
              <w:rPr>
                <w:rFonts w:cs="Arial" w:ascii="Arial" w:hAnsi="Arial"/>
                <w:b/>
                <w:sz w:val="24"/>
                <w:szCs w:val="24"/>
              </w:rPr>
              <w:t>Formen des Akkusativs</w:t>
            </w:r>
            <w:r>
              <w:rPr>
                <w:rFonts w:cs="Arial" w:ascii="Arial" w:hAnsi="Arial"/>
                <w:sz w:val="24"/>
                <w:szCs w:val="24"/>
              </w:rPr>
              <w:t xml:space="preserve"> sicher erkennen kannst.</w:t>
            </w:r>
          </w:p>
        </w:tc>
      </w:tr>
      <w:tr>
        <w:trPr/>
        <w:tc>
          <w:tcPr>
            <w:tcW w:w="9210" w:type="dxa"/>
            <w:gridSpan w:val="5"/>
            <w:tcBorders>
              <w:bottom w:val="nil"/>
              <w:insideH w:val="nil"/>
            </w:tcBorders>
            <w:shd w:fill="auto" w:val="clear"/>
            <w:tcMar>
              <w:left w:w="108" w:type="dxa"/>
            </w:tcMar>
          </w:tcPr>
          <w:p>
            <w:pPr>
              <w:pStyle w:val="Normal"/>
              <w:spacing w:lineRule="auto" w:line="240" w:before="0" w:after="0"/>
              <w:rPr>
                <w:sz w:val="20"/>
              </w:rPr>
            </w:pPr>
            <w:r>
              <w:rPr>
                <w:sz w:val="20"/>
              </w:rPr>
            </w:r>
          </w:p>
        </w:tc>
      </w:tr>
      <w:tr>
        <w:trPr/>
        <w:tc>
          <w:tcPr>
            <w:tcW w:w="9210" w:type="dxa"/>
            <w:gridSpan w:val="5"/>
            <w:tcBorders>
              <w:top w:val="nil"/>
            </w:tcBorders>
            <w:shd w:fill="auto" w:val="clear"/>
            <w:tcMar>
              <w:left w:w="108" w:type="dxa"/>
            </w:tcMar>
          </w:tcPr>
          <w:p>
            <w:pPr>
              <w:pStyle w:val="Normal"/>
              <w:spacing w:lineRule="auto" w:line="240" w:before="120" w:after="0"/>
              <w:rPr>
                <w:rFonts w:ascii="Comic Sans MS" w:hAnsi="Comic Sans MS"/>
              </w:rPr>
            </w:pPr>
            <w:r>
              <w:rPr>
                <w:rFonts w:ascii="Comic Sans MS" w:hAnsi="Comic Sans MS"/>
                <w:sz w:val="24"/>
              </w:rPr>
              <w:t>Die Formen in den rot markierten Kästchen müssen durchgestrichen sein.</w:t>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color="auto" w:fill="FF000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color="auto" w:fill="FF000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color="auto" w:fill="FF000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color="auto" w:fill="FF000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r>
      <w:tr>
        <w:trPr/>
        <w:tc>
          <w:tcPr>
            <w:tcW w:w="1842" w:type="dxa"/>
            <w:tcBorders/>
            <w:shd w:color="auto" w:fill="FF000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color="auto" w:fill="FF0000"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r>
          </w:p>
        </w:tc>
        <w:tc>
          <w:tcPr>
            <w:tcW w:w="1842" w:type="dxa"/>
            <w:tcBorders/>
            <w:shd w:color="auto" w:fill="FF0000" w:val="clear"/>
            <w:tcMar>
              <w:left w:w="108" w:type="dxa"/>
            </w:tcMar>
          </w:tcPr>
          <w:p>
            <w:pPr>
              <w:pStyle w:val="Normal"/>
              <w:spacing w:lineRule="auto" w:line="240" w:before="120" w:after="0"/>
              <w:jc w:val="center"/>
              <w:rPr>
                <w:rFonts w:ascii="Times New Roman" w:hAnsi="Times New Roman" w:cs="Times New Roman"/>
                <w:b/>
                <w:b/>
                <w:sz w:val="28"/>
              </w:rPr>
            </w:pPr>
            <w:r>
              <w:rPr>
                <w:rFonts w:cs="Times New Roman" w:ascii="Times New Roman" w:hAnsi="Times New Roman"/>
                <w:b/>
                <w:sz w:val="28"/>
              </w:rPr>
            </w:r>
          </w:p>
        </w:tc>
      </w:tr>
      <w:tr>
        <w:trPr/>
        <w:tc>
          <w:tcPr>
            <w:tcW w:w="9210" w:type="dxa"/>
            <w:gridSpan w:val="5"/>
            <w:tcBorders/>
            <w:shd w:color="auto" w:fill="FABF8F" w:themeFill="accent6" w:themeFillTint="99" w:val="clear"/>
            <w:tcMar>
              <w:left w:w="108" w:type="dxa"/>
            </w:tcMar>
          </w:tcPr>
          <w:p>
            <w:pPr>
              <w:pStyle w:val="Normal"/>
              <w:spacing w:lineRule="auto" w:line="240" w:before="120" w:after="0"/>
              <w:rPr>
                <w:rFonts w:ascii="Comic Sans MS" w:hAnsi="Comic Sans MS" w:cs="Times New Roman"/>
                <w:sz w:val="24"/>
                <w:szCs w:val="24"/>
              </w:rPr>
            </w:pPr>
            <w:r>
              <w:rPr>
                <w:rFonts w:cs="Times New Roman" w:ascii="Comic Sans MS" w:hAnsi="Comic Sans MS"/>
                <w:sz w:val="24"/>
                <w:szCs w:val="24"/>
              </w:rPr>
              <w:t>Hast du alle Formen, die nicht im Akkusativ stehen, durchgestrichen? Super! Du kannst dir eine weitere Übung aussuchen.</w:t>
            </w:r>
          </w:p>
          <w:p>
            <w:pPr>
              <w:pStyle w:val="Normal"/>
              <w:spacing w:lineRule="auto" w:line="240" w:before="120" w:after="0"/>
              <w:rPr>
                <w:rFonts w:ascii="Comic Sans MS" w:hAnsi="Comic Sans MS" w:cs="Times New Roman"/>
                <w:sz w:val="24"/>
                <w:szCs w:val="24"/>
              </w:rPr>
            </w:pPr>
            <w:r>
              <w:rPr>
                <w:rFonts w:cs="Times New Roman" w:ascii="Comic Sans MS" w:hAnsi="Comic Sans MS"/>
                <w:sz w:val="24"/>
                <w:szCs w:val="24"/>
              </w:rPr>
              <w:t>Wenn du dich mehr als zweimal geirrt hast, sieh dir die Formenbildung des Akkusativs nochmals an.</w:t>
            </w:r>
          </w:p>
        </w:tc>
      </w:tr>
    </w:tbl>
    <w:p>
      <w:pPr>
        <w:pStyle w:val="Normal"/>
        <w:rPr/>
      </w:pPr>
      <w:r>
        <w:rPr/>
      </w:r>
      <w:r>
        <w:br w:type="page"/>
      </w:r>
    </w:p>
    <w:tbl>
      <w:tblPr>
        <w:tblStyle w:val="Tabellenraster"/>
        <w:tblW w:w="9210" w:type="dxa"/>
        <w:jc w:val="left"/>
        <w:tblInd w:w="0" w:type="dxa"/>
        <w:tblCellMar>
          <w:top w:w="0" w:type="dxa"/>
          <w:left w:w="108" w:type="dxa"/>
          <w:bottom w:w="0" w:type="dxa"/>
          <w:right w:w="108" w:type="dxa"/>
        </w:tblCellMar>
        <w:tblLook w:firstRow="1" w:noVBand="1" w:lastRow="0" w:firstColumn="1" w:lastColumn="0" w:noHBand="0" w:val="04a0"/>
      </w:tblPr>
      <w:tblGrid>
        <w:gridCol w:w="1842"/>
        <w:gridCol w:w="1842"/>
        <w:gridCol w:w="1842"/>
        <w:gridCol w:w="1842"/>
        <w:gridCol w:w="1842"/>
      </w:tblGrid>
      <w:tr>
        <w:trPr/>
        <w:tc>
          <w:tcPr>
            <w:tcW w:w="9210" w:type="dxa"/>
            <w:gridSpan w:val="5"/>
            <w:tcBorders/>
            <w:shd w:color="auto" w:fill="FABF8F" w:themeFill="accent6" w:themeFillTint="99" w:val="clear"/>
            <w:tcMar>
              <w:left w:w="108" w:type="dxa"/>
            </w:tcMar>
          </w:tcPr>
          <w:p>
            <w:pPr>
              <w:pStyle w:val="Normal"/>
              <w:pageBreakBefore/>
              <w:spacing w:lineRule="auto" w:line="240" w:before="0" w:after="0"/>
              <w:rPr>
                <w:rFonts w:ascii="Arial" w:hAnsi="Arial" w:cs="Arial"/>
                <w:sz w:val="24"/>
                <w:szCs w:val="24"/>
              </w:rPr>
            </w:pPr>
            <w:r>
              <w:rPr>
                <w:rFonts w:cs="Arial" w:ascii="Arial" w:hAnsi="Arial"/>
                <w:sz w:val="24"/>
                <w:szCs w:val="24"/>
              </w:rPr>
              <w:t xml:space="preserve">Hier kannst du feststellen, ob du die </w:t>
            </w:r>
            <w:r>
              <w:rPr>
                <w:rFonts w:cs="Arial" w:ascii="Arial" w:hAnsi="Arial"/>
                <w:b/>
                <w:sz w:val="24"/>
                <w:szCs w:val="24"/>
              </w:rPr>
              <w:t>Formen des Akkusativs</w:t>
            </w:r>
            <w:r>
              <w:rPr>
                <w:rFonts w:cs="Arial" w:ascii="Arial" w:hAnsi="Arial"/>
                <w:sz w:val="24"/>
                <w:szCs w:val="24"/>
              </w:rPr>
              <w:t xml:space="preserve"> sicher erkennen kannst.</w:t>
            </w:r>
          </w:p>
        </w:tc>
      </w:tr>
      <w:tr>
        <w:trPr/>
        <w:tc>
          <w:tcPr>
            <w:tcW w:w="9210" w:type="dxa"/>
            <w:gridSpan w:val="5"/>
            <w:tcBorders>
              <w:bottom w:val="nil"/>
              <w:insideH w:val="nil"/>
            </w:tcBorders>
            <w:shd w:fill="auto" w:val="clear"/>
            <w:tcMar>
              <w:left w:w="108" w:type="dxa"/>
            </w:tcMar>
          </w:tcPr>
          <w:p>
            <w:pPr>
              <w:pStyle w:val="Normal"/>
              <w:spacing w:lineRule="auto" w:line="240" w:before="0" w:after="0"/>
              <w:rPr>
                <w:sz w:val="20"/>
              </w:rPr>
            </w:pPr>
            <w:r>
              <w:rPr>
                <w:sz w:val="20"/>
              </w:rPr>
            </w:r>
          </w:p>
        </w:tc>
      </w:tr>
      <w:tr>
        <w:trPr/>
        <w:tc>
          <w:tcPr>
            <w:tcW w:w="9210" w:type="dxa"/>
            <w:gridSpan w:val="5"/>
            <w:tcBorders>
              <w:top w:val="nil"/>
            </w:tcBorders>
            <w:shd w:fill="auto" w:val="clear"/>
            <w:tcMar>
              <w:left w:w="108" w:type="dxa"/>
            </w:tcMar>
          </w:tcPr>
          <w:p>
            <w:pPr>
              <w:pStyle w:val="Normal"/>
              <w:spacing w:lineRule="auto" w:line="240" w:before="120" w:after="0"/>
              <w:rPr>
                <w:rFonts w:ascii="Comic Sans MS" w:hAnsi="Comic Sans MS"/>
              </w:rPr>
            </w:pPr>
            <w:r>
              <w:rPr>
                <w:rFonts w:ascii="Comic Sans MS" w:hAnsi="Comic Sans MS"/>
                <w:sz w:val="24"/>
              </w:rPr>
              <w:t>In den folgenden Zeilen passt jeweils ein Wort nicht zum Kasus der übrigen Wörter. Streiche den „Irrläufer“ durch:</w:t>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orationem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monumenta</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amici</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tabernas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patres</w:t>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victore</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victorem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verba</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templum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dona</w:t>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arenam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uxores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senatores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togis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portam</w:t>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turba</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basilicis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theatro</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matrem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labore</w:t>
            </w:r>
          </w:p>
        </w:tc>
      </w:tr>
      <w:tr>
        <w:trPr/>
        <w:tc>
          <w:tcPr>
            <w:tcW w:w="9210" w:type="dxa"/>
            <w:gridSpan w:val="5"/>
            <w:tcBorders/>
            <w:shd w:color="auto" w:fill="FABF8F" w:themeFill="accent6" w:themeFillTint="99" w:val="clear"/>
            <w:tcMar>
              <w:left w:w="108" w:type="dxa"/>
            </w:tcMar>
          </w:tcPr>
          <w:p>
            <w:pPr>
              <w:pStyle w:val="Normal"/>
              <w:spacing w:lineRule="auto" w:line="240" w:before="120" w:after="0"/>
              <w:rPr>
                <w:rFonts w:ascii="Comic Sans MS" w:hAnsi="Comic Sans MS" w:cs="Times New Roman"/>
                <w:sz w:val="24"/>
                <w:szCs w:val="24"/>
              </w:rPr>
            </w:pPr>
            <w:r>
              <w:rPr>
                <w:rFonts w:cs="Times New Roman" w:ascii="Comic Sans MS" w:hAnsi="Comic Sans MS"/>
                <w:sz w:val="24"/>
                <w:szCs w:val="24"/>
              </w:rPr>
              <w:t>Überprüfe mit Hilfe der Lösungsfolie, ob du den Irrläufer in jeder Zeile gefunden und durchgestrichen hast.</w:t>
            </w:r>
          </w:p>
          <w:p>
            <w:pPr>
              <w:pStyle w:val="Normal"/>
              <w:spacing w:lineRule="auto" w:line="240" w:before="120" w:after="0"/>
              <w:rPr>
                <w:rFonts w:ascii="Comic Sans MS" w:hAnsi="Comic Sans MS" w:cs="Times New Roman"/>
                <w:sz w:val="24"/>
                <w:szCs w:val="24"/>
              </w:rPr>
            </w:pPr>
            <w:r>
              <w:rPr>
                <w:rFonts w:cs="Times New Roman" w:ascii="Comic Sans MS" w:hAnsi="Comic Sans MS"/>
                <w:sz w:val="24"/>
                <w:szCs w:val="24"/>
              </w:rPr>
              <w:t>Wenn du dich mehr als zweimal geirrt hast, sieh dir die Deklinationstabellen nochmals an.</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Tabellenraster"/>
        <w:tblW w:w="9210" w:type="dxa"/>
        <w:jc w:val="left"/>
        <w:tblInd w:w="0" w:type="dxa"/>
        <w:tblCellMar>
          <w:top w:w="0" w:type="dxa"/>
          <w:left w:w="108" w:type="dxa"/>
          <w:bottom w:w="0" w:type="dxa"/>
          <w:right w:w="108" w:type="dxa"/>
        </w:tblCellMar>
        <w:tblLook w:firstRow="1" w:noVBand="1" w:lastRow="0" w:firstColumn="1" w:lastColumn="0" w:noHBand="0" w:val="04a0"/>
      </w:tblPr>
      <w:tblGrid>
        <w:gridCol w:w="9210"/>
      </w:tblGrid>
      <w:tr>
        <w:trPr/>
        <w:tc>
          <w:tcPr>
            <w:tcW w:w="9210" w:type="dxa"/>
            <w:tcBorders/>
            <w:shd w:color="auto" w:fill="FABF8F" w:themeFill="accent6" w:themeFillTint="99"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 xml:space="preserve">Hier kannst du feststellen, ob du die </w:t>
            </w:r>
            <w:r>
              <w:rPr>
                <w:rFonts w:cs="Arial" w:ascii="Arial" w:hAnsi="Arial"/>
                <w:b/>
                <w:sz w:val="24"/>
                <w:szCs w:val="24"/>
              </w:rPr>
              <w:t>Formen des Akkusativs</w:t>
            </w:r>
            <w:r>
              <w:rPr>
                <w:rFonts w:cs="Arial" w:ascii="Arial" w:hAnsi="Arial"/>
                <w:sz w:val="24"/>
                <w:szCs w:val="24"/>
              </w:rPr>
              <w:t xml:space="preserve"> sicher erkennen kannst.</w:t>
            </w:r>
          </w:p>
        </w:tc>
      </w:tr>
      <w:tr>
        <w:trPr/>
        <w:tc>
          <w:tcPr>
            <w:tcW w:w="9210" w:type="dxa"/>
            <w:tcBorders>
              <w:bottom w:val="nil"/>
              <w:insideH w:val="nil"/>
            </w:tcBorders>
            <w:shd w:fill="auto" w:val="clear"/>
            <w:tcMar>
              <w:left w:w="108" w:type="dxa"/>
            </w:tcMar>
          </w:tcPr>
          <w:p>
            <w:pPr>
              <w:pStyle w:val="Normal"/>
              <w:spacing w:lineRule="auto" w:line="240" w:before="0" w:after="0"/>
              <w:rPr>
                <w:sz w:val="20"/>
              </w:rPr>
            </w:pPr>
            <w:r>
              <w:rPr>
                <w:sz w:val="20"/>
              </w:rPr>
            </w:r>
          </w:p>
        </w:tc>
      </w:tr>
      <w:tr>
        <w:trPr/>
        <w:tc>
          <w:tcPr>
            <w:tcW w:w="9210" w:type="dxa"/>
            <w:tcBorders>
              <w:top w:val="nil"/>
            </w:tcBorders>
            <w:shd w:fill="auto" w:val="clear"/>
            <w:tcMar>
              <w:left w:w="108" w:type="dxa"/>
            </w:tcMar>
          </w:tcPr>
          <w:p>
            <w:pPr>
              <w:pStyle w:val="Normal"/>
              <w:spacing w:lineRule="auto" w:line="240" w:before="120" w:after="0"/>
              <w:rPr>
                <w:rFonts w:ascii="Comic Sans MS" w:hAnsi="Comic Sans MS"/>
              </w:rPr>
            </w:pPr>
            <w:r>
              <w:rPr>
                <w:rFonts w:ascii="Comic Sans MS" w:hAnsi="Comic Sans MS"/>
                <w:sz w:val="24"/>
              </w:rPr>
              <w:t>Suche aus folgendem Text alle Akkusativformen heraus und unterstreiche sie farbig.</w:t>
            </w:r>
          </w:p>
        </w:tc>
      </w:tr>
      <w:tr>
        <w:trPr>
          <w:trHeight w:val="2278" w:hRule="atLeast"/>
        </w:trPr>
        <w:tc>
          <w:tcPr>
            <w:tcW w:w="9210" w:type="dxa"/>
            <w:tcBorders/>
            <w:shd w:fill="auto" w:val="clear"/>
            <w:tcMar>
              <w:left w:w="108" w:type="dxa"/>
            </w:tcMar>
          </w:tcPr>
          <w:p>
            <w:pPr>
              <w:pStyle w:val="Normal"/>
              <w:spacing w:lineRule="auto" w:line="240" w:before="120" w:after="0"/>
              <w:rPr>
                <w:rFonts w:ascii="Times New Roman" w:hAnsi="Times New Roman" w:cs="Times New Roman"/>
                <w:b/>
                <w:b/>
                <w:sz w:val="28"/>
                <w:lang w:val="la"/>
              </w:rPr>
            </w:pPr>
            <w:r>
              <w:rPr>
                <w:rFonts w:cs="Times New Roman" w:ascii="Times New Roman" w:hAnsi="Times New Roman"/>
                <w:b/>
                <w:sz w:val="28"/>
                <w:lang w:val="la"/>
              </w:rPr>
              <w:t>Pueri et puellae forum petunt, nam curiam et basilicas et templa aspicere volunt. In foro turbam hominum vident. Homines ante curiam stant et senatores exspectant. Nam senatores populo victoriam militum nuntiant.</w:t>
            </w:r>
          </w:p>
          <w:p>
            <w:pPr>
              <w:pStyle w:val="Normal"/>
              <w:spacing w:lineRule="auto" w:line="240" w:before="120" w:after="0"/>
              <w:rPr>
                <w:rFonts w:ascii="Times New Roman" w:hAnsi="Times New Roman" w:cs="Times New Roman"/>
                <w:b/>
                <w:b/>
                <w:sz w:val="28"/>
                <w:lang w:val="en-US"/>
              </w:rPr>
            </w:pPr>
            <w:r>
              <w:rPr>
                <w:rFonts w:cs="Times New Roman" w:ascii="Times New Roman" w:hAnsi="Times New Roman"/>
                <w:b/>
                <w:sz w:val="28"/>
                <w:lang w:val="la"/>
              </w:rPr>
              <w:t xml:space="preserve">Statim senatores curiam relinquunt, turba senatores magna voce salutat. Aulus patrem conspicit, nam pater Auli senator Romanus est. Consul nuntiat: </w:t>
            </w:r>
            <w:r>
              <w:rPr>
                <w:rFonts w:cs="Times New Roman" w:ascii="Times New Roman" w:hAnsi="Times New Roman"/>
                <w:b/>
                <w:sz w:val="28"/>
                <w:lang w:val="en-GB"/>
              </w:rPr>
              <w:t>„</w:t>
            </w:r>
            <w:r>
              <w:rPr>
                <w:rFonts w:cs="Times New Roman" w:ascii="Times New Roman" w:hAnsi="Times New Roman"/>
                <w:b/>
                <w:sz w:val="28"/>
                <w:lang w:val="la"/>
              </w:rPr>
              <w:t>Milites victoria populum Romanum delectant!”</w:t>
            </w:r>
          </w:p>
        </w:tc>
      </w:tr>
      <w:tr>
        <w:trPr/>
        <w:tc>
          <w:tcPr>
            <w:tcW w:w="9210" w:type="dxa"/>
            <w:tcBorders/>
            <w:shd w:color="auto" w:fill="FABF8F" w:themeFill="accent6" w:themeFillTint="99" w:val="clear"/>
            <w:tcMar>
              <w:left w:w="108" w:type="dxa"/>
            </w:tcMar>
          </w:tcPr>
          <w:p>
            <w:pPr>
              <w:pStyle w:val="Normal"/>
              <w:spacing w:lineRule="auto" w:line="240" w:before="120" w:after="0"/>
              <w:rPr>
                <w:rFonts w:ascii="Comic Sans MS" w:hAnsi="Comic Sans MS" w:cs="Times New Roman"/>
                <w:sz w:val="24"/>
                <w:szCs w:val="24"/>
              </w:rPr>
            </w:pPr>
            <w:r>
              <w:rPr>
                <w:rFonts w:cs="Times New Roman" w:ascii="Comic Sans MS" w:hAnsi="Comic Sans MS"/>
                <w:sz w:val="24"/>
                <w:szCs w:val="24"/>
                <w:lang w:val="la"/>
              </w:rPr>
              <w:t>Überprüfe mit Hilfe der Lösungsfolie, ob du alle Akkusativfor</w:t>
            </w:r>
            <w:r>
              <w:rPr>
                <w:rFonts w:cs="Times New Roman" w:ascii="Comic Sans MS" w:hAnsi="Comic Sans MS"/>
                <w:sz w:val="24"/>
                <w:szCs w:val="24"/>
              </w:rPr>
              <w:t>men  gefunden und unterstrichen hast.</w:t>
            </w:r>
          </w:p>
          <w:p>
            <w:pPr>
              <w:pStyle w:val="Normal"/>
              <w:spacing w:lineRule="auto" w:line="240" w:before="120" w:after="0"/>
              <w:rPr>
                <w:rFonts w:ascii="Comic Sans MS" w:hAnsi="Comic Sans MS" w:cs="Times New Roman"/>
                <w:sz w:val="24"/>
                <w:szCs w:val="24"/>
              </w:rPr>
            </w:pPr>
            <w:r>
              <w:rPr>
                <w:rFonts w:cs="Times New Roman" w:ascii="Comic Sans MS" w:hAnsi="Comic Sans MS"/>
                <w:sz w:val="24"/>
                <w:szCs w:val="24"/>
              </w:rPr>
              <w:t>Wenn du dich mehr als zweimal geirrt hast, sieh dir die Deklinationstabellen nochmals an.</w:t>
            </w:r>
          </w:p>
        </w:tc>
      </w:tr>
    </w:tbl>
    <w:p>
      <w:pPr>
        <w:pStyle w:val="Normal"/>
        <w:rPr/>
      </w:pPr>
      <w:r>
        <w:rPr/>
      </w:r>
      <w:r>
        <w:br w:type="page"/>
      </w:r>
    </w:p>
    <w:tbl>
      <w:tblPr>
        <w:tblStyle w:val="Tabellenraster"/>
        <w:tblW w:w="9210" w:type="dxa"/>
        <w:jc w:val="left"/>
        <w:tblInd w:w="0" w:type="dxa"/>
        <w:tblCellMar>
          <w:top w:w="0" w:type="dxa"/>
          <w:left w:w="108" w:type="dxa"/>
          <w:bottom w:w="0" w:type="dxa"/>
          <w:right w:w="108" w:type="dxa"/>
        </w:tblCellMar>
        <w:tblLook w:firstRow="1" w:noVBand="1" w:lastRow="0" w:firstColumn="1" w:lastColumn="0" w:noHBand="0" w:val="04a0"/>
      </w:tblPr>
      <w:tblGrid>
        <w:gridCol w:w="1842"/>
        <w:gridCol w:w="1842"/>
        <w:gridCol w:w="1842"/>
        <w:gridCol w:w="1842"/>
        <w:gridCol w:w="1842"/>
      </w:tblGrid>
      <w:tr>
        <w:trPr/>
        <w:tc>
          <w:tcPr>
            <w:tcW w:w="9210" w:type="dxa"/>
            <w:gridSpan w:val="5"/>
            <w:tcBorders/>
            <w:shd w:color="auto" w:fill="FABF8F" w:themeFill="accent6" w:themeFillTint="99" w:val="clear"/>
            <w:tcMar>
              <w:left w:w="108" w:type="dxa"/>
            </w:tcMar>
          </w:tcPr>
          <w:p>
            <w:pPr>
              <w:pStyle w:val="Normal"/>
              <w:pageBreakBefore/>
              <w:spacing w:lineRule="auto" w:line="240" w:before="0" w:after="0"/>
              <w:rPr>
                <w:rFonts w:ascii="Arial" w:hAnsi="Arial" w:cs="Arial"/>
                <w:sz w:val="24"/>
                <w:szCs w:val="24"/>
              </w:rPr>
            </w:pPr>
            <w:r>
              <w:rPr>
                <w:rFonts w:cs="Arial" w:ascii="Arial" w:hAnsi="Arial"/>
                <w:sz w:val="24"/>
                <w:szCs w:val="24"/>
              </w:rPr>
              <w:t xml:space="preserve">Hier kannst du feststellen, ob du die </w:t>
            </w:r>
            <w:r>
              <w:rPr>
                <w:rFonts w:cs="Arial" w:ascii="Arial" w:hAnsi="Arial"/>
                <w:b/>
                <w:sz w:val="24"/>
                <w:szCs w:val="24"/>
              </w:rPr>
              <w:t>Formen des Akkusativs</w:t>
            </w:r>
            <w:r>
              <w:rPr>
                <w:rFonts w:cs="Arial" w:ascii="Arial" w:hAnsi="Arial"/>
                <w:sz w:val="24"/>
                <w:szCs w:val="24"/>
              </w:rPr>
              <w:t xml:space="preserve"> sicher erkennen kannst.</w:t>
            </w:r>
          </w:p>
        </w:tc>
      </w:tr>
      <w:tr>
        <w:trPr/>
        <w:tc>
          <w:tcPr>
            <w:tcW w:w="9210" w:type="dxa"/>
            <w:gridSpan w:val="5"/>
            <w:tcBorders>
              <w:bottom w:val="nil"/>
              <w:insideH w:val="nil"/>
            </w:tcBorders>
            <w:shd w:fill="auto" w:val="clear"/>
            <w:tcMar>
              <w:left w:w="108" w:type="dxa"/>
            </w:tcMar>
          </w:tcPr>
          <w:p>
            <w:pPr>
              <w:pStyle w:val="Normal"/>
              <w:spacing w:lineRule="auto" w:line="240" w:before="0" w:after="0"/>
              <w:rPr>
                <w:sz w:val="20"/>
              </w:rPr>
            </w:pPr>
            <w:r>
              <w:rPr>
                <w:sz w:val="20"/>
              </w:rPr>
            </w:r>
          </w:p>
        </w:tc>
      </w:tr>
      <w:tr>
        <w:trPr/>
        <w:tc>
          <w:tcPr>
            <w:tcW w:w="9210" w:type="dxa"/>
            <w:gridSpan w:val="5"/>
            <w:tcBorders>
              <w:top w:val="nil"/>
            </w:tcBorders>
            <w:shd w:fill="auto" w:val="clear"/>
            <w:tcMar>
              <w:left w:w="108" w:type="dxa"/>
            </w:tcMar>
          </w:tcPr>
          <w:p>
            <w:pPr>
              <w:pStyle w:val="Normal"/>
              <w:spacing w:lineRule="auto" w:line="240" w:before="120" w:after="0"/>
              <w:rPr>
                <w:rFonts w:ascii="Comic Sans MS" w:hAnsi="Comic Sans MS"/>
              </w:rPr>
            </w:pPr>
            <w:r>
              <w:rPr>
                <w:rFonts w:ascii="Comic Sans MS" w:hAnsi="Comic Sans MS"/>
                <w:sz w:val="24"/>
              </w:rPr>
              <w:t>In den folgenden Zeilen passt jeweils ein Wort nicht zum Kasus der übrigen Wörter. Streiche den „Irrläufer“ durch:</w:t>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orationem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monumenta</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trike/>
                <w:sz w:val="28"/>
                <w:lang w:val="la"/>
              </w:rPr>
            </w:pPr>
            <w:r>
              <w:rPr>
                <w:rFonts w:cs="Times New Roman" w:ascii="Times New Roman" w:hAnsi="Times New Roman"/>
                <w:b/>
                <w:strike/>
                <w:sz w:val="28"/>
                <w:lang w:val="la"/>
              </w:rPr>
              <w:t>amici</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tabernas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patres</w:t>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trike/>
                <w:sz w:val="28"/>
                <w:lang w:val="la"/>
              </w:rPr>
            </w:pPr>
            <w:r>
              <w:rPr>
                <w:rFonts w:cs="Times New Roman" w:ascii="Times New Roman" w:hAnsi="Times New Roman"/>
                <w:b/>
                <w:strike/>
                <w:sz w:val="28"/>
                <w:lang w:val="la"/>
              </w:rPr>
              <w:t>victore</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victorem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verba</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templum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dona</w:t>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arenam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uxores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senatores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trike/>
                <w:sz w:val="28"/>
                <w:lang w:val="la"/>
              </w:rPr>
            </w:pPr>
            <w:r>
              <w:rPr>
                <w:rFonts w:cs="Times New Roman" w:ascii="Times New Roman" w:hAnsi="Times New Roman"/>
                <w:b/>
                <w:strike/>
                <w:sz w:val="28"/>
                <w:lang w:val="la"/>
              </w:rPr>
              <w:t>togis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portam</w:t>
            </w:r>
          </w:p>
        </w:tc>
      </w:tr>
      <w:tr>
        <w:trPr/>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turba</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basilicis</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theatro</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trike/>
                <w:sz w:val="28"/>
                <w:lang w:val="la"/>
              </w:rPr>
            </w:pPr>
            <w:r>
              <w:rPr>
                <w:rFonts w:cs="Times New Roman" w:ascii="Times New Roman" w:hAnsi="Times New Roman"/>
                <w:b/>
                <w:strike/>
                <w:sz w:val="28"/>
                <w:lang w:val="la"/>
              </w:rPr>
              <w:t>matrem</w:t>
            </w:r>
          </w:p>
        </w:tc>
        <w:tc>
          <w:tcPr>
            <w:tcW w:w="1842" w:type="dxa"/>
            <w:tcBorders/>
            <w:shd w:fill="auto" w:val="clear"/>
            <w:tcMar>
              <w:left w:w="108" w:type="dxa"/>
            </w:tcMar>
          </w:tcPr>
          <w:p>
            <w:pPr>
              <w:pStyle w:val="Normal"/>
              <w:spacing w:lineRule="auto" w:line="240" w:before="120" w:after="0"/>
              <w:jc w:val="center"/>
              <w:rPr>
                <w:rFonts w:ascii="Times New Roman" w:hAnsi="Times New Roman" w:cs="Times New Roman"/>
                <w:b/>
                <w:b/>
                <w:sz w:val="28"/>
                <w:lang w:val="la"/>
              </w:rPr>
            </w:pPr>
            <w:r>
              <w:rPr>
                <w:rFonts w:cs="Times New Roman" w:ascii="Times New Roman" w:hAnsi="Times New Roman"/>
                <w:b/>
                <w:sz w:val="28"/>
                <w:lang w:val="la"/>
              </w:rPr>
              <w:t>labore</w:t>
            </w:r>
          </w:p>
        </w:tc>
      </w:tr>
      <w:tr>
        <w:trPr/>
        <w:tc>
          <w:tcPr>
            <w:tcW w:w="9210" w:type="dxa"/>
            <w:gridSpan w:val="5"/>
            <w:tcBorders/>
            <w:shd w:color="auto" w:fill="FABF8F" w:themeFill="accent6" w:themeFillTint="99" w:val="clear"/>
            <w:tcMar>
              <w:left w:w="108" w:type="dxa"/>
            </w:tcMar>
          </w:tcPr>
          <w:p>
            <w:pPr>
              <w:pStyle w:val="Normal"/>
              <w:spacing w:lineRule="auto" w:line="240" w:before="120" w:after="0"/>
              <w:rPr>
                <w:rFonts w:ascii="Comic Sans MS" w:hAnsi="Comic Sans MS" w:cs="Times New Roman"/>
                <w:sz w:val="24"/>
                <w:szCs w:val="24"/>
              </w:rPr>
            </w:pPr>
            <w:r>
              <w:rPr>
                <w:rFonts w:cs="Times New Roman" w:ascii="Comic Sans MS" w:hAnsi="Comic Sans MS"/>
                <w:sz w:val="24"/>
                <w:szCs w:val="24"/>
              </w:rPr>
              <w:t>Hast du den Irrläufer in jeder Zeile richtig herausgefunden? – Super! Du kannst mit einer neuen Übung beginnen.</w:t>
            </w:r>
          </w:p>
          <w:p>
            <w:pPr>
              <w:pStyle w:val="Normal"/>
              <w:spacing w:lineRule="auto" w:line="240" w:before="120" w:after="0"/>
              <w:rPr>
                <w:rFonts w:ascii="Comic Sans MS" w:hAnsi="Comic Sans MS" w:cs="Times New Roman"/>
                <w:sz w:val="24"/>
                <w:szCs w:val="24"/>
              </w:rPr>
            </w:pPr>
            <w:r>
              <w:rPr>
                <w:rFonts w:cs="Times New Roman" w:ascii="Comic Sans MS" w:hAnsi="Comic Sans MS"/>
                <w:sz w:val="24"/>
                <w:szCs w:val="24"/>
              </w:rPr>
              <w:t>Wenn du dich mehr als zweimal geirrt hast, sieh dir die Deklinationstabellen nochmals an.</w:t>
            </w:r>
          </w:p>
        </w:tc>
      </w:tr>
    </w:tbl>
    <w:p>
      <w:pPr>
        <w:pStyle w:val="Normal"/>
        <w:rPr/>
      </w:pPr>
      <w:r>
        <w:rPr/>
      </w:r>
    </w:p>
    <w:p>
      <w:pPr>
        <w:pStyle w:val="Normal"/>
        <w:rPr/>
      </w:pPr>
      <w:r>
        <w:rPr/>
      </w:r>
    </w:p>
    <w:p>
      <w:pPr>
        <w:pStyle w:val="Normal"/>
        <w:rPr/>
      </w:pPr>
      <w:r>
        <w:rPr/>
      </w:r>
    </w:p>
    <w:p>
      <w:pPr>
        <w:pStyle w:val="Normal"/>
        <w:rPr/>
      </w:pPr>
      <w:r>
        <w:rPr/>
      </w:r>
    </w:p>
    <w:tbl>
      <w:tblPr>
        <w:tblStyle w:val="Tabellenraster"/>
        <w:tblW w:w="9210" w:type="dxa"/>
        <w:jc w:val="left"/>
        <w:tblInd w:w="0" w:type="dxa"/>
        <w:tblCellMar>
          <w:top w:w="0" w:type="dxa"/>
          <w:left w:w="108" w:type="dxa"/>
          <w:bottom w:w="0" w:type="dxa"/>
          <w:right w:w="108" w:type="dxa"/>
        </w:tblCellMar>
        <w:tblLook w:firstRow="1" w:noVBand="1" w:lastRow="0" w:firstColumn="1" w:lastColumn="0" w:noHBand="0" w:val="04a0"/>
      </w:tblPr>
      <w:tblGrid>
        <w:gridCol w:w="9210"/>
      </w:tblGrid>
      <w:tr>
        <w:trPr/>
        <w:tc>
          <w:tcPr>
            <w:tcW w:w="9210" w:type="dxa"/>
            <w:tcBorders/>
            <w:shd w:color="auto" w:fill="FABF8F" w:themeFill="accent6" w:themeFillTint="99"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 xml:space="preserve">Hier kannst du feststellen, ob du die </w:t>
            </w:r>
            <w:r>
              <w:rPr>
                <w:rFonts w:cs="Arial" w:ascii="Arial" w:hAnsi="Arial"/>
                <w:b/>
                <w:sz w:val="24"/>
                <w:szCs w:val="24"/>
              </w:rPr>
              <w:t>Formen des Akkusativs</w:t>
            </w:r>
            <w:r>
              <w:rPr>
                <w:rFonts w:cs="Arial" w:ascii="Arial" w:hAnsi="Arial"/>
                <w:sz w:val="24"/>
                <w:szCs w:val="24"/>
              </w:rPr>
              <w:t xml:space="preserve"> sicher erkennen kannst.</w:t>
            </w:r>
          </w:p>
        </w:tc>
      </w:tr>
      <w:tr>
        <w:trPr/>
        <w:tc>
          <w:tcPr>
            <w:tcW w:w="9210" w:type="dxa"/>
            <w:tcBorders>
              <w:bottom w:val="nil"/>
              <w:insideH w:val="nil"/>
            </w:tcBorders>
            <w:shd w:fill="auto" w:val="clear"/>
            <w:tcMar>
              <w:left w:w="108" w:type="dxa"/>
            </w:tcMar>
          </w:tcPr>
          <w:p>
            <w:pPr>
              <w:pStyle w:val="Normal"/>
              <w:spacing w:lineRule="auto" w:line="240" w:before="0" w:after="0"/>
              <w:rPr>
                <w:sz w:val="20"/>
              </w:rPr>
            </w:pPr>
            <w:r>
              <w:rPr>
                <w:sz w:val="20"/>
              </w:rPr>
            </w:r>
          </w:p>
        </w:tc>
      </w:tr>
      <w:tr>
        <w:trPr/>
        <w:tc>
          <w:tcPr>
            <w:tcW w:w="9210" w:type="dxa"/>
            <w:tcBorders>
              <w:top w:val="nil"/>
            </w:tcBorders>
            <w:shd w:fill="auto" w:val="clear"/>
            <w:tcMar>
              <w:left w:w="108" w:type="dxa"/>
            </w:tcMar>
          </w:tcPr>
          <w:p>
            <w:pPr>
              <w:pStyle w:val="Normal"/>
              <w:spacing w:lineRule="auto" w:line="240" w:before="120" w:after="0"/>
              <w:rPr>
                <w:rFonts w:ascii="Comic Sans MS" w:hAnsi="Comic Sans MS"/>
              </w:rPr>
            </w:pPr>
            <w:r>
              <w:rPr>
                <w:rFonts w:ascii="Comic Sans MS" w:hAnsi="Comic Sans MS"/>
                <w:sz w:val="24"/>
              </w:rPr>
              <w:t>Suche aus folgendem Text alle Akkusativformen heraus und unterstreiche sie farbig.</w:t>
            </w:r>
          </w:p>
        </w:tc>
      </w:tr>
      <w:tr>
        <w:trPr>
          <w:trHeight w:val="2278" w:hRule="atLeast"/>
        </w:trPr>
        <w:tc>
          <w:tcPr>
            <w:tcW w:w="9210" w:type="dxa"/>
            <w:tcBorders/>
            <w:shd w:fill="auto" w:val="clear"/>
            <w:tcMar>
              <w:left w:w="108" w:type="dxa"/>
            </w:tcMar>
          </w:tcPr>
          <w:p>
            <w:pPr>
              <w:pStyle w:val="Normal"/>
              <w:spacing w:lineRule="auto" w:line="240" w:before="120" w:after="0"/>
              <w:rPr>
                <w:rFonts w:ascii="Times New Roman" w:hAnsi="Times New Roman" w:cs="Times New Roman"/>
                <w:b/>
                <w:b/>
                <w:sz w:val="28"/>
                <w:lang w:val="la"/>
              </w:rPr>
            </w:pPr>
            <w:r>
              <w:rPr>
                <w:rFonts w:cs="Times New Roman" w:ascii="Times New Roman" w:hAnsi="Times New Roman"/>
                <w:b/>
                <w:sz w:val="28"/>
                <w:lang w:val="la"/>
              </w:rPr>
              <w:t xml:space="preserve">Pueri et puellae </w:t>
            </w:r>
            <w:r>
              <w:rPr>
                <w:rFonts w:cs="Times New Roman" w:ascii="Times New Roman" w:hAnsi="Times New Roman"/>
                <w:b/>
                <w:sz w:val="28"/>
                <w:u w:val="thick" w:color="00B050"/>
                <w:lang w:val="la"/>
              </w:rPr>
              <w:t>forum</w:t>
            </w:r>
            <w:r>
              <w:rPr>
                <w:rFonts w:cs="Times New Roman" w:ascii="Times New Roman" w:hAnsi="Times New Roman"/>
                <w:b/>
                <w:sz w:val="28"/>
                <w:lang w:val="la"/>
              </w:rPr>
              <w:t xml:space="preserve"> petunt, nam </w:t>
            </w:r>
            <w:r>
              <w:rPr>
                <w:rFonts w:cs="Times New Roman" w:ascii="Times New Roman" w:hAnsi="Times New Roman"/>
                <w:b/>
                <w:sz w:val="28"/>
                <w:u w:val="thick" w:color="00B050"/>
                <w:lang w:val="la"/>
              </w:rPr>
              <w:t>curiam</w:t>
            </w:r>
            <w:r>
              <w:rPr>
                <w:rFonts w:cs="Times New Roman" w:ascii="Times New Roman" w:hAnsi="Times New Roman"/>
                <w:b/>
                <w:sz w:val="28"/>
                <w:lang w:val="la"/>
              </w:rPr>
              <w:t xml:space="preserve"> et </w:t>
            </w:r>
            <w:r>
              <w:rPr>
                <w:rFonts w:cs="Times New Roman" w:ascii="Times New Roman" w:hAnsi="Times New Roman"/>
                <w:b/>
                <w:sz w:val="28"/>
                <w:u w:val="thick" w:color="00B050"/>
                <w:lang w:val="la"/>
              </w:rPr>
              <w:t>basilicas</w:t>
            </w:r>
            <w:r>
              <w:rPr>
                <w:rFonts w:cs="Times New Roman" w:ascii="Times New Roman" w:hAnsi="Times New Roman"/>
                <w:b/>
                <w:sz w:val="28"/>
                <w:lang w:val="la"/>
              </w:rPr>
              <w:t xml:space="preserve"> et </w:t>
            </w:r>
            <w:r>
              <w:rPr>
                <w:rFonts w:cs="Times New Roman" w:ascii="Times New Roman" w:hAnsi="Times New Roman"/>
                <w:b/>
                <w:sz w:val="28"/>
                <w:u w:val="thick" w:color="00B050"/>
                <w:lang w:val="la"/>
              </w:rPr>
              <w:t>templa</w:t>
            </w:r>
            <w:r>
              <w:rPr>
                <w:rFonts w:cs="Times New Roman" w:ascii="Times New Roman" w:hAnsi="Times New Roman"/>
                <w:b/>
                <w:sz w:val="28"/>
                <w:lang w:val="la"/>
              </w:rPr>
              <w:t xml:space="preserve"> aspicere volunt. In foro </w:t>
            </w:r>
            <w:r>
              <w:rPr>
                <w:rFonts w:cs="Times New Roman" w:ascii="Times New Roman" w:hAnsi="Times New Roman"/>
                <w:b/>
                <w:sz w:val="28"/>
                <w:u w:val="thick" w:color="00B050"/>
                <w:lang w:val="la"/>
              </w:rPr>
              <w:t>turbam</w:t>
            </w:r>
            <w:r>
              <w:rPr>
                <w:rFonts w:cs="Times New Roman" w:ascii="Times New Roman" w:hAnsi="Times New Roman"/>
                <w:b/>
                <w:sz w:val="28"/>
                <w:lang w:val="la"/>
              </w:rPr>
              <w:t xml:space="preserve"> hominum vident. Homines ante </w:t>
            </w:r>
            <w:r>
              <w:rPr>
                <w:rFonts w:cs="Times New Roman" w:ascii="Times New Roman" w:hAnsi="Times New Roman"/>
                <w:b/>
                <w:sz w:val="28"/>
                <w:u w:val="thick" w:color="00B050"/>
                <w:lang w:val="la"/>
              </w:rPr>
              <w:t>curiam</w:t>
            </w:r>
            <w:r>
              <w:rPr>
                <w:rFonts w:cs="Times New Roman" w:ascii="Times New Roman" w:hAnsi="Times New Roman"/>
                <w:b/>
                <w:sz w:val="28"/>
                <w:lang w:val="la"/>
              </w:rPr>
              <w:t xml:space="preserve"> stant et </w:t>
            </w:r>
            <w:r>
              <w:rPr>
                <w:rFonts w:cs="Times New Roman" w:ascii="Times New Roman" w:hAnsi="Times New Roman"/>
                <w:b/>
                <w:sz w:val="28"/>
                <w:u w:val="thick" w:color="00B050"/>
                <w:lang w:val="la"/>
              </w:rPr>
              <w:t>senatores</w:t>
            </w:r>
            <w:r>
              <w:rPr>
                <w:rFonts w:cs="Times New Roman" w:ascii="Times New Roman" w:hAnsi="Times New Roman"/>
                <w:b/>
                <w:sz w:val="28"/>
                <w:lang w:val="la"/>
              </w:rPr>
              <w:t xml:space="preserve"> exspectant. Nam senatores populo </w:t>
            </w:r>
            <w:r>
              <w:rPr>
                <w:rFonts w:cs="Times New Roman" w:ascii="Times New Roman" w:hAnsi="Times New Roman"/>
                <w:b/>
                <w:sz w:val="28"/>
                <w:u w:val="thick" w:color="00B050"/>
                <w:lang w:val="la"/>
              </w:rPr>
              <w:t>victoriam</w:t>
            </w:r>
            <w:r>
              <w:rPr>
                <w:rFonts w:cs="Times New Roman" w:ascii="Times New Roman" w:hAnsi="Times New Roman"/>
                <w:b/>
                <w:sz w:val="28"/>
                <w:lang w:val="la"/>
              </w:rPr>
              <w:t xml:space="preserve"> militum nuntiant.</w:t>
            </w:r>
          </w:p>
          <w:p>
            <w:pPr>
              <w:pStyle w:val="Normal"/>
              <w:spacing w:lineRule="auto" w:line="240" w:before="120" w:after="0"/>
              <w:rPr>
                <w:rFonts w:ascii="Times New Roman" w:hAnsi="Times New Roman" w:cs="Times New Roman"/>
                <w:b/>
                <w:b/>
                <w:sz w:val="28"/>
                <w:lang w:val="en-US"/>
              </w:rPr>
            </w:pPr>
            <w:r>
              <w:rPr>
                <w:rFonts w:cs="Times New Roman" w:ascii="Times New Roman" w:hAnsi="Times New Roman"/>
                <w:b/>
                <w:sz w:val="28"/>
                <w:lang w:val="la"/>
              </w:rPr>
              <w:t xml:space="preserve">Statim senatores </w:t>
            </w:r>
            <w:r>
              <w:rPr>
                <w:rFonts w:cs="Times New Roman" w:ascii="Times New Roman" w:hAnsi="Times New Roman"/>
                <w:b/>
                <w:sz w:val="28"/>
                <w:u w:val="thick" w:color="00B050"/>
                <w:lang w:val="en-US"/>
              </w:rPr>
              <w:t>aedificium</w:t>
            </w:r>
            <w:r>
              <w:rPr>
                <w:rFonts w:cs="Times New Roman" w:ascii="Times New Roman" w:hAnsi="Times New Roman"/>
                <w:b/>
                <w:sz w:val="28"/>
                <w:lang w:val="la"/>
              </w:rPr>
              <w:t xml:space="preserve"> relinquunt, turba </w:t>
            </w:r>
            <w:r>
              <w:rPr>
                <w:rFonts w:cs="Times New Roman" w:ascii="Times New Roman" w:hAnsi="Times New Roman"/>
                <w:b/>
                <w:sz w:val="28"/>
                <w:u w:val="thick" w:color="00B050"/>
                <w:lang w:val="la"/>
              </w:rPr>
              <w:t>senatores</w:t>
            </w:r>
            <w:r>
              <w:rPr>
                <w:rFonts w:cs="Times New Roman" w:ascii="Times New Roman" w:hAnsi="Times New Roman"/>
                <w:b/>
                <w:sz w:val="28"/>
                <w:lang w:val="la"/>
              </w:rPr>
              <w:t xml:space="preserve"> magna voce salutat. Aulus </w:t>
            </w:r>
            <w:r>
              <w:rPr>
                <w:rFonts w:cs="Times New Roman" w:ascii="Times New Roman" w:hAnsi="Times New Roman"/>
                <w:b/>
                <w:sz w:val="28"/>
                <w:u w:val="thick" w:color="00B050"/>
                <w:lang w:val="la"/>
              </w:rPr>
              <w:t>patrem</w:t>
            </w:r>
            <w:r>
              <w:rPr>
                <w:rFonts w:cs="Times New Roman" w:ascii="Times New Roman" w:hAnsi="Times New Roman"/>
                <w:b/>
                <w:sz w:val="28"/>
                <w:lang w:val="la"/>
              </w:rPr>
              <w:t xml:space="preserve"> conspicit, nam pater Auli senator Romanus est. Consul nuntiat: </w:t>
            </w:r>
            <w:r>
              <w:rPr>
                <w:rFonts w:cs="Times New Roman" w:ascii="Times New Roman" w:hAnsi="Times New Roman"/>
                <w:b/>
                <w:sz w:val="28"/>
                <w:lang w:val="en-US"/>
              </w:rPr>
              <w:t>„</w:t>
            </w:r>
            <w:r>
              <w:rPr>
                <w:rFonts w:cs="Times New Roman" w:ascii="Times New Roman" w:hAnsi="Times New Roman"/>
                <w:b/>
                <w:sz w:val="28"/>
                <w:lang w:val="la"/>
              </w:rPr>
              <w:t xml:space="preserve">Milites victoria </w:t>
            </w:r>
            <w:r>
              <w:rPr>
                <w:rFonts w:cs="Times New Roman" w:ascii="Times New Roman" w:hAnsi="Times New Roman"/>
                <w:b/>
                <w:sz w:val="28"/>
                <w:u w:val="thick" w:color="00B050"/>
                <w:lang w:val="la"/>
              </w:rPr>
              <w:t>populum Romanum</w:t>
            </w:r>
            <w:r>
              <w:rPr>
                <w:rFonts w:cs="Times New Roman" w:ascii="Times New Roman" w:hAnsi="Times New Roman"/>
                <w:b/>
                <w:sz w:val="28"/>
                <w:lang w:val="la"/>
              </w:rPr>
              <w:t xml:space="preserve"> delectant!”</w:t>
            </w:r>
          </w:p>
        </w:tc>
      </w:tr>
      <w:tr>
        <w:trPr/>
        <w:tc>
          <w:tcPr>
            <w:tcW w:w="9210" w:type="dxa"/>
            <w:tcBorders/>
            <w:shd w:color="auto" w:fill="FABF8F" w:themeFill="accent6" w:themeFillTint="99" w:val="clear"/>
            <w:tcMar>
              <w:left w:w="108" w:type="dxa"/>
            </w:tcMar>
          </w:tcPr>
          <w:p>
            <w:pPr>
              <w:pStyle w:val="Normal"/>
              <w:spacing w:lineRule="auto" w:line="240" w:before="120" w:after="0"/>
              <w:rPr>
                <w:rFonts w:ascii="Comic Sans MS" w:hAnsi="Comic Sans MS" w:cs="Times New Roman"/>
                <w:sz w:val="24"/>
                <w:szCs w:val="24"/>
              </w:rPr>
            </w:pPr>
            <w:r>
              <w:rPr>
                <w:rFonts w:cs="Times New Roman" w:ascii="Comic Sans MS" w:hAnsi="Comic Sans MS"/>
                <w:sz w:val="24"/>
                <w:szCs w:val="24"/>
              </w:rPr>
              <w:t>Überprüfe mit Hilfe der Lösungsfolie, ob du alle Akkusativformen  gefunden und unterstrichen hast.</w:t>
            </w:r>
          </w:p>
          <w:p>
            <w:pPr>
              <w:pStyle w:val="Normal"/>
              <w:spacing w:lineRule="auto" w:line="240" w:before="120" w:after="0"/>
              <w:rPr>
                <w:rFonts w:ascii="Comic Sans MS" w:hAnsi="Comic Sans MS" w:cs="Times New Roman"/>
                <w:sz w:val="24"/>
                <w:szCs w:val="24"/>
              </w:rPr>
            </w:pPr>
            <w:r>
              <w:rPr>
                <w:rFonts w:cs="Times New Roman" w:ascii="Comic Sans MS" w:hAnsi="Comic Sans MS"/>
                <w:sz w:val="24"/>
                <w:szCs w:val="24"/>
              </w:rPr>
              <w:t>Wenn du dich mehr als zweimal geirrt hast, sieh dir die Deklinationstabellen nochmals an.</w:t>
            </w:r>
          </w:p>
        </w:tc>
      </w:tr>
    </w:tbl>
    <w:p>
      <w:pPr>
        <w:pStyle w:val="Normal"/>
        <w:rPr/>
      </w:pPr>
      <w:r>
        <w:rPr/>
      </w:r>
    </w:p>
    <w:sectPr>
      <w:headerReference w:type="default" r:id="rId2"/>
      <w:type w:val="nextPage"/>
      <w:pgSz w:w="11906" w:h="16838"/>
      <w:pgMar w:left="1418" w:right="1418" w:header="709" w:top="1134" w:footer="0" w:bottom="1134" w:gutter="0"/>
      <w:pgNumType w:start="0"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 w:name="Arial">
    <w:charset w:val="00"/>
    <w:family w:val="roman"/>
    <w:pitch w:val="variable"/>
  </w:font>
  <w:font w:name="Comic Sans M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23101134"/>
    </w:sdtPr>
    <w:sdtContent>
      <w:p>
        <w:pPr>
          <w:pStyle w:val="Kopfzeile"/>
          <w:rPr/>
        </w:pPr>
        <w:r>
          <w:rPr/>
          <w:t>Material zur Wiederholung (und Diagnose): Formen des Akkusativs</w:t>
          <w:tab/>
          <w:tab/>
        </w:r>
        <w:r>
          <w:rPr/>
          <w:fldChar w:fldCharType="begin"/>
        </w:r>
        <w:r>
          <w:instrText> PAGE </w:instrText>
        </w:r>
        <w:r>
          <w:fldChar w:fldCharType="separate"/>
        </w:r>
        <w:r>
          <w:t>4</w:t>
        </w:r>
        <w:r>
          <w:fldChar w:fldCharType="end"/>
        </w:r>
      </w:p>
    </w:sdtContent>
  </w:sdt>
  <w:p>
    <w:pPr>
      <w:pStyle w:val="Kopfzeile"/>
      <w:rPr/>
    </w:pPr>
    <w:r>
      <w:rPr/>
    </w:r>
  </w:p>
</w:hdr>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3d425d"/>
    <w:rPr/>
  </w:style>
  <w:style w:type="character" w:styleId="FuzeileZchn" w:customStyle="1">
    <w:name w:val="Fußzeile Zchn"/>
    <w:basedOn w:val="DefaultParagraphFont"/>
    <w:link w:val="Fuzeile"/>
    <w:uiPriority w:val="99"/>
    <w:qFormat/>
    <w:rsid w:val="003d425d"/>
    <w:rPr/>
  </w:style>
  <w:style w:type="character" w:styleId="KeinLeerraumZchn" w:customStyle="1">
    <w:name w:val="Kein Leerraum Zchn"/>
    <w:basedOn w:val="DefaultParagraphFont"/>
    <w:link w:val="KeinLeerraum"/>
    <w:uiPriority w:val="1"/>
    <w:qFormat/>
    <w:rsid w:val="001a6091"/>
    <w:rPr>
      <w:rFonts w:eastAsia="" w:eastAsiaTheme="minorEastAsia"/>
      <w:lang w:eastAsia="de-DE"/>
    </w:rPr>
  </w:style>
  <w:style w:type="character" w:styleId="SprechblasentextZchn" w:customStyle="1">
    <w:name w:val="Sprechblasentext Zchn"/>
    <w:basedOn w:val="DefaultParagraphFont"/>
    <w:link w:val="Sprechblasentext"/>
    <w:uiPriority w:val="99"/>
    <w:semiHidden/>
    <w:qFormat/>
    <w:rsid w:val="001a6091"/>
    <w:rPr>
      <w:rFonts w:ascii="Tahoma" w:hAnsi="Tahoma" w:cs="Tahoma"/>
      <w:sz w:val="16"/>
      <w:szCs w:val="16"/>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zeile">
    <w:name w:val="Kopfzeile"/>
    <w:basedOn w:val="Normal"/>
    <w:link w:val="KopfzeileZchn"/>
    <w:uiPriority w:val="99"/>
    <w:unhideWhenUsed/>
    <w:rsid w:val="003d425d"/>
    <w:pPr>
      <w:tabs>
        <w:tab w:val="center" w:pos="4536" w:leader="none"/>
        <w:tab w:val="right" w:pos="9072" w:leader="none"/>
      </w:tabs>
      <w:spacing w:lineRule="auto" w:line="240" w:before="0" w:after="0"/>
    </w:pPr>
    <w:rPr/>
  </w:style>
  <w:style w:type="paragraph" w:styleId="Fuzeile">
    <w:name w:val="Fußzeile"/>
    <w:basedOn w:val="Normal"/>
    <w:link w:val="FuzeileZchn"/>
    <w:uiPriority w:val="99"/>
    <w:unhideWhenUsed/>
    <w:rsid w:val="003d425d"/>
    <w:pPr>
      <w:tabs>
        <w:tab w:val="center" w:pos="4536" w:leader="none"/>
        <w:tab w:val="right" w:pos="9072" w:leader="none"/>
      </w:tabs>
      <w:spacing w:lineRule="auto" w:line="240" w:before="0" w:after="0"/>
    </w:pPr>
    <w:rPr/>
  </w:style>
  <w:style w:type="paragraph" w:styleId="NoSpacing">
    <w:name w:val="No Spacing"/>
    <w:link w:val="KeinLeerraumZchn"/>
    <w:uiPriority w:val="1"/>
    <w:qFormat/>
    <w:rsid w:val="001a6091"/>
    <w:pPr>
      <w:widowControl/>
      <w:bidi w:val="0"/>
      <w:spacing w:lineRule="auto" w:line="240" w:before="0" w:after="0"/>
      <w:jc w:val="left"/>
    </w:pPr>
    <w:rPr>
      <w:rFonts w:eastAsia="" w:eastAsiaTheme="minorEastAsia" w:ascii="Calibri" w:hAnsi="Calibri" w:cs=""/>
      <w:color w:val="auto"/>
      <w:sz w:val="22"/>
      <w:szCs w:val="22"/>
      <w:lang w:eastAsia="de-DE" w:val="de-DE" w:bidi="ar-SA"/>
    </w:rPr>
  </w:style>
  <w:style w:type="paragraph" w:styleId="BalloonText">
    <w:name w:val="Balloon Text"/>
    <w:basedOn w:val="Normal"/>
    <w:link w:val="SprechblasentextZchn"/>
    <w:uiPriority w:val="99"/>
    <w:semiHidden/>
    <w:unhideWhenUsed/>
    <w:qFormat/>
    <w:rsid w:val="001a6091"/>
    <w:pPr>
      <w:spacing w:lineRule="auto" w:line="240" w:before="0" w:after="0"/>
    </w:pPr>
    <w:rPr>
      <w:rFonts w:ascii="Tahoma" w:hAnsi="Tahoma" w:cs="Tahoma"/>
      <w:sz w:val="16"/>
      <w:szCs w:val="16"/>
    </w:rPr>
  </w:style>
  <w:style w:type="paragraph" w:styleId="Rahmeninhalt">
    <w:name w:val="Rahmeninhalt"/>
    <w:basedOn w:val="Normal"/>
    <w:qFormat/>
    <w:pPr/>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5207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FD4230E72B4C08B6F473B52493ABEC"/>
        <w:category>
          <w:name w:val="Allgemein"/>
          <w:gallery w:val="placeholder"/>
        </w:category>
        <w:types>
          <w:type w:val="bbPlcHdr"/>
        </w:types>
        <w:behaviors>
          <w:behavior w:val="content"/>
        </w:behaviors>
        <w:guid w:val="{86146FFD-9AA8-4131-B717-8D7EB057A8F8}"/>
      </w:docPartPr>
      <w:docPartBody>
        <w:p w:rsidR="00000000" w:rsidRDefault="00123FBB" w:rsidP="00123FBB">
          <w:pPr>
            <w:pStyle w:val="C9FD4230E72B4C08B6F473B52493ABEC"/>
          </w:pPr>
          <w:r>
            <w:rPr>
              <w:rFonts w:asciiTheme="majorHAnsi" w:eastAsiaTheme="majorEastAsia" w:hAnsiTheme="majorHAnsi" w:cstheme="majorBidi"/>
              <w:sz w:val="72"/>
              <w:szCs w:val="72"/>
            </w:rPr>
            <w:t>[Geben Sie den Titel des Dokuments ein]</w:t>
          </w:r>
        </w:p>
      </w:docPartBody>
    </w:docPart>
    <w:docPart>
      <w:docPartPr>
        <w:name w:val="842F6DF470794A4C984942DAC33C49A5"/>
        <w:category>
          <w:name w:val="Allgemein"/>
          <w:gallery w:val="placeholder"/>
        </w:category>
        <w:types>
          <w:type w:val="bbPlcHdr"/>
        </w:types>
        <w:behaviors>
          <w:behavior w:val="content"/>
        </w:behaviors>
        <w:guid w:val="{4E2F9F3D-2C18-4FEF-B2E1-F16FD849DCA0}"/>
      </w:docPartPr>
      <w:docPartBody>
        <w:p w:rsidR="00000000" w:rsidRDefault="00123FBB" w:rsidP="00123FBB">
          <w:pPr>
            <w:pStyle w:val="842F6DF470794A4C984942DAC33C49A5"/>
          </w:pPr>
          <w:r>
            <w:rPr>
              <w:sz w:val="40"/>
              <w:szCs w:val="40"/>
            </w:rPr>
            <w:t>[Geben Sie den Untertitel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BB"/>
    <w:rsid w:val="00123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9FD4230E72B4C08B6F473B52493ABEC">
    <w:name w:val="C9FD4230E72B4C08B6F473B52493ABEC"/>
    <w:rsid w:val="00123FBB"/>
  </w:style>
  <w:style w:type="paragraph" w:customStyle="1" w:styleId="842F6DF470794A4C984942DAC33C49A5">
    <w:name w:val="842F6DF470794A4C984942DAC33C49A5"/>
    <w:rsid w:val="00123FBB"/>
  </w:style>
  <w:style w:type="paragraph" w:customStyle="1" w:styleId="8C2B0294FF9F4DA48AD97E6820F07EDD">
    <w:name w:val="8C2B0294FF9F4DA48AD97E6820F07EDD"/>
    <w:rsid w:val="00123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LibreOffice/5.0.4.2$Windows_X86_64 LibreOffice_project/2b9802c1994aa0b7dc6079e128979269cf95bc78</Application>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2015-10-04T14:20:00Z</dcterms:created>
  <dc:creator>Wildbad 2015</dc:creator>
  <dc:language>de-DE</dc:language>
  <cp:lastPrinted>2015-10-03T17:07:00Z</cp:lastPrinted>
  <dcterms:modified xsi:type="dcterms:W3CDTF">2016-05-05T08:42:31Z</dcterms:modified>
  <cp:revision>3</cp:revision>
  <dc:subject>Material zur Wiederholung und Diagnose</dc:subject>
  <dc:title>Lernwege Aci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