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EE9C4D" w14:textId="77777777" w:rsidR="00CA5D26" w:rsidRPr="00CA5D26" w:rsidRDefault="00CA5D26" w:rsidP="008A49F1">
      <w:pPr>
        <w:pStyle w:val="StandardWeb"/>
        <w:rPr>
          <w:b/>
          <w:i/>
        </w:rPr>
      </w:pPr>
      <w:r>
        <w:rPr>
          <w:b/>
          <w:i/>
        </w:rPr>
        <w:t>Teaser für die Startseite</w:t>
      </w:r>
    </w:p>
    <w:p w14:paraId="27EF1762" w14:textId="77777777" w:rsidR="008A49F1" w:rsidRPr="00B01684" w:rsidRDefault="00C74F1A" w:rsidP="00B01684">
      <w:pPr>
        <w:pStyle w:val="StandardWeb"/>
        <w:jc w:val="both"/>
        <w:rPr>
          <w:b/>
          <w:sz w:val="28"/>
        </w:rPr>
      </w:pPr>
      <w:r w:rsidRPr="00B01684">
        <w:rPr>
          <w:b/>
          <w:sz w:val="28"/>
        </w:rPr>
        <w:t>Erzählstrategien in Ovids „Metamorphosen“</w:t>
      </w:r>
      <w:r w:rsidR="008B3A1A" w:rsidRPr="00B01684">
        <w:rPr>
          <w:b/>
          <w:sz w:val="28"/>
        </w:rPr>
        <w:t>: „Kopfkino“ und narrative Kunst</w:t>
      </w:r>
    </w:p>
    <w:p w14:paraId="1A60C32D" w14:textId="580F1E6D" w:rsidR="00C74F1A" w:rsidRDefault="004A3129" w:rsidP="00B01684">
      <w:pPr>
        <w:pStyle w:val="StandardWeb"/>
        <w:jc w:val="both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1133216" wp14:editId="20093284">
            <wp:simplePos x="0" y="0"/>
            <wp:positionH relativeFrom="column">
              <wp:posOffset>2805430</wp:posOffset>
            </wp:positionH>
            <wp:positionV relativeFrom="paragraph">
              <wp:posOffset>121920</wp:posOffset>
            </wp:positionV>
            <wp:extent cx="3556635" cy="1996440"/>
            <wp:effectExtent l="0" t="0" r="5715" b="3810"/>
            <wp:wrapTight wrapText="bothSides">
              <wp:wrapPolygon edited="0">
                <wp:start x="0" y="0"/>
                <wp:lineTo x="0" y="21435"/>
                <wp:lineTo x="21519" y="21435"/>
                <wp:lineTo x="21519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996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4F1A">
        <w:t xml:space="preserve">Die Materialien wollen einen anschaulichen Zugang zu den Visualisierungsstrategien und zur Erzähltechnik in den „Metamorphosen“ eröffnen. Zum Einstieg nutzen sie ein interaktives Format, mithilfe dessen die Schülerinnen und </w:t>
      </w:r>
      <w:bookmarkStart w:id="0" w:name="_GoBack"/>
      <w:bookmarkEnd w:id="0"/>
      <w:r w:rsidR="00C74F1A">
        <w:t xml:space="preserve">Schüler möglichst anschaulich </w:t>
      </w:r>
      <w:r w:rsidR="00B01684">
        <w:t xml:space="preserve"> an einem PC oder Tablet </w:t>
      </w:r>
      <w:r w:rsidR="00C74F1A">
        <w:t>nachvollziehen können, wie der Text beim Leser eine Art „Kopfkino“ entstehen lässt und auf welchen Rezeptionsbedingungen dies</w:t>
      </w:r>
      <w:r w:rsidR="008B3A1A">
        <w:t>es „Kopfkino“</w:t>
      </w:r>
      <w:r w:rsidR="00C74F1A">
        <w:t xml:space="preserve"> beruht.</w:t>
      </w:r>
      <w:r w:rsidR="00B01684">
        <w:t xml:space="preserve"> In dieses Übungsforamt sind auch Audiodateien und ein Video integriert.</w:t>
      </w:r>
    </w:p>
    <w:p w14:paraId="0D2C4E26" w14:textId="77777777" w:rsidR="00B01684" w:rsidRDefault="00C74F1A" w:rsidP="00B01684">
      <w:pPr>
        <w:pStyle w:val="StandardWeb"/>
        <w:jc w:val="both"/>
      </w:pPr>
      <w:r>
        <w:t xml:space="preserve">In weiteren spiralcurricular angelegten Interpretationsaufgaben zur </w:t>
      </w:r>
      <w:r w:rsidR="008B3A1A">
        <w:t xml:space="preserve">Invidia-Episode und zur </w:t>
      </w:r>
      <w:r>
        <w:t>Actaeon-</w:t>
      </w:r>
      <w:r w:rsidR="008B3A1A">
        <w:t xml:space="preserve">Erzählung </w:t>
      </w:r>
      <w:r w:rsidR="00B01684">
        <w:t xml:space="preserve">(in analogem Format) </w:t>
      </w:r>
      <w:r>
        <w:t>erlernen und üben die Schülerinnen und Schüler die eigenständige Interpretation narrativer Techniken.</w:t>
      </w:r>
    </w:p>
    <w:p w14:paraId="77BEAF24" w14:textId="77777777" w:rsidR="008A49F1" w:rsidRDefault="00C74F1A" w:rsidP="00B01684">
      <w:pPr>
        <w:pStyle w:val="StandardWeb"/>
        <w:jc w:val="both"/>
      </w:pPr>
      <w:r>
        <w:t>Die Einheit konzentriert sich auf den Arbeitsbereich „3.2.4: Texte und Literatur“ aus dem Bildungsplan 2016 für die Klassen 9 und 10, kann aber, entsprechend angepasst, auch am Beginn der Kursstufe in Basis- und Leistungsfach stehen.</w:t>
      </w:r>
    </w:p>
    <w:p w14:paraId="6951DFC7" w14:textId="77777777" w:rsidR="008A49F1" w:rsidRDefault="008A49F1"/>
    <w:sectPr w:rsidR="008A49F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9F1"/>
    <w:rsid w:val="00356DFC"/>
    <w:rsid w:val="004A3129"/>
    <w:rsid w:val="008A49F1"/>
    <w:rsid w:val="008B3A1A"/>
    <w:rsid w:val="00B01684"/>
    <w:rsid w:val="00C74F1A"/>
    <w:rsid w:val="00CA5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46328"/>
  <w15:chartTrackingRefBased/>
  <w15:docId w15:val="{D5449CAC-84B3-447A-8385-876539180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8A49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8A49F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3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Peppel</dc:creator>
  <cp:keywords/>
  <dc:description/>
  <cp:lastModifiedBy>Matthias Peppel</cp:lastModifiedBy>
  <cp:revision>4</cp:revision>
  <dcterms:created xsi:type="dcterms:W3CDTF">2019-05-29T17:58:00Z</dcterms:created>
  <dcterms:modified xsi:type="dcterms:W3CDTF">2019-05-31T11:24:00Z</dcterms:modified>
</cp:coreProperties>
</file>