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153C44" w14:paraId="1EAD7FF1" w14:textId="77777777" w:rsidTr="00362D2D">
        <w:tc>
          <w:tcPr>
            <w:tcW w:w="4219" w:type="dxa"/>
          </w:tcPr>
          <w:p w14:paraId="09046B5F" w14:textId="77777777" w:rsidR="00153C44" w:rsidRPr="00153C44" w:rsidRDefault="00153C44" w:rsidP="002376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También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lluvia</w:t>
            </w:r>
            <w:proofErr w:type="spellEnd"/>
            <w:r>
              <w:rPr>
                <w:sz w:val="18"/>
                <w:szCs w:val="18"/>
              </w:rPr>
              <w:t xml:space="preserve"> - ¿Para </w:t>
            </w:r>
            <w:proofErr w:type="spellStart"/>
            <w:r>
              <w:rPr>
                <w:sz w:val="18"/>
                <w:szCs w:val="18"/>
              </w:rPr>
              <w:t>quién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agua</w:t>
            </w:r>
            <w:proofErr w:type="spellEnd"/>
            <w:r>
              <w:rPr>
                <w:sz w:val="18"/>
                <w:szCs w:val="18"/>
              </w:rPr>
              <w:t>?</w:t>
            </w:r>
            <w:r w:rsidRPr="0077502D">
              <w:rPr>
                <w:sz w:val="18"/>
                <w:szCs w:val="18"/>
              </w:rPr>
              <w:tab/>
            </w:r>
          </w:p>
        </w:tc>
        <w:tc>
          <w:tcPr>
            <w:tcW w:w="4521" w:type="dxa"/>
          </w:tcPr>
          <w:p w14:paraId="0997C6AD" w14:textId="4E5AA9F0" w:rsidR="00153C44" w:rsidRDefault="00153C44" w:rsidP="002376B7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M4.1agua</w:t>
            </w:r>
          </w:p>
        </w:tc>
      </w:tr>
    </w:tbl>
    <w:p w14:paraId="0111F0A9" w14:textId="77777777" w:rsidR="00F87D2F" w:rsidRPr="0014042C" w:rsidRDefault="00153C44" w:rsidP="00F87D2F">
      <w:pPr>
        <w:spacing w:before="100" w:beforeAutospacing="1" w:after="100" w:afterAutospacing="1"/>
        <w:rPr>
          <w:rFonts w:cs="Times New Roman"/>
          <w:b/>
          <w:bCs/>
        </w:rPr>
      </w:pPr>
      <w:r w:rsidRPr="00153C44">
        <w:rPr>
          <w:rFonts w:cs="Times New Roman"/>
          <w:b/>
          <w:bCs/>
        </w:rPr>
        <w:t xml:space="preserve">Cochabamba, la </w:t>
      </w:r>
      <w:proofErr w:type="spellStart"/>
      <w:r w:rsidRPr="00153C44">
        <w:rPr>
          <w:rFonts w:cs="Times New Roman"/>
          <w:b/>
          <w:bCs/>
        </w:rPr>
        <w:t>guerra</w:t>
      </w:r>
      <w:proofErr w:type="spellEnd"/>
      <w:r w:rsidRPr="00153C44">
        <w:rPr>
          <w:rFonts w:cs="Times New Roman"/>
          <w:b/>
          <w:bCs/>
        </w:rPr>
        <w:t xml:space="preserve"> del </w:t>
      </w:r>
      <w:proofErr w:type="spellStart"/>
      <w:r w:rsidRPr="00153C44">
        <w:rPr>
          <w:rFonts w:cs="Times New Roman"/>
          <w:b/>
          <w:bCs/>
        </w:rPr>
        <w:t>agua</w:t>
      </w:r>
      <w:proofErr w:type="spellEnd"/>
      <w:r w:rsidRPr="00153C44">
        <w:rPr>
          <w:rFonts w:cs="Times New Roman"/>
          <w:b/>
          <w:bCs/>
        </w:rPr>
        <w:t xml:space="preserve"> y </w:t>
      </w:r>
      <w:proofErr w:type="spellStart"/>
      <w:r w:rsidRPr="00153C44">
        <w:rPr>
          <w:rFonts w:cs="Times New Roman"/>
          <w:b/>
          <w:bCs/>
        </w:rPr>
        <w:t>el</w:t>
      </w:r>
      <w:proofErr w:type="spellEnd"/>
      <w:r w:rsidRPr="00153C44">
        <w:rPr>
          <w:rFonts w:cs="Times New Roman"/>
          <w:b/>
          <w:bCs/>
        </w:rPr>
        <w:t xml:space="preserve"> </w:t>
      </w:r>
      <w:proofErr w:type="spellStart"/>
      <w:r w:rsidRPr="00153C44">
        <w:rPr>
          <w:rFonts w:cs="Times New Roman"/>
          <w:b/>
          <w:bCs/>
        </w:rPr>
        <w:t>cambio</w:t>
      </w:r>
      <w:proofErr w:type="spellEnd"/>
      <w:r w:rsidRPr="00153C44">
        <w:rPr>
          <w:rFonts w:cs="Times New Roman"/>
          <w:b/>
          <w:bCs/>
        </w:rPr>
        <w:t xml:space="preserve"> </w:t>
      </w:r>
      <w:proofErr w:type="spellStart"/>
      <w:r w:rsidRPr="00153C44">
        <w:rPr>
          <w:rFonts w:cs="Times New Roman"/>
          <w:b/>
          <w:bCs/>
        </w:rPr>
        <w:t>climático</w:t>
      </w:r>
      <w:proofErr w:type="spellEnd"/>
      <w:r w:rsidR="0014042C">
        <w:rPr>
          <w:rFonts w:cs="Times New Roman"/>
          <w:b/>
          <w:bCs/>
        </w:rPr>
        <w:br/>
      </w:r>
      <w:proofErr w:type="spellStart"/>
      <w:r w:rsidR="00F87D2F" w:rsidRPr="0014042C">
        <w:rPr>
          <w:rFonts w:cs="Times New Roman"/>
          <w:bCs/>
          <w:i/>
          <w:sz w:val="20"/>
          <w:szCs w:val="20"/>
        </w:rPr>
        <w:t>Por</w:t>
      </w:r>
      <w:proofErr w:type="spellEnd"/>
      <w:r w:rsidR="00F87D2F" w:rsidRPr="0014042C">
        <w:rPr>
          <w:rFonts w:cs="Times New Roman"/>
          <w:bCs/>
          <w:i/>
          <w:sz w:val="20"/>
          <w:szCs w:val="20"/>
        </w:rPr>
        <w:t xml:space="preserve"> Amy Goodman</w:t>
      </w:r>
      <w:r w:rsidRPr="0014042C">
        <w:rPr>
          <w:rFonts w:cs="Times New Roman"/>
          <w:i/>
          <w:sz w:val="20"/>
          <w:szCs w:val="20"/>
        </w:rPr>
        <w:t xml:space="preserve">, </w:t>
      </w:r>
      <w:proofErr w:type="spellStart"/>
      <w:r w:rsidRPr="0014042C">
        <w:rPr>
          <w:rFonts w:cs="Times New Roman"/>
          <w:i/>
          <w:sz w:val="20"/>
          <w:szCs w:val="20"/>
        </w:rPr>
        <w:t>p</w:t>
      </w:r>
      <w:r w:rsidR="00F87D2F" w:rsidRPr="0014042C">
        <w:rPr>
          <w:rFonts w:cs="Times New Roman"/>
          <w:i/>
          <w:sz w:val="20"/>
          <w:szCs w:val="20"/>
        </w:rPr>
        <w:t>ublicado</w:t>
      </w:r>
      <w:proofErr w:type="spellEnd"/>
      <w:r w:rsidR="00F87D2F" w:rsidRPr="0014042C">
        <w:rPr>
          <w:rFonts w:cs="Times New Roman"/>
          <w:i/>
          <w:sz w:val="20"/>
          <w:szCs w:val="20"/>
        </w:rPr>
        <w:t xml:space="preserve"> </w:t>
      </w:r>
      <w:proofErr w:type="spellStart"/>
      <w:r w:rsidR="00F87D2F" w:rsidRPr="0014042C">
        <w:rPr>
          <w:rFonts w:cs="Times New Roman"/>
          <w:i/>
          <w:sz w:val="20"/>
          <w:szCs w:val="20"/>
        </w:rPr>
        <w:t>el</w:t>
      </w:r>
      <w:proofErr w:type="spellEnd"/>
      <w:r w:rsidR="00F87D2F" w:rsidRPr="0014042C">
        <w:rPr>
          <w:rFonts w:cs="Times New Roman"/>
          <w:i/>
          <w:sz w:val="20"/>
          <w:szCs w:val="20"/>
        </w:rPr>
        <w:t xml:space="preserve"> 20 de </w:t>
      </w:r>
      <w:proofErr w:type="spellStart"/>
      <w:r w:rsidR="00F87D2F" w:rsidRPr="0014042C">
        <w:rPr>
          <w:rFonts w:cs="Times New Roman"/>
          <w:i/>
          <w:sz w:val="20"/>
          <w:szCs w:val="20"/>
        </w:rPr>
        <w:t>abril</w:t>
      </w:r>
      <w:proofErr w:type="spellEnd"/>
      <w:r w:rsidR="00F87D2F" w:rsidRPr="0014042C">
        <w:rPr>
          <w:rFonts w:cs="Times New Roman"/>
          <w:i/>
          <w:sz w:val="20"/>
          <w:szCs w:val="20"/>
        </w:rPr>
        <w:t xml:space="preserve"> de 2010</w:t>
      </w:r>
    </w:p>
    <w:p w14:paraId="284A2809" w14:textId="77777777" w:rsidR="00F87D2F" w:rsidRPr="0014042C" w:rsidRDefault="00F87D2F" w:rsidP="00F87D2F">
      <w:pPr>
        <w:spacing w:before="100" w:beforeAutospacing="1" w:after="100" w:afterAutospacing="1" w:line="276" w:lineRule="auto"/>
        <w:rPr>
          <w:rFonts w:cs="Times New Roman"/>
          <w:i/>
          <w:sz w:val="20"/>
          <w:szCs w:val="20"/>
        </w:rPr>
        <w:sectPr w:rsidR="00F87D2F" w:rsidRPr="0014042C" w:rsidSect="0014042C">
          <w:pgSz w:w="11900" w:h="16840"/>
          <w:pgMar w:top="568" w:right="1417" w:bottom="993" w:left="1417" w:header="708" w:footer="708" w:gutter="0"/>
          <w:cols w:space="708"/>
          <w:docGrid w:linePitch="360"/>
        </w:sectPr>
      </w:pPr>
    </w:p>
    <w:p w14:paraId="6FF0D236" w14:textId="77777777" w:rsidR="004875CC" w:rsidRDefault="004875CC" w:rsidP="00F87D2F">
      <w:pPr>
        <w:rPr>
          <w:rFonts w:cs="Times New Roman"/>
          <w:sz w:val="22"/>
          <w:szCs w:val="22"/>
        </w:rPr>
      </w:pPr>
    </w:p>
    <w:p w14:paraId="04BD559C" w14:textId="54487CFB" w:rsidR="004875CC" w:rsidRPr="004875CC" w:rsidRDefault="004875CC" w:rsidP="00F87D2F">
      <w:pPr>
        <w:rPr>
          <w:rFonts w:cs="Times New Roman"/>
          <w:color w:val="FF0000"/>
          <w:sz w:val="22"/>
          <w:szCs w:val="22"/>
        </w:rPr>
      </w:pPr>
      <w:bookmarkStart w:id="0" w:name="_GoBack"/>
      <w:r w:rsidRPr="004875CC">
        <w:rPr>
          <w:rFonts w:cs="Times New Roman"/>
          <w:color w:val="FF0000"/>
          <w:sz w:val="22"/>
          <w:szCs w:val="22"/>
        </w:rPr>
        <w:t>Aus urheberrechtlichen Gründen kann hier lediglich der Link zum Text veröffentlich werden (s.u.).</w:t>
      </w:r>
    </w:p>
    <w:bookmarkEnd w:id="0"/>
    <w:p w14:paraId="6E89FC0A" w14:textId="77777777" w:rsidR="004875CC" w:rsidRDefault="004875CC" w:rsidP="00F87D2F">
      <w:pPr>
        <w:rPr>
          <w:rFonts w:cs="Times New Roman"/>
          <w:sz w:val="22"/>
          <w:szCs w:val="22"/>
        </w:rPr>
      </w:pPr>
    </w:p>
    <w:p w14:paraId="3E96F894" w14:textId="77777777" w:rsidR="004875CC" w:rsidRDefault="004875CC" w:rsidP="00F87D2F">
      <w:pPr>
        <w:rPr>
          <w:rFonts w:cs="Times New Roman"/>
          <w:sz w:val="22"/>
          <w:szCs w:val="22"/>
        </w:rPr>
      </w:pPr>
    </w:p>
    <w:p w14:paraId="40CB23CD" w14:textId="77777777" w:rsidR="004875CC" w:rsidRDefault="004875CC" w:rsidP="00F87D2F">
      <w:pPr>
        <w:rPr>
          <w:rFonts w:cs="Times New Roman"/>
          <w:sz w:val="22"/>
          <w:szCs w:val="22"/>
        </w:rPr>
      </w:pPr>
    </w:p>
    <w:p w14:paraId="073C120D" w14:textId="77777777" w:rsidR="00153C44" w:rsidRPr="00153C44" w:rsidRDefault="00153C44" w:rsidP="00F87D2F">
      <w:pPr>
        <w:rPr>
          <w:rFonts w:cs="Times New Roman"/>
          <w:b/>
          <w:sz w:val="20"/>
          <w:szCs w:val="20"/>
        </w:rPr>
      </w:pPr>
      <w:proofErr w:type="spellStart"/>
      <w:r w:rsidRPr="00153C44">
        <w:rPr>
          <w:rFonts w:cs="Times New Roman"/>
          <w:b/>
          <w:sz w:val="20"/>
          <w:szCs w:val="20"/>
        </w:rPr>
        <w:t>Anotaciones</w:t>
      </w:r>
      <w:proofErr w:type="spellEnd"/>
      <w:r w:rsidRPr="00153C44">
        <w:rPr>
          <w:rFonts w:cs="Times New Roman"/>
          <w:b/>
          <w:sz w:val="20"/>
          <w:szCs w:val="20"/>
        </w:rPr>
        <w:t>:</w:t>
      </w:r>
    </w:p>
    <w:p w14:paraId="268D40AF" w14:textId="77777777" w:rsidR="00F87D2F" w:rsidRPr="00153C44" w:rsidRDefault="00F87D2F" w:rsidP="00F87D2F">
      <w:pPr>
        <w:rPr>
          <w:rFonts w:cs="Times New Roman"/>
          <w:sz w:val="20"/>
          <w:szCs w:val="20"/>
        </w:rPr>
      </w:pPr>
      <w:r w:rsidRPr="00153C44">
        <w:rPr>
          <w:rFonts w:cs="Times New Roman"/>
          <w:sz w:val="20"/>
          <w:szCs w:val="20"/>
        </w:rPr>
        <w:t xml:space="preserve">l. 8, </w:t>
      </w:r>
      <w:proofErr w:type="spellStart"/>
      <w:r w:rsidRPr="00153C44">
        <w:rPr>
          <w:rFonts w:cs="Times New Roman"/>
          <w:b/>
          <w:sz w:val="20"/>
          <w:szCs w:val="20"/>
        </w:rPr>
        <w:t>congregarse</w:t>
      </w:r>
      <w:proofErr w:type="spellEnd"/>
      <w:r w:rsidRPr="00153C44">
        <w:rPr>
          <w:rFonts w:cs="Times New Roman"/>
          <w:sz w:val="20"/>
          <w:szCs w:val="20"/>
        </w:rPr>
        <w:t xml:space="preserve"> – </w:t>
      </w:r>
      <w:proofErr w:type="spellStart"/>
      <w:r w:rsidRPr="00153C44">
        <w:rPr>
          <w:rFonts w:cs="Times New Roman"/>
          <w:sz w:val="20"/>
          <w:szCs w:val="20"/>
        </w:rPr>
        <w:t>reunirse</w:t>
      </w:r>
      <w:proofErr w:type="spellEnd"/>
      <w:r w:rsidRPr="00153C44">
        <w:rPr>
          <w:rFonts w:cs="Times New Roman"/>
          <w:sz w:val="20"/>
          <w:szCs w:val="20"/>
        </w:rPr>
        <w:t xml:space="preserve">; l. 10, </w:t>
      </w:r>
      <w:r w:rsidRPr="00153C44">
        <w:rPr>
          <w:rFonts w:cs="Times New Roman"/>
          <w:b/>
          <w:sz w:val="20"/>
          <w:szCs w:val="20"/>
        </w:rPr>
        <w:t xml:space="preserve">la </w:t>
      </w:r>
      <w:proofErr w:type="spellStart"/>
      <w:r w:rsidRPr="00153C44">
        <w:rPr>
          <w:rFonts w:cs="Times New Roman"/>
          <w:b/>
          <w:sz w:val="20"/>
          <w:szCs w:val="20"/>
        </w:rPr>
        <w:t>sede</w:t>
      </w:r>
      <w:proofErr w:type="spellEnd"/>
      <w:r w:rsidRPr="00153C44">
        <w:rPr>
          <w:rFonts w:cs="Times New Roman"/>
          <w:sz w:val="20"/>
          <w:szCs w:val="20"/>
        </w:rPr>
        <w:t xml:space="preserve"> – der Sitz; l. 13, </w:t>
      </w:r>
      <w:proofErr w:type="spellStart"/>
      <w:r w:rsidRPr="00153C44">
        <w:rPr>
          <w:rFonts w:cs="Times New Roman"/>
          <w:b/>
          <w:sz w:val="20"/>
          <w:szCs w:val="20"/>
        </w:rPr>
        <w:t>coercionar</w:t>
      </w:r>
      <w:proofErr w:type="spellEnd"/>
      <w:r w:rsidRPr="00153C44">
        <w:rPr>
          <w:rFonts w:cs="Times New Roman"/>
          <w:sz w:val="20"/>
          <w:szCs w:val="20"/>
        </w:rPr>
        <w:t xml:space="preserve"> – </w:t>
      </w:r>
      <w:proofErr w:type="spellStart"/>
      <w:r w:rsidRPr="00153C44">
        <w:rPr>
          <w:rFonts w:cs="Times New Roman"/>
          <w:sz w:val="20"/>
          <w:szCs w:val="20"/>
        </w:rPr>
        <w:t>obligar</w:t>
      </w:r>
      <w:proofErr w:type="spellEnd"/>
      <w:r w:rsidRPr="00153C44">
        <w:rPr>
          <w:rFonts w:cs="Times New Roman"/>
          <w:sz w:val="20"/>
          <w:szCs w:val="20"/>
        </w:rPr>
        <w:t>/</w:t>
      </w:r>
      <w:proofErr w:type="spellStart"/>
      <w:r w:rsidRPr="00153C44">
        <w:rPr>
          <w:rFonts w:cs="Times New Roman"/>
          <w:sz w:val="20"/>
          <w:szCs w:val="20"/>
        </w:rPr>
        <w:t>forzar</w:t>
      </w:r>
      <w:proofErr w:type="spellEnd"/>
      <w:r w:rsidRPr="00153C44">
        <w:rPr>
          <w:rFonts w:cs="Times New Roman"/>
          <w:sz w:val="20"/>
          <w:szCs w:val="20"/>
        </w:rPr>
        <w:t xml:space="preserve"> a; l. 15, </w:t>
      </w:r>
      <w:r w:rsidRPr="00153C44">
        <w:rPr>
          <w:rFonts w:cs="Times New Roman"/>
          <w:b/>
          <w:sz w:val="20"/>
          <w:szCs w:val="20"/>
        </w:rPr>
        <w:t xml:space="preserve">la </w:t>
      </w:r>
      <w:proofErr w:type="spellStart"/>
      <w:r w:rsidRPr="00153C44">
        <w:rPr>
          <w:rFonts w:cs="Times New Roman"/>
          <w:b/>
          <w:sz w:val="20"/>
          <w:szCs w:val="20"/>
        </w:rPr>
        <w:t>licitante</w:t>
      </w:r>
      <w:proofErr w:type="spellEnd"/>
      <w:r w:rsidRPr="00153C44">
        <w:rPr>
          <w:rFonts w:cs="Times New Roman"/>
          <w:sz w:val="20"/>
          <w:szCs w:val="20"/>
        </w:rPr>
        <w:t xml:space="preserve"> – Bieter(in) in einer Versteigerung; </w:t>
      </w:r>
      <w:r w:rsidR="00153C44" w:rsidRPr="00153C44">
        <w:rPr>
          <w:rFonts w:cs="Times New Roman"/>
          <w:sz w:val="20"/>
          <w:szCs w:val="20"/>
        </w:rPr>
        <w:t xml:space="preserve">l. 36, </w:t>
      </w:r>
      <w:proofErr w:type="spellStart"/>
      <w:r w:rsidRPr="00153C44">
        <w:rPr>
          <w:rFonts w:cs="Times New Roman"/>
          <w:b/>
          <w:sz w:val="20"/>
          <w:szCs w:val="20"/>
        </w:rPr>
        <w:t>sitiar</w:t>
      </w:r>
      <w:proofErr w:type="spellEnd"/>
      <w:r w:rsidRPr="00153C44">
        <w:rPr>
          <w:rFonts w:cs="Times New Roman"/>
          <w:sz w:val="20"/>
          <w:szCs w:val="20"/>
        </w:rPr>
        <w:t xml:space="preserve"> – belagern/besetzen; </w:t>
      </w:r>
    </w:p>
    <w:p w14:paraId="13F749C0" w14:textId="77777777" w:rsidR="00153C44" w:rsidRDefault="00153C44" w:rsidP="00F87D2F">
      <w:pPr>
        <w:rPr>
          <w:rFonts w:cs="Times New Roman"/>
          <w:sz w:val="22"/>
          <w:szCs w:val="22"/>
        </w:rPr>
      </w:pPr>
    </w:p>
    <w:p w14:paraId="10D50BDE" w14:textId="77777777" w:rsidR="00F87D2F" w:rsidRPr="00BC2DE3" w:rsidRDefault="00F87D2F" w:rsidP="00F87D2F">
      <w:pPr>
        <w:rPr>
          <w:sz w:val="18"/>
          <w:szCs w:val="18"/>
        </w:rPr>
      </w:pPr>
      <w:r w:rsidRPr="00BC2DE3">
        <w:rPr>
          <w:sz w:val="18"/>
          <w:szCs w:val="18"/>
        </w:rPr>
        <w:t>http://www.democracynow.org/es/blog/2010/4/22/cochabamba_la_guerra_del_agua_y_el_cambio_climtico</w:t>
      </w:r>
    </w:p>
    <w:p w14:paraId="5834F134" w14:textId="77777777" w:rsidR="00F87D2F" w:rsidRDefault="00F87D2F" w:rsidP="00153C4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94C26">
        <w:rPr>
          <w:rFonts w:ascii="Times" w:hAnsi="Times" w:cs="Times New Roman"/>
          <w:sz w:val="20"/>
          <w:szCs w:val="20"/>
        </w:rPr>
        <w:t xml:space="preserve">Amy Goodman es la </w:t>
      </w:r>
      <w:proofErr w:type="spellStart"/>
      <w:r w:rsidRPr="00D94C26">
        <w:rPr>
          <w:rFonts w:ascii="Times" w:hAnsi="Times" w:cs="Times New Roman"/>
          <w:sz w:val="20"/>
          <w:szCs w:val="20"/>
        </w:rPr>
        <w:t>presentadora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“Democracy </w:t>
      </w:r>
      <w:proofErr w:type="spellStart"/>
      <w:r w:rsidRPr="00D94C26">
        <w:rPr>
          <w:rFonts w:ascii="Times" w:hAnsi="Times" w:cs="Times New Roman"/>
          <w:sz w:val="20"/>
          <w:szCs w:val="20"/>
        </w:rPr>
        <w:t>Now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!”, </w:t>
      </w:r>
      <w:proofErr w:type="spellStart"/>
      <w:r w:rsidRPr="00D94C26">
        <w:rPr>
          <w:rFonts w:ascii="Times" w:hAnsi="Times" w:cs="Times New Roman"/>
          <w:sz w:val="20"/>
          <w:szCs w:val="20"/>
        </w:rPr>
        <w:t>un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noticiero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internacional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diario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D94C26">
        <w:rPr>
          <w:rFonts w:ascii="Times" w:hAnsi="Times" w:cs="Times New Roman"/>
          <w:sz w:val="20"/>
          <w:szCs w:val="20"/>
        </w:rPr>
        <w:t>una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hora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que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se </w:t>
      </w:r>
      <w:proofErr w:type="spellStart"/>
      <w:r w:rsidRPr="00D94C26">
        <w:rPr>
          <w:rFonts w:ascii="Times" w:hAnsi="Times" w:cs="Times New Roman"/>
          <w:sz w:val="20"/>
          <w:szCs w:val="20"/>
        </w:rPr>
        <w:t>emite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D94C26">
        <w:rPr>
          <w:rFonts w:ascii="Times" w:hAnsi="Times" w:cs="Times New Roman"/>
          <w:sz w:val="20"/>
          <w:szCs w:val="20"/>
        </w:rPr>
        <w:t>más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550 </w:t>
      </w:r>
      <w:proofErr w:type="spellStart"/>
      <w:r w:rsidRPr="00D94C26">
        <w:rPr>
          <w:rFonts w:ascii="Times" w:hAnsi="Times" w:cs="Times New Roman"/>
          <w:sz w:val="20"/>
          <w:szCs w:val="20"/>
        </w:rPr>
        <w:t>emisoras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D94C26">
        <w:rPr>
          <w:rFonts w:ascii="Times" w:hAnsi="Times" w:cs="Times New Roman"/>
          <w:sz w:val="20"/>
          <w:szCs w:val="20"/>
        </w:rPr>
        <w:t>radio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y </w:t>
      </w:r>
      <w:proofErr w:type="spellStart"/>
      <w:r w:rsidRPr="00D94C26">
        <w:rPr>
          <w:rFonts w:ascii="Times" w:hAnsi="Times" w:cs="Times New Roman"/>
          <w:sz w:val="20"/>
          <w:szCs w:val="20"/>
        </w:rPr>
        <w:t>televisión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D94C26">
        <w:rPr>
          <w:rFonts w:ascii="Times" w:hAnsi="Times" w:cs="Times New Roman"/>
          <w:sz w:val="20"/>
          <w:szCs w:val="20"/>
        </w:rPr>
        <w:t>inglés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y en </w:t>
      </w:r>
      <w:proofErr w:type="spellStart"/>
      <w:r w:rsidRPr="00D94C26">
        <w:rPr>
          <w:rFonts w:ascii="Times" w:hAnsi="Times" w:cs="Times New Roman"/>
          <w:sz w:val="20"/>
          <w:szCs w:val="20"/>
        </w:rPr>
        <w:t>más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250 </w:t>
      </w:r>
      <w:proofErr w:type="spellStart"/>
      <w:r w:rsidRPr="00D94C26">
        <w:rPr>
          <w:rFonts w:ascii="Times" w:hAnsi="Times" w:cs="Times New Roman"/>
          <w:sz w:val="20"/>
          <w:szCs w:val="20"/>
        </w:rPr>
        <w:t>emisoras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D94C26">
        <w:rPr>
          <w:rFonts w:ascii="Times" w:hAnsi="Times" w:cs="Times New Roman"/>
          <w:sz w:val="20"/>
          <w:szCs w:val="20"/>
        </w:rPr>
        <w:t>radio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D94C26">
        <w:rPr>
          <w:rFonts w:ascii="Times" w:hAnsi="Times" w:cs="Times New Roman"/>
          <w:sz w:val="20"/>
          <w:szCs w:val="20"/>
        </w:rPr>
        <w:t>español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. Es </w:t>
      </w:r>
      <w:proofErr w:type="spellStart"/>
      <w:r w:rsidRPr="00D94C26">
        <w:rPr>
          <w:rFonts w:ascii="Times" w:hAnsi="Times" w:cs="Times New Roman"/>
          <w:sz w:val="20"/>
          <w:szCs w:val="20"/>
        </w:rPr>
        <w:t>coautora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del </w:t>
      </w:r>
      <w:proofErr w:type="spellStart"/>
      <w:r w:rsidRPr="00D94C26">
        <w:rPr>
          <w:rFonts w:ascii="Times" w:hAnsi="Times" w:cs="Times New Roman"/>
          <w:sz w:val="20"/>
          <w:szCs w:val="20"/>
        </w:rPr>
        <w:t>libro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“Standing </w:t>
      </w:r>
      <w:proofErr w:type="spellStart"/>
      <w:r w:rsidRPr="00D94C26">
        <w:rPr>
          <w:rFonts w:ascii="Times" w:hAnsi="Times" w:cs="Times New Roman"/>
          <w:sz w:val="20"/>
          <w:szCs w:val="20"/>
        </w:rPr>
        <w:t>Up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to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the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Madness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Pr="00D94C26">
        <w:rPr>
          <w:rFonts w:ascii="Times" w:hAnsi="Times" w:cs="Times New Roman"/>
          <w:sz w:val="20"/>
          <w:szCs w:val="20"/>
        </w:rPr>
        <w:t>Ordinary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Heroes in </w:t>
      </w:r>
      <w:proofErr w:type="spellStart"/>
      <w:r w:rsidRPr="00D94C26">
        <w:rPr>
          <w:rFonts w:ascii="Times" w:hAnsi="Times" w:cs="Times New Roman"/>
          <w:sz w:val="20"/>
          <w:szCs w:val="20"/>
        </w:rPr>
        <w:t>Extraordinary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Times,</w:t>
      </w:r>
      <w:proofErr w:type="gramStart"/>
      <w:r w:rsidRPr="00D94C26">
        <w:rPr>
          <w:rFonts w:ascii="Times" w:hAnsi="Times" w:cs="Times New Roman"/>
          <w:sz w:val="20"/>
          <w:szCs w:val="20"/>
        </w:rPr>
        <w:t>”</w:t>
      </w:r>
      <w:proofErr w:type="gram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recientemente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publicado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D94C26">
        <w:rPr>
          <w:rFonts w:ascii="Times" w:hAnsi="Times" w:cs="Times New Roman"/>
          <w:sz w:val="20"/>
          <w:szCs w:val="20"/>
        </w:rPr>
        <w:t>edición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D94C26">
        <w:rPr>
          <w:rFonts w:ascii="Times" w:hAnsi="Times" w:cs="Times New Roman"/>
          <w:sz w:val="20"/>
          <w:szCs w:val="20"/>
        </w:rPr>
        <w:t>bolsillo</w:t>
      </w:r>
      <w:proofErr w:type="spellEnd"/>
      <w:r w:rsidRPr="00D94C26">
        <w:rPr>
          <w:rFonts w:ascii="Times" w:hAnsi="Times" w:cs="Times New Roman"/>
          <w:sz w:val="20"/>
          <w:szCs w:val="20"/>
        </w:rPr>
        <w:t>.</w:t>
      </w:r>
    </w:p>
    <w:p w14:paraId="02164285" w14:textId="77777777" w:rsidR="002F2C77" w:rsidRDefault="002F2C77"/>
    <w:p w14:paraId="2B0287A3" w14:textId="77777777" w:rsidR="00153C44" w:rsidRDefault="00153C44"/>
    <w:p w14:paraId="1B1A4F36" w14:textId="77777777" w:rsidR="00153C44" w:rsidRDefault="0014042C">
      <w:pPr>
        <w:rPr>
          <w:b/>
        </w:rPr>
      </w:pPr>
      <w:proofErr w:type="spellStart"/>
      <w:r>
        <w:rPr>
          <w:b/>
        </w:rPr>
        <w:t>Tareas</w:t>
      </w:r>
      <w:proofErr w:type="spellEnd"/>
    </w:p>
    <w:p w14:paraId="5B5D90AC" w14:textId="77777777" w:rsidR="0014042C" w:rsidRPr="00153C44" w:rsidRDefault="0014042C">
      <w:pPr>
        <w:rPr>
          <w:b/>
        </w:rPr>
      </w:pPr>
    </w:p>
    <w:p w14:paraId="2F841052" w14:textId="77777777" w:rsidR="00153C44" w:rsidRDefault="00153C44">
      <w:r>
        <w:t xml:space="preserve">1.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la </w:t>
      </w:r>
      <w:proofErr w:type="spellStart"/>
      <w:r>
        <w:t>aut</w:t>
      </w:r>
      <w:r w:rsidR="0014042C">
        <w:t>ora</w:t>
      </w:r>
      <w:proofErr w:type="spellEnd"/>
      <w:r w:rsidR="0014042C">
        <w:t xml:space="preserve"> </w:t>
      </w:r>
      <w:proofErr w:type="spellStart"/>
      <w:r w:rsidR="0014042C">
        <w:t>habla</w:t>
      </w:r>
      <w:proofErr w:type="spellEnd"/>
      <w:r w:rsidR="0014042C">
        <w:t xml:space="preserve"> de </w:t>
      </w:r>
      <w:proofErr w:type="spellStart"/>
      <w:r w:rsidR="0014042C">
        <w:t>una</w:t>
      </w:r>
      <w:proofErr w:type="spellEnd"/>
      <w:r w:rsidR="0014042C">
        <w:t xml:space="preserve"> “</w:t>
      </w:r>
      <w:proofErr w:type="spellStart"/>
      <w:r w:rsidR="0014042C">
        <w:t>historia</w:t>
      </w:r>
      <w:proofErr w:type="spellEnd"/>
      <w:r w:rsidR="0014042C">
        <w:t xml:space="preserve"> de </w:t>
      </w:r>
      <w:proofErr w:type="spellStart"/>
      <w:r w:rsidR="0014042C">
        <w:t>estilo</w:t>
      </w:r>
      <w:proofErr w:type="spellEnd"/>
      <w:r>
        <w:t xml:space="preserve"> David y Goliat“ (l. 11). </w:t>
      </w:r>
    </w:p>
    <w:p w14:paraId="7872DA99" w14:textId="77777777" w:rsidR="0014042C" w:rsidRDefault="0014042C"/>
    <w:p w14:paraId="6939245A" w14:textId="77777777" w:rsidR="00153C44" w:rsidRDefault="00153C44">
      <w:pPr>
        <w:rPr>
          <w:i/>
        </w:rPr>
      </w:pPr>
      <w:r>
        <w:t xml:space="preserve">2. </w:t>
      </w:r>
      <w:proofErr w:type="spellStart"/>
      <w:r>
        <w:t>Relaciona</w:t>
      </w:r>
      <w:proofErr w:type="spellEnd"/>
      <w:r>
        <w:t xml:space="preserve"> los </w:t>
      </w:r>
      <w:proofErr w:type="spellStart"/>
      <w:r>
        <w:t>protagonistas</w:t>
      </w:r>
      <w:proofErr w:type="spellEnd"/>
      <w:r>
        <w:t xml:space="preserve"> reales </w:t>
      </w:r>
      <w:proofErr w:type="spellStart"/>
      <w:r>
        <w:t>mencionados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los </w:t>
      </w:r>
      <w:proofErr w:type="spellStart"/>
      <w:r>
        <w:t>protagonistas</w:t>
      </w:r>
      <w:proofErr w:type="spellEnd"/>
      <w:r>
        <w:t xml:space="preserve"> de la </w:t>
      </w:r>
      <w:proofErr w:type="spellStart"/>
      <w:r>
        <w:t>película</w:t>
      </w:r>
      <w:proofErr w:type="spellEnd"/>
      <w:r>
        <w:t xml:space="preserve"> </w:t>
      </w:r>
      <w:proofErr w:type="spellStart"/>
      <w:r w:rsidRPr="00153C44">
        <w:rPr>
          <w:i/>
        </w:rPr>
        <w:t>También</w:t>
      </w:r>
      <w:proofErr w:type="spellEnd"/>
      <w:r w:rsidRPr="00153C44">
        <w:rPr>
          <w:i/>
        </w:rPr>
        <w:t xml:space="preserve"> la </w:t>
      </w:r>
      <w:proofErr w:type="spellStart"/>
      <w:r w:rsidRPr="00153C44">
        <w:rPr>
          <w:i/>
        </w:rPr>
        <w:t>lluvia</w:t>
      </w:r>
      <w:proofErr w:type="spellEnd"/>
      <w:r w:rsidR="0014042C">
        <w:rPr>
          <w:i/>
        </w:rPr>
        <w:t>.</w:t>
      </w:r>
    </w:p>
    <w:p w14:paraId="50348BCD" w14:textId="77777777" w:rsidR="0014042C" w:rsidRDefault="0014042C">
      <w:pPr>
        <w:rPr>
          <w:i/>
        </w:rPr>
      </w:pPr>
    </w:p>
    <w:p w14:paraId="0AE42206" w14:textId="76E6AB68" w:rsidR="00153C44" w:rsidRDefault="006B4035">
      <w:r>
        <w:t xml:space="preserve">3. </w:t>
      </w:r>
      <w:proofErr w:type="spellStart"/>
      <w:r>
        <w:t>Expó</w:t>
      </w:r>
      <w:r w:rsidR="00153C44" w:rsidRPr="00153C44">
        <w:t>n</w:t>
      </w:r>
      <w:proofErr w:type="spellEnd"/>
      <w:r w:rsidR="00153C44" w:rsidRPr="00153C44">
        <w:t xml:space="preserve"> las </w:t>
      </w:r>
      <w:proofErr w:type="spellStart"/>
      <w:r w:rsidR="00153C44" w:rsidRPr="00153C44">
        <w:t>consecuencias</w:t>
      </w:r>
      <w:proofErr w:type="spellEnd"/>
      <w:r w:rsidR="00153C44" w:rsidRPr="00153C44">
        <w:t xml:space="preserve"> de las </w:t>
      </w:r>
      <w:proofErr w:type="spellStart"/>
      <w:r w:rsidR="00153C44" w:rsidRPr="00153C44">
        <w:t>luchas</w:t>
      </w:r>
      <w:proofErr w:type="spellEnd"/>
      <w:r w:rsidR="00153C44" w:rsidRPr="00153C44">
        <w:t>.</w:t>
      </w:r>
    </w:p>
    <w:p w14:paraId="6CF9FEE4" w14:textId="77777777" w:rsidR="0014042C" w:rsidRPr="00153C44" w:rsidRDefault="0014042C"/>
    <w:p w14:paraId="4DB4724E" w14:textId="6C9595BE" w:rsidR="00153C44" w:rsidRPr="00153C44" w:rsidRDefault="00153C44">
      <w:r w:rsidRPr="00153C44">
        <w:t xml:space="preserve">4. </w:t>
      </w: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del </w:t>
      </w:r>
      <w:proofErr w:type="spellStart"/>
      <w:r>
        <w:t>artículo</w:t>
      </w:r>
      <w:proofErr w:type="spellEnd"/>
      <w:r>
        <w:t xml:space="preserve">, los </w:t>
      </w:r>
      <w:proofErr w:type="spellStart"/>
      <w:r>
        <w:t>acontecimientos</w:t>
      </w:r>
      <w:proofErr w:type="spellEnd"/>
      <w:r w:rsidR="006B4035">
        <w:t xml:space="preserve"> </w:t>
      </w:r>
      <w:r>
        <w:t xml:space="preserve">de Cochabamba se </w:t>
      </w:r>
      <w:proofErr w:type="spellStart"/>
      <w:r>
        <w:t>relacionan</w:t>
      </w:r>
      <w:proofErr w:type="spellEnd"/>
      <w:r>
        <w:t xml:space="preserve"> al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 xml:space="preserve">.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>.</w:t>
      </w:r>
    </w:p>
    <w:p w14:paraId="1E91EF62" w14:textId="77777777" w:rsidR="00F87D2F" w:rsidRDefault="00F87D2F"/>
    <w:p w14:paraId="5F993C4B" w14:textId="77777777" w:rsidR="00F87D2F" w:rsidRDefault="00F87D2F">
      <w:pPr>
        <w:rPr>
          <w:rFonts w:cs="Times New Roman"/>
          <w:sz w:val="22"/>
          <w:szCs w:val="22"/>
        </w:rPr>
      </w:pPr>
    </w:p>
    <w:p w14:paraId="14AB0435" w14:textId="77777777" w:rsidR="00F87D2F" w:rsidRDefault="00F87D2F"/>
    <w:sectPr w:rsidR="00F87D2F" w:rsidSect="00F87D2F">
      <w:type w:val="continuous"/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2F"/>
    <w:rsid w:val="0014042C"/>
    <w:rsid w:val="00153C44"/>
    <w:rsid w:val="002376B7"/>
    <w:rsid w:val="002F2C77"/>
    <w:rsid w:val="00362D2D"/>
    <w:rsid w:val="004875CC"/>
    <w:rsid w:val="006B4035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A4E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F87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F87D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Zeilennummer">
    <w:name w:val="line number"/>
    <w:basedOn w:val="Absatzstandardschriftart"/>
    <w:uiPriority w:val="99"/>
    <w:semiHidden/>
    <w:unhideWhenUsed/>
    <w:rsid w:val="00F87D2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75C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75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F87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F87D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Zeilennummer">
    <w:name w:val="line number"/>
    <w:basedOn w:val="Absatzstandardschriftart"/>
    <w:uiPriority w:val="99"/>
    <w:semiHidden/>
    <w:unhideWhenUsed/>
    <w:rsid w:val="00F87D2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75C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75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3026E-5121-4F4C-AC29-C272E7FA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Macintosh Word</Application>
  <DocSecurity>0</DocSecurity>
  <Lines>9</Lines>
  <Paragraphs>2</Paragraphs>
  <ScaleCrop>false</ScaleCrop>
  <Company>Friedrich-Schiller-Gymnasium, Marbach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2015-06-05T16:25:00Z</dcterms:created>
  <dcterms:modified xsi:type="dcterms:W3CDTF">2015-06-05T16:25:00Z</dcterms:modified>
</cp:coreProperties>
</file>