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37998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BA7151">
        <w:rPr>
          <w:rFonts w:asciiTheme="minorHAnsi" w:hAnsiTheme="minorHAnsi"/>
          <w:sz w:val="32"/>
          <w:szCs w:val="32"/>
        </w:rPr>
        <w:t>La película es lo primero. Siempre.</w:t>
      </w:r>
    </w:p>
    <w:p w14:paraId="515CB035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Tú no vas a ir. ¡Eso es una zona de guerra, por favor!</w:t>
      </w:r>
    </w:p>
    <w:p w14:paraId="6BE0C1FC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Este enfrentamiento se va a pasar y se va a olvidar. Nuestra película no. Nuestra película va a durar para siempre.</w:t>
      </w:r>
    </w:p>
    <w:p w14:paraId="239E38CF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¡No soy una ONG, joder! Esta historia no es asunto mío.</w:t>
      </w:r>
    </w:p>
    <w:p w14:paraId="07F63578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Te damos un extra de 5.000 dólares si te llevas al margen de las manifestaciones hasta que terminemos de rodar.</w:t>
      </w:r>
    </w:p>
    <w:p w14:paraId="13777606" w14:textId="78670BD3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Si le pasa algo a esa cría, no me lo voy a perdonar jamás.</w:t>
      </w:r>
    </w:p>
    <w:p w14:paraId="68F78A89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Con dinero, eso siempre funciona.</w:t>
      </w:r>
    </w:p>
    <w:p w14:paraId="7B8A991C" w14:textId="243DA08E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Venden nuestros ríos contra nuestra voluntad, venden nuestros pozos, nuestros lagos y la lluvia que cae sobre nuestras cabezas.</w:t>
      </w:r>
    </w:p>
    <w:p w14:paraId="0F20C43B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Hay cosas más importantes que tu película.</w:t>
      </w:r>
    </w:p>
    <w:p w14:paraId="7714C50D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Sin agua no hay vida. Vos no entiendes.</w:t>
      </w:r>
    </w:p>
    <w:p w14:paraId="72D877B5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Siempre nos cuesta tan caro. Nunca es fácil. Ojalá hubiese otra forma, pero no la hay.</w:t>
      </w:r>
    </w:p>
    <w:p w14:paraId="757561D9" w14:textId="7C53C413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lastRenderedPageBreak/>
        <w:t>Como sacerdote que soy, me debo a l</w:t>
      </w:r>
      <w:r w:rsidR="00CD4257" w:rsidRPr="00BA7151">
        <w:rPr>
          <w:rFonts w:asciiTheme="minorHAnsi" w:hAnsiTheme="minorHAnsi"/>
          <w:sz w:val="32"/>
          <w:szCs w:val="32"/>
        </w:rPr>
        <w:t xml:space="preserve">os mandamientos del Evangelio </w:t>
      </w:r>
      <w:r w:rsidRPr="00BA7151">
        <w:rPr>
          <w:rFonts w:asciiTheme="minorHAnsi" w:hAnsiTheme="minorHAnsi"/>
          <w:sz w:val="32"/>
          <w:szCs w:val="32"/>
        </w:rPr>
        <w:t>y el primero de ellos es predicar la verdad …</w:t>
      </w:r>
    </w:p>
    <w:p w14:paraId="3337AEDB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¡Esto volverá a los indios en nuestra contra durante generaciones!</w:t>
      </w:r>
    </w:p>
    <w:p w14:paraId="7A3BC61F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¿Dónde está el oro?</w:t>
      </w:r>
    </w:p>
    <w:p w14:paraId="622C86CD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Disculpe, señorita. Los actores somos así, unos puros egoístas.</w:t>
      </w:r>
    </w:p>
    <w:p w14:paraId="613C43E8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Pero si además me diera un pequeño espacio para presentar … o sea al hombre con sus dudas, sus temores.</w:t>
      </w:r>
    </w:p>
    <w:p w14:paraId="60060886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Ir a un sitio seguro y acabar nuestro trabajo. Eso es lo que tenemos que hacer. Se lo debemos.</w:t>
      </w:r>
    </w:p>
    <w:p w14:paraId="2ED806E6" w14:textId="570EF0C2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Lo siento … para mí, esto me da mucho miedo. Quiero un billete para volver a casa y lo quiero ya.</w:t>
      </w:r>
    </w:p>
    <w:p w14:paraId="308D61B9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Yo acabo de tener un hijo.</w:t>
      </w:r>
    </w:p>
    <w:p w14:paraId="3AEACA94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Entonces los españoles hablan español y los taínos que encontró Colón … ¿hablan quechua?</w:t>
      </w:r>
    </w:p>
    <w:p w14:paraId="5C6A5778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Si no lo contamos vamos a dejar escapar una oportunidad buenísima.</w:t>
      </w:r>
    </w:p>
    <w:p w14:paraId="76AA9046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Acabo de ver la escena que hicimos en la selva. Era muy interesante, sí. Era triste pero interesante.</w:t>
      </w:r>
    </w:p>
    <w:p w14:paraId="086DCD09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„También la lluvia“ cuenta varias cosas.</w:t>
      </w:r>
    </w:p>
    <w:p w14:paraId="775F92A1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lastRenderedPageBreak/>
        <w:t>Yo la verdad es que nunca pienso que el cine no va a cambiar nada a priori.</w:t>
      </w:r>
    </w:p>
    <w:p w14:paraId="28892BD1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Lo primero que dije cuando veía el guión es esto no lo hago.</w:t>
      </w:r>
    </w:p>
    <w:p w14:paraId="3162B82F" w14:textId="77777777" w:rsidR="00556368" w:rsidRPr="00BA7151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Me fascinó ese mito, esas estatuas por toda España, por todo el mundo.</w:t>
      </w:r>
    </w:p>
    <w:p w14:paraId="6FB46EB6" w14:textId="7808357F" w:rsidR="00C211FD" w:rsidRDefault="00556368" w:rsidP="00F1726C">
      <w:pPr>
        <w:spacing w:before="60" w:line="480" w:lineRule="auto"/>
        <w:jc w:val="center"/>
        <w:rPr>
          <w:rFonts w:asciiTheme="minorHAnsi" w:hAnsiTheme="minorHAnsi"/>
          <w:sz w:val="32"/>
          <w:szCs w:val="32"/>
        </w:rPr>
      </w:pPr>
      <w:r w:rsidRPr="00BA7151">
        <w:rPr>
          <w:rFonts w:asciiTheme="minorHAnsi" w:hAnsiTheme="minorHAnsi"/>
          <w:sz w:val="32"/>
          <w:szCs w:val="32"/>
        </w:rPr>
        <w:t>Lo que es fascinante de ser escritor, estás en tu cuarto y no tienes limitaciones.</w:t>
      </w:r>
    </w:p>
    <w:p w14:paraId="6DF9533A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10FACF49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00EED6B3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65AF46D3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103CF688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0DCA713D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2A66DC9F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472A80B9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42428517" w14:textId="77777777" w:rsidR="00C211FD" w:rsidRDefault="00C211FD" w:rsidP="00C211FD">
      <w:pPr>
        <w:spacing w:before="60" w:line="480" w:lineRule="auto"/>
        <w:rPr>
          <w:rFonts w:asciiTheme="minorHAnsi" w:hAnsiTheme="minorHAnsi"/>
        </w:rPr>
      </w:pPr>
    </w:p>
    <w:p w14:paraId="0CF8884B" w14:textId="21E1F502" w:rsidR="00C211FD" w:rsidRPr="00C211FD" w:rsidRDefault="00C211FD" w:rsidP="00C211FD">
      <w:pPr>
        <w:spacing w:before="60"/>
        <w:rPr>
          <w:rFonts w:asciiTheme="minorHAnsi" w:hAnsiTheme="minorHAnsi"/>
        </w:rPr>
      </w:pPr>
      <w:r w:rsidRPr="00C211FD">
        <w:rPr>
          <w:rFonts w:asciiTheme="minorHAnsi" w:hAnsiTheme="minorHAnsi" w:cs="Helvetica"/>
        </w:rPr>
        <w:t xml:space="preserve">Textausschnitte aus dem Film "También la lluvia" von Iciar Bollain (2010) bzw. dem Begleitmaterial für die Besprechung im Rahmen einer Unterrichtseinheit zum kompetenzorientierten Spanischunterricht in der Kursstufe (veröffentlicht auf </w:t>
      </w:r>
      <w:hyperlink r:id="rId5" w:history="1">
        <w:r w:rsidRPr="00C211FD">
          <w:rPr>
            <w:rFonts w:asciiTheme="minorHAnsi" w:hAnsiTheme="minorHAnsi" w:cs="Helvetica"/>
            <w:color w:val="386EFF"/>
            <w:u w:val="single" w:color="386EFF"/>
          </w:rPr>
          <w:t>http://lehrerfortbildung-bw.de</w:t>
        </w:r>
      </w:hyperlink>
      <w:r w:rsidRPr="00C211FD">
        <w:rPr>
          <w:rFonts w:asciiTheme="minorHAnsi" w:hAnsiTheme="minorHAnsi" w:cs="Helvetica"/>
        </w:rPr>
        <w:t>)</w:t>
      </w:r>
    </w:p>
    <w:sectPr w:rsidR="00C211FD" w:rsidRPr="00C211FD" w:rsidSect="002172B0">
      <w:pgSz w:w="16840" w:h="11901" w:orient="landscape"/>
      <w:pgMar w:top="1418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00"/>
    <w:rsid w:val="00153D03"/>
    <w:rsid w:val="002172B0"/>
    <w:rsid w:val="00261FC7"/>
    <w:rsid w:val="00531ED1"/>
    <w:rsid w:val="00556368"/>
    <w:rsid w:val="0066321D"/>
    <w:rsid w:val="007162D9"/>
    <w:rsid w:val="009730D1"/>
    <w:rsid w:val="00B64FEF"/>
    <w:rsid w:val="00BA7151"/>
    <w:rsid w:val="00C211FD"/>
    <w:rsid w:val="00CD4257"/>
    <w:rsid w:val="00E25000"/>
    <w:rsid w:val="00F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229F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63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556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63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556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hrerfortbildung-bw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Wild</dc:creator>
  <cp:lastModifiedBy>Job</cp:lastModifiedBy>
  <cp:revision>2</cp:revision>
  <dcterms:created xsi:type="dcterms:W3CDTF">2015-09-21T06:23:00Z</dcterms:created>
  <dcterms:modified xsi:type="dcterms:W3CDTF">2015-09-21T06:23:00Z</dcterms:modified>
</cp:coreProperties>
</file>