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61724" w14:textId="727064E9" w:rsidR="00BE3914" w:rsidRPr="00F237F4" w:rsidRDefault="00825C82" w:rsidP="00BE3914">
      <w:pPr>
        <w:jc w:val="center"/>
        <w:rPr>
          <w:rFonts w:asciiTheme="minorHAnsi" w:hAnsiTheme="minorHAnsi"/>
          <w:b/>
          <w:sz w:val="32"/>
          <w:szCs w:val="32"/>
        </w:rPr>
      </w:pPr>
      <w:r w:rsidRPr="00F237F4">
        <w:rPr>
          <w:rFonts w:asciiTheme="minorHAnsi" w:hAnsiTheme="minorHAnsi"/>
          <w:b/>
          <w:sz w:val="32"/>
          <w:szCs w:val="32"/>
        </w:rPr>
        <w:t>Vorschlag für einen Einstieg in das Schwerpunktthema</w:t>
      </w:r>
    </w:p>
    <w:p w14:paraId="71E6CCFF" w14:textId="44C270DB" w:rsidR="005432EE" w:rsidRPr="00F237F4" w:rsidRDefault="00825C82" w:rsidP="00BE3914">
      <w:pPr>
        <w:jc w:val="center"/>
        <w:rPr>
          <w:rFonts w:asciiTheme="minorHAnsi" w:hAnsiTheme="minorHAnsi"/>
          <w:b/>
          <w:sz w:val="32"/>
          <w:szCs w:val="32"/>
        </w:rPr>
      </w:pPr>
      <w:r w:rsidRPr="00F237F4">
        <w:rPr>
          <w:rFonts w:asciiTheme="minorHAnsi" w:hAnsiTheme="minorHAnsi"/>
          <w:b/>
          <w:sz w:val="32"/>
          <w:szCs w:val="32"/>
        </w:rPr>
        <w:t>„¿</w:t>
      </w:r>
      <w:r w:rsidR="00BE3914" w:rsidRPr="00F237F4">
        <w:rPr>
          <w:rFonts w:asciiTheme="minorHAnsi" w:hAnsiTheme="minorHAnsi"/>
          <w:b/>
          <w:sz w:val="32"/>
          <w:szCs w:val="32"/>
        </w:rPr>
        <w:t>Quien soy yo, quién eres tú, quiénes los otros – descubriendo nuestras señas de identidad“</w:t>
      </w:r>
    </w:p>
    <w:p w14:paraId="3E5356E3" w14:textId="77777777" w:rsidR="00825C82" w:rsidRPr="00F237F4" w:rsidRDefault="00825C82">
      <w:pPr>
        <w:rPr>
          <w:rFonts w:asciiTheme="minorHAnsi" w:hAnsiTheme="minorHAnsi"/>
        </w:rPr>
      </w:pPr>
    </w:p>
    <w:p w14:paraId="652EA14A" w14:textId="79F9AE34" w:rsidR="00CE0FB8" w:rsidRPr="00F237F4" w:rsidRDefault="00CE0FB8">
      <w:pPr>
        <w:rPr>
          <w:rFonts w:asciiTheme="minorHAnsi" w:hAnsiTheme="minorHAnsi"/>
        </w:rPr>
      </w:pPr>
      <w:r w:rsidRPr="00F237F4">
        <w:rPr>
          <w:rFonts w:asciiTheme="minorHAnsi" w:hAnsiTheme="minorHAnsi"/>
        </w:rPr>
        <w:t xml:space="preserve">Vorbemerkungen: Der folgende Vorschlag zu einem Einstieg in das Schwerpunktthema für das Abitur in Spanisch ist zeitlich ganz zu </w:t>
      </w:r>
      <w:r w:rsidR="00D160F1" w:rsidRPr="00F237F4">
        <w:rPr>
          <w:rFonts w:asciiTheme="minorHAnsi" w:hAnsiTheme="minorHAnsi"/>
        </w:rPr>
        <w:t>Anfang</w:t>
      </w:r>
      <w:r w:rsidRPr="00F237F4">
        <w:rPr>
          <w:rFonts w:asciiTheme="minorHAnsi" w:hAnsiTheme="minorHAnsi"/>
        </w:rPr>
        <w:t xml:space="preserve"> der Kursstufe angesiedelt. Da die Kurse zu Beginn der Kursstufe neu zusammengesetzt werden und die Schüler und die Lehrkraft einander oft nicht oder nur zum Teil kennen, bietet es sich an, über das Kennenlernen in das Thema „Identität“ einzusteigen. </w:t>
      </w:r>
    </w:p>
    <w:p w14:paraId="6D77123D" w14:textId="2720044A" w:rsidR="005432EE" w:rsidRPr="00F237F4" w:rsidRDefault="005432EE" w:rsidP="005432EE">
      <w:pPr>
        <w:rPr>
          <w:rFonts w:asciiTheme="minorHAnsi" w:hAnsiTheme="minorHAnsi" w:cs="Arial"/>
          <w:b/>
          <w:bCs/>
          <w:sz w:val="28"/>
          <w:szCs w:val="28"/>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3325"/>
        <w:gridCol w:w="1559"/>
      </w:tblGrid>
      <w:tr w:rsidR="00610D68" w:rsidRPr="00F237F4" w14:paraId="2F324CB9" w14:textId="77777777" w:rsidTr="004829B2">
        <w:trPr>
          <w:cantSplit/>
          <w:trHeight w:val="958"/>
        </w:trPr>
        <w:tc>
          <w:tcPr>
            <w:tcW w:w="710" w:type="dxa"/>
            <w:shd w:val="clear" w:color="auto" w:fill="CCCCCC"/>
          </w:tcPr>
          <w:p w14:paraId="5AC83BB6" w14:textId="65F7BA78" w:rsidR="00610D68" w:rsidRPr="00F237F4" w:rsidRDefault="00610D68" w:rsidP="004829B2">
            <w:pPr>
              <w:spacing w:before="120" w:after="120" w:line="360" w:lineRule="auto"/>
              <w:jc w:val="center"/>
              <w:rPr>
                <w:rFonts w:asciiTheme="minorHAnsi" w:hAnsiTheme="minorHAnsi" w:cs="Arial"/>
                <w:b/>
                <w:bCs/>
              </w:rPr>
            </w:pPr>
            <w:r w:rsidRPr="00F237F4">
              <w:rPr>
                <w:rFonts w:asciiTheme="minorHAnsi" w:hAnsiTheme="minorHAnsi" w:cs="Arial"/>
                <w:b/>
                <w:bCs/>
              </w:rPr>
              <w:t xml:space="preserve"> </w:t>
            </w:r>
          </w:p>
        </w:tc>
        <w:tc>
          <w:tcPr>
            <w:tcW w:w="13325" w:type="dxa"/>
            <w:shd w:val="clear" w:color="auto" w:fill="CCCCCC"/>
          </w:tcPr>
          <w:p w14:paraId="4EA7ACC7" w14:textId="77777777" w:rsidR="00610D68" w:rsidRPr="00F237F4" w:rsidRDefault="00610D68" w:rsidP="005432EE">
            <w:pPr>
              <w:spacing w:before="120" w:after="120" w:line="360" w:lineRule="auto"/>
              <w:jc w:val="center"/>
              <w:rPr>
                <w:rFonts w:asciiTheme="minorHAnsi" w:hAnsiTheme="minorHAnsi" w:cs="Arial"/>
                <w:b/>
                <w:bCs/>
              </w:rPr>
            </w:pPr>
            <w:r w:rsidRPr="00F237F4">
              <w:rPr>
                <w:rFonts w:asciiTheme="minorHAnsi" w:hAnsiTheme="minorHAnsi" w:cs="Arial"/>
                <w:b/>
                <w:bCs/>
              </w:rPr>
              <w:t>Inhalt</w:t>
            </w:r>
          </w:p>
        </w:tc>
        <w:tc>
          <w:tcPr>
            <w:tcW w:w="1559" w:type="dxa"/>
            <w:shd w:val="clear" w:color="auto" w:fill="CCCCCC"/>
          </w:tcPr>
          <w:p w14:paraId="119C2B35" w14:textId="77777777" w:rsidR="00610D68" w:rsidRPr="00F237F4" w:rsidRDefault="00610D68" w:rsidP="005432EE">
            <w:pPr>
              <w:spacing w:before="120" w:after="120" w:line="360" w:lineRule="auto"/>
              <w:jc w:val="center"/>
              <w:rPr>
                <w:rFonts w:asciiTheme="minorHAnsi" w:hAnsiTheme="minorHAnsi" w:cs="Arial"/>
                <w:b/>
                <w:bCs/>
              </w:rPr>
            </w:pPr>
            <w:r w:rsidRPr="00F237F4">
              <w:rPr>
                <w:rFonts w:asciiTheme="minorHAnsi" w:hAnsiTheme="minorHAnsi" w:cs="Arial"/>
                <w:b/>
                <w:bCs/>
              </w:rPr>
              <w:t>Methode/ Sozialform</w:t>
            </w:r>
          </w:p>
        </w:tc>
      </w:tr>
      <w:tr w:rsidR="00610D68" w:rsidRPr="00F237F4" w14:paraId="1FE4C9D7" w14:textId="77777777" w:rsidTr="004829B2">
        <w:tc>
          <w:tcPr>
            <w:tcW w:w="710" w:type="dxa"/>
          </w:tcPr>
          <w:p w14:paraId="4A7A04A8" w14:textId="77777777" w:rsidR="00610D68" w:rsidRPr="00F237F4" w:rsidRDefault="00610D68" w:rsidP="005432EE">
            <w:pPr>
              <w:spacing w:line="360" w:lineRule="auto"/>
              <w:rPr>
                <w:rFonts w:asciiTheme="minorHAnsi" w:hAnsiTheme="minorHAnsi" w:cs="Arial"/>
              </w:rPr>
            </w:pPr>
          </w:p>
          <w:p w14:paraId="4611812A" w14:textId="77777777" w:rsidR="00610D68" w:rsidRPr="00F237F4" w:rsidRDefault="00610D68" w:rsidP="005432EE">
            <w:pPr>
              <w:spacing w:line="360" w:lineRule="auto"/>
              <w:rPr>
                <w:rFonts w:asciiTheme="minorHAnsi" w:hAnsiTheme="minorHAnsi" w:cs="Arial"/>
              </w:rPr>
            </w:pPr>
            <w:r w:rsidRPr="00F237F4">
              <w:rPr>
                <w:rFonts w:asciiTheme="minorHAnsi" w:hAnsiTheme="minorHAnsi" w:cs="Arial"/>
              </w:rPr>
              <w:t>1</w:t>
            </w:r>
          </w:p>
          <w:p w14:paraId="59E2CBA5" w14:textId="77777777" w:rsidR="00610D68" w:rsidRPr="00F237F4" w:rsidRDefault="00610D68" w:rsidP="005432EE">
            <w:pPr>
              <w:rPr>
                <w:rFonts w:asciiTheme="minorHAnsi" w:hAnsiTheme="minorHAnsi" w:cs="Arial"/>
              </w:rPr>
            </w:pPr>
          </w:p>
          <w:p w14:paraId="7638241B" w14:textId="77777777" w:rsidR="00610D68" w:rsidRPr="00F237F4" w:rsidRDefault="00610D68" w:rsidP="005432EE">
            <w:pPr>
              <w:rPr>
                <w:rFonts w:asciiTheme="minorHAnsi" w:hAnsiTheme="minorHAnsi" w:cs="Arial"/>
              </w:rPr>
            </w:pPr>
          </w:p>
        </w:tc>
        <w:tc>
          <w:tcPr>
            <w:tcW w:w="13325" w:type="dxa"/>
          </w:tcPr>
          <w:p w14:paraId="362E12A9" w14:textId="77777777" w:rsidR="00610D68" w:rsidRPr="00F237F4" w:rsidRDefault="00610D68" w:rsidP="005432EE">
            <w:pPr>
              <w:rPr>
                <w:rFonts w:asciiTheme="minorHAnsi" w:hAnsiTheme="minorHAnsi" w:cs="Arial"/>
              </w:rPr>
            </w:pPr>
          </w:p>
          <w:p w14:paraId="0309F831" w14:textId="2BFFEBC8" w:rsidR="00610D68" w:rsidRPr="00F237F4" w:rsidRDefault="00610D68" w:rsidP="00D963D2">
            <w:pPr>
              <w:rPr>
                <w:rFonts w:asciiTheme="minorHAnsi" w:hAnsiTheme="minorHAnsi"/>
              </w:rPr>
            </w:pPr>
            <w:r w:rsidRPr="00F237F4">
              <w:rPr>
                <w:rFonts w:asciiTheme="minorHAnsi" w:hAnsiTheme="minorHAnsi"/>
              </w:rPr>
              <w:t xml:space="preserve">Aufhänger für die Hinführung zum Schwerpunktthema für die Kursstufe: Die Lehrkraft teilt den SuS mit, sie wolle sie kennenlernen und wissen, wie sie zu denen geworden sind, die jetzt dort sitzen und sich entschieden haben, Spanisch überhaupt zu wählen und es in der Kursstufe weiter zu belegen. Gleichzeitig sei es natürlich wichtig, dass die SuS einander ebenfalls kennen. </w:t>
            </w:r>
          </w:p>
          <w:p w14:paraId="51791355" w14:textId="77777777" w:rsidR="00610D68" w:rsidRPr="00F237F4" w:rsidRDefault="00610D68" w:rsidP="00D963D2">
            <w:pPr>
              <w:rPr>
                <w:rFonts w:asciiTheme="minorHAnsi" w:hAnsiTheme="minorHAnsi"/>
              </w:rPr>
            </w:pPr>
            <w:r w:rsidRPr="00F237F4">
              <w:rPr>
                <w:rFonts w:asciiTheme="minorHAnsi" w:hAnsiTheme="minorHAnsi"/>
              </w:rPr>
              <w:t xml:space="preserve">Sie bittet die SuS, einen Fragebogen auszufüllen, der den Titel trägt „¿Quién eres?“ (M1), die Auswertung vorzunehmen und sich anschließend in einem kurzen Vortrag ausgehend von den Fragen und der Auswertung vorzustellen. Weiteres sollen die SuS nicht anfügen. </w:t>
            </w:r>
          </w:p>
          <w:p w14:paraId="5112AF39" w14:textId="74C3ACC6" w:rsidR="00610D68" w:rsidRPr="00F237F4" w:rsidRDefault="00610D68" w:rsidP="00D963D2">
            <w:pPr>
              <w:rPr>
                <w:rFonts w:asciiTheme="minorHAnsi" w:hAnsiTheme="minorHAnsi"/>
              </w:rPr>
            </w:pPr>
            <w:r w:rsidRPr="00F237F4">
              <w:rPr>
                <w:rFonts w:asciiTheme="minorHAnsi" w:hAnsiTheme="minorHAnsi"/>
              </w:rPr>
              <w:t>Dieser Schritt gilt gleichzeitig als Lernstandsmessung (M2). Das Feedback kann zwar sowohl die Lehrkraft geben als auch die SuS selbst, sinnvoller ist es aber, die SuS</w:t>
            </w:r>
            <w:r w:rsidR="004F1AC8" w:rsidRPr="00F237F4">
              <w:rPr>
                <w:rFonts w:asciiTheme="minorHAnsi" w:hAnsiTheme="minorHAnsi"/>
              </w:rPr>
              <w:t xml:space="preserve"> am Ende der Einstiegsphase dar</w:t>
            </w:r>
            <w:r w:rsidRPr="00F237F4">
              <w:rPr>
                <w:rFonts w:asciiTheme="minorHAnsi" w:hAnsiTheme="minorHAnsi"/>
              </w:rPr>
              <w:t>in einzuführen, sich gegenseitig zu evaluieren.</w:t>
            </w:r>
          </w:p>
          <w:p w14:paraId="2EAF5DB5" w14:textId="427A9067" w:rsidR="00610D68" w:rsidRPr="00F237F4" w:rsidRDefault="00610D68" w:rsidP="0021438B">
            <w:pPr>
              <w:rPr>
                <w:rFonts w:asciiTheme="minorHAnsi" w:hAnsiTheme="minorHAnsi"/>
              </w:rPr>
            </w:pPr>
            <w:r w:rsidRPr="00F237F4">
              <w:rPr>
                <w:rFonts w:asciiTheme="minorHAnsi" w:hAnsiTheme="minorHAnsi"/>
              </w:rPr>
              <w:t>Anschließend nehmen die SuS Stellung dazu, ob sie nach den Kurzvorträgen tatsächlich wissen, wer die anderen sind. Zu erwarten ist, dass die SuS sich kritisch äußern.</w:t>
            </w:r>
          </w:p>
          <w:p w14:paraId="72F07F95" w14:textId="2DC8D0B8" w:rsidR="00610D68" w:rsidRPr="00F237F4" w:rsidRDefault="00610D68" w:rsidP="00EF52FE">
            <w:pPr>
              <w:rPr>
                <w:rFonts w:asciiTheme="minorHAnsi" w:hAnsiTheme="minorHAnsi"/>
                <w:noProof/>
                <w:lang w:eastAsia="de-DE"/>
              </w:rPr>
            </w:pPr>
            <w:r w:rsidRPr="00F237F4">
              <w:rPr>
                <w:rFonts w:asciiTheme="minorHAnsi" w:hAnsiTheme="minorHAnsi"/>
              </w:rPr>
              <w:t xml:space="preserve">Die SuS erhalten den Auftrag, Aspekte zu sammeln, nach denen sie sinnvollerweise fragen sollten, um wirklich etwas über die eigene oder die Identität eines anderen zu erfahren. Dies kann z.B. mit der Methode Placemat (Vorlage M3) geschehen, bei der die SuS ihre Gedanken zunächst jeder für sich notieren, dann vergleichen und sich auf die wesentlichen Aspekte einigen, welche anschließend im Plenum vorgestellt und ergänzt werden. Diskutiert wird auch, wie man </w:t>
            </w:r>
            <w:r w:rsidR="004F1AC8" w:rsidRPr="00F237F4">
              <w:rPr>
                <w:rFonts w:asciiTheme="minorHAnsi" w:hAnsiTheme="minorHAnsi"/>
              </w:rPr>
              <w:t>etwas über</w:t>
            </w:r>
            <w:r w:rsidRPr="00F237F4">
              <w:rPr>
                <w:rFonts w:asciiTheme="minorHAnsi" w:hAnsiTheme="minorHAnsi"/>
              </w:rPr>
              <w:t xml:space="preserve"> </w:t>
            </w:r>
            <w:r w:rsidR="004F1AC8" w:rsidRPr="00F237F4">
              <w:rPr>
                <w:rFonts w:asciiTheme="minorHAnsi" w:hAnsiTheme="minorHAnsi"/>
              </w:rPr>
              <w:t>die</w:t>
            </w:r>
            <w:r w:rsidRPr="00F237F4">
              <w:rPr>
                <w:rFonts w:asciiTheme="minorHAnsi" w:hAnsiTheme="minorHAnsi"/>
              </w:rPr>
              <w:t xml:space="preserve"> Identität eines anderen erfahren kann (erzählen, beobachten, …). Da man im Fremdsprachenunterricht sei, in der eine zentrale Fertigkeit das monologische Sprechen ist, erfahren die SuS nun, worin die „Tarea final“ (M4) für diese Einstiegseinheit liegt. Sie sollen sich einander vorstellen, und zwar so, dass die </w:t>
            </w:r>
            <w:r w:rsidRPr="00F237F4">
              <w:rPr>
                <w:rFonts w:asciiTheme="minorHAnsi" w:hAnsiTheme="minorHAnsi"/>
                <w:noProof/>
                <w:lang w:eastAsia="de-DE"/>
              </w:rPr>
              <w:t xml:space="preserve">Mitschüler eine Vortellung von der Identität der Vortragenden bekommen. Gleichzeitig ist es ihr Recht zu entscheiden, worüber sie nicht sprechen möchten, ohne dass eine Begründung verlangt wäre. </w:t>
            </w:r>
          </w:p>
          <w:p w14:paraId="5E078731" w14:textId="2C9F5728" w:rsidR="00610D68" w:rsidRPr="00F237F4" w:rsidRDefault="00610D68" w:rsidP="00AB0D1E">
            <w:pPr>
              <w:rPr>
                <w:rFonts w:asciiTheme="minorHAnsi" w:hAnsiTheme="minorHAnsi"/>
                <w:noProof/>
                <w:lang w:eastAsia="de-DE"/>
              </w:rPr>
            </w:pPr>
            <w:r w:rsidRPr="00F237F4">
              <w:rPr>
                <w:rFonts w:asciiTheme="minorHAnsi" w:hAnsiTheme="minorHAnsi"/>
                <w:noProof/>
                <w:lang w:eastAsia="de-DE"/>
              </w:rPr>
              <w:t>Die SuS erhalten dazu einen neuen Fragebogen (M5). Diesen analysieren sie kritisch, ergänzen und streichen Aspekte im Anschluss an die Ergebnisse ihrer eigenen Überlegungen. Im Omniumkontakt tauschen sie sich darüber aus, was sie hinzugefügt haben, um sich eventuell von den Ideen der anderen anregen zu lassen. Bevor sie mit der inhaltlichen Vorbereitung ihrer Präsentation beginnen, untersuchen sie zunächst in PA, welche grammatikalischen Strukturen, welche Wortfelder und welche Redemittel sie brauchen werden, um einen gelungenen Vortrag halten zu können.</w:t>
            </w:r>
            <w:r w:rsidR="003A6624" w:rsidRPr="00F237F4">
              <w:rPr>
                <w:rFonts w:asciiTheme="minorHAnsi" w:hAnsiTheme="minorHAnsi"/>
                <w:noProof/>
                <w:lang w:eastAsia="de-DE"/>
              </w:rPr>
              <w:t xml:space="preserve"> Anschließend überprüfen sie selbständig </w:t>
            </w:r>
            <w:r w:rsidR="003A6624" w:rsidRPr="00F237F4">
              <w:rPr>
                <w:rFonts w:asciiTheme="minorHAnsi" w:hAnsiTheme="minorHAnsi"/>
                <w:noProof/>
                <w:lang w:eastAsia="de-DE"/>
              </w:rPr>
              <w:lastRenderedPageBreak/>
              <w:t>ihren Lernstand</w:t>
            </w:r>
            <w:r w:rsidR="00D91E1F" w:rsidRPr="00F237F4">
              <w:rPr>
                <w:rFonts w:asciiTheme="minorHAnsi" w:hAnsiTheme="minorHAnsi"/>
                <w:noProof/>
                <w:lang w:eastAsia="de-DE"/>
              </w:rPr>
              <w:t xml:space="preserve"> (M6). </w:t>
            </w:r>
            <w:r w:rsidR="000F6D15" w:rsidRPr="00F237F4">
              <w:rPr>
                <w:rFonts w:asciiTheme="minorHAnsi" w:hAnsiTheme="minorHAnsi"/>
                <w:noProof/>
                <w:lang w:eastAsia="de-DE"/>
              </w:rPr>
              <w:t xml:space="preserve">Aufgabe der Lehrkraft ist es, hier auf das Einhalten der Zeitvorgaben zu achten. </w:t>
            </w:r>
            <w:r w:rsidR="00E42F57" w:rsidRPr="00F237F4">
              <w:rPr>
                <w:rFonts w:asciiTheme="minorHAnsi" w:hAnsiTheme="minorHAnsi"/>
                <w:noProof/>
                <w:lang w:eastAsia="de-DE"/>
              </w:rPr>
              <w:t xml:space="preserve">Zu Hause beenden </w:t>
            </w:r>
            <w:r w:rsidR="000F6D15" w:rsidRPr="00F237F4">
              <w:rPr>
                <w:rFonts w:asciiTheme="minorHAnsi" w:hAnsiTheme="minorHAnsi"/>
                <w:noProof/>
                <w:lang w:eastAsia="de-DE"/>
              </w:rPr>
              <w:t>die SuS</w:t>
            </w:r>
            <w:r w:rsidR="00E42F57" w:rsidRPr="00F237F4">
              <w:rPr>
                <w:rFonts w:asciiTheme="minorHAnsi" w:hAnsiTheme="minorHAnsi"/>
                <w:noProof/>
                <w:lang w:eastAsia="de-DE"/>
              </w:rPr>
              <w:t xml:space="preserve"> die Lernstandsmessung und überlegen, woran sie in der fo</w:t>
            </w:r>
            <w:r w:rsidR="0085684D" w:rsidRPr="00F237F4">
              <w:rPr>
                <w:rFonts w:asciiTheme="minorHAnsi" w:hAnsiTheme="minorHAnsi"/>
                <w:noProof/>
                <w:lang w:eastAsia="de-DE"/>
              </w:rPr>
              <w:t xml:space="preserve">lgenden Stunde arbeiten sollten, insbesondere in Hinblick auf die „tarea final“. </w:t>
            </w:r>
          </w:p>
          <w:p w14:paraId="05E315D2" w14:textId="082F1A82" w:rsidR="00610D68" w:rsidRPr="00F237F4" w:rsidRDefault="00610D68" w:rsidP="00AB0D1E">
            <w:pPr>
              <w:rPr>
                <w:rFonts w:asciiTheme="minorHAnsi" w:hAnsiTheme="minorHAnsi"/>
              </w:rPr>
            </w:pPr>
          </w:p>
        </w:tc>
        <w:tc>
          <w:tcPr>
            <w:tcW w:w="1559" w:type="dxa"/>
          </w:tcPr>
          <w:p w14:paraId="73C8CCFD" w14:textId="77777777" w:rsidR="00610D68" w:rsidRPr="00F237F4" w:rsidRDefault="00610D68" w:rsidP="00E52406">
            <w:pPr>
              <w:rPr>
                <w:rFonts w:asciiTheme="minorHAnsi" w:hAnsiTheme="minorHAnsi" w:cs="Arial"/>
                <w:lang w:val="es-ES"/>
              </w:rPr>
            </w:pPr>
          </w:p>
          <w:p w14:paraId="796CEC7C" w14:textId="77777777" w:rsidR="00610D68" w:rsidRPr="00F237F4" w:rsidRDefault="00610D68" w:rsidP="00E52406">
            <w:pPr>
              <w:rPr>
                <w:rFonts w:asciiTheme="minorHAnsi" w:hAnsiTheme="minorHAnsi" w:cs="Arial"/>
                <w:lang w:val="es-ES"/>
              </w:rPr>
            </w:pPr>
          </w:p>
          <w:p w14:paraId="760F995D" w14:textId="75BA798E" w:rsidR="00610D68" w:rsidRPr="00F237F4" w:rsidRDefault="00610D68" w:rsidP="00E52406">
            <w:pPr>
              <w:rPr>
                <w:rFonts w:asciiTheme="minorHAnsi" w:hAnsiTheme="minorHAnsi" w:cs="Arial"/>
                <w:lang w:val="es-ES"/>
              </w:rPr>
            </w:pPr>
            <w:r w:rsidRPr="00F237F4">
              <w:rPr>
                <w:rFonts w:asciiTheme="minorHAnsi" w:hAnsiTheme="minorHAnsi" w:cs="Arial"/>
                <w:lang w:val="es-ES"/>
              </w:rPr>
              <w:t>LV</w:t>
            </w:r>
          </w:p>
          <w:p w14:paraId="0DD63D64" w14:textId="77777777" w:rsidR="00E52406" w:rsidRPr="00F237F4" w:rsidRDefault="00E52406" w:rsidP="00E52406">
            <w:pPr>
              <w:rPr>
                <w:rFonts w:asciiTheme="minorHAnsi" w:hAnsiTheme="minorHAnsi" w:cs="Arial"/>
                <w:lang w:val="es-ES"/>
              </w:rPr>
            </w:pPr>
          </w:p>
          <w:p w14:paraId="60E76CED" w14:textId="77777777" w:rsidR="00610D68" w:rsidRPr="00F237F4" w:rsidRDefault="00610D68" w:rsidP="00E52406">
            <w:pPr>
              <w:rPr>
                <w:rFonts w:asciiTheme="minorHAnsi" w:hAnsiTheme="minorHAnsi" w:cs="Arial"/>
                <w:lang w:val="es-ES"/>
              </w:rPr>
            </w:pPr>
            <w:r w:rsidRPr="00F237F4">
              <w:rPr>
                <w:rFonts w:asciiTheme="minorHAnsi" w:hAnsiTheme="minorHAnsi" w:cs="Arial"/>
                <w:lang w:val="es-ES"/>
              </w:rPr>
              <w:t>SA</w:t>
            </w:r>
          </w:p>
          <w:p w14:paraId="044DD31F" w14:textId="77777777" w:rsidR="00610D68" w:rsidRPr="00F237F4" w:rsidRDefault="00610D68" w:rsidP="00E52406">
            <w:pPr>
              <w:rPr>
                <w:rFonts w:asciiTheme="minorHAnsi" w:hAnsiTheme="minorHAnsi" w:cs="Arial"/>
                <w:lang w:val="es-ES"/>
              </w:rPr>
            </w:pPr>
            <w:r w:rsidRPr="00F237F4">
              <w:rPr>
                <w:rFonts w:asciiTheme="minorHAnsi" w:hAnsiTheme="minorHAnsi" w:cs="Arial"/>
                <w:lang w:val="es-ES"/>
              </w:rPr>
              <w:t>SV</w:t>
            </w:r>
          </w:p>
          <w:p w14:paraId="38A8FC97" w14:textId="77777777" w:rsidR="00610D68" w:rsidRPr="00F237F4" w:rsidRDefault="00610D68" w:rsidP="00E52406">
            <w:pPr>
              <w:rPr>
                <w:rFonts w:asciiTheme="minorHAnsi" w:hAnsiTheme="minorHAnsi" w:cs="Arial"/>
                <w:lang w:val="es-ES"/>
              </w:rPr>
            </w:pPr>
          </w:p>
          <w:p w14:paraId="01D40D85" w14:textId="77777777" w:rsidR="00610D68" w:rsidRPr="00F237F4" w:rsidRDefault="00610D68" w:rsidP="00E52406">
            <w:pPr>
              <w:rPr>
                <w:rFonts w:asciiTheme="minorHAnsi" w:hAnsiTheme="minorHAnsi" w:cs="Arial"/>
                <w:lang w:val="es-ES"/>
              </w:rPr>
            </w:pPr>
            <w:r w:rsidRPr="00F237F4">
              <w:rPr>
                <w:rFonts w:asciiTheme="minorHAnsi" w:hAnsiTheme="minorHAnsi" w:cs="Arial"/>
                <w:lang w:val="es-ES"/>
              </w:rPr>
              <w:t>L-S</w:t>
            </w:r>
          </w:p>
          <w:p w14:paraId="56BBE60F" w14:textId="77777777" w:rsidR="00E52406" w:rsidRPr="00F237F4" w:rsidRDefault="00E52406" w:rsidP="00E52406">
            <w:pPr>
              <w:rPr>
                <w:rFonts w:asciiTheme="minorHAnsi" w:hAnsiTheme="minorHAnsi" w:cs="Arial"/>
                <w:lang w:val="es-ES"/>
              </w:rPr>
            </w:pPr>
          </w:p>
          <w:p w14:paraId="6EFDE218" w14:textId="77777777" w:rsidR="00610D68" w:rsidRPr="00F237F4" w:rsidRDefault="00610D68" w:rsidP="00E52406">
            <w:pPr>
              <w:rPr>
                <w:rFonts w:asciiTheme="minorHAnsi" w:hAnsiTheme="minorHAnsi" w:cs="Arial"/>
                <w:lang w:val="es-ES"/>
              </w:rPr>
            </w:pPr>
            <w:r w:rsidRPr="00F237F4">
              <w:rPr>
                <w:rFonts w:asciiTheme="minorHAnsi" w:hAnsiTheme="minorHAnsi" w:cs="Arial"/>
                <w:lang w:val="es-ES"/>
              </w:rPr>
              <w:t>Plenum</w:t>
            </w:r>
          </w:p>
          <w:p w14:paraId="1CD79879" w14:textId="77777777" w:rsidR="00E52406" w:rsidRPr="00F237F4" w:rsidRDefault="00E52406" w:rsidP="00E52406">
            <w:pPr>
              <w:rPr>
                <w:rFonts w:asciiTheme="minorHAnsi" w:hAnsiTheme="minorHAnsi" w:cs="Arial"/>
                <w:lang w:val="es-ES"/>
              </w:rPr>
            </w:pPr>
          </w:p>
          <w:p w14:paraId="16012736" w14:textId="77777777" w:rsidR="00E52406" w:rsidRPr="00F237F4" w:rsidRDefault="00E52406" w:rsidP="00E52406">
            <w:pPr>
              <w:rPr>
                <w:rFonts w:asciiTheme="minorHAnsi" w:hAnsiTheme="minorHAnsi" w:cs="Arial"/>
                <w:lang w:val="es-ES"/>
              </w:rPr>
            </w:pPr>
          </w:p>
          <w:p w14:paraId="77DF771D" w14:textId="77777777" w:rsidR="00E52406" w:rsidRPr="00F237F4" w:rsidRDefault="00E52406" w:rsidP="00E52406">
            <w:pPr>
              <w:rPr>
                <w:rFonts w:asciiTheme="minorHAnsi" w:hAnsiTheme="minorHAnsi" w:cs="Arial"/>
                <w:lang w:val="es-ES"/>
              </w:rPr>
            </w:pPr>
            <w:r w:rsidRPr="00F237F4">
              <w:rPr>
                <w:rFonts w:asciiTheme="minorHAnsi" w:hAnsiTheme="minorHAnsi" w:cs="Arial"/>
                <w:lang w:val="es-ES"/>
              </w:rPr>
              <w:t>SA, GA</w:t>
            </w:r>
          </w:p>
          <w:p w14:paraId="52E98EB7" w14:textId="77777777" w:rsidR="000F6D15" w:rsidRPr="00F237F4" w:rsidRDefault="000F6D15" w:rsidP="00E52406">
            <w:pPr>
              <w:rPr>
                <w:rFonts w:asciiTheme="minorHAnsi" w:hAnsiTheme="minorHAnsi" w:cs="Arial"/>
                <w:lang w:val="es-ES"/>
              </w:rPr>
            </w:pPr>
          </w:p>
          <w:p w14:paraId="6514F3FF" w14:textId="77777777" w:rsidR="000F6D15" w:rsidRPr="00F237F4" w:rsidRDefault="000F6D15" w:rsidP="00E52406">
            <w:pPr>
              <w:rPr>
                <w:rFonts w:asciiTheme="minorHAnsi" w:hAnsiTheme="minorHAnsi" w:cs="Arial"/>
                <w:lang w:val="es-ES"/>
              </w:rPr>
            </w:pPr>
          </w:p>
          <w:p w14:paraId="1D7E995A" w14:textId="77777777" w:rsidR="000F6D15" w:rsidRPr="00F237F4" w:rsidRDefault="000F6D15" w:rsidP="00E52406">
            <w:pPr>
              <w:rPr>
                <w:rFonts w:asciiTheme="minorHAnsi" w:hAnsiTheme="minorHAnsi" w:cs="Arial"/>
                <w:lang w:val="es-ES"/>
              </w:rPr>
            </w:pPr>
            <w:r w:rsidRPr="00F237F4">
              <w:rPr>
                <w:rFonts w:asciiTheme="minorHAnsi" w:hAnsiTheme="minorHAnsi" w:cs="Arial"/>
                <w:lang w:val="es-ES"/>
              </w:rPr>
              <w:t>LV</w:t>
            </w:r>
          </w:p>
          <w:p w14:paraId="1CCDE41E" w14:textId="77777777" w:rsidR="000F6D15" w:rsidRPr="00F237F4" w:rsidRDefault="000F6D15" w:rsidP="00E52406">
            <w:pPr>
              <w:rPr>
                <w:rFonts w:asciiTheme="minorHAnsi" w:hAnsiTheme="minorHAnsi" w:cs="Arial"/>
                <w:lang w:val="es-ES"/>
              </w:rPr>
            </w:pPr>
          </w:p>
          <w:p w14:paraId="21B5253F" w14:textId="77777777" w:rsidR="000F6D15" w:rsidRPr="00F237F4" w:rsidRDefault="000F6D15" w:rsidP="00E52406">
            <w:pPr>
              <w:rPr>
                <w:rFonts w:asciiTheme="minorHAnsi" w:hAnsiTheme="minorHAnsi" w:cs="Arial"/>
                <w:lang w:val="es-ES"/>
              </w:rPr>
            </w:pPr>
          </w:p>
          <w:p w14:paraId="3D62AD44" w14:textId="77777777" w:rsidR="000F6D15" w:rsidRPr="00F237F4" w:rsidRDefault="000F6D15" w:rsidP="00E52406">
            <w:pPr>
              <w:rPr>
                <w:rFonts w:asciiTheme="minorHAnsi" w:hAnsiTheme="minorHAnsi" w:cs="Arial"/>
                <w:lang w:val="es-ES"/>
              </w:rPr>
            </w:pPr>
          </w:p>
          <w:p w14:paraId="70F6C720" w14:textId="77777777" w:rsidR="000F6D15" w:rsidRPr="00F237F4" w:rsidRDefault="000F6D15" w:rsidP="00E52406">
            <w:pPr>
              <w:rPr>
                <w:rFonts w:asciiTheme="minorHAnsi" w:hAnsiTheme="minorHAnsi" w:cs="Arial"/>
                <w:lang w:val="es-ES"/>
              </w:rPr>
            </w:pPr>
            <w:r w:rsidRPr="00F237F4">
              <w:rPr>
                <w:rFonts w:asciiTheme="minorHAnsi" w:hAnsiTheme="minorHAnsi" w:cs="Arial"/>
                <w:lang w:val="es-ES"/>
              </w:rPr>
              <w:t>SA</w:t>
            </w:r>
          </w:p>
          <w:p w14:paraId="3AF02A5D" w14:textId="77777777" w:rsidR="000F6D15" w:rsidRPr="00F237F4" w:rsidRDefault="000F6D15" w:rsidP="00E52406">
            <w:pPr>
              <w:rPr>
                <w:rFonts w:asciiTheme="minorHAnsi" w:hAnsiTheme="minorHAnsi" w:cs="Arial"/>
                <w:lang w:val="es-ES"/>
              </w:rPr>
            </w:pPr>
            <w:r w:rsidRPr="00F237F4">
              <w:rPr>
                <w:rFonts w:asciiTheme="minorHAnsi" w:hAnsiTheme="minorHAnsi" w:cs="Arial"/>
                <w:lang w:val="es-ES"/>
              </w:rPr>
              <w:t>Omnium</w:t>
            </w:r>
          </w:p>
          <w:p w14:paraId="2A95FCA4" w14:textId="77777777" w:rsidR="000F6D15" w:rsidRPr="00F237F4" w:rsidRDefault="000F6D15" w:rsidP="00E52406">
            <w:pPr>
              <w:rPr>
                <w:rFonts w:asciiTheme="minorHAnsi" w:hAnsiTheme="minorHAnsi" w:cs="Arial"/>
                <w:lang w:val="es-ES"/>
              </w:rPr>
            </w:pPr>
          </w:p>
          <w:p w14:paraId="6571CD2B" w14:textId="77777777" w:rsidR="000F6D15" w:rsidRPr="00F237F4" w:rsidRDefault="000F6D15" w:rsidP="00E52406">
            <w:pPr>
              <w:rPr>
                <w:rFonts w:asciiTheme="minorHAnsi" w:hAnsiTheme="minorHAnsi" w:cs="Arial"/>
                <w:lang w:val="es-ES"/>
              </w:rPr>
            </w:pPr>
            <w:r w:rsidRPr="00F237F4">
              <w:rPr>
                <w:rFonts w:asciiTheme="minorHAnsi" w:hAnsiTheme="minorHAnsi" w:cs="Arial"/>
                <w:lang w:val="es-ES"/>
              </w:rPr>
              <w:t>PA</w:t>
            </w:r>
          </w:p>
          <w:p w14:paraId="41E8ED4F" w14:textId="71A9F2D7" w:rsidR="000F6D15" w:rsidRPr="00F237F4" w:rsidRDefault="000F6D15" w:rsidP="00E52406">
            <w:pPr>
              <w:rPr>
                <w:rFonts w:asciiTheme="minorHAnsi" w:hAnsiTheme="minorHAnsi" w:cs="Arial"/>
                <w:lang w:val="es-ES"/>
              </w:rPr>
            </w:pPr>
            <w:r w:rsidRPr="00F237F4">
              <w:rPr>
                <w:rFonts w:asciiTheme="minorHAnsi" w:hAnsiTheme="minorHAnsi" w:cs="Arial"/>
                <w:lang w:val="es-ES"/>
              </w:rPr>
              <w:t>SA</w:t>
            </w:r>
          </w:p>
        </w:tc>
      </w:tr>
      <w:tr w:rsidR="004652B7" w:rsidRPr="00F237F4" w14:paraId="0EAA4234" w14:textId="77777777" w:rsidTr="004829B2">
        <w:tc>
          <w:tcPr>
            <w:tcW w:w="710" w:type="dxa"/>
          </w:tcPr>
          <w:p w14:paraId="68346A1F" w14:textId="77777777" w:rsidR="004652B7" w:rsidRPr="00F237F4" w:rsidRDefault="004652B7" w:rsidP="005432EE">
            <w:pPr>
              <w:spacing w:line="360" w:lineRule="auto"/>
              <w:rPr>
                <w:rFonts w:asciiTheme="minorHAnsi" w:hAnsiTheme="minorHAnsi" w:cs="Arial"/>
              </w:rPr>
            </w:pPr>
          </w:p>
          <w:p w14:paraId="746FB3D3" w14:textId="3DD80479" w:rsidR="00724CED" w:rsidRPr="00F237F4" w:rsidRDefault="00724CED" w:rsidP="005432EE">
            <w:pPr>
              <w:spacing w:line="360" w:lineRule="auto"/>
              <w:rPr>
                <w:rFonts w:asciiTheme="minorHAnsi" w:hAnsiTheme="minorHAnsi" w:cs="Arial"/>
              </w:rPr>
            </w:pPr>
            <w:r w:rsidRPr="00F237F4">
              <w:rPr>
                <w:rFonts w:asciiTheme="minorHAnsi" w:hAnsiTheme="minorHAnsi" w:cs="Arial"/>
              </w:rPr>
              <w:t>2</w:t>
            </w:r>
          </w:p>
        </w:tc>
        <w:tc>
          <w:tcPr>
            <w:tcW w:w="13325" w:type="dxa"/>
          </w:tcPr>
          <w:p w14:paraId="34BA72E6" w14:textId="77777777" w:rsidR="004652B7" w:rsidRPr="00F237F4" w:rsidRDefault="004652B7" w:rsidP="005432EE">
            <w:pPr>
              <w:rPr>
                <w:rFonts w:asciiTheme="minorHAnsi" w:hAnsiTheme="minorHAnsi" w:cs="Arial"/>
              </w:rPr>
            </w:pPr>
          </w:p>
          <w:p w14:paraId="05F56648" w14:textId="24C9B2DB" w:rsidR="0023180B" w:rsidRPr="00F237F4" w:rsidRDefault="0023180B" w:rsidP="005432EE">
            <w:pPr>
              <w:rPr>
                <w:rFonts w:asciiTheme="minorHAnsi" w:hAnsiTheme="minorHAnsi" w:cs="Arial"/>
              </w:rPr>
            </w:pPr>
            <w:r w:rsidRPr="00F237F4">
              <w:rPr>
                <w:rFonts w:asciiTheme="minorHAnsi" w:hAnsiTheme="minorHAnsi" w:cs="Arial"/>
              </w:rPr>
              <w:t>Zur Vorbereitung der Stunde baut der Lehrer die Lerntheke so auf, dass das Material übersichtlich auf mehrere</w:t>
            </w:r>
            <w:r w:rsidR="003215A1" w:rsidRPr="00F237F4">
              <w:rPr>
                <w:rFonts w:asciiTheme="minorHAnsi" w:hAnsiTheme="minorHAnsi" w:cs="Arial"/>
              </w:rPr>
              <w:t>n</w:t>
            </w:r>
            <w:r w:rsidRPr="00F237F4">
              <w:rPr>
                <w:rFonts w:asciiTheme="minorHAnsi" w:hAnsiTheme="minorHAnsi" w:cs="Arial"/>
              </w:rPr>
              <w:t xml:space="preserve"> Tische</w:t>
            </w:r>
            <w:r w:rsidR="003215A1" w:rsidRPr="00F237F4">
              <w:rPr>
                <w:rFonts w:asciiTheme="minorHAnsi" w:hAnsiTheme="minorHAnsi" w:cs="Arial"/>
              </w:rPr>
              <w:t>n</w:t>
            </w:r>
            <w:r w:rsidRPr="00F237F4">
              <w:rPr>
                <w:rFonts w:asciiTheme="minorHAnsi" w:hAnsiTheme="minorHAnsi" w:cs="Arial"/>
              </w:rPr>
              <w:t xml:space="preserve"> verteilt ist. </w:t>
            </w:r>
            <w:r w:rsidR="008A1798" w:rsidRPr="00F237F4">
              <w:rPr>
                <w:rFonts w:asciiTheme="minorHAnsi" w:hAnsiTheme="minorHAnsi" w:cs="Arial"/>
              </w:rPr>
              <w:t xml:space="preserve">Zusätzlich werden ein- und zweisprachige Wörterbücher sowie Grammatiken </w:t>
            </w:r>
            <w:r w:rsidR="0089117D" w:rsidRPr="00F237F4">
              <w:rPr>
                <w:rFonts w:asciiTheme="minorHAnsi" w:hAnsiTheme="minorHAnsi" w:cs="Arial"/>
              </w:rPr>
              <w:t xml:space="preserve">und Wortschatzbücher </w:t>
            </w:r>
            <w:r w:rsidR="008A1798" w:rsidRPr="00F237F4">
              <w:rPr>
                <w:rFonts w:asciiTheme="minorHAnsi" w:hAnsiTheme="minorHAnsi" w:cs="Arial"/>
              </w:rPr>
              <w:t>gebraucht.</w:t>
            </w:r>
          </w:p>
          <w:p w14:paraId="0BFCDFFD" w14:textId="73AE91DA" w:rsidR="004652B7" w:rsidRPr="00F237F4" w:rsidRDefault="009159E0" w:rsidP="0023180B">
            <w:pPr>
              <w:rPr>
                <w:rFonts w:asciiTheme="minorHAnsi" w:hAnsiTheme="minorHAnsi" w:cs="Arial"/>
              </w:rPr>
            </w:pPr>
            <w:r w:rsidRPr="00F237F4">
              <w:rPr>
                <w:rFonts w:asciiTheme="minorHAnsi" w:hAnsiTheme="minorHAnsi" w:cs="Arial"/>
              </w:rPr>
              <w:t xml:space="preserve">Nach einer kurzen Abfrage der vorgesehenen Arbeitsschwerpunkte </w:t>
            </w:r>
            <w:r w:rsidR="00AD4784" w:rsidRPr="00F237F4">
              <w:rPr>
                <w:rFonts w:asciiTheme="minorHAnsi" w:hAnsiTheme="minorHAnsi" w:cs="Arial"/>
              </w:rPr>
              <w:t>erhalten die SuS den Laufzettel (M7) für die Lerntheke (M7a bis M7n), mit der sie in dieser Stunde arbeiten werden. Die Lehrkraft erläutert kurz die Arbeitsweise und betont, dass die SuS selbst entscheiden, woran sie arbeiten, es aber darum geht, an dem zu arbeiten, wo Schwächen sind</w:t>
            </w:r>
            <w:r w:rsidR="00787367" w:rsidRPr="00F237F4">
              <w:rPr>
                <w:rFonts w:asciiTheme="minorHAnsi" w:hAnsiTheme="minorHAnsi" w:cs="Arial"/>
              </w:rPr>
              <w:t xml:space="preserve"> und was zur Vorbereitung der zu haltenden Vorträge am notwendigsten ist</w:t>
            </w:r>
            <w:r w:rsidR="00AD4784" w:rsidRPr="00F237F4">
              <w:rPr>
                <w:rFonts w:asciiTheme="minorHAnsi" w:hAnsiTheme="minorHAnsi" w:cs="Arial"/>
              </w:rPr>
              <w:t xml:space="preserve">. </w:t>
            </w:r>
            <w:r w:rsidR="0023180B" w:rsidRPr="00F237F4">
              <w:rPr>
                <w:rFonts w:asciiTheme="minorHAnsi" w:hAnsiTheme="minorHAnsi" w:cs="Arial"/>
              </w:rPr>
              <w:t xml:space="preserve">Um Partner für die Übungen zu finden, </w:t>
            </w:r>
            <w:r w:rsidR="00DF084B" w:rsidRPr="00F237F4">
              <w:rPr>
                <w:rFonts w:asciiTheme="minorHAnsi" w:hAnsiTheme="minorHAnsi" w:cs="Arial"/>
              </w:rPr>
              <w:t xml:space="preserve">setzen die SuS sich zum Erledigen der ausgewählten Übungen an </w:t>
            </w:r>
            <w:r w:rsidR="005F08F8" w:rsidRPr="00F237F4">
              <w:rPr>
                <w:rFonts w:asciiTheme="minorHAnsi" w:hAnsiTheme="minorHAnsi" w:cs="Arial"/>
              </w:rPr>
              <w:t>die Tische, auf denen das Material für ihren Schwerpunkt liegt, so dass sie unter den ebenfalls dort Sitzenden</w:t>
            </w:r>
            <w:r w:rsidR="00B72AA5" w:rsidRPr="00F237F4">
              <w:rPr>
                <w:rFonts w:asciiTheme="minorHAnsi" w:hAnsiTheme="minorHAnsi" w:cs="Arial"/>
              </w:rPr>
              <w:t xml:space="preserve"> –</w:t>
            </w:r>
            <w:r w:rsidR="00BD41FB" w:rsidRPr="00F237F4">
              <w:rPr>
                <w:rFonts w:asciiTheme="minorHAnsi" w:hAnsiTheme="minorHAnsi" w:cs="Arial"/>
              </w:rPr>
              <w:t xml:space="preserve"> </w:t>
            </w:r>
            <w:r w:rsidR="00B72AA5" w:rsidRPr="00F237F4">
              <w:rPr>
                <w:rFonts w:asciiTheme="minorHAnsi" w:hAnsiTheme="minorHAnsi" w:cs="Arial"/>
              </w:rPr>
              <w:t>die offensichtlich am gleichen Thema arbeiten –</w:t>
            </w:r>
            <w:r w:rsidR="005F08F8" w:rsidRPr="00F237F4">
              <w:rPr>
                <w:rFonts w:asciiTheme="minorHAnsi" w:hAnsiTheme="minorHAnsi" w:cs="Arial"/>
              </w:rPr>
              <w:t xml:space="preserve"> einen Partner suchen können.</w:t>
            </w:r>
          </w:p>
          <w:p w14:paraId="5354BFC7" w14:textId="77777777" w:rsidR="00B72AA5" w:rsidRPr="00F237F4" w:rsidRDefault="00B72AA5" w:rsidP="0023180B">
            <w:pPr>
              <w:rPr>
                <w:rFonts w:asciiTheme="minorHAnsi" w:hAnsiTheme="minorHAnsi" w:cs="Arial"/>
              </w:rPr>
            </w:pPr>
            <w:r w:rsidRPr="00F237F4">
              <w:rPr>
                <w:rFonts w:asciiTheme="minorHAnsi" w:hAnsiTheme="minorHAnsi" w:cs="Arial"/>
              </w:rPr>
              <w:t xml:space="preserve">Da es nicht möglich ist, alles zu bearbeiten, müssen die SuS Prioritäten setzen. </w:t>
            </w:r>
          </w:p>
          <w:p w14:paraId="12FE62E1" w14:textId="77777777" w:rsidR="003939EB" w:rsidRPr="00F237F4" w:rsidRDefault="003939EB" w:rsidP="0023180B">
            <w:pPr>
              <w:rPr>
                <w:rFonts w:asciiTheme="minorHAnsi" w:hAnsiTheme="minorHAnsi" w:cs="Arial"/>
              </w:rPr>
            </w:pPr>
            <w:r w:rsidRPr="00F237F4">
              <w:rPr>
                <w:rFonts w:asciiTheme="minorHAnsi" w:hAnsiTheme="minorHAnsi" w:cs="Arial"/>
              </w:rPr>
              <w:t xml:space="preserve">Je nach Leistungsstand der Lerngruppe kann die Zeit, die den SuS zur Verfügung steht, variabel gestaltet werden. </w:t>
            </w:r>
            <w:r w:rsidR="001950A3" w:rsidRPr="00F237F4">
              <w:rPr>
                <w:rFonts w:asciiTheme="minorHAnsi" w:hAnsiTheme="minorHAnsi" w:cs="Arial"/>
              </w:rPr>
              <w:t xml:space="preserve">Auch können Hausaufgaben aus dem Material gegeben werden. </w:t>
            </w:r>
          </w:p>
          <w:p w14:paraId="7C52972A" w14:textId="006A8F0C" w:rsidR="001950A3" w:rsidRPr="00F237F4" w:rsidRDefault="001950A3" w:rsidP="0023180B">
            <w:pPr>
              <w:rPr>
                <w:rFonts w:asciiTheme="minorHAnsi" w:hAnsiTheme="minorHAnsi" w:cs="Arial"/>
              </w:rPr>
            </w:pPr>
          </w:p>
        </w:tc>
        <w:tc>
          <w:tcPr>
            <w:tcW w:w="1559" w:type="dxa"/>
          </w:tcPr>
          <w:p w14:paraId="24A20F3C" w14:textId="77777777" w:rsidR="004652B7" w:rsidRPr="00F237F4" w:rsidRDefault="004652B7" w:rsidP="00E52406">
            <w:pPr>
              <w:rPr>
                <w:rFonts w:asciiTheme="minorHAnsi" w:hAnsiTheme="minorHAnsi" w:cs="Arial"/>
                <w:lang w:val="es-ES"/>
              </w:rPr>
            </w:pPr>
          </w:p>
          <w:p w14:paraId="5463DB59" w14:textId="77777777" w:rsidR="008A1798" w:rsidRPr="00F237F4" w:rsidRDefault="008A1798" w:rsidP="00E52406">
            <w:pPr>
              <w:rPr>
                <w:rFonts w:asciiTheme="minorHAnsi" w:hAnsiTheme="minorHAnsi" w:cs="Arial"/>
                <w:lang w:val="es-ES"/>
              </w:rPr>
            </w:pPr>
          </w:p>
          <w:p w14:paraId="5B5992E4" w14:textId="77777777" w:rsidR="0023180B" w:rsidRPr="00F237F4" w:rsidRDefault="0023180B" w:rsidP="00E52406">
            <w:pPr>
              <w:rPr>
                <w:rFonts w:asciiTheme="minorHAnsi" w:hAnsiTheme="minorHAnsi" w:cs="Arial"/>
                <w:lang w:val="es-ES"/>
              </w:rPr>
            </w:pPr>
          </w:p>
          <w:p w14:paraId="3243C982" w14:textId="77777777" w:rsidR="00AD4784" w:rsidRPr="00F237F4" w:rsidRDefault="00AD4784" w:rsidP="00E52406">
            <w:pPr>
              <w:rPr>
                <w:rFonts w:asciiTheme="minorHAnsi" w:hAnsiTheme="minorHAnsi" w:cs="Arial"/>
                <w:lang w:val="es-ES"/>
              </w:rPr>
            </w:pPr>
            <w:r w:rsidRPr="00F237F4">
              <w:rPr>
                <w:rFonts w:asciiTheme="minorHAnsi" w:hAnsiTheme="minorHAnsi" w:cs="Arial"/>
                <w:lang w:val="es-ES"/>
              </w:rPr>
              <w:t>Plenum</w:t>
            </w:r>
          </w:p>
          <w:p w14:paraId="3501CC59" w14:textId="77777777" w:rsidR="00AD4784" w:rsidRPr="00F237F4" w:rsidRDefault="00AD4784" w:rsidP="00E52406">
            <w:pPr>
              <w:rPr>
                <w:rFonts w:asciiTheme="minorHAnsi" w:hAnsiTheme="minorHAnsi" w:cs="Arial"/>
                <w:lang w:val="es-ES"/>
              </w:rPr>
            </w:pPr>
            <w:r w:rsidRPr="00F237F4">
              <w:rPr>
                <w:rFonts w:asciiTheme="minorHAnsi" w:hAnsiTheme="minorHAnsi" w:cs="Arial"/>
                <w:lang w:val="es-ES"/>
              </w:rPr>
              <w:t>LV</w:t>
            </w:r>
          </w:p>
          <w:p w14:paraId="46576938" w14:textId="77777777" w:rsidR="00787367" w:rsidRPr="00F237F4" w:rsidRDefault="00787367" w:rsidP="00E52406">
            <w:pPr>
              <w:rPr>
                <w:rFonts w:asciiTheme="minorHAnsi" w:hAnsiTheme="minorHAnsi" w:cs="Arial"/>
                <w:lang w:val="es-ES"/>
              </w:rPr>
            </w:pPr>
          </w:p>
          <w:p w14:paraId="0D62B377" w14:textId="736BB52C" w:rsidR="00355924" w:rsidRPr="00F237F4" w:rsidRDefault="00355924" w:rsidP="00E52406">
            <w:pPr>
              <w:rPr>
                <w:rFonts w:asciiTheme="minorHAnsi" w:hAnsiTheme="minorHAnsi" w:cs="Arial"/>
                <w:lang w:val="es-ES"/>
              </w:rPr>
            </w:pPr>
            <w:r w:rsidRPr="00F237F4">
              <w:rPr>
                <w:rFonts w:asciiTheme="minorHAnsi" w:hAnsiTheme="minorHAnsi" w:cs="Arial"/>
                <w:lang w:val="es-ES"/>
              </w:rPr>
              <w:t xml:space="preserve">Lerntheke </w:t>
            </w:r>
          </w:p>
          <w:p w14:paraId="077E2DA8" w14:textId="04990A5E" w:rsidR="006A133D" w:rsidRPr="00F237F4" w:rsidRDefault="00355924" w:rsidP="00E52406">
            <w:pPr>
              <w:rPr>
                <w:rFonts w:asciiTheme="minorHAnsi" w:hAnsiTheme="minorHAnsi" w:cs="Arial"/>
                <w:lang w:val="es-ES"/>
              </w:rPr>
            </w:pPr>
            <w:r w:rsidRPr="00F237F4">
              <w:rPr>
                <w:rFonts w:asciiTheme="minorHAnsi" w:hAnsiTheme="minorHAnsi" w:cs="Arial"/>
                <w:lang w:val="es-ES"/>
              </w:rPr>
              <w:t>(</w:t>
            </w:r>
            <w:r w:rsidR="006A133D" w:rsidRPr="00F237F4">
              <w:rPr>
                <w:rFonts w:asciiTheme="minorHAnsi" w:hAnsiTheme="minorHAnsi" w:cs="Arial"/>
                <w:lang w:val="es-ES"/>
              </w:rPr>
              <w:t>SA/PA/GA</w:t>
            </w:r>
            <w:r w:rsidRPr="00F237F4">
              <w:rPr>
                <w:rFonts w:asciiTheme="minorHAnsi" w:hAnsiTheme="minorHAnsi" w:cs="Arial"/>
                <w:lang w:val="es-ES"/>
              </w:rPr>
              <w:t>)</w:t>
            </w:r>
          </w:p>
        </w:tc>
      </w:tr>
      <w:tr w:rsidR="00787367" w:rsidRPr="00F237F4" w14:paraId="10448836" w14:textId="77777777" w:rsidTr="004829B2">
        <w:tc>
          <w:tcPr>
            <w:tcW w:w="710" w:type="dxa"/>
          </w:tcPr>
          <w:p w14:paraId="302A435B" w14:textId="77777777" w:rsidR="00787367" w:rsidRPr="00F237F4" w:rsidRDefault="00787367" w:rsidP="005432EE">
            <w:pPr>
              <w:spacing w:line="360" w:lineRule="auto"/>
              <w:rPr>
                <w:rFonts w:asciiTheme="minorHAnsi" w:hAnsiTheme="minorHAnsi" w:cs="Arial"/>
              </w:rPr>
            </w:pPr>
          </w:p>
          <w:p w14:paraId="3C640A4B" w14:textId="6066B553" w:rsidR="00787367" w:rsidRPr="00F237F4" w:rsidRDefault="00787367" w:rsidP="005432EE">
            <w:pPr>
              <w:spacing w:line="360" w:lineRule="auto"/>
              <w:rPr>
                <w:rFonts w:asciiTheme="minorHAnsi" w:hAnsiTheme="minorHAnsi" w:cs="Arial"/>
              </w:rPr>
            </w:pPr>
            <w:r w:rsidRPr="00F237F4">
              <w:rPr>
                <w:rFonts w:asciiTheme="minorHAnsi" w:hAnsiTheme="minorHAnsi" w:cs="Arial"/>
              </w:rPr>
              <w:t>3</w:t>
            </w:r>
          </w:p>
        </w:tc>
        <w:tc>
          <w:tcPr>
            <w:tcW w:w="13325" w:type="dxa"/>
          </w:tcPr>
          <w:p w14:paraId="5F4724FD" w14:textId="77777777" w:rsidR="00787367" w:rsidRPr="00F237F4" w:rsidRDefault="00787367" w:rsidP="005432EE">
            <w:pPr>
              <w:rPr>
                <w:rFonts w:asciiTheme="minorHAnsi" w:hAnsiTheme="minorHAnsi" w:cs="Arial"/>
              </w:rPr>
            </w:pPr>
          </w:p>
          <w:p w14:paraId="6C891D6E" w14:textId="000A53A8" w:rsidR="00B6166C" w:rsidRPr="00F237F4" w:rsidRDefault="00787367" w:rsidP="00B6166C">
            <w:pPr>
              <w:rPr>
                <w:rFonts w:asciiTheme="minorHAnsi" w:hAnsiTheme="minorHAnsi" w:cs="Arial"/>
              </w:rPr>
            </w:pPr>
            <w:r w:rsidRPr="00F237F4">
              <w:rPr>
                <w:rFonts w:asciiTheme="minorHAnsi" w:hAnsiTheme="minorHAnsi" w:cs="Arial"/>
              </w:rPr>
              <w:t xml:space="preserve">In dieser Stunde geht es um die </w:t>
            </w:r>
            <w:r w:rsidR="00790676" w:rsidRPr="00F237F4">
              <w:rPr>
                <w:rFonts w:asciiTheme="minorHAnsi" w:hAnsiTheme="minorHAnsi" w:cs="Arial"/>
              </w:rPr>
              <w:t xml:space="preserve">Vorbereitung der Vorträge. </w:t>
            </w:r>
            <w:r w:rsidR="001A0D6A" w:rsidRPr="00F237F4">
              <w:rPr>
                <w:rFonts w:asciiTheme="minorHAnsi" w:hAnsiTheme="minorHAnsi" w:cs="Arial"/>
              </w:rPr>
              <w:t>Zum E</w:t>
            </w:r>
            <w:r w:rsidR="00AD68F6" w:rsidRPr="00F237F4">
              <w:rPr>
                <w:rFonts w:asciiTheme="minorHAnsi" w:hAnsiTheme="minorHAnsi" w:cs="Arial"/>
              </w:rPr>
              <w:t>instieg vervollständigen die SuS</w:t>
            </w:r>
            <w:r w:rsidR="001A0D6A" w:rsidRPr="00F237F4">
              <w:rPr>
                <w:rFonts w:asciiTheme="minorHAnsi" w:hAnsiTheme="minorHAnsi" w:cs="Arial"/>
              </w:rPr>
              <w:t xml:space="preserve"> den Satz: „Para que una charla me interese y </w:t>
            </w:r>
            <w:r w:rsidR="00AD68F6" w:rsidRPr="00F237F4">
              <w:rPr>
                <w:rFonts w:asciiTheme="minorHAnsi" w:hAnsiTheme="minorHAnsi" w:cs="Arial"/>
              </w:rPr>
              <w:t>la</w:t>
            </w:r>
            <w:r w:rsidR="001A0D6A" w:rsidRPr="00F237F4">
              <w:rPr>
                <w:rFonts w:asciiTheme="minorHAnsi" w:hAnsiTheme="minorHAnsi" w:cs="Arial"/>
              </w:rPr>
              <w:t xml:space="preserve"> escuche hasta el final tiene que …/ es necesario que</w:t>
            </w:r>
            <w:r w:rsidR="009B3B3D" w:rsidRPr="00F237F4">
              <w:rPr>
                <w:rFonts w:asciiTheme="minorHAnsi" w:hAnsiTheme="minorHAnsi" w:cs="Arial"/>
              </w:rPr>
              <w:t xml:space="preserve"> …“ Ein Vorschlag dafür, wie das Tafelbild dazu aus</w:t>
            </w:r>
            <w:r w:rsidR="005D31C5" w:rsidRPr="00F237F4">
              <w:rPr>
                <w:rFonts w:asciiTheme="minorHAnsi" w:hAnsiTheme="minorHAnsi" w:cs="Arial"/>
              </w:rPr>
              <w:t>sehen könnte, findet sich in M8Sol</w:t>
            </w:r>
            <w:r w:rsidR="009B3B3D" w:rsidRPr="00F237F4">
              <w:rPr>
                <w:rFonts w:asciiTheme="minorHAnsi" w:hAnsiTheme="minorHAnsi" w:cs="Arial"/>
              </w:rPr>
              <w:t xml:space="preserve">. </w:t>
            </w:r>
          </w:p>
          <w:p w14:paraId="233D3B5A" w14:textId="29228632" w:rsidR="00B6166C" w:rsidRPr="00F237F4" w:rsidRDefault="00B6166C" w:rsidP="005432EE">
            <w:pPr>
              <w:rPr>
                <w:rFonts w:asciiTheme="minorHAnsi" w:hAnsiTheme="minorHAnsi" w:cs="Arial"/>
              </w:rPr>
            </w:pPr>
            <w:r w:rsidRPr="00F237F4">
              <w:rPr>
                <w:rFonts w:asciiTheme="minorHAnsi" w:hAnsiTheme="minorHAnsi" w:cs="Arial"/>
              </w:rPr>
              <w:t xml:space="preserve">Eventuell kann die Lehrkraft an dieser Stelle im Sinne des generischen Lernens, aber natürlich auch um den SuS die Gelegenheit zu geben, sie ebenfalls kennenzulernen, einen Vortrag halten, in dem sie sich selbst vorstellt. </w:t>
            </w:r>
          </w:p>
          <w:p w14:paraId="3640CB70" w14:textId="77777777" w:rsidR="005D31C5" w:rsidRPr="00F237F4" w:rsidRDefault="005D31C5" w:rsidP="005432EE">
            <w:pPr>
              <w:rPr>
                <w:rFonts w:asciiTheme="minorHAnsi" w:hAnsiTheme="minorHAnsi" w:cs="Arial"/>
              </w:rPr>
            </w:pPr>
            <w:r w:rsidRPr="00F237F4">
              <w:rPr>
                <w:rFonts w:asciiTheme="minorHAnsi" w:hAnsiTheme="minorHAnsi" w:cs="Arial"/>
              </w:rPr>
              <w:t>Anschließend erfahren die SuS, welches die Bewertungskriterien für ihren Vortrag sein werden (M9)</w:t>
            </w:r>
          </w:p>
          <w:p w14:paraId="17529E1E" w14:textId="30474790" w:rsidR="00210A07" w:rsidRPr="00F237F4" w:rsidRDefault="00272D2A" w:rsidP="001367A4">
            <w:pPr>
              <w:rPr>
                <w:rFonts w:asciiTheme="minorHAnsi" w:hAnsiTheme="minorHAnsi" w:cs="Arial"/>
              </w:rPr>
            </w:pPr>
            <w:r w:rsidRPr="00F237F4">
              <w:rPr>
                <w:rFonts w:asciiTheme="minorHAnsi" w:hAnsiTheme="minorHAnsi" w:cs="Arial"/>
              </w:rPr>
              <w:t xml:space="preserve">Sie beginnen dann mit der inhaltlichen Erarbeitung ihres Vortrags, beantworten dazu die ausgewählten Fragen des Fragebogens stichwortartig, überlegen sich, wie </w:t>
            </w:r>
            <w:r w:rsidR="00AD68F6" w:rsidRPr="00F237F4">
              <w:rPr>
                <w:rFonts w:asciiTheme="minorHAnsi" w:hAnsiTheme="minorHAnsi" w:cs="Arial"/>
              </w:rPr>
              <w:t xml:space="preserve">sie </w:t>
            </w:r>
            <w:r w:rsidRPr="00F237F4">
              <w:rPr>
                <w:rFonts w:asciiTheme="minorHAnsi" w:hAnsiTheme="minorHAnsi" w:cs="Arial"/>
              </w:rPr>
              <w:t>ihren Vortrag mit Bild- und/oder sonstigem Material unterstützen möchten und erarbeiten eine Struktur. Zu ihrer Struktur holen sie sich Rückmeldung</w:t>
            </w:r>
            <w:r w:rsidR="00034091" w:rsidRPr="00F237F4">
              <w:rPr>
                <w:rFonts w:asciiTheme="minorHAnsi" w:hAnsiTheme="minorHAnsi" w:cs="Arial"/>
              </w:rPr>
              <w:t xml:space="preserve">, indem sie sich mit einem Mitschüler austauschen. Zur Partnersuche wird hier mit der Methode Bus-Stop </w:t>
            </w:r>
            <w:r w:rsidR="001367A4" w:rsidRPr="00F237F4">
              <w:rPr>
                <w:rFonts w:asciiTheme="minorHAnsi" w:hAnsiTheme="minorHAnsi" w:cs="Arial"/>
              </w:rPr>
              <w:t>bzw.</w:t>
            </w:r>
            <w:r w:rsidR="00034091" w:rsidRPr="00F237F4">
              <w:rPr>
                <w:rFonts w:asciiTheme="minorHAnsi" w:hAnsiTheme="minorHAnsi" w:cs="Arial"/>
              </w:rPr>
              <w:t xml:space="preserve"> Lerntempoduett gearbeitet, damit </w:t>
            </w:r>
            <w:r w:rsidR="000D12F6" w:rsidRPr="00F237F4">
              <w:rPr>
                <w:rFonts w:asciiTheme="minorHAnsi" w:hAnsiTheme="minorHAnsi" w:cs="Arial"/>
              </w:rPr>
              <w:t xml:space="preserve">kein Leerlauf entsteht. </w:t>
            </w:r>
            <w:r w:rsidR="00A81AE9" w:rsidRPr="00F237F4">
              <w:rPr>
                <w:rFonts w:asciiTheme="minorHAnsi" w:hAnsiTheme="minorHAnsi" w:cs="Arial"/>
              </w:rPr>
              <w:t>Die SuS stellen sich gegenseitig</w:t>
            </w:r>
            <w:r w:rsidR="00B6166C" w:rsidRPr="00F237F4">
              <w:rPr>
                <w:rFonts w:asciiTheme="minorHAnsi" w:hAnsiTheme="minorHAnsi" w:cs="Arial"/>
              </w:rPr>
              <w:t xml:space="preserve"> ihre Struktur vor und machen Verbesserungsvorschläge. </w:t>
            </w:r>
            <w:r w:rsidR="00B6101D" w:rsidRPr="00F237F4">
              <w:rPr>
                <w:rFonts w:asciiTheme="minorHAnsi" w:hAnsiTheme="minorHAnsi" w:cs="Arial"/>
              </w:rPr>
              <w:t>Nach der Überarbeitung beginnen die SuS – da es sich um den ersten längeren Vortrag, der von ihnen in der Kursstufe verlangt wird – mit der Ausformulierung ihres Vortrags.</w:t>
            </w:r>
            <w:r w:rsidR="0035782F" w:rsidRPr="00F237F4">
              <w:rPr>
                <w:rFonts w:asciiTheme="minorHAnsi" w:hAnsiTheme="minorHAnsi" w:cs="Arial"/>
              </w:rPr>
              <w:t xml:space="preserve"> Dies beenden sie zu Hause.</w:t>
            </w:r>
          </w:p>
          <w:p w14:paraId="64EBB6FC" w14:textId="02B29033" w:rsidR="0035782F" w:rsidRPr="00F237F4" w:rsidRDefault="0035782F" w:rsidP="001367A4">
            <w:pPr>
              <w:rPr>
                <w:rFonts w:asciiTheme="minorHAnsi" w:hAnsiTheme="minorHAnsi" w:cs="Arial"/>
              </w:rPr>
            </w:pPr>
          </w:p>
        </w:tc>
        <w:tc>
          <w:tcPr>
            <w:tcW w:w="1559" w:type="dxa"/>
          </w:tcPr>
          <w:p w14:paraId="549B7F16" w14:textId="77777777" w:rsidR="00787367" w:rsidRPr="00F237F4" w:rsidRDefault="00787367" w:rsidP="00E52406">
            <w:pPr>
              <w:rPr>
                <w:rFonts w:asciiTheme="minorHAnsi" w:hAnsiTheme="minorHAnsi" w:cs="Arial"/>
                <w:lang w:val="es-ES"/>
              </w:rPr>
            </w:pPr>
          </w:p>
          <w:p w14:paraId="41F1A049" w14:textId="77777777" w:rsidR="004C1019" w:rsidRPr="00F237F4" w:rsidRDefault="00210A07" w:rsidP="00E52406">
            <w:pPr>
              <w:rPr>
                <w:rFonts w:asciiTheme="minorHAnsi" w:hAnsiTheme="minorHAnsi" w:cs="Arial"/>
                <w:lang w:val="es-ES"/>
              </w:rPr>
            </w:pPr>
            <w:r w:rsidRPr="00F237F4">
              <w:rPr>
                <w:rFonts w:asciiTheme="minorHAnsi" w:hAnsiTheme="minorHAnsi" w:cs="Arial"/>
                <w:lang w:val="es-ES"/>
              </w:rPr>
              <w:t>SA</w:t>
            </w:r>
          </w:p>
          <w:p w14:paraId="734B9930" w14:textId="77777777" w:rsidR="00210A07" w:rsidRPr="00F237F4" w:rsidRDefault="00210A07" w:rsidP="00E52406">
            <w:pPr>
              <w:rPr>
                <w:rFonts w:asciiTheme="minorHAnsi" w:hAnsiTheme="minorHAnsi" w:cs="Arial"/>
                <w:lang w:val="es-ES"/>
              </w:rPr>
            </w:pPr>
            <w:r w:rsidRPr="00F237F4">
              <w:rPr>
                <w:rFonts w:asciiTheme="minorHAnsi" w:hAnsiTheme="minorHAnsi" w:cs="Arial"/>
                <w:lang w:val="es-ES"/>
              </w:rPr>
              <w:t>Plenum</w:t>
            </w:r>
          </w:p>
          <w:p w14:paraId="4AF0DB26" w14:textId="77777777" w:rsidR="00210A07" w:rsidRPr="00F237F4" w:rsidRDefault="00210A07" w:rsidP="00E52406">
            <w:pPr>
              <w:rPr>
                <w:rFonts w:asciiTheme="minorHAnsi" w:hAnsiTheme="minorHAnsi" w:cs="Arial"/>
                <w:lang w:val="es-ES"/>
              </w:rPr>
            </w:pPr>
          </w:p>
          <w:p w14:paraId="14177DFB" w14:textId="77777777" w:rsidR="00272D2A" w:rsidRPr="00F237F4" w:rsidRDefault="00272D2A" w:rsidP="00E52406">
            <w:pPr>
              <w:rPr>
                <w:rFonts w:asciiTheme="minorHAnsi" w:hAnsiTheme="minorHAnsi" w:cs="Arial"/>
                <w:lang w:val="es-ES"/>
              </w:rPr>
            </w:pPr>
            <w:r w:rsidRPr="00F237F4">
              <w:rPr>
                <w:rFonts w:asciiTheme="minorHAnsi" w:hAnsiTheme="minorHAnsi" w:cs="Arial"/>
                <w:lang w:val="es-ES"/>
              </w:rPr>
              <w:t>LV</w:t>
            </w:r>
          </w:p>
          <w:p w14:paraId="6448C08D" w14:textId="77777777" w:rsidR="000D12F6" w:rsidRPr="00F237F4" w:rsidRDefault="000D12F6" w:rsidP="00E52406">
            <w:pPr>
              <w:rPr>
                <w:rFonts w:asciiTheme="minorHAnsi" w:hAnsiTheme="minorHAnsi" w:cs="Arial"/>
                <w:lang w:val="es-ES"/>
              </w:rPr>
            </w:pPr>
          </w:p>
          <w:p w14:paraId="3E5CB68E" w14:textId="77777777" w:rsidR="000D12F6" w:rsidRPr="00F237F4" w:rsidRDefault="000D12F6" w:rsidP="00E52406">
            <w:pPr>
              <w:rPr>
                <w:rFonts w:asciiTheme="minorHAnsi" w:hAnsiTheme="minorHAnsi" w:cs="Arial"/>
                <w:lang w:val="es-ES"/>
              </w:rPr>
            </w:pPr>
            <w:r w:rsidRPr="00F237F4">
              <w:rPr>
                <w:rFonts w:asciiTheme="minorHAnsi" w:hAnsiTheme="minorHAnsi" w:cs="Arial"/>
                <w:lang w:val="es-ES"/>
              </w:rPr>
              <w:t>SA</w:t>
            </w:r>
          </w:p>
          <w:p w14:paraId="306D566E" w14:textId="77777777" w:rsidR="000D12F6" w:rsidRPr="00F237F4" w:rsidRDefault="000D12F6" w:rsidP="00E52406">
            <w:pPr>
              <w:rPr>
                <w:rFonts w:asciiTheme="minorHAnsi" w:hAnsiTheme="minorHAnsi" w:cs="Arial"/>
                <w:lang w:val="es-ES"/>
              </w:rPr>
            </w:pPr>
            <w:r w:rsidRPr="00F237F4">
              <w:rPr>
                <w:rFonts w:asciiTheme="minorHAnsi" w:hAnsiTheme="minorHAnsi" w:cs="Arial"/>
                <w:lang w:val="es-ES"/>
              </w:rPr>
              <w:t>PA (Lern-tempoduett)</w:t>
            </w:r>
          </w:p>
          <w:p w14:paraId="6D999A04" w14:textId="77777777" w:rsidR="00FF1611" w:rsidRPr="00F237F4" w:rsidRDefault="00FF1611" w:rsidP="00E52406">
            <w:pPr>
              <w:rPr>
                <w:rFonts w:asciiTheme="minorHAnsi" w:hAnsiTheme="minorHAnsi" w:cs="Arial"/>
                <w:lang w:val="es-ES"/>
              </w:rPr>
            </w:pPr>
          </w:p>
          <w:p w14:paraId="41D7D649" w14:textId="4D4F46D5" w:rsidR="00FF1611" w:rsidRPr="00F237F4" w:rsidRDefault="00FF1611" w:rsidP="00E52406">
            <w:pPr>
              <w:rPr>
                <w:rFonts w:asciiTheme="minorHAnsi" w:hAnsiTheme="minorHAnsi" w:cs="Arial"/>
                <w:lang w:val="es-ES"/>
              </w:rPr>
            </w:pPr>
            <w:r w:rsidRPr="00F237F4">
              <w:rPr>
                <w:rFonts w:asciiTheme="minorHAnsi" w:hAnsiTheme="minorHAnsi" w:cs="Arial"/>
                <w:lang w:val="es-ES"/>
              </w:rPr>
              <w:t>SA</w:t>
            </w:r>
          </w:p>
        </w:tc>
      </w:tr>
      <w:tr w:rsidR="00272D2A" w:rsidRPr="00F237F4" w14:paraId="13618CBB" w14:textId="77777777" w:rsidTr="004829B2">
        <w:tc>
          <w:tcPr>
            <w:tcW w:w="710" w:type="dxa"/>
          </w:tcPr>
          <w:p w14:paraId="755D274D" w14:textId="77777777" w:rsidR="00272D2A" w:rsidRPr="00F237F4" w:rsidRDefault="00272D2A" w:rsidP="005432EE">
            <w:pPr>
              <w:spacing w:line="360" w:lineRule="auto"/>
              <w:rPr>
                <w:rFonts w:asciiTheme="minorHAnsi" w:hAnsiTheme="minorHAnsi" w:cs="Arial"/>
              </w:rPr>
            </w:pPr>
          </w:p>
          <w:p w14:paraId="06499353" w14:textId="11B9B195" w:rsidR="00FF1611" w:rsidRPr="00F237F4" w:rsidRDefault="00FF1611" w:rsidP="005432EE">
            <w:pPr>
              <w:spacing w:line="360" w:lineRule="auto"/>
              <w:rPr>
                <w:rFonts w:asciiTheme="minorHAnsi" w:hAnsiTheme="minorHAnsi" w:cs="Arial"/>
              </w:rPr>
            </w:pPr>
            <w:r w:rsidRPr="00F237F4">
              <w:rPr>
                <w:rFonts w:asciiTheme="minorHAnsi" w:hAnsiTheme="minorHAnsi" w:cs="Arial"/>
              </w:rPr>
              <w:t>4</w:t>
            </w:r>
          </w:p>
        </w:tc>
        <w:tc>
          <w:tcPr>
            <w:tcW w:w="13325" w:type="dxa"/>
          </w:tcPr>
          <w:p w14:paraId="206091E4" w14:textId="77777777" w:rsidR="00272D2A" w:rsidRPr="00F237F4" w:rsidRDefault="00272D2A" w:rsidP="005432EE">
            <w:pPr>
              <w:rPr>
                <w:rFonts w:asciiTheme="minorHAnsi" w:hAnsiTheme="minorHAnsi" w:cs="Arial"/>
              </w:rPr>
            </w:pPr>
          </w:p>
          <w:p w14:paraId="3BEA7F8A" w14:textId="159A3A48" w:rsidR="00272D2A" w:rsidRPr="00F237F4" w:rsidRDefault="00670A1A" w:rsidP="00670A1A">
            <w:pPr>
              <w:rPr>
                <w:rFonts w:asciiTheme="minorHAnsi" w:hAnsiTheme="minorHAnsi" w:cs="Arial"/>
              </w:rPr>
            </w:pPr>
            <w:r w:rsidRPr="00F237F4">
              <w:rPr>
                <w:rFonts w:asciiTheme="minorHAnsi" w:hAnsiTheme="minorHAnsi" w:cs="Arial"/>
              </w:rPr>
              <w:t xml:space="preserve">Bevor die SuS mit dem Üben ihrer Vorträge beginnen, wird noch eine Phase Szenischer Verfahren eingeschoben, deren Ziel es ist, Körperhaltung und Stimmvariation einzuüben. Gearbeitet wird mit „Quiero“ von </w:t>
            </w:r>
            <w:r w:rsidR="00272D2A" w:rsidRPr="00F237F4">
              <w:rPr>
                <w:rFonts w:asciiTheme="minorHAnsi" w:hAnsiTheme="minorHAnsi" w:cs="Arial"/>
              </w:rPr>
              <w:t>Jorge Bucay</w:t>
            </w:r>
            <w:r w:rsidRPr="00F237F4">
              <w:rPr>
                <w:rFonts w:asciiTheme="minorHAnsi" w:hAnsiTheme="minorHAnsi" w:cs="Arial"/>
              </w:rPr>
              <w:t xml:space="preserve">, das sich aufgrund seiner Struktur gut für szenisches Arbeiten eignet und auch inhaltlich </w:t>
            </w:r>
            <w:r w:rsidR="002B4AB7" w:rsidRPr="00F237F4">
              <w:rPr>
                <w:rFonts w:asciiTheme="minorHAnsi" w:hAnsiTheme="minorHAnsi" w:cs="Arial"/>
              </w:rPr>
              <w:t xml:space="preserve">zum Thema der Vorträge passt, </w:t>
            </w:r>
            <w:r w:rsidR="00605F42" w:rsidRPr="00F237F4">
              <w:rPr>
                <w:rFonts w:asciiTheme="minorHAnsi" w:hAnsiTheme="minorHAnsi" w:cs="Arial"/>
              </w:rPr>
              <w:t xml:space="preserve">da es um Identität und Beziehung geht. </w:t>
            </w:r>
            <w:r w:rsidR="004A1C48" w:rsidRPr="00F237F4">
              <w:rPr>
                <w:rFonts w:asciiTheme="minorHAnsi" w:hAnsiTheme="minorHAnsi" w:cs="Arial"/>
              </w:rPr>
              <w:t>M10 stellt einige Möglichkeiten vor.</w:t>
            </w:r>
          </w:p>
          <w:p w14:paraId="58BA93D4" w14:textId="7F6EAAA4" w:rsidR="004A1C48" w:rsidRPr="00F237F4" w:rsidRDefault="004A1C48" w:rsidP="00670A1A">
            <w:pPr>
              <w:rPr>
                <w:rFonts w:asciiTheme="minorHAnsi" w:hAnsiTheme="minorHAnsi" w:cs="Arial"/>
              </w:rPr>
            </w:pPr>
            <w:r w:rsidRPr="00F237F4">
              <w:rPr>
                <w:rFonts w:asciiTheme="minorHAnsi" w:hAnsiTheme="minorHAnsi" w:cs="Arial"/>
              </w:rPr>
              <w:t>Im Anschluss reduzieren die SuS ihre Texte auf Schl</w:t>
            </w:r>
            <w:r w:rsidR="002B6869" w:rsidRPr="00F237F4">
              <w:rPr>
                <w:rFonts w:asciiTheme="minorHAnsi" w:hAnsiTheme="minorHAnsi" w:cs="Arial"/>
              </w:rPr>
              <w:t>üsselwörter und</w:t>
            </w:r>
            <w:r w:rsidRPr="00F237F4">
              <w:rPr>
                <w:rFonts w:asciiTheme="minorHAnsi" w:hAnsiTheme="minorHAnsi" w:cs="Arial"/>
              </w:rPr>
              <w:t xml:space="preserve"> üben sie in </w:t>
            </w:r>
            <w:r w:rsidR="002B6869" w:rsidRPr="00F237F4">
              <w:rPr>
                <w:rFonts w:asciiTheme="minorHAnsi" w:hAnsiTheme="minorHAnsi" w:cs="Arial"/>
              </w:rPr>
              <w:t>Gruppenarbeit ein. Vorschläge zur Verbesserung können sie danach noch einarbeiten.</w:t>
            </w:r>
          </w:p>
          <w:p w14:paraId="53956344" w14:textId="6064F9DD" w:rsidR="002B6869" w:rsidRPr="00F237F4" w:rsidRDefault="002B6869" w:rsidP="00670A1A">
            <w:pPr>
              <w:rPr>
                <w:rFonts w:asciiTheme="minorHAnsi" w:hAnsiTheme="minorHAnsi" w:cs="Arial"/>
              </w:rPr>
            </w:pPr>
            <w:r w:rsidRPr="00F237F4">
              <w:rPr>
                <w:rFonts w:asciiTheme="minorHAnsi" w:hAnsiTheme="minorHAnsi" w:cs="Arial"/>
              </w:rPr>
              <w:t>Die eigentlichen Präsent</w:t>
            </w:r>
            <w:r w:rsidR="00151B54" w:rsidRPr="00F237F4">
              <w:rPr>
                <w:rFonts w:asciiTheme="minorHAnsi" w:hAnsiTheme="minorHAnsi" w:cs="Arial"/>
              </w:rPr>
              <w:t>ationen erfolgen nach und nach, damit alle die gebührende Aufmerksamkeit erhalten.</w:t>
            </w:r>
          </w:p>
          <w:p w14:paraId="1CD28EFF" w14:textId="74B9873B" w:rsidR="00151B54" w:rsidRPr="00F237F4" w:rsidRDefault="00151B54" w:rsidP="00670A1A">
            <w:pPr>
              <w:rPr>
                <w:rFonts w:asciiTheme="minorHAnsi" w:hAnsiTheme="minorHAnsi" w:cs="Arial"/>
              </w:rPr>
            </w:pPr>
            <w:r w:rsidRPr="00F237F4">
              <w:rPr>
                <w:rFonts w:asciiTheme="minorHAnsi" w:hAnsiTheme="minorHAnsi" w:cs="Arial"/>
              </w:rPr>
              <w:t xml:space="preserve">Im Anschluss an diese Einstiegseinheit bietet es sich an, mit dem Thema „Jóvenes en España“ weiterzumachen. </w:t>
            </w:r>
          </w:p>
          <w:p w14:paraId="4FA593EB" w14:textId="1F97184F" w:rsidR="004A1C48" w:rsidRPr="00F237F4" w:rsidRDefault="004A1C48" w:rsidP="00670A1A">
            <w:pPr>
              <w:rPr>
                <w:rFonts w:asciiTheme="minorHAnsi" w:hAnsiTheme="minorHAnsi" w:cs="Arial"/>
              </w:rPr>
            </w:pPr>
          </w:p>
        </w:tc>
        <w:tc>
          <w:tcPr>
            <w:tcW w:w="1559" w:type="dxa"/>
          </w:tcPr>
          <w:p w14:paraId="1FCD67AE" w14:textId="77777777" w:rsidR="00272D2A" w:rsidRPr="00F237F4" w:rsidRDefault="00272D2A" w:rsidP="00E52406">
            <w:pPr>
              <w:rPr>
                <w:rFonts w:asciiTheme="minorHAnsi" w:hAnsiTheme="minorHAnsi" w:cs="Arial"/>
                <w:lang w:val="es-ES"/>
              </w:rPr>
            </w:pPr>
          </w:p>
          <w:p w14:paraId="260F2F84" w14:textId="77777777" w:rsidR="004A1C48" w:rsidRPr="00F237F4" w:rsidRDefault="004A1C48" w:rsidP="00E52406">
            <w:pPr>
              <w:rPr>
                <w:rFonts w:asciiTheme="minorHAnsi" w:hAnsiTheme="minorHAnsi" w:cs="Arial"/>
                <w:lang w:val="es-ES"/>
              </w:rPr>
            </w:pPr>
          </w:p>
          <w:p w14:paraId="3A189953" w14:textId="77777777" w:rsidR="004A1C48" w:rsidRPr="00F237F4" w:rsidRDefault="004A1C48" w:rsidP="00E52406">
            <w:pPr>
              <w:rPr>
                <w:rFonts w:asciiTheme="minorHAnsi" w:hAnsiTheme="minorHAnsi" w:cs="Arial"/>
                <w:lang w:val="es-ES"/>
              </w:rPr>
            </w:pPr>
            <w:r w:rsidRPr="00F237F4">
              <w:rPr>
                <w:rFonts w:asciiTheme="minorHAnsi" w:hAnsiTheme="minorHAnsi" w:cs="Arial"/>
                <w:lang w:val="es-ES"/>
              </w:rPr>
              <w:t>Szenische Verfahren</w:t>
            </w:r>
          </w:p>
          <w:p w14:paraId="5CBEE5BC" w14:textId="77777777" w:rsidR="004A1C48" w:rsidRPr="00F237F4" w:rsidRDefault="004A1C48" w:rsidP="00E52406">
            <w:pPr>
              <w:rPr>
                <w:rFonts w:asciiTheme="minorHAnsi" w:hAnsiTheme="minorHAnsi" w:cs="Arial"/>
                <w:lang w:val="es-ES"/>
              </w:rPr>
            </w:pPr>
          </w:p>
          <w:p w14:paraId="6BCC8CF3" w14:textId="77777777" w:rsidR="004A1C48" w:rsidRPr="00F237F4" w:rsidRDefault="004A1C48" w:rsidP="00E52406">
            <w:pPr>
              <w:rPr>
                <w:rFonts w:asciiTheme="minorHAnsi" w:hAnsiTheme="minorHAnsi" w:cs="Arial"/>
                <w:lang w:val="es-ES"/>
              </w:rPr>
            </w:pPr>
            <w:r w:rsidRPr="00F237F4">
              <w:rPr>
                <w:rFonts w:asciiTheme="minorHAnsi" w:hAnsiTheme="minorHAnsi" w:cs="Arial"/>
                <w:lang w:val="es-ES"/>
              </w:rPr>
              <w:t>GA</w:t>
            </w:r>
          </w:p>
          <w:p w14:paraId="21483519" w14:textId="77777777" w:rsidR="004C7109" w:rsidRPr="00F237F4" w:rsidRDefault="004C7109" w:rsidP="00E52406">
            <w:pPr>
              <w:rPr>
                <w:rFonts w:asciiTheme="minorHAnsi" w:hAnsiTheme="minorHAnsi" w:cs="Arial"/>
                <w:lang w:val="es-ES"/>
              </w:rPr>
            </w:pPr>
          </w:p>
          <w:p w14:paraId="1E288420" w14:textId="60949BAF" w:rsidR="004C7109" w:rsidRPr="00F237F4" w:rsidRDefault="004C7109" w:rsidP="00E52406">
            <w:pPr>
              <w:rPr>
                <w:rFonts w:asciiTheme="minorHAnsi" w:hAnsiTheme="minorHAnsi" w:cs="Arial"/>
                <w:lang w:val="es-ES"/>
              </w:rPr>
            </w:pPr>
            <w:r w:rsidRPr="00F237F4">
              <w:rPr>
                <w:rFonts w:asciiTheme="minorHAnsi" w:hAnsiTheme="minorHAnsi" w:cs="Arial"/>
                <w:lang w:val="es-ES"/>
              </w:rPr>
              <w:t>SV</w:t>
            </w:r>
          </w:p>
        </w:tc>
      </w:tr>
    </w:tbl>
    <w:p w14:paraId="7CEC518F" w14:textId="77777777" w:rsidR="00825C82" w:rsidRPr="00F237F4" w:rsidRDefault="00825C82">
      <w:pPr>
        <w:rPr>
          <w:rFonts w:asciiTheme="minorHAnsi" w:hAnsiTheme="minorHAnsi"/>
        </w:rPr>
      </w:pPr>
      <w:bookmarkStart w:id="0" w:name="_GoBack"/>
      <w:bookmarkEnd w:id="0"/>
    </w:p>
    <w:sectPr w:rsidR="00825C82" w:rsidRPr="00F237F4" w:rsidSect="004829B2">
      <w:headerReference w:type="default" r:id="rId9"/>
      <w:pgSz w:w="16840" w:h="11901" w:orient="landscape"/>
      <w:pgMar w:top="851" w:right="1134" w:bottom="567" w:left="1418"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9375E" w14:textId="77777777" w:rsidR="002B4AB7" w:rsidRDefault="002B4AB7" w:rsidP="00CC578F">
      <w:r>
        <w:separator/>
      </w:r>
    </w:p>
  </w:endnote>
  <w:endnote w:type="continuationSeparator" w:id="0">
    <w:p w14:paraId="0D263F3F" w14:textId="77777777" w:rsidR="002B4AB7" w:rsidRDefault="002B4AB7" w:rsidP="00CC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D668C" w14:textId="77777777" w:rsidR="002B4AB7" w:rsidRDefault="002B4AB7" w:rsidP="00CC578F">
      <w:r>
        <w:separator/>
      </w:r>
    </w:p>
  </w:footnote>
  <w:footnote w:type="continuationSeparator" w:id="0">
    <w:p w14:paraId="168FE4EB" w14:textId="77777777" w:rsidR="002B4AB7" w:rsidRDefault="002B4AB7" w:rsidP="00CC578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9B7FA" w14:textId="1DCD52FC" w:rsidR="002B4AB7" w:rsidRPr="00F237F4" w:rsidRDefault="002B4AB7">
    <w:pPr>
      <w:pStyle w:val="Kopfzeile"/>
      <w:rPr>
        <w:rFonts w:asciiTheme="minorHAnsi" w:hAnsiTheme="minorHAnsi"/>
        <w:sz w:val="20"/>
        <w:szCs w:val="20"/>
      </w:rPr>
    </w:pPr>
    <w:r w:rsidRPr="00F237F4">
      <w:rPr>
        <w:rFonts w:asciiTheme="minorHAnsi" w:hAnsiTheme="minorHAnsi"/>
        <w:sz w:val="20"/>
        <w:szCs w:val="20"/>
      </w:rPr>
      <w:t>Einstieg Identidad – Ablauf</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F381A"/>
    <w:multiLevelType w:val="hybridMultilevel"/>
    <w:tmpl w:val="FB0C902C"/>
    <w:lvl w:ilvl="0" w:tplc="F258D434">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A1D"/>
    <w:rsid w:val="00034091"/>
    <w:rsid w:val="00084297"/>
    <w:rsid w:val="000C0A41"/>
    <w:rsid w:val="000D12F6"/>
    <w:rsid w:val="000F6D15"/>
    <w:rsid w:val="001138E1"/>
    <w:rsid w:val="0011414A"/>
    <w:rsid w:val="001367A4"/>
    <w:rsid w:val="00151B54"/>
    <w:rsid w:val="001950A3"/>
    <w:rsid w:val="001A0D6A"/>
    <w:rsid w:val="001D338C"/>
    <w:rsid w:val="00210A07"/>
    <w:rsid w:val="0021438B"/>
    <w:rsid w:val="0023180B"/>
    <w:rsid w:val="00264010"/>
    <w:rsid w:val="00272D2A"/>
    <w:rsid w:val="002B4AB7"/>
    <w:rsid w:val="002B60F9"/>
    <w:rsid w:val="002B6869"/>
    <w:rsid w:val="002F05FC"/>
    <w:rsid w:val="003215A1"/>
    <w:rsid w:val="00341A1D"/>
    <w:rsid w:val="00355924"/>
    <w:rsid w:val="0035782F"/>
    <w:rsid w:val="003757D4"/>
    <w:rsid w:val="003939EB"/>
    <w:rsid w:val="003A6624"/>
    <w:rsid w:val="003F7601"/>
    <w:rsid w:val="004652B7"/>
    <w:rsid w:val="00477D2E"/>
    <w:rsid w:val="004829B2"/>
    <w:rsid w:val="004A1C48"/>
    <w:rsid w:val="004A6D7C"/>
    <w:rsid w:val="004C1019"/>
    <w:rsid w:val="004C7109"/>
    <w:rsid w:val="004F1AC8"/>
    <w:rsid w:val="00515E0F"/>
    <w:rsid w:val="00526C27"/>
    <w:rsid w:val="005432EE"/>
    <w:rsid w:val="00593D2F"/>
    <w:rsid w:val="005B0519"/>
    <w:rsid w:val="005D31C5"/>
    <w:rsid w:val="005F08F8"/>
    <w:rsid w:val="00605F42"/>
    <w:rsid w:val="00610D68"/>
    <w:rsid w:val="0066321D"/>
    <w:rsid w:val="00670A1A"/>
    <w:rsid w:val="00673BF4"/>
    <w:rsid w:val="006A133D"/>
    <w:rsid w:val="006D38B0"/>
    <w:rsid w:val="007162D9"/>
    <w:rsid w:val="00724CED"/>
    <w:rsid w:val="00787367"/>
    <w:rsid w:val="00787D05"/>
    <w:rsid w:val="00790676"/>
    <w:rsid w:val="007C4E27"/>
    <w:rsid w:val="008070D9"/>
    <w:rsid w:val="0081320B"/>
    <w:rsid w:val="00816641"/>
    <w:rsid w:val="00825C82"/>
    <w:rsid w:val="0085684D"/>
    <w:rsid w:val="008747C4"/>
    <w:rsid w:val="0089117D"/>
    <w:rsid w:val="008A1798"/>
    <w:rsid w:val="009159E0"/>
    <w:rsid w:val="0092519A"/>
    <w:rsid w:val="009730D1"/>
    <w:rsid w:val="009B3B3D"/>
    <w:rsid w:val="009B4688"/>
    <w:rsid w:val="00A24A5B"/>
    <w:rsid w:val="00A81AE9"/>
    <w:rsid w:val="00A93A1C"/>
    <w:rsid w:val="00AB0D1E"/>
    <w:rsid w:val="00AC75C6"/>
    <w:rsid w:val="00AD4784"/>
    <w:rsid w:val="00AD68F6"/>
    <w:rsid w:val="00AF1CA4"/>
    <w:rsid w:val="00B36483"/>
    <w:rsid w:val="00B6101D"/>
    <w:rsid w:val="00B6166C"/>
    <w:rsid w:val="00B64FEF"/>
    <w:rsid w:val="00B72AA5"/>
    <w:rsid w:val="00BD41FB"/>
    <w:rsid w:val="00BE3914"/>
    <w:rsid w:val="00BF19B5"/>
    <w:rsid w:val="00C367BF"/>
    <w:rsid w:val="00CC578F"/>
    <w:rsid w:val="00CE0FB8"/>
    <w:rsid w:val="00D160F1"/>
    <w:rsid w:val="00D91CCE"/>
    <w:rsid w:val="00D91E1F"/>
    <w:rsid w:val="00D963D2"/>
    <w:rsid w:val="00DF084B"/>
    <w:rsid w:val="00DF1F04"/>
    <w:rsid w:val="00E42F57"/>
    <w:rsid w:val="00E52406"/>
    <w:rsid w:val="00E931B4"/>
    <w:rsid w:val="00E97EF4"/>
    <w:rsid w:val="00EC7F96"/>
    <w:rsid w:val="00EF52FE"/>
    <w:rsid w:val="00F1004C"/>
    <w:rsid w:val="00F21DE6"/>
    <w:rsid w:val="00F237F4"/>
    <w:rsid w:val="00F67346"/>
    <w:rsid w:val="00F75889"/>
    <w:rsid w:val="00FA6329"/>
    <w:rsid w:val="00FC5163"/>
    <w:rsid w:val="00FD3954"/>
    <w:rsid w:val="00FF161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0C547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Century Gothic"/>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283A73"/>
    <w:rPr>
      <w:rFonts w:ascii="Lucida Grande" w:hAnsi="Lucida Grande"/>
      <w:sz w:val="18"/>
      <w:szCs w:val="18"/>
    </w:rPr>
  </w:style>
  <w:style w:type="table" w:styleId="Tabellenraster">
    <w:name w:val="Table Grid"/>
    <w:basedOn w:val="NormaleTabelle"/>
    <w:uiPriority w:val="59"/>
    <w:rsid w:val="00825C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5432EE"/>
    <w:pPr>
      <w:ind w:left="720"/>
      <w:contextualSpacing/>
    </w:pPr>
    <w:rPr>
      <w:rFonts w:ascii="Arial" w:eastAsia="Times New Roman" w:hAnsi="Arial" w:cs="Arial"/>
      <w:sz w:val="22"/>
      <w:szCs w:val="22"/>
      <w:lang w:eastAsia="de-DE"/>
    </w:rPr>
  </w:style>
  <w:style w:type="paragraph" w:styleId="Kopfzeile">
    <w:name w:val="header"/>
    <w:basedOn w:val="Standard"/>
    <w:link w:val="KopfzeileZeichen"/>
    <w:uiPriority w:val="99"/>
    <w:unhideWhenUsed/>
    <w:rsid w:val="00CC578F"/>
    <w:pPr>
      <w:tabs>
        <w:tab w:val="center" w:pos="4536"/>
        <w:tab w:val="right" w:pos="9072"/>
      </w:tabs>
    </w:pPr>
  </w:style>
  <w:style w:type="character" w:customStyle="1" w:styleId="KopfzeileZeichen">
    <w:name w:val="Kopfzeile Zeichen"/>
    <w:basedOn w:val="Absatzstandardschriftart"/>
    <w:link w:val="Kopfzeile"/>
    <w:uiPriority w:val="99"/>
    <w:rsid w:val="00CC578F"/>
  </w:style>
  <w:style w:type="paragraph" w:styleId="Fuzeile">
    <w:name w:val="footer"/>
    <w:basedOn w:val="Standard"/>
    <w:link w:val="FuzeileZeichen"/>
    <w:uiPriority w:val="99"/>
    <w:unhideWhenUsed/>
    <w:rsid w:val="00CC578F"/>
    <w:pPr>
      <w:tabs>
        <w:tab w:val="center" w:pos="4536"/>
        <w:tab w:val="right" w:pos="9072"/>
      </w:tabs>
    </w:pPr>
  </w:style>
  <w:style w:type="character" w:customStyle="1" w:styleId="FuzeileZeichen">
    <w:name w:val="Fußzeile Zeichen"/>
    <w:basedOn w:val="Absatzstandardschriftart"/>
    <w:link w:val="Fuzeile"/>
    <w:uiPriority w:val="99"/>
    <w:rsid w:val="00CC578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Century Gothic"/>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283A73"/>
    <w:rPr>
      <w:rFonts w:ascii="Lucida Grande" w:hAnsi="Lucida Grande"/>
      <w:sz w:val="18"/>
      <w:szCs w:val="18"/>
    </w:rPr>
  </w:style>
  <w:style w:type="table" w:styleId="Tabellenraster">
    <w:name w:val="Table Grid"/>
    <w:basedOn w:val="NormaleTabelle"/>
    <w:uiPriority w:val="59"/>
    <w:rsid w:val="00825C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5432EE"/>
    <w:pPr>
      <w:ind w:left="720"/>
      <w:contextualSpacing/>
    </w:pPr>
    <w:rPr>
      <w:rFonts w:ascii="Arial" w:eastAsia="Times New Roman" w:hAnsi="Arial" w:cs="Arial"/>
      <w:sz w:val="22"/>
      <w:szCs w:val="22"/>
      <w:lang w:eastAsia="de-DE"/>
    </w:rPr>
  </w:style>
  <w:style w:type="paragraph" w:styleId="Kopfzeile">
    <w:name w:val="header"/>
    <w:basedOn w:val="Standard"/>
    <w:link w:val="KopfzeileZeichen"/>
    <w:uiPriority w:val="99"/>
    <w:unhideWhenUsed/>
    <w:rsid w:val="00CC578F"/>
    <w:pPr>
      <w:tabs>
        <w:tab w:val="center" w:pos="4536"/>
        <w:tab w:val="right" w:pos="9072"/>
      </w:tabs>
    </w:pPr>
  </w:style>
  <w:style w:type="character" w:customStyle="1" w:styleId="KopfzeileZeichen">
    <w:name w:val="Kopfzeile Zeichen"/>
    <w:basedOn w:val="Absatzstandardschriftart"/>
    <w:link w:val="Kopfzeile"/>
    <w:uiPriority w:val="99"/>
    <w:rsid w:val="00CC578F"/>
  </w:style>
  <w:style w:type="paragraph" w:styleId="Fuzeile">
    <w:name w:val="footer"/>
    <w:basedOn w:val="Standard"/>
    <w:link w:val="FuzeileZeichen"/>
    <w:uiPriority w:val="99"/>
    <w:unhideWhenUsed/>
    <w:rsid w:val="00CC578F"/>
    <w:pPr>
      <w:tabs>
        <w:tab w:val="center" w:pos="4536"/>
        <w:tab w:val="right" w:pos="9072"/>
      </w:tabs>
    </w:pPr>
  </w:style>
  <w:style w:type="character" w:customStyle="1" w:styleId="FuzeileZeichen">
    <w:name w:val="Fußzeile Zeichen"/>
    <w:basedOn w:val="Absatzstandardschriftart"/>
    <w:link w:val="Fuzeile"/>
    <w:uiPriority w:val="99"/>
    <w:rsid w:val="00CC5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D1C2-D818-E44E-8228-77E0DF66D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6061</Characters>
  <Application>Microsoft Macintosh Word</Application>
  <DocSecurity>0</DocSecurity>
  <Lines>50</Lines>
  <Paragraphs>14</Paragraphs>
  <ScaleCrop>false</ScaleCrop>
  <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Wild</dc:creator>
  <cp:keywords/>
  <dc:description/>
  <cp:lastModifiedBy>Ariane Wild</cp:lastModifiedBy>
  <cp:revision>96</cp:revision>
  <dcterms:created xsi:type="dcterms:W3CDTF">2014-12-08T09:43:00Z</dcterms:created>
  <dcterms:modified xsi:type="dcterms:W3CDTF">2015-06-22T15:33:00Z</dcterms:modified>
</cp:coreProperties>
</file>