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09AEB" w14:textId="6105FFEA" w:rsidR="006B3E9A" w:rsidRPr="00DC70ED" w:rsidRDefault="00A54393" w:rsidP="00A54393">
      <w:pPr>
        <w:pStyle w:val="berschrift1"/>
        <w:rPr>
          <w:lang w:val="es-ES"/>
        </w:rPr>
      </w:pPr>
      <w:r w:rsidRPr="00A54393">
        <w:rPr>
          <w:lang w:val="es-ES"/>
        </w:rPr>
        <w:t>Discurso de Gabriel Boric a</w:t>
      </w:r>
      <w:r>
        <w:rPr>
          <w:lang w:val="es-ES"/>
        </w:rPr>
        <w:t>l finalizar una marcha estudiantil en mayo de 2012</w:t>
      </w:r>
    </w:p>
    <w:p w14:paraId="08FFF377" w14:textId="77777777" w:rsidR="005C5E10" w:rsidRDefault="006B3E9A" w:rsidP="006B3E9A">
      <w:pPr>
        <w:pStyle w:val="berschrift2"/>
        <w:rPr>
          <w:lang w:val="es-ES"/>
        </w:rPr>
      </w:pPr>
      <w:r w:rsidRPr="005C5E10">
        <w:rPr>
          <w:lang w:val="es-ES"/>
        </w:rPr>
        <w:t xml:space="preserve">Analiza el mensaje de este discurso teniendo en cuenta el lenguaje y los recursos estilísticos empleados. </w:t>
      </w:r>
    </w:p>
    <w:p w14:paraId="04CF7F03" w14:textId="7CACB746" w:rsidR="006B3E9A" w:rsidRPr="005C5E10" w:rsidRDefault="006B3E9A" w:rsidP="005C5E10">
      <w:pPr>
        <w:pStyle w:val="berschrift2"/>
        <w:numPr>
          <w:ilvl w:val="0"/>
          <w:numId w:val="0"/>
        </w:numPr>
        <w:ind w:left="576"/>
        <w:rPr>
          <w:lang w:val="es-ES"/>
        </w:rPr>
      </w:pPr>
      <w:r w:rsidRPr="005C5E10">
        <w:rPr>
          <w:lang w:val="es-ES"/>
        </w:rPr>
        <w:t xml:space="preserve">La ficha de escritura  </w:t>
      </w:r>
      <w:r w:rsidRPr="005C5E10">
        <w:rPr>
          <w:i/>
          <w:iCs/>
          <w:lang w:val="es-ES"/>
        </w:rPr>
        <w:t>Redactar (un manuscrito de) un discurso</w:t>
      </w:r>
      <w:r w:rsidRPr="005C5E10">
        <w:rPr>
          <w:lang w:val="es-ES"/>
        </w:rPr>
        <w:t>,</w:t>
      </w:r>
      <w:r w:rsidR="005C639B" w:rsidRPr="005C5E10">
        <w:rPr>
          <w:lang w:val="es-ES"/>
        </w:rPr>
        <w:t xml:space="preserve"> </w:t>
      </w:r>
      <w:r w:rsidRPr="005C5E10">
        <w:rPr>
          <w:lang w:val="es-ES"/>
        </w:rPr>
        <w:t>2024_ficha_de_escritura_discurso te puede ayudar.</w:t>
      </w:r>
    </w:p>
    <w:p w14:paraId="6D4A6D2A" w14:textId="598D093C" w:rsidR="00DC70ED" w:rsidRDefault="00DC70ED" w:rsidP="00DC70ED">
      <w:pPr>
        <w:pStyle w:val="berschrift3"/>
        <w:rPr>
          <w:lang w:val="es-ES"/>
        </w:rPr>
      </w:pPr>
      <w:r w:rsidRPr="00DC70ED">
        <w:rPr>
          <w:lang w:val="es-ES"/>
        </w:rPr>
        <w:t>Presenta los temas que aborda el autor en este discurso.</w:t>
      </w:r>
    </w:p>
    <w:p w14:paraId="6E184BEA" w14:textId="77777777" w:rsidR="00DC70ED" w:rsidRPr="00DC70ED" w:rsidRDefault="00DC70ED" w:rsidP="00DC70ED">
      <w:pPr>
        <w:rPr>
          <w:lang w:val="es-ES"/>
        </w:rPr>
      </w:pPr>
      <w:r w:rsidRPr="00DC70ED">
        <w:rPr>
          <w:lang w:val="es-ES"/>
        </w:rPr>
        <w:t>•</w:t>
      </w:r>
      <w:r w:rsidRPr="00DC70ED">
        <w:rPr>
          <w:lang w:val="es-ES"/>
        </w:rPr>
        <w:tab/>
        <w:t>el abuso económico por parte de los partidos del gobierno</w:t>
      </w:r>
    </w:p>
    <w:p w14:paraId="35254D84" w14:textId="77777777" w:rsidR="00DC70ED" w:rsidRPr="00DC70ED" w:rsidRDefault="00DC70ED" w:rsidP="00DC70ED">
      <w:pPr>
        <w:rPr>
          <w:lang w:val="es-ES"/>
        </w:rPr>
      </w:pPr>
      <w:r w:rsidRPr="00DC70ED">
        <w:rPr>
          <w:lang w:val="es-ES"/>
        </w:rPr>
        <w:t>•</w:t>
      </w:r>
      <w:r w:rsidRPr="00DC70ED">
        <w:rPr>
          <w:lang w:val="es-ES"/>
        </w:rPr>
        <w:tab/>
        <w:t>la situación precaria de muchas familias chilenas</w:t>
      </w:r>
    </w:p>
    <w:p w14:paraId="731B7E04" w14:textId="77777777" w:rsidR="00DC70ED" w:rsidRPr="00DC70ED" w:rsidRDefault="00DC70ED" w:rsidP="00DC70ED">
      <w:pPr>
        <w:rPr>
          <w:lang w:val="es-ES"/>
        </w:rPr>
      </w:pPr>
      <w:r w:rsidRPr="00DC70ED">
        <w:rPr>
          <w:lang w:val="es-ES"/>
        </w:rPr>
        <w:t>•</w:t>
      </w:r>
      <w:r w:rsidRPr="00DC70ED">
        <w:rPr>
          <w:lang w:val="es-ES"/>
        </w:rPr>
        <w:tab/>
        <w:t>el legado de la dictadura</w:t>
      </w:r>
    </w:p>
    <w:p w14:paraId="00BE6115" w14:textId="77777777" w:rsidR="00DC70ED" w:rsidRPr="00DC70ED" w:rsidRDefault="00DC70ED" w:rsidP="00DC70ED">
      <w:pPr>
        <w:rPr>
          <w:lang w:val="es-ES"/>
        </w:rPr>
      </w:pPr>
      <w:r w:rsidRPr="00DC70ED">
        <w:rPr>
          <w:lang w:val="es-ES"/>
        </w:rPr>
        <w:t>•</w:t>
      </w:r>
      <w:r w:rsidRPr="00DC70ED">
        <w:rPr>
          <w:lang w:val="es-ES"/>
        </w:rPr>
        <w:tab/>
        <w:t>el deseo de un cambio después de la dictadura, de finalizar la transición</w:t>
      </w:r>
    </w:p>
    <w:p w14:paraId="229F1F66" w14:textId="77777777" w:rsidR="00DC70ED" w:rsidRPr="00DC70ED" w:rsidRDefault="00DC70ED" w:rsidP="00DC70ED">
      <w:pPr>
        <w:rPr>
          <w:lang w:val="es-ES"/>
        </w:rPr>
      </w:pPr>
      <w:r w:rsidRPr="00DC70ED">
        <w:rPr>
          <w:lang w:val="es-ES"/>
        </w:rPr>
        <w:t>•</w:t>
      </w:r>
      <w:r w:rsidRPr="00DC70ED">
        <w:rPr>
          <w:lang w:val="es-ES"/>
        </w:rPr>
        <w:tab/>
        <w:t>los obstáculos a superar</w:t>
      </w:r>
    </w:p>
    <w:p w14:paraId="4D844B72" w14:textId="77777777" w:rsidR="00DC70ED" w:rsidRPr="00DC70ED" w:rsidRDefault="00DC70ED" w:rsidP="00DC70ED">
      <w:pPr>
        <w:rPr>
          <w:lang w:val="es-ES"/>
        </w:rPr>
      </w:pPr>
      <w:r w:rsidRPr="00DC70ED">
        <w:rPr>
          <w:lang w:val="es-ES"/>
        </w:rPr>
        <w:t>•</w:t>
      </w:r>
      <w:r w:rsidRPr="00DC70ED">
        <w:rPr>
          <w:lang w:val="es-ES"/>
        </w:rPr>
        <w:tab/>
        <w:t>la unidad y solidaridad como fuerza</w:t>
      </w:r>
    </w:p>
    <w:p w14:paraId="0BBFD64D" w14:textId="674F2D04" w:rsidR="00DC70ED" w:rsidRDefault="00DC70ED" w:rsidP="00DC70ED">
      <w:pPr>
        <w:rPr>
          <w:lang w:val="es-ES"/>
        </w:rPr>
      </w:pPr>
      <w:r w:rsidRPr="00DC70ED">
        <w:rPr>
          <w:lang w:val="es-ES"/>
        </w:rPr>
        <w:t>•</w:t>
      </w:r>
      <w:r w:rsidRPr="00DC70ED">
        <w:rPr>
          <w:lang w:val="es-ES"/>
        </w:rPr>
        <w:tab/>
        <w:t>la reinvindicación de la gratuidad de la educación, la educación como derecho</w:t>
      </w:r>
    </w:p>
    <w:p w14:paraId="439E380C" w14:textId="77777777" w:rsidR="00DC70ED" w:rsidRPr="00AA3AD4" w:rsidRDefault="00DC70ED" w:rsidP="00DC70ED">
      <w:pPr>
        <w:pStyle w:val="berschrift3"/>
        <w:rPr>
          <w:lang w:val="es-ES"/>
        </w:rPr>
      </w:pPr>
      <w:r w:rsidRPr="00AA3AD4">
        <w:rPr>
          <w:lang w:val="es-ES"/>
        </w:rPr>
        <w:t>Formula una primera hipótesis sobre la intención de Gabriel Boric en este discurso.</w:t>
      </w:r>
    </w:p>
    <w:p w14:paraId="287D7F47" w14:textId="3FA8F996" w:rsidR="00DC70ED" w:rsidRDefault="00DC70ED" w:rsidP="00DC70ED">
      <w:pPr>
        <w:rPr>
          <w:lang w:val="es-ES"/>
        </w:rPr>
      </w:pPr>
      <w:r w:rsidRPr="00DC70ED">
        <w:rPr>
          <w:lang w:val="es-ES"/>
        </w:rPr>
        <w:t>En este discurso G. Boric anima y reafirma en su convicción a los estudiantes que han participado en la marcha de protesta contra la política educativa del gobierno y a favor de la gratuidad de la educación. Concientiza a los activistas de su responsabilidad histórica de superar los límites establecidos por la dictadura. Llama a la unidad y a luchar por la paz del futuro.</w:t>
      </w:r>
    </w:p>
    <w:p w14:paraId="789C4183" w14:textId="77777777" w:rsidR="00DC70ED" w:rsidRDefault="00DC70ED" w:rsidP="00DC70ED">
      <w:pPr>
        <w:pStyle w:val="berschrift3"/>
        <w:rPr>
          <w:lang w:val="es-ES"/>
        </w:rPr>
      </w:pPr>
      <w:r w:rsidRPr="00AA3AD4">
        <w:rPr>
          <w:lang w:val="es-ES"/>
        </w:rPr>
        <w:lastRenderedPageBreak/>
        <w:t>Analiza el lenguaje y los recursos estilísticos empleados con ayuda de las siguientes tareas facilitadoras</w:t>
      </w:r>
      <w:r>
        <w:rPr>
          <w:lang w:val="es-ES"/>
        </w:rPr>
        <w:t xml:space="preserve">. </w:t>
      </w:r>
    </w:p>
    <w:p w14:paraId="58B5BEFA" w14:textId="0D3EF18F" w:rsidR="00AA3AD4" w:rsidRPr="00A73A94" w:rsidRDefault="00DC70ED" w:rsidP="00A73A94">
      <w:pPr>
        <w:pStyle w:val="berschrift3"/>
        <w:rPr>
          <w:lang w:val="es-ES"/>
        </w:rPr>
      </w:pPr>
      <w:r w:rsidRPr="00DC70ED">
        <w:rPr>
          <w:lang w:val="es-ES"/>
        </w:rPr>
        <w:t>El lenguaje de este discurso abarca diferentes campos semánticos como son por ejemplo la economía, la educación, la lucha, la dictadura, el futuro. Haz una lista para cada uno de estos ámbitos con las palabras utilizadas en este discurso. ¿Qué expresan estas palabras?</w:t>
      </w:r>
    </w:p>
    <w:tbl>
      <w:tblPr>
        <w:tblStyle w:val="Tabellenraster"/>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4921"/>
        <w:gridCol w:w="4010"/>
      </w:tblGrid>
      <w:tr w:rsidR="00AA3AD4" w:rsidRPr="0084531D" w14:paraId="25415BF3" w14:textId="77777777" w:rsidTr="00A73A94">
        <w:trPr>
          <w:cantSplit/>
          <w:tblHeader/>
          <w:jc w:val="center"/>
        </w:trPr>
        <w:tc>
          <w:tcPr>
            <w:tcW w:w="4921" w:type="dxa"/>
          </w:tcPr>
          <w:p w14:paraId="20E7ABC7" w14:textId="5EB2964B" w:rsidR="00AA3AD4" w:rsidRDefault="00A73A94" w:rsidP="00F13823">
            <w:pPr>
              <w:pStyle w:val="Tabelleninhalt"/>
            </w:pPr>
            <w:proofErr w:type="spellStart"/>
            <w:r>
              <w:lastRenderedPageBreak/>
              <w:t>E</w:t>
            </w:r>
            <w:r w:rsidR="00AA3AD4">
              <w:t>conomía</w:t>
            </w:r>
            <w:proofErr w:type="spellEnd"/>
          </w:p>
          <w:p w14:paraId="2C246AF0" w14:textId="77777777" w:rsidR="00A73A94" w:rsidRPr="00A73A94" w:rsidRDefault="00A73A94" w:rsidP="00A73A94">
            <w:pPr>
              <w:pStyle w:val="Tabelleninhalt"/>
              <w:numPr>
                <w:ilvl w:val="0"/>
                <w:numId w:val="38"/>
              </w:numPr>
              <w:rPr>
                <w:lang w:val="es-ES"/>
              </w:rPr>
            </w:pPr>
            <w:r w:rsidRPr="00A73A94">
              <w:rPr>
                <w:lang w:val="es-ES"/>
              </w:rPr>
              <w:t>el lucro encubierto</w:t>
            </w:r>
          </w:p>
          <w:p w14:paraId="0C2751D5" w14:textId="77777777" w:rsidR="00A73A94" w:rsidRPr="00A73A94" w:rsidRDefault="00A73A94" w:rsidP="00A73A94">
            <w:pPr>
              <w:pStyle w:val="Tabelleninhalt"/>
              <w:numPr>
                <w:ilvl w:val="0"/>
                <w:numId w:val="38"/>
              </w:numPr>
              <w:rPr>
                <w:lang w:val="es-ES"/>
              </w:rPr>
            </w:pPr>
            <w:r w:rsidRPr="00A73A94">
              <w:rPr>
                <w:lang w:val="es-ES"/>
              </w:rPr>
              <w:t>las fortunas</w:t>
            </w:r>
          </w:p>
          <w:p w14:paraId="5B7B0748" w14:textId="77777777" w:rsidR="00A73A94" w:rsidRPr="00A73A94" w:rsidRDefault="00A73A94" w:rsidP="00A73A94">
            <w:pPr>
              <w:pStyle w:val="Tabelleninhalt"/>
              <w:numPr>
                <w:ilvl w:val="0"/>
                <w:numId w:val="38"/>
              </w:numPr>
              <w:rPr>
                <w:lang w:val="es-ES"/>
              </w:rPr>
            </w:pPr>
            <w:r w:rsidRPr="00A73A94">
              <w:rPr>
                <w:lang w:val="es-ES"/>
              </w:rPr>
              <w:t>el negocio</w:t>
            </w:r>
          </w:p>
          <w:p w14:paraId="19D34A1F" w14:textId="77777777" w:rsidR="00A73A94" w:rsidRPr="00A73A94" w:rsidRDefault="00A73A94" w:rsidP="00A73A94">
            <w:pPr>
              <w:pStyle w:val="Tabelleninhalt"/>
              <w:numPr>
                <w:ilvl w:val="0"/>
                <w:numId w:val="38"/>
              </w:numPr>
              <w:rPr>
                <w:lang w:val="es-ES"/>
              </w:rPr>
            </w:pPr>
            <w:r w:rsidRPr="00A73A94">
              <w:rPr>
                <w:lang w:val="es-ES"/>
              </w:rPr>
              <w:t>la estafa</w:t>
            </w:r>
          </w:p>
          <w:p w14:paraId="59CF4F7E" w14:textId="77777777" w:rsidR="00A73A94" w:rsidRPr="00A73A94" w:rsidRDefault="00A73A94" w:rsidP="00A73A94">
            <w:pPr>
              <w:pStyle w:val="Tabelleninhalt"/>
              <w:numPr>
                <w:ilvl w:val="0"/>
                <w:numId w:val="38"/>
              </w:numPr>
              <w:rPr>
                <w:lang w:val="es-ES"/>
              </w:rPr>
            </w:pPr>
            <w:r w:rsidRPr="00A73A94">
              <w:rPr>
                <w:lang w:val="es-ES"/>
              </w:rPr>
              <w:t>endeudado</w:t>
            </w:r>
          </w:p>
          <w:p w14:paraId="01297283" w14:textId="77777777" w:rsidR="00A73A94" w:rsidRPr="00A73A94" w:rsidRDefault="00A73A94" w:rsidP="00A73A94">
            <w:pPr>
              <w:pStyle w:val="Tabelleninhalt"/>
              <w:numPr>
                <w:ilvl w:val="0"/>
                <w:numId w:val="38"/>
              </w:numPr>
              <w:rPr>
                <w:lang w:val="es-ES"/>
              </w:rPr>
            </w:pPr>
            <w:r w:rsidRPr="00A73A94">
              <w:rPr>
                <w:lang w:val="es-ES"/>
              </w:rPr>
              <w:t>el sistema de créditos</w:t>
            </w:r>
          </w:p>
          <w:p w14:paraId="2E1AC7FC" w14:textId="77777777" w:rsidR="00A73A94" w:rsidRPr="00A73A94" w:rsidRDefault="00A73A94" w:rsidP="00A73A94">
            <w:pPr>
              <w:pStyle w:val="Tabelleninhalt"/>
              <w:numPr>
                <w:ilvl w:val="0"/>
                <w:numId w:val="38"/>
              </w:numPr>
              <w:rPr>
                <w:lang w:val="es-ES"/>
              </w:rPr>
            </w:pPr>
            <w:r w:rsidRPr="00A73A94">
              <w:rPr>
                <w:lang w:val="es-ES"/>
              </w:rPr>
              <w:t>el poder de los más ricos</w:t>
            </w:r>
          </w:p>
          <w:p w14:paraId="5476D175" w14:textId="77777777" w:rsidR="00A73A94" w:rsidRPr="00A73A94" w:rsidRDefault="00A73A94" w:rsidP="00A73A94">
            <w:pPr>
              <w:pStyle w:val="Tabelleninhalt"/>
              <w:numPr>
                <w:ilvl w:val="0"/>
                <w:numId w:val="38"/>
              </w:numPr>
              <w:rPr>
                <w:lang w:val="es-ES"/>
              </w:rPr>
            </w:pPr>
            <w:r w:rsidRPr="00A73A94">
              <w:rPr>
                <w:lang w:val="es-ES"/>
              </w:rPr>
              <w:t>generar desarrollo</w:t>
            </w:r>
          </w:p>
          <w:p w14:paraId="6D4E62B6" w14:textId="77777777" w:rsidR="00A73A94" w:rsidRPr="00A73A94" w:rsidRDefault="00A73A94" w:rsidP="00A73A94">
            <w:pPr>
              <w:pStyle w:val="Tabelleninhalt"/>
              <w:numPr>
                <w:ilvl w:val="0"/>
                <w:numId w:val="38"/>
              </w:numPr>
              <w:rPr>
                <w:lang w:val="es-ES"/>
              </w:rPr>
            </w:pPr>
            <w:r w:rsidRPr="00A73A94">
              <w:rPr>
                <w:lang w:val="es-ES"/>
              </w:rPr>
              <w:t>..........</w:t>
            </w:r>
          </w:p>
          <w:p w14:paraId="5AECE081" w14:textId="732DC32B" w:rsidR="00A73A94" w:rsidRPr="00A73A94" w:rsidRDefault="00A73A94" w:rsidP="00A73A94">
            <w:pPr>
              <w:pStyle w:val="Tabelleninhalt"/>
              <w:rPr>
                <w:lang w:val="es-ES"/>
              </w:rPr>
            </w:pPr>
            <w:r w:rsidRPr="00A73A94">
              <w:rPr>
                <w:lang w:val="es-ES"/>
              </w:rPr>
              <w:t>algunas de estas palabras denotan que hay injusticia en este ámbito</w:t>
            </w:r>
          </w:p>
        </w:tc>
        <w:tc>
          <w:tcPr>
            <w:tcW w:w="4010" w:type="dxa"/>
          </w:tcPr>
          <w:p w14:paraId="2B833910" w14:textId="1EA08AD7" w:rsidR="00AA3AD4" w:rsidRDefault="00A73A94" w:rsidP="00F13823">
            <w:pPr>
              <w:pStyle w:val="Tabelleninhalt"/>
            </w:pPr>
            <w:proofErr w:type="spellStart"/>
            <w:r>
              <w:t>E</w:t>
            </w:r>
            <w:r w:rsidR="00AA3AD4">
              <w:t>ducación</w:t>
            </w:r>
            <w:proofErr w:type="spellEnd"/>
          </w:p>
          <w:p w14:paraId="2D28FC58" w14:textId="77777777" w:rsidR="00A73A94" w:rsidRPr="00A73A94" w:rsidRDefault="00A73A94" w:rsidP="00A73A94">
            <w:pPr>
              <w:pStyle w:val="Tabelleninhalt"/>
              <w:numPr>
                <w:ilvl w:val="0"/>
                <w:numId w:val="39"/>
              </w:numPr>
              <w:rPr>
                <w:lang w:val="es-ES"/>
              </w:rPr>
            </w:pPr>
            <w:r w:rsidRPr="00A73A94">
              <w:rPr>
                <w:lang w:val="es-ES"/>
              </w:rPr>
              <w:t>universidades privadas</w:t>
            </w:r>
          </w:p>
          <w:p w14:paraId="18657C09" w14:textId="77777777" w:rsidR="00A73A94" w:rsidRPr="00A73A94" w:rsidRDefault="00A73A94" w:rsidP="00A73A94">
            <w:pPr>
              <w:pStyle w:val="Tabelleninhalt"/>
              <w:numPr>
                <w:ilvl w:val="0"/>
                <w:numId w:val="39"/>
              </w:numPr>
              <w:rPr>
                <w:lang w:val="es-ES"/>
              </w:rPr>
            </w:pPr>
            <w:r w:rsidRPr="00A73A94">
              <w:rPr>
                <w:lang w:val="es-ES"/>
              </w:rPr>
              <w:t>estudiantes piden que cambie el sistema educativo 2006</w:t>
            </w:r>
          </w:p>
          <w:p w14:paraId="0854245D" w14:textId="77777777" w:rsidR="00A73A94" w:rsidRPr="00A73A94" w:rsidRDefault="00A73A94" w:rsidP="00A73A94">
            <w:pPr>
              <w:pStyle w:val="Tabelleninhalt"/>
              <w:numPr>
                <w:ilvl w:val="0"/>
                <w:numId w:val="39"/>
              </w:numPr>
              <w:rPr>
                <w:lang w:val="es-ES"/>
              </w:rPr>
            </w:pPr>
            <w:r w:rsidRPr="00A73A94">
              <w:rPr>
                <w:lang w:val="es-ES"/>
              </w:rPr>
              <w:t>gratuidad de la educación</w:t>
            </w:r>
          </w:p>
          <w:p w14:paraId="1F03B504" w14:textId="77777777" w:rsidR="00A73A94" w:rsidRPr="00A73A94" w:rsidRDefault="00A73A94" w:rsidP="00A73A94">
            <w:pPr>
              <w:pStyle w:val="Tabelleninhalt"/>
              <w:numPr>
                <w:ilvl w:val="0"/>
                <w:numId w:val="39"/>
              </w:numPr>
              <w:rPr>
                <w:lang w:val="es-ES"/>
              </w:rPr>
            </w:pPr>
            <w:r w:rsidRPr="00A73A94">
              <w:rPr>
                <w:lang w:val="es-ES"/>
              </w:rPr>
              <w:t>la educación siempre tiene que pagarse: quiénes y cómo</w:t>
            </w:r>
          </w:p>
          <w:p w14:paraId="6C441AE4" w14:textId="77777777" w:rsidR="00A73A94" w:rsidRPr="00A73A94" w:rsidRDefault="00A73A94" w:rsidP="00A73A94">
            <w:pPr>
              <w:pStyle w:val="Tabelleninhalt"/>
              <w:numPr>
                <w:ilvl w:val="0"/>
                <w:numId w:val="39"/>
              </w:numPr>
              <w:rPr>
                <w:lang w:val="es-ES"/>
              </w:rPr>
            </w:pPr>
            <w:r w:rsidRPr="00A73A94">
              <w:rPr>
                <w:lang w:val="es-ES"/>
              </w:rPr>
              <w:t>todos tienen el derecho a acceder a la mejor educación</w:t>
            </w:r>
          </w:p>
          <w:p w14:paraId="0BC87EC3" w14:textId="77777777" w:rsidR="00A73A94" w:rsidRPr="00A73A94" w:rsidRDefault="00A73A94" w:rsidP="00A73A94">
            <w:pPr>
              <w:pStyle w:val="Tabelleninhalt"/>
              <w:numPr>
                <w:ilvl w:val="0"/>
                <w:numId w:val="39"/>
              </w:numPr>
              <w:rPr>
                <w:lang w:val="es-ES"/>
              </w:rPr>
            </w:pPr>
            <w:r w:rsidRPr="00A73A94">
              <w:rPr>
                <w:lang w:val="es-ES"/>
              </w:rPr>
              <w:t>la educación como derecho</w:t>
            </w:r>
          </w:p>
          <w:p w14:paraId="4C6DA435" w14:textId="1DC9D8AA" w:rsidR="00AA3AD4" w:rsidRPr="00A73A94" w:rsidRDefault="00A73A94" w:rsidP="00F13823">
            <w:pPr>
              <w:pStyle w:val="Tabelleninhalt"/>
              <w:rPr>
                <w:lang w:val="es-ES"/>
              </w:rPr>
            </w:pPr>
            <w:r w:rsidRPr="00A73A94">
              <w:rPr>
                <w:lang w:val="es-ES"/>
              </w:rPr>
              <w:t>la universidad privada contrasta con la gratuidad de la educación</w:t>
            </w:r>
          </w:p>
        </w:tc>
      </w:tr>
      <w:tr w:rsidR="00AA3AD4" w:rsidRPr="0084531D" w14:paraId="709243CB" w14:textId="77777777" w:rsidTr="00A73A94">
        <w:trPr>
          <w:cantSplit/>
          <w:tblHeader/>
          <w:jc w:val="center"/>
        </w:trPr>
        <w:tc>
          <w:tcPr>
            <w:tcW w:w="4921" w:type="dxa"/>
          </w:tcPr>
          <w:p w14:paraId="36A271C8" w14:textId="78056EF8" w:rsidR="00AA3AD4" w:rsidRDefault="00A73A94" w:rsidP="00F13823">
            <w:pPr>
              <w:pStyle w:val="Tabelleninhalt"/>
            </w:pPr>
            <w:proofErr w:type="spellStart"/>
            <w:r>
              <w:t>D</w:t>
            </w:r>
            <w:r w:rsidR="00AA3AD4">
              <w:t>ictadura</w:t>
            </w:r>
            <w:proofErr w:type="spellEnd"/>
          </w:p>
          <w:p w14:paraId="6E8AFAF3" w14:textId="77777777" w:rsidR="00A73A94" w:rsidRPr="00A73A94" w:rsidRDefault="00A73A94" w:rsidP="00A73A94">
            <w:pPr>
              <w:pStyle w:val="Tabelleninhalt"/>
              <w:numPr>
                <w:ilvl w:val="0"/>
                <w:numId w:val="40"/>
              </w:numPr>
              <w:rPr>
                <w:lang w:val="es-ES"/>
              </w:rPr>
            </w:pPr>
            <w:r w:rsidRPr="00A73A94">
              <w:rPr>
                <w:lang w:val="es-ES"/>
              </w:rPr>
              <w:t>el legado de la dictadura</w:t>
            </w:r>
          </w:p>
          <w:p w14:paraId="64CA4193" w14:textId="77777777" w:rsidR="00A73A94" w:rsidRPr="00A73A94" w:rsidRDefault="00A73A94" w:rsidP="00A73A94">
            <w:pPr>
              <w:pStyle w:val="Tabelleninhalt"/>
              <w:numPr>
                <w:ilvl w:val="0"/>
                <w:numId w:val="40"/>
              </w:numPr>
              <w:rPr>
                <w:lang w:val="es-ES"/>
              </w:rPr>
            </w:pPr>
            <w:r w:rsidRPr="00A73A94">
              <w:rPr>
                <w:lang w:val="es-ES"/>
              </w:rPr>
              <w:t>el modelo acordado durante la dictadura</w:t>
            </w:r>
          </w:p>
          <w:p w14:paraId="3E4283A3" w14:textId="77777777" w:rsidR="00A73A94" w:rsidRPr="00A73A94" w:rsidRDefault="00A73A94" w:rsidP="00A73A94">
            <w:pPr>
              <w:pStyle w:val="Tabelleninhalt"/>
              <w:numPr>
                <w:ilvl w:val="0"/>
                <w:numId w:val="40"/>
              </w:numPr>
              <w:rPr>
                <w:lang w:val="es-ES"/>
              </w:rPr>
            </w:pPr>
            <w:r w:rsidRPr="00A73A94">
              <w:rPr>
                <w:lang w:val="es-ES"/>
              </w:rPr>
              <w:t>las nuevas murallas</w:t>
            </w:r>
          </w:p>
          <w:p w14:paraId="18C0D8E3" w14:textId="77777777" w:rsidR="00A73A94" w:rsidRPr="00A73A94" w:rsidRDefault="00A73A94" w:rsidP="00A73A94">
            <w:pPr>
              <w:pStyle w:val="Tabelleninhalt"/>
              <w:numPr>
                <w:ilvl w:val="0"/>
                <w:numId w:val="40"/>
              </w:numPr>
              <w:rPr>
                <w:lang w:val="es-ES"/>
              </w:rPr>
            </w:pPr>
            <w:r w:rsidRPr="00A73A94">
              <w:rPr>
                <w:lang w:val="es-ES"/>
              </w:rPr>
              <w:t>democracia estrecha</w:t>
            </w:r>
          </w:p>
          <w:p w14:paraId="394D39AF" w14:textId="77777777" w:rsidR="00A73A94" w:rsidRPr="00A73A94" w:rsidRDefault="00A73A94" w:rsidP="00A73A94">
            <w:pPr>
              <w:pStyle w:val="Tabelleninhalt"/>
              <w:numPr>
                <w:ilvl w:val="0"/>
                <w:numId w:val="40"/>
              </w:numPr>
              <w:rPr>
                <w:lang w:val="es-ES"/>
              </w:rPr>
            </w:pPr>
            <w:r w:rsidRPr="00A73A94">
              <w:rPr>
                <w:lang w:val="es-ES"/>
              </w:rPr>
              <w:t>derechos convertidos en bienes de consumo</w:t>
            </w:r>
          </w:p>
          <w:p w14:paraId="62AAB169" w14:textId="77777777" w:rsidR="00A73A94" w:rsidRPr="00A73A94" w:rsidRDefault="00A73A94" w:rsidP="00A73A94">
            <w:pPr>
              <w:pStyle w:val="Tabelleninhalt"/>
              <w:numPr>
                <w:ilvl w:val="0"/>
                <w:numId w:val="40"/>
              </w:numPr>
              <w:rPr>
                <w:lang w:val="es-ES"/>
              </w:rPr>
            </w:pPr>
            <w:r w:rsidRPr="00A73A94">
              <w:rPr>
                <w:lang w:val="es-ES"/>
              </w:rPr>
              <w:t>vieja política, agotada, sorda, decadente</w:t>
            </w:r>
          </w:p>
          <w:p w14:paraId="4964E3E2" w14:textId="77777777" w:rsidR="00A73A94" w:rsidRPr="00A73A94" w:rsidRDefault="00A73A94" w:rsidP="00A73A94">
            <w:pPr>
              <w:pStyle w:val="Tabelleninhalt"/>
              <w:numPr>
                <w:ilvl w:val="0"/>
                <w:numId w:val="40"/>
              </w:numPr>
              <w:rPr>
                <w:lang w:val="es-ES"/>
              </w:rPr>
            </w:pPr>
            <w:r w:rsidRPr="00A73A94">
              <w:rPr>
                <w:lang w:val="es-ES"/>
              </w:rPr>
              <w:t>.......</w:t>
            </w:r>
          </w:p>
          <w:p w14:paraId="2CB78F50" w14:textId="739F4CB8" w:rsidR="00A73A94" w:rsidRPr="00A73A94" w:rsidRDefault="00A73A94" w:rsidP="00F13823">
            <w:pPr>
              <w:pStyle w:val="Tabelleninhalt"/>
              <w:rPr>
                <w:lang w:val="es-ES"/>
              </w:rPr>
            </w:pPr>
            <w:r w:rsidRPr="00A73A94">
              <w:rPr>
                <w:lang w:val="es-ES"/>
              </w:rPr>
              <w:t>el sistema político del pasado limita la democracia presente</w:t>
            </w:r>
          </w:p>
        </w:tc>
        <w:tc>
          <w:tcPr>
            <w:tcW w:w="4010" w:type="dxa"/>
          </w:tcPr>
          <w:p w14:paraId="66469711" w14:textId="7752115B" w:rsidR="00AA3AD4" w:rsidRDefault="00A73A94" w:rsidP="00F13823">
            <w:pPr>
              <w:pStyle w:val="Tabelleninhalt"/>
            </w:pPr>
            <w:proofErr w:type="spellStart"/>
            <w:r>
              <w:t>L</w:t>
            </w:r>
            <w:r w:rsidR="00AA3AD4">
              <w:t>ucha</w:t>
            </w:r>
            <w:proofErr w:type="spellEnd"/>
          </w:p>
          <w:p w14:paraId="1DC3F58E" w14:textId="77777777" w:rsidR="00A73A94" w:rsidRPr="00A73A94" w:rsidRDefault="00A73A94" w:rsidP="00A73A94">
            <w:pPr>
              <w:pStyle w:val="Tabelleninhalt"/>
              <w:numPr>
                <w:ilvl w:val="0"/>
                <w:numId w:val="42"/>
              </w:numPr>
              <w:rPr>
                <w:lang w:val="es-ES"/>
              </w:rPr>
            </w:pPr>
            <w:r w:rsidRPr="00A73A94">
              <w:rPr>
                <w:lang w:val="es-ES"/>
              </w:rPr>
              <w:t>atentar</w:t>
            </w:r>
          </w:p>
          <w:p w14:paraId="01B014F1" w14:textId="77777777" w:rsidR="00A73A94" w:rsidRPr="00A73A94" w:rsidRDefault="00A73A94" w:rsidP="00A73A94">
            <w:pPr>
              <w:pStyle w:val="Tabelleninhalt"/>
              <w:numPr>
                <w:ilvl w:val="0"/>
                <w:numId w:val="41"/>
              </w:numPr>
              <w:rPr>
                <w:lang w:val="es-ES"/>
              </w:rPr>
            </w:pPr>
            <w:r w:rsidRPr="00A73A94">
              <w:rPr>
                <w:lang w:val="es-ES"/>
              </w:rPr>
              <w:t>el desafío</w:t>
            </w:r>
          </w:p>
          <w:p w14:paraId="5B20188C" w14:textId="77777777" w:rsidR="00A73A94" w:rsidRPr="00A73A94" w:rsidRDefault="00A73A94" w:rsidP="00A73A94">
            <w:pPr>
              <w:pStyle w:val="Tabelleninhalt"/>
              <w:numPr>
                <w:ilvl w:val="0"/>
                <w:numId w:val="41"/>
              </w:numPr>
              <w:rPr>
                <w:lang w:val="es-ES"/>
              </w:rPr>
            </w:pPr>
            <w:r w:rsidRPr="00A73A94">
              <w:rPr>
                <w:lang w:val="es-ES"/>
              </w:rPr>
              <w:t>derribar muros</w:t>
            </w:r>
          </w:p>
          <w:p w14:paraId="795A9923" w14:textId="77777777" w:rsidR="00A73A94" w:rsidRPr="00A73A94" w:rsidRDefault="00A73A94" w:rsidP="00A73A94">
            <w:pPr>
              <w:pStyle w:val="Tabelleninhalt"/>
              <w:numPr>
                <w:ilvl w:val="0"/>
                <w:numId w:val="41"/>
              </w:numPr>
              <w:rPr>
                <w:lang w:val="es-ES"/>
              </w:rPr>
            </w:pPr>
            <w:r w:rsidRPr="00A73A94">
              <w:rPr>
                <w:lang w:val="es-ES"/>
              </w:rPr>
              <w:t>hacer un camino</w:t>
            </w:r>
          </w:p>
          <w:p w14:paraId="23B1C23C" w14:textId="77777777" w:rsidR="00A73A94" w:rsidRPr="00A73A94" w:rsidRDefault="00A73A94" w:rsidP="00A73A94">
            <w:pPr>
              <w:pStyle w:val="Tabelleninhalt"/>
              <w:numPr>
                <w:ilvl w:val="0"/>
                <w:numId w:val="41"/>
              </w:numPr>
              <w:rPr>
                <w:lang w:val="es-ES"/>
              </w:rPr>
            </w:pPr>
            <w:r w:rsidRPr="00A73A94">
              <w:rPr>
                <w:lang w:val="es-ES"/>
              </w:rPr>
              <w:t>la fuerza</w:t>
            </w:r>
          </w:p>
          <w:p w14:paraId="75754EA3" w14:textId="77777777" w:rsidR="00A73A94" w:rsidRPr="00A73A94" w:rsidRDefault="00A73A94" w:rsidP="00A73A94">
            <w:pPr>
              <w:pStyle w:val="Tabelleninhalt"/>
              <w:numPr>
                <w:ilvl w:val="0"/>
                <w:numId w:val="41"/>
              </w:numPr>
              <w:rPr>
                <w:lang w:val="es-ES"/>
              </w:rPr>
            </w:pPr>
            <w:r w:rsidRPr="00A73A94">
              <w:rPr>
                <w:lang w:val="es-ES"/>
              </w:rPr>
              <w:t>la radicalidad</w:t>
            </w:r>
          </w:p>
          <w:p w14:paraId="3056B110" w14:textId="77777777" w:rsidR="00A73A94" w:rsidRPr="00A73A94" w:rsidRDefault="00A73A94" w:rsidP="00A73A94">
            <w:pPr>
              <w:pStyle w:val="Tabelleninhalt"/>
              <w:numPr>
                <w:ilvl w:val="0"/>
                <w:numId w:val="41"/>
              </w:numPr>
              <w:rPr>
                <w:lang w:val="es-ES"/>
              </w:rPr>
            </w:pPr>
            <w:r w:rsidRPr="00A73A94">
              <w:rPr>
                <w:lang w:val="es-ES"/>
              </w:rPr>
              <w:t>marchar</w:t>
            </w:r>
          </w:p>
          <w:p w14:paraId="08D37162" w14:textId="77777777" w:rsidR="00A73A94" w:rsidRPr="00A73A94" w:rsidRDefault="00A73A94" w:rsidP="00A73A94">
            <w:pPr>
              <w:pStyle w:val="Tabelleninhalt"/>
              <w:numPr>
                <w:ilvl w:val="0"/>
                <w:numId w:val="41"/>
              </w:numPr>
              <w:rPr>
                <w:lang w:val="es-ES"/>
              </w:rPr>
            </w:pPr>
            <w:r w:rsidRPr="00A73A94">
              <w:rPr>
                <w:lang w:val="es-ES"/>
              </w:rPr>
              <w:t xml:space="preserve">liberarse de </w:t>
            </w:r>
          </w:p>
          <w:p w14:paraId="32B1636A" w14:textId="77777777" w:rsidR="00A73A94" w:rsidRPr="00A73A94" w:rsidRDefault="00A73A94" w:rsidP="00A73A94">
            <w:pPr>
              <w:pStyle w:val="Tabelleninhalt"/>
              <w:numPr>
                <w:ilvl w:val="0"/>
                <w:numId w:val="41"/>
              </w:numPr>
              <w:rPr>
                <w:lang w:val="es-ES"/>
              </w:rPr>
            </w:pPr>
            <w:r w:rsidRPr="00A73A94">
              <w:rPr>
                <w:lang w:val="es-ES"/>
              </w:rPr>
              <w:t>ganar</w:t>
            </w:r>
          </w:p>
          <w:p w14:paraId="5A3FB6CB" w14:textId="77777777" w:rsidR="00A73A94" w:rsidRPr="00A73A94" w:rsidRDefault="00A73A94" w:rsidP="00A73A94">
            <w:pPr>
              <w:pStyle w:val="Tabelleninhalt"/>
              <w:numPr>
                <w:ilvl w:val="0"/>
                <w:numId w:val="41"/>
              </w:numPr>
              <w:rPr>
                <w:lang w:val="es-ES"/>
              </w:rPr>
            </w:pPr>
            <w:r w:rsidRPr="00A73A94">
              <w:rPr>
                <w:lang w:val="es-ES"/>
              </w:rPr>
              <w:t>perder</w:t>
            </w:r>
          </w:p>
          <w:p w14:paraId="5954690E" w14:textId="77777777" w:rsidR="00A73A94" w:rsidRPr="00A73A94" w:rsidRDefault="00A73A94" w:rsidP="00A73A94">
            <w:pPr>
              <w:pStyle w:val="Tabelleninhalt"/>
              <w:numPr>
                <w:ilvl w:val="0"/>
                <w:numId w:val="41"/>
              </w:numPr>
              <w:rPr>
                <w:lang w:val="es-ES"/>
              </w:rPr>
            </w:pPr>
            <w:r w:rsidRPr="00A73A94">
              <w:rPr>
                <w:lang w:val="es-ES"/>
              </w:rPr>
              <w:t>la lucha del presente</w:t>
            </w:r>
          </w:p>
          <w:p w14:paraId="164F19BA" w14:textId="77777777" w:rsidR="00A73A94" w:rsidRPr="00A73A94" w:rsidRDefault="00A73A94" w:rsidP="00A73A94">
            <w:pPr>
              <w:pStyle w:val="Tabelleninhalt"/>
              <w:numPr>
                <w:ilvl w:val="0"/>
                <w:numId w:val="41"/>
              </w:numPr>
              <w:rPr>
                <w:lang w:val="es-ES"/>
              </w:rPr>
            </w:pPr>
            <w:r w:rsidRPr="00A73A94">
              <w:rPr>
                <w:lang w:val="es-ES"/>
              </w:rPr>
              <w:t>...</w:t>
            </w:r>
          </w:p>
          <w:p w14:paraId="1901AE8E" w14:textId="14F063E4" w:rsidR="00AA3AD4" w:rsidRPr="00A73A94" w:rsidRDefault="00A73A94" w:rsidP="00F13823">
            <w:pPr>
              <w:pStyle w:val="Tabelleninhalt"/>
              <w:rPr>
                <w:lang w:val="es-ES"/>
              </w:rPr>
            </w:pPr>
            <w:r w:rsidRPr="00A73A94">
              <w:rPr>
                <w:lang w:val="es-ES"/>
              </w:rPr>
              <w:t>conseguir los objetivos significa esforzarse por ellos, expresiones metafóricas</w:t>
            </w:r>
          </w:p>
        </w:tc>
      </w:tr>
      <w:tr w:rsidR="00AA3AD4" w:rsidRPr="0084531D" w14:paraId="7C7E1F02" w14:textId="77777777" w:rsidTr="00A73A94">
        <w:trPr>
          <w:cantSplit/>
          <w:tblHeader/>
          <w:jc w:val="center"/>
        </w:trPr>
        <w:tc>
          <w:tcPr>
            <w:tcW w:w="8931" w:type="dxa"/>
            <w:gridSpan w:val="2"/>
          </w:tcPr>
          <w:p w14:paraId="5F00D79F" w14:textId="4F3B84B2" w:rsidR="00A73A94" w:rsidRDefault="00AA3AD4" w:rsidP="00F13823">
            <w:pPr>
              <w:pStyle w:val="Tabelleninhalt"/>
            </w:pPr>
            <w:r w:rsidRPr="00A73A94">
              <w:rPr>
                <w:lang w:val="es-ES"/>
              </w:rPr>
              <w:lastRenderedPageBreak/>
              <w:t xml:space="preserve">                                           </w:t>
            </w:r>
            <w:r w:rsidR="00A73A94">
              <w:rPr>
                <w:lang w:val="es-ES"/>
              </w:rPr>
              <w:t xml:space="preserve">                             </w:t>
            </w:r>
            <w:proofErr w:type="spellStart"/>
            <w:r>
              <w:t>el</w:t>
            </w:r>
            <w:proofErr w:type="spellEnd"/>
            <w:r>
              <w:t xml:space="preserve"> </w:t>
            </w:r>
            <w:proofErr w:type="spellStart"/>
            <w:r>
              <w:t>futuro</w:t>
            </w:r>
            <w:proofErr w:type="spellEnd"/>
          </w:p>
          <w:p w14:paraId="1B373711" w14:textId="77777777" w:rsidR="00A73A94" w:rsidRPr="00A73A94" w:rsidRDefault="00A73A94" w:rsidP="00A73A94">
            <w:pPr>
              <w:pStyle w:val="Tabelleninhalt"/>
              <w:numPr>
                <w:ilvl w:val="0"/>
                <w:numId w:val="43"/>
              </w:numPr>
              <w:rPr>
                <w:lang w:val="es-ES"/>
              </w:rPr>
            </w:pPr>
            <w:r w:rsidRPr="00A73A94">
              <w:rPr>
                <w:lang w:val="es-ES"/>
              </w:rPr>
              <w:t>el deseo de vivir en una sociedad más justa, más igualitaria, más democrática</w:t>
            </w:r>
          </w:p>
          <w:p w14:paraId="30483FD3" w14:textId="77777777" w:rsidR="00A73A94" w:rsidRPr="00A73A94" w:rsidRDefault="00A73A94" w:rsidP="00A73A94">
            <w:pPr>
              <w:pStyle w:val="Tabelleninhalt"/>
              <w:numPr>
                <w:ilvl w:val="0"/>
                <w:numId w:val="43"/>
              </w:numPr>
              <w:rPr>
                <w:lang w:val="es-ES"/>
              </w:rPr>
            </w:pPr>
            <w:r w:rsidRPr="00A73A94">
              <w:rPr>
                <w:lang w:val="es-ES"/>
              </w:rPr>
              <w:t>avanzar, acabar con la transición, iniciar una nueva etapa en Chile</w:t>
            </w:r>
          </w:p>
          <w:p w14:paraId="5EC5416A" w14:textId="77777777" w:rsidR="00A73A94" w:rsidRPr="00A73A94" w:rsidRDefault="00A73A94" w:rsidP="00A73A94">
            <w:pPr>
              <w:pStyle w:val="Tabelleninhalt"/>
              <w:numPr>
                <w:ilvl w:val="0"/>
                <w:numId w:val="43"/>
              </w:numPr>
              <w:rPr>
                <w:lang w:val="es-ES"/>
              </w:rPr>
            </w:pPr>
            <w:r w:rsidRPr="00A73A94">
              <w:rPr>
                <w:lang w:val="es-ES"/>
              </w:rPr>
              <w:t>objetivos: formar ciudadanía, producir igualdad, generar un desarrollo más pleno</w:t>
            </w:r>
          </w:p>
          <w:p w14:paraId="506B6F73" w14:textId="77777777" w:rsidR="00A73A94" w:rsidRPr="00A73A94" w:rsidRDefault="00A73A94" w:rsidP="00A73A94">
            <w:pPr>
              <w:pStyle w:val="Tabelleninhalt"/>
              <w:numPr>
                <w:ilvl w:val="0"/>
                <w:numId w:val="43"/>
              </w:numPr>
              <w:rPr>
                <w:lang w:val="es-ES"/>
              </w:rPr>
            </w:pPr>
            <w:r w:rsidRPr="00A73A94">
              <w:rPr>
                <w:lang w:val="es-ES"/>
              </w:rPr>
              <w:t>las mayorías como protagonistas, ser directores en el teatro de nuestras vidas</w:t>
            </w:r>
          </w:p>
          <w:p w14:paraId="349F6E80" w14:textId="23A22E3F" w:rsidR="00A73A94" w:rsidRPr="00A73A94" w:rsidRDefault="00A73A94" w:rsidP="00A73A94">
            <w:pPr>
              <w:pStyle w:val="Tabelleninhalt"/>
              <w:numPr>
                <w:ilvl w:val="0"/>
                <w:numId w:val="43"/>
              </w:numPr>
              <w:rPr>
                <w:lang w:val="es-ES"/>
              </w:rPr>
            </w:pPr>
            <w:r w:rsidRPr="00A73A94">
              <w:rPr>
                <w:lang w:val="es-ES"/>
              </w:rPr>
              <w:t>alegría, rebeldía, paz</w:t>
            </w:r>
          </w:p>
          <w:p w14:paraId="2813039B" w14:textId="685991CE" w:rsidR="00AA3AD4" w:rsidRPr="00A73A94" w:rsidRDefault="00A73A94" w:rsidP="00F13823">
            <w:pPr>
              <w:pStyle w:val="Tabelleninhalt"/>
              <w:rPr>
                <w:lang w:val="es-ES"/>
              </w:rPr>
            </w:pPr>
            <w:r w:rsidRPr="00A73A94">
              <w:rPr>
                <w:lang w:val="es-ES"/>
              </w:rPr>
              <w:t>→ palabras que denotan metas, formas de ser y emociones muy positivas</w:t>
            </w:r>
          </w:p>
        </w:tc>
      </w:tr>
    </w:tbl>
    <w:p w14:paraId="45C48BB7" w14:textId="75A853C3" w:rsidR="00AA3AD4" w:rsidRPr="00AA3AD4" w:rsidRDefault="00AA3AD4" w:rsidP="00AA3AD4">
      <w:pPr>
        <w:rPr>
          <w:lang w:val="es-ES"/>
        </w:rPr>
      </w:pPr>
    </w:p>
    <w:p w14:paraId="02367344" w14:textId="77777777" w:rsidR="00382CE0" w:rsidRDefault="00382CE0" w:rsidP="00382CE0">
      <w:pPr>
        <w:pStyle w:val="berschrift3"/>
        <w:rPr>
          <w:lang w:val="es-ES"/>
        </w:rPr>
      </w:pPr>
      <w:r w:rsidRPr="00382CE0">
        <w:rPr>
          <w:lang w:val="es-ES"/>
        </w:rPr>
        <w:t>Analiza los recursos estilísticos empleados y su efecto.</w:t>
      </w:r>
    </w:p>
    <w:p w14:paraId="0FD4FD65" w14:textId="77777777" w:rsidR="00C31158" w:rsidRPr="00C31158" w:rsidRDefault="00C31158" w:rsidP="00C31158">
      <w:pPr>
        <w:rPr>
          <w:lang w:val="es-ES"/>
        </w:rPr>
      </w:pPr>
      <w:r w:rsidRPr="00C31158">
        <w:rPr>
          <w:lang w:val="es-ES"/>
        </w:rPr>
        <w:t>•</w:t>
      </w:r>
      <w:r w:rsidRPr="00C31158">
        <w:rPr>
          <w:lang w:val="es-ES"/>
        </w:rPr>
        <w:tab/>
        <w:t xml:space="preserve">La pregunta retórica “¿Podemos creer los estudiantes en ...?” que da inicio al discurso y que se repite en construcción paralela aunque con distintos contenidos capta de inmediato la atención de los oyentes. La pregunta formulada en la primera persona plural expresa la unidad que existe entre los oyentes y el orador. </w:t>
      </w:r>
    </w:p>
    <w:p w14:paraId="7909C635" w14:textId="77777777" w:rsidR="00C31158" w:rsidRPr="00C31158" w:rsidRDefault="00C31158" w:rsidP="00C31158">
      <w:pPr>
        <w:rPr>
          <w:lang w:val="es-ES"/>
        </w:rPr>
      </w:pPr>
      <w:r w:rsidRPr="00C31158">
        <w:rPr>
          <w:lang w:val="es-ES"/>
        </w:rPr>
        <w:t>•</w:t>
      </w:r>
      <w:r w:rsidRPr="00C31158">
        <w:rPr>
          <w:lang w:val="es-ES"/>
        </w:rPr>
        <w:tab/>
        <w:t>La pregunta se contesta con datos y decisiones tomadas durante el gobierno del presidente actual así como durante gobiernos anteriores. La respuesta a estas preguntas es negativa, lo que el orador da a entender  por medio del adverbio “no” y el uso de la conjunción“ni” (ll. 22-25).</w:t>
      </w:r>
    </w:p>
    <w:p w14:paraId="0705DA24" w14:textId="77777777" w:rsidR="00C31158" w:rsidRPr="00C31158" w:rsidRDefault="00C31158" w:rsidP="00C31158">
      <w:pPr>
        <w:rPr>
          <w:lang w:val="es-ES"/>
        </w:rPr>
      </w:pPr>
      <w:r w:rsidRPr="00C31158">
        <w:rPr>
          <w:lang w:val="es-ES"/>
        </w:rPr>
        <w:t>•</w:t>
      </w:r>
      <w:r w:rsidRPr="00C31158">
        <w:rPr>
          <w:lang w:val="es-ES"/>
        </w:rPr>
        <w:tab/>
        <w:t>En las líneas 26-30 el orador repite el verbo “entender” para enfatizar la importancia de ser conscientes del momento histórico y con la contraposición metafórica “derribar muros”(ll.28-29) y “construir realidades” (ll.29-39) sorprende al oyente y le inspira optimismo.</w:t>
      </w:r>
    </w:p>
    <w:p w14:paraId="068E465D" w14:textId="77777777" w:rsidR="00C31158" w:rsidRPr="00C31158" w:rsidRDefault="00C31158" w:rsidP="00C31158">
      <w:pPr>
        <w:rPr>
          <w:lang w:val="es-ES"/>
        </w:rPr>
      </w:pPr>
      <w:r w:rsidRPr="00C31158">
        <w:rPr>
          <w:lang w:val="es-ES"/>
        </w:rPr>
        <w:t>•</w:t>
      </w:r>
      <w:r w:rsidRPr="00C31158">
        <w:rPr>
          <w:lang w:val="es-ES"/>
        </w:rPr>
        <w:tab/>
        <w:t>Repetición de la expresión “nos tocó ver la esperanza” (l.32) y “nos tocó estar ahí cuando (....)” (ll.34-35), refuerza  la idea de que hay que ser conscientes del momento en que uno vive.</w:t>
      </w:r>
    </w:p>
    <w:p w14:paraId="1B2E0281" w14:textId="77777777" w:rsidR="00C31158" w:rsidRPr="00C31158" w:rsidRDefault="00C31158" w:rsidP="00C31158">
      <w:pPr>
        <w:rPr>
          <w:lang w:val="es-ES"/>
        </w:rPr>
      </w:pPr>
      <w:r w:rsidRPr="00C31158">
        <w:rPr>
          <w:lang w:val="es-ES"/>
        </w:rPr>
        <w:t>•</w:t>
      </w:r>
      <w:r w:rsidRPr="00C31158">
        <w:rPr>
          <w:lang w:val="es-ES"/>
        </w:rPr>
        <w:tab/>
        <w:t>El uso de la primera persona plural a lo largo de todo el discurso: ll. 1, 6, 10, 14, 18....</w:t>
      </w:r>
    </w:p>
    <w:p w14:paraId="4F22C27D" w14:textId="77777777" w:rsidR="00C31158" w:rsidRPr="00C31158" w:rsidRDefault="00C31158" w:rsidP="00C31158">
      <w:pPr>
        <w:rPr>
          <w:lang w:val="es-ES"/>
        </w:rPr>
      </w:pPr>
      <w:r w:rsidRPr="00C31158">
        <w:rPr>
          <w:lang w:val="es-ES"/>
        </w:rPr>
        <w:t>refuerza la unidad que existe entre los oyentes y el orador.</w:t>
      </w:r>
    </w:p>
    <w:p w14:paraId="038C1506" w14:textId="77777777" w:rsidR="00C31158" w:rsidRPr="00C31158" w:rsidRDefault="00C31158" w:rsidP="00C31158">
      <w:pPr>
        <w:rPr>
          <w:lang w:val="es-ES"/>
        </w:rPr>
      </w:pPr>
      <w:r w:rsidRPr="00C31158">
        <w:rPr>
          <w:lang w:val="es-ES"/>
        </w:rPr>
        <w:t>•</w:t>
      </w:r>
      <w:r w:rsidRPr="00C31158">
        <w:rPr>
          <w:lang w:val="es-ES"/>
        </w:rPr>
        <w:tab/>
        <w:t>Uso metafórico de la palabra “camino” en las líneas 38 y 41 como “vía” o “manera de solucionar un problema”.</w:t>
      </w:r>
    </w:p>
    <w:p w14:paraId="300F31F7" w14:textId="77777777" w:rsidR="00C31158" w:rsidRPr="00C31158" w:rsidRDefault="00C31158" w:rsidP="00C31158">
      <w:pPr>
        <w:rPr>
          <w:lang w:val="es-ES"/>
        </w:rPr>
      </w:pPr>
      <w:r w:rsidRPr="00C31158">
        <w:rPr>
          <w:lang w:val="es-ES"/>
        </w:rPr>
        <w:t>•</w:t>
      </w:r>
      <w:r w:rsidRPr="00C31158">
        <w:rPr>
          <w:lang w:val="es-ES"/>
        </w:rPr>
        <w:tab/>
        <w:t>La repetición con paralelismo de la expresión “Aprendimos a creer en (...)” (ll.42, 45, 48) manifiesta y refuerza la autoestima de los oyentes.</w:t>
      </w:r>
    </w:p>
    <w:p w14:paraId="51FC9FB4" w14:textId="77777777" w:rsidR="00C31158" w:rsidRPr="00C31158" w:rsidRDefault="00C31158" w:rsidP="00C31158">
      <w:pPr>
        <w:rPr>
          <w:lang w:val="es-ES"/>
        </w:rPr>
      </w:pPr>
      <w:r w:rsidRPr="00C31158">
        <w:rPr>
          <w:lang w:val="es-ES"/>
        </w:rPr>
        <w:t>•</w:t>
      </w:r>
      <w:r w:rsidRPr="00C31158">
        <w:rPr>
          <w:lang w:val="es-ES"/>
        </w:rPr>
        <w:tab/>
        <w:t>La enumeración de adjetivos que caracterizan el ideal de sociedad formulado van  acompañados por el adverbio de cantidad “más”, lo que enfatiza las cualidades de la sociedad que , según el orador, desean los chilenos (l.51)</w:t>
      </w:r>
    </w:p>
    <w:p w14:paraId="6387A776" w14:textId="77777777" w:rsidR="00C31158" w:rsidRPr="00C31158" w:rsidRDefault="00C31158" w:rsidP="00C31158">
      <w:pPr>
        <w:rPr>
          <w:lang w:val="es-ES"/>
        </w:rPr>
      </w:pPr>
      <w:r w:rsidRPr="00C31158">
        <w:rPr>
          <w:lang w:val="es-ES"/>
        </w:rPr>
        <w:t>•</w:t>
      </w:r>
      <w:r w:rsidRPr="00C31158">
        <w:rPr>
          <w:lang w:val="es-ES"/>
        </w:rPr>
        <w:tab/>
        <w:t>La expresión metafórica “tomar las riendas de su propio destino” (l.71) vuelve a manifestar el llamamiento del orador a que los chilenos hagan uso de su autodeterminación.</w:t>
      </w:r>
    </w:p>
    <w:p w14:paraId="6630495C" w14:textId="77777777" w:rsidR="00C31158" w:rsidRPr="00C31158" w:rsidRDefault="00C31158" w:rsidP="00C31158">
      <w:pPr>
        <w:rPr>
          <w:lang w:val="es-ES"/>
        </w:rPr>
      </w:pPr>
      <w:r w:rsidRPr="00C31158">
        <w:rPr>
          <w:lang w:val="es-ES"/>
        </w:rPr>
        <w:lastRenderedPageBreak/>
        <w:t>•</w:t>
      </w:r>
      <w:r w:rsidRPr="00C31158">
        <w:rPr>
          <w:lang w:val="es-ES"/>
        </w:rPr>
        <w:tab/>
        <w:t>La contraposición en la frase “Ellos tienen mucho que perder y nosotros muchos que ganar.”(ll.81-82) sorprende y motiva a los oyentes para que sigan con la movilización.</w:t>
      </w:r>
    </w:p>
    <w:p w14:paraId="44344EAC" w14:textId="657B330C" w:rsidR="00A73A94" w:rsidRPr="00A73A94" w:rsidRDefault="00C31158" w:rsidP="00C31158">
      <w:pPr>
        <w:rPr>
          <w:lang w:val="es-ES"/>
        </w:rPr>
      </w:pPr>
      <w:r w:rsidRPr="00C31158">
        <w:rPr>
          <w:lang w:val="es-ES"/>
        </w:rPr>
        <w:t>•</w:t>
      </w:r>
      <w:r w:rsidRPr="00C31158">
        <w:rPr>
          <w:lang w:val="es-ES"/>
        </w:rPr>
        <w:tab/>
        <w:t>La última frase apela a la fuerza y al optimismo de los oyentes, la contraposición de la lucha con la paz y del presente  con el futuro ( ll. 84-85) hace que los oyentes miren hacia el futuro.</w:t>
      </w:r>
    </w:p>
    <w:p w14:paraId="1AFA1329" w14:textId="74E41761" w:rsidR="00687801" w:rsidRDefault="00382CE0" w:rsidP="00382CE0">
      <w:pPr>
        <w:pStyle w:val="berschrift3"/>
        <w:rPr>
          <w:lang w:val="es-ES"/>
        </w:rPr>
      </w:pPr>
      <w:r w:rsidRPr="00382CE0">
        <w:rPr>
          <w:lang w:val="es-ES"/>
        </w:rPr>
        <w:t>Comenta ahora el uso del lenguaje en este discurso.</w:t>
      </w:r>
    </w:p>
    <w:p w14:paraId="6ACB5AD9" w14:textId="5C60123A" w:rsidR="000B43C7" w:rsidRPr="000B43C7" w:rsidRDefault="000B43C7" w:rsidP="000B43C7">
      <w:pPr>
        <w:rPr>
          <w:lang w:val="es-ES"/>
        </w:rPr>
      </w:pPr>
      <w:r w:rsidRPr="000B43C7">
        <w:rPr>
          <w:lang w:val="es-ES"/>
        </w:rPr>
        <w:t>Individuelle Lösungen</w:t>
      </w:r>
    </w:p>
    <w:p w14:paraId="50D930BC" w14:textId="16692FEB" w:rsidR="00C31158" w:rsidRPr="00C31158" w:rsidRDefault="000B43C7" w:rsidP="000B43C7">
      <w:pPr>
        <w:rPr>
          <w:lang w:val="es-ES"/>
        </w:rPr>
      </w:pPr>
      <w:r w:rsidRPr="000B43C7">
        <w:rPr>
          <w:lang w:val="es-ES"/>
        </w:rPr>
        <w:t>Se puede decir que es un discurso en el que predominan palabras con denotaciones positivas, que dan ánimo, que invitan a actuar en favor de los objetivos delineados por el orador y que demuestran un sentimiento de unidad y solidaridad con los defavorecidos. También se expresa critica en este discurso y algunas palabras son problemáticas, ya que podrían incitar a la violencia, por ejemplo la palabra “lucha” o “radicalidad”. A su vez Boric contrapone a “los estudiantes” y los diversos gobiernos que acusa de haberse beneficiado en un sistema educativo corrupto. Señala los aspectos negativos del pasado y esboza un futuro esperanzador</w:t>
      </w:r>
    </w:p>
    <w:sectPr w:rsidR="00C31158" w:rsidRPr="00C31158"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016DF" w14:textId="77777777" w:rsidR="004D1AA5" w:rsidRDefault="004D1AA5" w:rsidP="00263F44">
      <w:r>
        <w:separator/>
      </w:r>
    </w:p>
  </w:endnote>
  <w:endnote w:type="continuationSeparator" w:id="0">
    <w:p w14:paraId="37AE652B" w14:textId="77777777" w:rsidR="004D1AA5" w:rsidRDefault="004D1AA5"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6FC1B" w14:textId="4D29D15D"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145A21">
      <w:rPr>
        <w:noProof/>
        <w:sz w:val="20"/>
        <w:szCs w:val="20"/>
      </w:rPr>
      <w:t>20.05.2025</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7D527278" w14:textId="77777777" w:rsidR="00FF090F" w:rsidRDefault="00FF090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39D7D" w14:textId="77777777" w:rsidR="004D1AA5" w:rsidRDefault="004D1AA5" w:rsidP="00263F44">
      <w:r>
        <w:separator/>
      </w:r>
    </w:p>
  </w:footnote>
  <w:footnote w:type="continuationSeparator" w:id="0">
    <w:p w14:paraId="3F1020C5" w14:textId="77777777" w:rsidR="004D1AA5" w:rsidRDefault="004D1AA5"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CB18E" w14:textId="55C69E05" w:rsidR="00EC3925" w:rsidRPr="001E6EF5" w:rsidRDefault="00EC3925" w:rsidP="003C721B">
    <w:pPr>
      <w:pStyle w:val="Kopfzeile"/>
      <w:spacing w:after="400"/>
      <w:rPr>
        <w:lang w:val="es-ES"/>
      </w:rPr>
    </w:pPr>
    <w:r>
      <w:rPr>
        <w:noProof/>
        <w:lang w:eastAsia="de-DE"/>
      </w:rPr>
      <w:drawing>
        <wp:inline distT="0" distB="0" distL="0" distR="0" wp14:anchorId="49AF75F1" wp14:editId="6B4C8C2B">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rsidR="001E6EF5" w:rsidRPr="001E6EF5">
      <w:rPr>
        <w:lang w:val="es-ES"/>
      </w:rPr>
      <w:t>db_kursstufe_lenguaje</w:t>
    </w:r>
    <w:r w:rsidR="00B743C1">
      <w:rPr>
        <w:lang w:val="es-ES"/>
      </w:rPr>
      <w:t>_</w:t>
    </w:r>
    <w:r w:rsidR="001E6EF5" w:rsidRPr="001E6EF5">
      <w:rPr>
        <w:lang w:val="es-ES"/>
      </w:rPr>
      <w:t>d</w:t>
    </w:r>
    <w:r w:rsidR="001E6EF5">
      <w:rPr>
        <w:lang w:val="es-ES"/>
      </w:rPr>
      <w:t>emocracia_m07_</w:t>
    </w:r>
    <w:r w:rsidR="00DC70ED">
      <w:rPr>
        <w:lang w:val="es-ES"/>
      </w:rPr>
      <w:t>Sol_</w:t>
    </w:r>
    <w:r w:rsidR="001E6EF5">
      <w:rPr>
        <w:lang w:val="es-ES"/>
      </w:rPr>
      <w:t xml:space="preserve">discurso boric           </w:t>
    </w:r>
    <w:r w:rsidRPr="001E6EF5">
      <w:rPr>
        <w:lang w:val="es-ES"/>
      </w:rPr>
      <w:t>Fachportal</w:t>
    </w:r>
    <w:r w:rsidR="001E6EF5">
      <w:rPr>
        <w:lang w:val="es-ES"/>
      </w:rPr>
      <w:t xml:space="preserve"> Spanisch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78877AA"/>
    <w:multiLevelType w:val="hybridMultilevel"/>
    <w:tmpl w:val="196ECF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3C55CA8"/>
    <w:multiLevelType w:val="hybridMultilevel"/>
    <w:tmpl w:val="C9821E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9B0562D"/>
    <w:multiLevelType w:val="hybridMultilevel"/>
    <w:tmpl w:val="09F6615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C423656"/>
    <w:multiLevelType w:val="hybridMultilevel"/>
    <w:tmpl w:val="8182F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2" w15:restartNumberingAfterBreak="0">
    <w:nsid w:val="4E887B1E"/>
    <w:multiLevelType w:val="hybridMultilevel"/>
    <w:tmpl w:val="1FF8E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5"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6" w15:restartNumberingAfterBreak="0">
    <w:nsid w:val="6AF63E84"/>
    <w:multiLevelType w:val="hybridMultilevel"/>
    <w:tmpl w:val="0A5E10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9" w15:restartNumberingAfterBreak="0">
    <w:nsid w:val="758D6841"/>
    <w:multiLevelType w:val="hybridMultilevel"/>
    <w:tmpl w:val="8EE802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1853168">
    <w:abstractNumId w:val="27"/>
  </w:num>
  <w:num w:numId="2" w16cid:durableId="1463421870">
    <w:abstractNumId w:val="10"/>
  </w:num>
  <w:num w:numId="3" w16cid:durableId="2021276218">
    <w:abstractNumId w:val="24"/>
  </w:num>
  <w:num w:numId="4" w16cid:durableId="1501383431">
    <w:abstractNumId w:val="21"/>
  </w:num>
  <w:num w:numId="5" w16cid:durableId="1072123010">
    <w:abstractNumId w:val="21"/>
  </w:num>
  <w:num w:numId="6" w16cid:durableId="752429800">
    <w:abstractNumId w:val="14"/>
  </w:num>
  <w:num w:numId="7" w16cid:durableId="921992611">
    <w:abstractNumId w:val="14"/>
    <w:lvlOverride w:ilvl="0">
      <w:lvl w:ilvl="0">
        <w:numFmt w:val="bullet"/>
        <w:lvlText w:val=""/>
        <w:lvlJc w:val="left"/>
        <w:pPr>
          <w:ind w:left="720" w:hanging="363"/>
        </w:pPr>
        <w:rPr>
          <w:rFonts w:ascii="Gudea" w:eastAsia="OpenSymbol" w:hAnsi="Gudea" w:cs="OpenSymbol" w:hint="default"/>
          <w:color w:val="84000D"/>
        </w:rPr>
      </w:lvl>
    </w:lvlOverride>
  </w:num>
  <w:num w:numId="8" w16cid:durableId="461532917">
    <w:abstractNumId w:val="28"/>
  </w:num>
  <w:num w:numId="9" w16cid:durableId="590087510">
    <w:abstractNumId w:val="12"/>
  </w:num>
  <w:num w:numId="10" w16cid:durableId="196236561">
    <w:abstractNumId w:val="28"/>
  </w:num>
  <w:num w:numId="11" w16cid:durableId="11615494">
    <w:abstractNumId w:val="19"/>
  </w:num>
  <w:num w:numId="12" w16cid:durableId="930894336">
    <w:abstractNumId w:val="28"/>
  </w:num>
  <w:num w:numId="13" w16cid:durableId="1024867327">
    <w:abstractNumId w:val="25"/>
  </w:num>
  <w:num w:numId="14" w16cid:durableId="1774982398">
    <w:abstractNumId w:val="15"/>
  </w:num>
  <w:num w:numId="15" w16cid:durableId="1375274658">
    <w:abstractNumId w:val="17"/>
  </w:num>
  <w:num w:numId="16" w16cid:durableId="232812391">
    <w:abstractNumId w:val="30"/>
  </w:num>
  <w:num w:numId="17" w16cid:durableId="355428478">
    <w:abstractNumId w:val="11"/>
  </w:num>
  <w:num w:numId="18" w16cid:durableId="1427846563">
    <w:abstractNumId w:val="23"/>
  </w:num>
  <w:num w:numId="19" w16cid:durableId="1759212387">
    <w:abstractNumId w:val="25"/>
    <w:lvlOverride w:ilvl="0">
      <w:startOverride w:val="1"/>
    </w:lvlOverride>
  </w:num>
  <w:num w:numId="20" w16cid:durableId="653991418">
    <w:abstractNumId w:val="15"/>
    <w:lvlOverride w:ilvl="0">
      <w:startOverride w:val="1"/>
    </w:lvlOverride>
  </w:num>
  <w:num w:numId="21" w16cid:durableId="1998608567">
    <w:abstractNumId w:val="25"/>
    <w:lvlOverride w:ilvl="0">
      <w:startOverride w:val="1"/>
    </w:lvlOverride>
  </w:num>
  <w:num w:numId="22" w16cid:durableId="1111819893">
    <w:abstractNumId w:val="25"/>
    <w:lvlOverride w:ilvl="0">
      <w:startOverride w:val="1"/>
    </w:lvlOverride>
  </w:num>
  <w:num w:numId="23" w16cid:durableId="1008749235">
    <w:abstractNumId w:val="9"/>
  </w:num>
  <w:num w:numId="24" w16cid:durableId="1897741020">
    <w:abstractNumId w:val="7"/>
  </w:num>
  <w:num w:numId="25" w16cid:durableId="512575964">
    <w:abstractNumId w:val="6"/>
  </w:num>
  <w:num w:numId="26" w16cid:durableId="1995840054">
    <w:abstractNumId w:val="5"/>
  </w:num>
  <w:num w:numId="27" w16cid:durableId="1539198033">
    <w:abstractNumId w:val="4"/>
  </w:num>
  <w:num w:numId="28" w16cid:durableId="1979455922">
    <w:abstractNumId w:val="8"/>
  </w:num>
  <w:num w:numId="29" w16cid:durableId="1750498282">
    <w:abstractNumId w:val="3"/>
  </w:num>
  <w:num w:numId="30" w16cid:durableId="393161184">
    <w:abstractNumId w:val="2"/>
  </w:num>
  <w:num w:numId="31" w16cid:durableId="932781116">
    <w:abstractNumId w:val="1"/>
  </w:num>
  <w:num w:numId="32" w16cid:durableId="13381184">
    <w:abstractNumId w:val="0"/>
  </w:num>
  <w:num w:numId="33" w16cid:durableId="1940092549">
    <w:abstractNumId w:val="31"/>
  </w:num>
  <w:num w:numId="34" w16cid:durableId="891772364">
    <w:abstractNumId w:val="23"/>
  </w:num>
  <w:num w:numId="35" w16cid:durableId="351036579">
    <w:abstractNumId w:val="25"/>
    <w:lvlOverride w:ilvl="0">
      <w:startOverride w:val="1"/>
    </w:lvlOverride>
  </w:num>
  <w:num w:numId="36" w16cid:durableId="1810512384">
    <w:abstractNumId w:val="25"/>
    <w:lvlOverride w:ilvl="0">
      <w:startOverride w:val="1"/>
    </w:lvlOverride>
  </w:num>
  <w:num w:numId="37" w16cid:durableId="874391791">
    <w:abstractNumId w:val="18"/>
  </w:num>
  <w:num w:numId="38" w16cid:durableId="1569463960">
    <w:abstractNumId w:val="26"/>
  </w:num>
  <w:num w:numId="39" w16cid:durableId="299308400">
    <w:abstractNumId w:val="13"/>
  </w:num>
  <w:num w:numId="40" w16cid:durableId="1318849771">
    <w:abstractNumId w:val="22"/>
  </w:num>
  <w:num w:numId="41" w16cid:durableId="411901228">
    <w:abstractNumId w:val="20"/>
  </w:num>
  <w:num w:numId="42" w16cid:durableId="308830734">
    <w:abstractNumId w:val="29"/>
  </w:num>
  <w:num w:numId="43" w16cid:durableId="15549259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EF5"/>
    <w:rsid w:val="000119F5"/>
    <w:rsid w:val="0002154A"/>
    <w:rsid w:val="00035065"/>
    <w:rsid w:val="000433EF"/>
    <w:rsid w:val="00046BB2"/>
    <w:rsid w:val="00083838"/>
    <w:rsid w:val="0009635B"/>
    <w:rsid w:val="000A08F7"/>
    <w:rsid w:val="000A2FD9"/>
    <w:rsid w:val="000B43C7"/>
    <w:rsid w:val="000C1899"/>
    <w:rsid w:val="000C4F61"/>
    <w:rsid w:val="000C7E6C"/>
    <w:rsid w:val="000D2CF5"/>
    <w:rsid w:val="000E4A64"/>
    <w:rsid w:val="000E5416"/>
    <w:rsid w:val="000E6CC7"/>
    <w:rsid w:val="000F63D9"/>
    <w:rsid w:val="0010328B"/>
    <w:rsid w:val="001078A6"/>
    <w:rsid w:val="00107F25"/>
    <w:rsid w:val="001175D9"/>
    <w:rsid w:val="00120371"/>
    <w:rsid w:val="00125873"/>
    <w:rsid w:val="001313B3"/>
    <w:rsid w:val="00135C29"/>
    <w:rsid w:val="00144822"/>
    <w:rsid w:val="00145A21"/>
    <w:rsid w:val="001474C2"/>
    <w:rsid w:val="001510F8"/>
    <w:rsid w:val="00154B07"/>
    <w:rsid w:val="00193366"/>
    <w:rsid w:val="001A016C"/>
    <w:rsid w:val="001A2103"/>
    <w:rsid w:val="001A7B50"/>
    <w:rsid w:val="001E03DE"/>
    <w:rsid w:val="001E2674"/>
    <w:rsid w:val="001E6EF5"/>
    <w:rsid w:val="00220C31"/>
    <w:rsid w:val="002223B8"/>
    <w:rsid w:val="00230761"/>
    <w:rsid w:val="0023488D"/>
    <w:rsid w:val="00235E5A"/>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82CE0"/>
    <w:rsid w:val="00382E95"/>
    <w:rsid w:val="0039124F"/>
    <w:rsid w:val="003969C3"/>
    <w:rsid w:val="003A0618"/>
    <w:rsid w:val="003A7640"/>
    <w:rsid w:val="003B2130"/>
    <w:rsid w:val="003C721B"/>
    <w:rsid w:val="003E5C20"/>
    <w:rsid w:val="004046CE"/>
    <w:rsid w:val="004204D2"/>
    <w:rsid w:val="00431EA3"/>
    <w:rsid w:val="0043692F"/>
    <w:rsid w:val="0044650F"/>
    <w:rsid w:val="00450250"/>
    <w:rsid w:val="00455880"/>
    <w:rsid w:val="0046328C"/>
    <w:rsid w:val="00470E0A"/>
    <w:rsid w:val="004749A4"/>
    <w:rsid w:val="0048193B"/>
    <w:rsid w:val="00490727"/>
    <w:rsid w:val="0049356E"/>
    <w:rsid w:val="004A3225"/>
    <w:rsid w:val="004B1AE5"/>
    <w:rsid w:val="004B2484"/>
    <w:rsid w:val="004C2136"/>
    <w:rsid w:val="004D069D"/>
    <w:rsid w:val="004D1AA5"/>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B6258"/>
    <w:rsid w:val="005C0A84"/>
    <w:rsid w:val="005C3DE5"/>
    <w:rsid w:val="005C5E10"/>
    <w:rsid w:val="005C639B"/>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6A4"/>
    <w:rsid w:val="0066471F"/>
    <w:rsid w:val="00670BD3"/>
    <w:rsid w:val="00676A9C"/>
    <w:rsid w:val="00686F80"/>
    <w:rsid w:val="00687801"/>
    <w:rsid w:val="00695285"/>
    <w:rsid w:val="00697CA8"/>
    <w:rsid w:val="006B3B75"/>
    <w:rsid w:val="006B3E9A"/>
    <w:rsid w:val="006C1699"/>
    <w:rsid w:val="006D7618"/>
    <w:rsid w:val="006D7A4A"/>
    <w:rsid w:val="00703A1F"/>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4531D"/>
    <w:rsid w:val="00851F1D"/>
    <w:rsid w:val="008626D1"/>
    <w:rsid w:val="008666EC"/>
    <w:rsid w:val="00872FD6"/>
    <w:rsid w:val="008836AE"/>
    <w:rsid w:val="00891551"/>
    <w:rsid w:val="008A2EBA"/>
    <w:rsid w:val="008A7911"/>
    <w:rsid w:val="008B5BD4"/>
    <w:rsid w:val="008B696F"/>
    <w:rsid w:val="008D547C"/>
    <w:rsid w:val="008E0658"/>
    <w:rsid w:val="008E12E1"/>
    <w:rsid w:val="008E62DC"/>
    <w:rsid w:val="008F3F19"/>
    <w:rsid w:val="008F760C"/>
    <w:rsid w:val="009027E5"/>
    <w:rsid w:val="0090616C"/>
    <w:rsid w:val="009238A5"/>
    <w:rsid w:val="0092578C"/>
    <w:rsid w:val="00934807"/>
    <w:rsid w:val="00934B0F"/>
    <w:rsid w:val="00947D37"/>
    <w:rsid w:val="00950A22"/>
    <w:rsid w:val="009533B3"/>
    <w:rsid w:val="00957D9C"/>
    <w:rsid w:val="009638F8"/>
    <w:rsid w:val="00963EDC"/>
    <w:rsid w:val="0097339B"/>
    <w:rsid w:val="009762CC"/>
    <w:rsid w:val="009935DA"/>
    <w:rsid w:val="009A2D42"/>
    <w:rsid w:val="009C05F9"/>
    <w:rsid w:val="009C59DB"/>
    <w:rsid w:val="009E1A78"/>
    <w:rsid w:val="009E4E76"/>
    <w:rsid w:val="009F4E5F"/>
    <w:rsid w:val="00A02163"/>
    <w:rsid w:val="00A12327"/>
    <w:rsid w:val="00A2219A"/>
    <w:rsid w:val="00A22A12"/>
    <w:rsid w:val="00A32CC4"/>
    <w:rsid w:val="00A54393"/>
    <w:rsid w:val="00A718E9"/>
    <w:rsid w:val="00A73A94"/>
    <w:rsid w:val="00A776BB"/>
    <w:rsid w:val="00A80D3E"/>
    <w:rsid w:val="00A82D51"/>
    <w:rsid w:val="00A83CBC"/>
    <w:rsid w:val="00A9421D"/>
    <w:rsid w:val="00AA3AD4"/>
    <w:rsid w:val="00AA479F"/>
    <w:rsid w:val="00AA4CD0"/>
    <w:rsid w:val="00AB0FE7"/>
    <w:rsid w:val="00AB3614"/>
    <w:rsid w:val="00AD72AA"/>
    <w:rsid w:val="00AE6F99"/>
    <w:rsid w:val="00AE7ED3"/>
    <w:rsid w:val="00AF3A17"/>
    <w:rsid w:val="00B00C2B"/>
    <w:rsid w:val="00B0722F"/>
    <w:rsid w:val="00B16CF9"/>
    <w:rsid w:val="00B347F2"/>
    <w:rsid w:val="00B34CB2"/>
    <w:rsid w:val="00B73422"/>
    <w:rsid w:val="00B743C1"/>
    <w:rsid w:val="00B8215D"/>
    <w:rsid w:val="00B90B2E"/>
    <w:rsid w:val="00BA4783"/>
    <w:rsid w:val="00BA5A1F"/>
    <w:rsid w:val="00BA69FB"/>
    <w:rsid w:val="00BB77BB"/>
    <w:rsid w:val="00BD195B"/>
    <w:rsid w:val="00BF6D36"/>
    <w:rsid w:val="00C1022E"/>
    <w:rsid w:val="00C20184"/>
    <w:rsid w:val="00C22C2F"/>
    <w:rsid w:val="00C22DA6"/>
    <w:rsid w:val="00C31158"/>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C70ED"/>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4A5F"/>
    <w:rsid w:val="00FB7C19"/>
    <w:rsid w:val="00FD5C5F"/>
    <w:rsid w:val="00FE3C1D"/>
    <w:rsid w:val="00FF09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E2AE5"/>
  <w15:chartTrackingRefBased/>
  <w15:docId w15:val="{FADE5DDF-8704-4C30-B28B-F383B718A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NichtaufgelsteErwhnung">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aterial_Server%20-%20Kopie\2023-10-04-dokumentvorlage-kurz-word-beta%20-%20Kopi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 - Kopie.dotx</Template>
  <TotalTime>0</TotalTime>
  <Pages>1</Pages>
  <Words>936</Words>
  <Characters>5149</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KabitzkeMo</dc:creator>
  <cp:keywords/>
  <dc:description/>
  <cp:lastModifiedBy>Monica Kabitzke</cp:lastModifiedBy>
  <cp:revision>4</cp:revision>
  <cp:lastPrinted>2025-05-20T16:41:00Z</cp:lastPrinted>
  <dcterms:created xsi:type="dcterms:W3CDTF">2025-05-20T16:41:00Z</dcterms:created>
  <dcterms:modified xsi:type="dcterms:W3CDTF">2025-05-20T16:41:00Z</dcterms:modified>
</cp:coreProperties>
</file>