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7CF0" w14:textId="3E7FA10D" w:rsidR="00E070A4" w:rsidRPr="00A60BCB" w:rsidRDefault="00873AFF" w:rsidP="00E070A4">
      <w:pPr>
        <w:jc w:val="right"/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M6_SOL</w:t>
      </w:r>
    </w:p>
    <w:p w14:paraId="142EF7D9" w14:textId="25A24077" w:rsidR="00AB191E" w:rsidRPr="00A60BCB" w:rsidRDefault="00C52DB5" w:rsidP="00A53D7D">
      <w:pPr>
        <w:jc w:val="center"/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España en el año 2014</w:t>
      </w:r>
      <w:r w:rsidR="00755819">
        <w:rPr>
          <w:rFonts w:ascii="Cambria" w:hAnsi="Cambria"/>
          <w:sz w:val="22"/>
          <w:szCs w:val="22"/>
          <w:lang w:val="es-ES"/>
        </w:rPr>
        <w:t xml:space="preserve"> </w:t>
      </w:r>
    </w:p>
    <w:p w14:paraId="68E6FC39" w14:textId="77777777" w:rsidR="00C52DB5" w:rsidRPr="00A60BCB" w:rsidRDefault="00C52DB5">
      <w:pPr>
        <w:rPr>
          <w:rFonts w:ascii="Cambria" w:hAnsi="Cambria"/>
          <w:sz w:val="22"/>
          <w:szCs w:val="22"/>
          <w:lang w:val="es-ES"/>
        </w:rPr>
      </w:pPr>
    </w:p>
    <w:p w14:paraId="704E040E" w14:textId="04B7BA0E" w:rsidR="00C52DB5" w:rsidRPr="00A60BCB" w:rsidRDefault="00D44997" w:rsidP="000609E4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 xml:space="preserve">Deberes: </w:t>
      </w:r>
      <w:r w:rsidR="000609E4" w:rsidRPr="00A60BCB">
        <w:rPr>
          <w:rFonts w:ascii="Cambria" w:hAnsi="Cambria"/>
          <w:sz w:val="22"/>
          <w:szCs w:val="22"/>
          <w:lang w:val="es-ES"/>
        </w:rPr>
        <w:t>Puesta en común sobre el contenido del texto de deberes</w:t>
      </w:r>
    </w:p>
    <w:p w14:paraId="31EF824B" w14:textId="3F015E32" w:rsidR="001B169E" w:rsidRPr="00A60BCB" w:rsidRDefault="001B169E" w:rsidP="001B169E">
      <w:pPr>
        <w:pStyle w:val="Listenabsatz"/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 xml:space="preserve">(En el caso de haber realizado la hoja de gramática, tras comprobar las respuestas se puede realizar la actividad en parejas IV) </w:t>
      </w:r>
    </w:p>
    <w:p w14:paraId="6D1BF311" w14:textId="77777777" w:rsidR="0030635A" w:rsidRPr="00A60BCB" w:rsidRDefault="0030635A" w:rsidP="000609E4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 xml:space="preserve">Análisis: </w:t>
      </w:r>
    </w:p>
    <w:p w14:paraId="516126A9" w14:textId="26B18AE3" w:rsidR="0030635A" w:rsidRPr="00A60BCB" w:rsidRDefault="0030635A" w:rsidP="0030635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causas por las que Manu no ha comprado lotería revisitadas</w:t>
      </w:r>
    </w:p>
    <w:p w14:paraId="41E91AAF" w14:textId="26C68635" w:rsidR="0030635A" w:rsidRPr="00A60BCB" w:rsidRDefault="0030635A" w:rsidP="0030635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otras consecuencias de la pérdida de trabajo</w:t>
      </w:r>
      <w:r w:rsidR="00A53D7D" w:rsidRPr="00A60BCB">
        <w:rPr>
          <w:rFonts w:ascii="Cambria" w:hAnsi="Cambria"/>
          <w:sz w:val="22"/>
          <w:szCs w:val="22"/>
          <w:lang w:val="es-ES"/>
        </w:rPr>
        <w:t xml:space="preserve"> </w:t>
      </w:r>
      <w:r w:rsidRPr="00A60BCB">
        <w:rPr>
          <w:rFonts w:ascii="Cambria" w:hAnsi="Cambria"/>
          <w:sz w:val="22"/>
          <w:szCs w:val="22"/>
          <w:lang w:val="es-ES"/>
        </w:rPr>
        <w:t>(introducción del término “desahucio”)</w:t>
      </w:r>
    </w:p>
    <w:p w14:paraId="67AB02C2" w14:textId="2C46E8B5" w:rsidR="0030635A" w:rsidRPr="00A60BCB" w:rsidRDefault="0030635A" w:rsidP="0030635A">
      <w:pPr>
        <w:pStyle w:val="Listenabsatz"/>
        <w:numPr>
          <w:ilvl w:val="0"/>
          <w:numId w:val="1"/>
        </w:numPr>
        <w:rPr>
          <w:rFonts w:ascii="Cambria" w:hAnsi="Cambria"/>
          <w:color w:val="FF0000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Gráficas: en parejas analizan las gráficas y las comentan</w:t>
      </w:r>
      <w:r w:rsidR="002A2C3B" w:rsidRPr="00A60BCB">
        <w:rPr>
          <w:rFonts w:ascii="Cambria" w:hAnsi="Cambria"/>
          <w:sz w:val="22"/>
          <w:szCs w:val="22"/>
          <w:lang w:val="es-ES"/>
        </w:rPr>
        <w:t xml:space="preserve"> </w:t>
      </w:r>
      <w:r w:rsidR="002A2C3B" w:rsidRPr="00A60BCB">
        <w:rPr>
          <w:rFonts w:ascii="Cambria" w:hAnsi="Cambria"/>
          <w:color w:val="FF0000"/>
          <w:sz w:val="22"/>
          <w:szCs w:val="22"/>
          <w:lang w:val="es-ES"/>
        </w:rPr>
        <w:t>(Hojas de estrategias del libro de texto, cómo comentar una gráfica)</w:t>
      </w:r>
    </w:p>
    <w:p w14:paraId="36D1A8A1" w14:textId="686FF679" w:rsidR="001B169E" w:rsidRPr="00A60BCB" w:rsidRDefault="001B169E" w:rsidP="001B169E">
      <w:pPr>
        <w:pStyle w:val="Listenabsatz"/>
        <w:rPr>
          <w:rFonts w:ascii="Cambria" w:hAnsi="Cambria"/>
          <w:color w:val="00B050"/>
          <w:sz w:val="22"/>
          <w:szCs w:val="22"/>
          <w:lang w:val="es-ES"/>
        </w:rPr>
      </w:pPr>
      <w:r w:rsidRPr="00A60BCB">
        <w:rPr>
          <w:rFonts w:ascii="Cambria" w:hAnsi="Cambria"/>
          <w:color w:val="00B050"/>
          <w:sz w:val="22"/>
          <w:szCs w:val="22"/>
          <w:lang w:val="es-ES"/>
        </w:rPr>
        <w:t>El objetivo de esta actividad es que los alumnos reconozcan la relación causa/efecto entre la crisis económica y el deterioro en la calidad de vida de muchos españoles, especialmente la pérdida de sus viviendas al no poder hacer frente al pago de sus préstamos por haber perdido sus trabajos.</w:t>
      </w:r>
    </w:p>
    <w:p w14:paraId="49B174E5" w14:textId="77777777" w:rsidR="0030635A" w:rsidRPr="00A60BCB" w:rsidRDefault="0030635A" w:rsidP="0030635A">
      <w:pPr>
        <w:pStyle w:val="Listenabsatz"/>
        <w:rPr>
          <w:rFonts w:ascii="Cambria" w:hAnsi="Cambria"/>
          <w:sz w:val="22"/>
          <w:szCs w:val="22"/>
          <w:lang w:val="es-ES"/>
        </w:rPr>
      </w:pPr>
    </w:p>
    <w:p w14:paraId="7BFE6F50" w14:textId="77777777" w:rsidR="00C52DB5" w:rsidRPr="00A60BCB" w:rsidRDefault="00C52DB5">
      <w:pPr>
        <w:rPr>
          <w:rFonts w:ascii="Cambria" w:hAnsi="Cambria"/>
          <w:sz w:val="22"/>
          <w:szCs w:val="22"/>
          <w:lang w:val="es-ES"/>
        </w:rPr>
      </w:pPr>
    </w:p>
    <w:p w14:paraId="6B01555C" w14:textId="77777777" w:rsidR="00C52DB5" w:rsidRPr="00A60BCB" w:rsidRDefault="00C52DB5">
      <w:pPr>
        <w:rPr>
          <w:rFonts w:ascii="Cambria" w:hAnsi="Cambria"/>
          <w:sz w:val="22"/>
          <w:szCs w:val="22"/>
          <w:lang w:val="es-ES"/>
        </w:rPr>
      </w:pPr>
    </w:p>
    <w:p w14:paraId="2D3489A8" w14:textId="7076D698" w:rsidR="00C52DB5" w:rsidRPr="00A60BCB" w:rsidRDefault="00D44997">
      <w:p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2</w:t>
      </w:r>
      <w:r w:rsidR="00C52DB5" w:rsidRPr="00A60BCB">
        <w:rPr>
          <w:rFonts w:ascii="Cambria" w:hAnsi="Cambria"/>
          <w:sz w:val="22"/>
          <w:szCs w:val="22"/>
          <w:lang w:val="es-ES"/>
        </w:rPr>
        <w:t>. Escena 4</w:t>
      </w:r>
    </w:p>
    <w:p w14:paraId="5391C6C6" w14:textId="77777777" w:rsidR="00C52DB5" w:rsidRPr="00A60BCB" w:rsidRDefault="00C52DB5">
      <w:pPr>
        <w:rPr>
          <w:rFonts w:ascii="Cambria" w:hAnsi="Cambria"/>
          <w:sz w:val="22"/>
          <w:szCs w:val="22"/>
          <w:lang w:val="es-ES"/>
        </w:rPr>
      </w:pPr>
    </w:p>
    <w:p w14:paraId="1A83847B" w14:textId="77777777" w:rsidR="00C52DB5" w:rsidRPr="00A60BCB" w:rsidRDefault="00C52DB5">
      <w:pPr>
        <w:rPr>
          <w:rFonts w:ascii="Cambria" w:hAnsi="Cambria"/>
          <w:b/>
          <w:sz w:val="22"/>
          <w:szCs w:val="22"/>
          <w:lang w:val="es-ES"/>
        </w:rPr>
      </w:pPr>
      <w:r w:rsidRPr="00A60BCB">
        <w:rPr>
          <w:rFonts w:ascii="Cambria" w:hAnsi="Cambria"/>
          <w:b/>
          <w:sz w:val="22"/>
          <w:szCs w:val="22"/>
          <w:lang w:val="es-ES"/>
        </w:rPr>
        <w:t>Comprensión</w:t>
      </w:r>
    </w:p>
    <w:p w14:paraId="427E2166" w14:textId="77777777" w:rsidR="00C52DB5" w:rsidRPr="00A60BCB" w:rsidRDefault="00C52DB5">
      <w:pPr>
        <w:rPr>
          <w:rFonts w:ascii="Cambria" w:hAnsi="Cambria"/>
          <w:sz w:val="22"/>
          <w:szCs w:val="22"/>
          <w:lang w:val="es-ES"/>
        </w:rPr>
      </w:pPr>
    </w:p>
    <w:p w14:paraId="6AFF6191" w14:textId="77777777" w:rsidR="00D44997" w:rsidRPr="00A60BCB" w:rsidRDefault="00D44997">
      <w:pPr>
        <w:rPr>
          <w:rFonts w:ascii="Cambria" w:hAnsi="Cambria"/>
          <w:sz w:val="22"/>
          <w:szCs w:val="22"/>
          <w:lang w:val="es-E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D44997" w:rsidRPr="00A60BCB" w14:paraId="07A855AE" w14:textId="77777777" w:rsidTr="00D44997">
        <w:trPr>
          <w:trHeight w:val="1400"/>
        </w:trPr>
        <w:tc>
          <w:tcPr>
            <w:tcW w:w="8880" w:type="dxa"/>
          </w:tcPr>
          <w:p w14:paraId="336A0254" w14:textId="77777777" w:rsidR="00D44997" w:rsidRPr="00A60BCB" w:rsidRDefault="00D44997" w:rsidP="00D44997">
            <w:pPr>
              <w:rPr>
                <w:rFonts w:ascii="Cambria" w:hAnsi="Cambria"/>
                <w:sz w:val="22"/>
                <w:szCs w:val="22"/>
                <w:u w:val="single"/>
              </w:rPr>
            </w:pPr>
            <w:proofErr w:type="spellStart"/>
            <w:r w:rsidRPr="00A60BCB">
              <w:rPr>
                <w:rFonts w:ascii="Cambria" w:hAnsi="Cambria"/>
                <w:sz w:val="22"/>
                <w:szCs w:val="22"/>
                <w:u w:val="single"/>
              </w:rPr>
              <w:t>Vocabulario</w:t>
            </w:r>
            <w:proofErr w:type="spellEnd"/>
          </w:p>
          <w:p w14:paraId="04E82BDB" w14:textId="77777777" w:rsidR="00D44997" w:rsidRPr="00A60BCB" w:rsidRDefault="00D44997" w:rsidP="00D4499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el</w:t>
            </w:r>
            <w:proofErr w:type="spellEnd"/>
            <w:r w:rsidRPr="00A60BC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graciosillo</w:t>
            </w:r>
            <w:proofErr w:type="spellEnd"/>
            <w:r w:rsidRPr="00A60BCB">
              <w:rPr>
                <w:rFonts w:ascii="Cambria" w:hAnsi="Cambria"/>
                <w:sz w:val="22"/>
                <w:szCs w:val="22"/>
              </w:rPr>
              <w:t xml:space="preserve"> – abwertender Ausdruck für jemanden, der sich für lustig hält;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el</w:t>
            </w:r>
            <w:proofErr w:type="spellEnd"/>
            <w:r w:rsidRPr="00A60BC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gerente</w:t>
            </w:r>
            <w:proofErr w:type="spellEnd"/>
            <w:r w:rsidRPr="00A60BCB">
              <w:rPr>
                <w:rFonts w:ascii="Cambria" w:hAnsi="Cambria"/>
                <w:sz w:val="22"/>
                <w:szCs w:val="22"/>
              </w:rPr>
              <w:t xml:space="preserve"> - Geschäftsführer;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una</w:t>
            </w:r>
            <w:proofErr w:type="spellEnd"/>
            <w:r w:rsidRPr="00A60BCB">
              <w:rPr>
                <w:rFonts w:ascii="Cambria" w:hAnsi="Cambria"/>
                <w:b/>
                <w:sz w:val="22"/>
                <w:szCs w:val="22"/>
              </w:rPr>
              <w:t xml:space="preserve"> ONG </w:t>
            </w:r>
            <w:r w:rsidRPr="00A60BCB">
              <w:rPr>
                <w:rFonts w:ascii="Cambria" w:hAnsi="Cambria"/>
                <w:sz w:val="22"/>
                <w:szCs w:val="22"/>
              </w:rPr>
              <w:t xml:space="preserve">– </w:t>
            </w:r>
            <w:proofErr w:type="spellStart"/>
            <w:r w:rsidRPr="00A60BCB">
              <w:rPr>
                <w:rFonts w:ascii="Cambria" w:hAnsi="Cambria"/>
                <w:sz w:val="22"/>
                <w:szCs w:val="22"/>
              </w:rPr>
              <w:t>organización</w:t>
            </w:r>
            <w:proofErr w:type="spellEnd"/>
            <w:r w:rsidRPr="00A60BC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A60BCB">
              <w:rPr>
                <w:rFonts w:ascii="Cambria" w:hAnsi="Cambria"/>
                <w:sz w:val="22"/>
                <w:szCs w:val="22"/>
              </w:rPr>
              <w:t>no</w:t>
            </w:r>
            <w:proofErr w:type="spellEnd"/>
            <w:r w:rsidRPr="00A60BC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A60BCB">
              <w:rPr>
                <w:rFonts w:ascii="Cambria" w:hAnsi="Cambria"/>
                <w:sz w:val="22"/>
                <w:szCs w:val="22"/>
              </w:rPr>
              <w:t>gubernamental</w:t>
            </w:r>
            <w:proofErr w:type="spellEnd"/>
            <w:r w:rsidRPr="00A60BCB">
              <w:rPr>
                <w:rFonts w:ascii="Cambria" w:hAnsi="Cambria"/>
                <w:sz w:val="22"/>
                <w:szCs w:val="22"/>
              </w:rPr>
              <w:t xml:space="preserve">/Hilfsorganisation;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flipar</w:t>
            </w:r>
            <w:proofErr w:type="spellEnd"/>
            <w:r w:rsidRPr="00A60BCB">
              <w:rPr>
                <w:rFonts w:ascii="Cambria" w:hAnsi="Cambria"/>
                <w:sz w:val="22"/>
                <w:szCs w:val="22"/>
              </w:rPr>
              <w:t xml:space="preserve"> - ausflippen;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poner</w:t>
            </w:r>
            <w:proofErr w:type="spellEnd"/>
            <w:r w:rsidRPr="00A60BCB">
              <w:rPr>
                <w:rFonts w:ascii="Cambria" w:hAnsi="Cambria"/>
                <w:b/>
                <w:sz w:val="22"/>
                <w:szCs w:val="22"/>
              </w:rPr>
              <w:t xml:space="preserve"> a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alguien</w:t>
            </w:r>
            <w:proofErr w:type="spellEnd"/>
            <w:r w:rsidRPr="00A60BCB">
              <w:rPr>
                <w:rFonts w:ascii="Cambria" w:hAnsi="Cambria"/>
                <w:b/>
                <w:sz w:val="22"/>
                <w:szCs w:val="22"/>
              </w:rPr>
              <w:t xml:space="preserve"> de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patitas</w:t>
            </w:r>
            <w:proofErr w:type="spellEnd"/>
            <w:r w:rsidRPr="00A60BCB">
              <w:rPr>
                <w:rFonts w:ascii="Cambria" w:hAnsi="Cambria"/>
                <w:b/>
                <w:sz w:val="22"/>
                <w:szCs w:val="22"/>
              </w:rPr>
              <w:t xml:space="preserve"> en la </w:t>
            </w:r>
            <w:proofErr w:type="spellStart"/>
            <w:r w:rsidRPr="00A60BCB">
              <w:rPr>
                <w:rFonts w:ascii="Cambria" w:hAnsi="Cambria"/>
                <w:b/>
                <w:sz w:val="22"/>
                <w:szCs w:val="22"/>
              </w:rPr>
              <w:t>calle</w:t>
            </w:r>
            <w:proofErr w:type="spellEnd"/>
            <w:r w:rsidRPr="00A60BCB">
              <w:rPr>
                <w:rFonts w:ascii="Cambria" w:hAnsi="Cambria"/>
                <w:sz w:val="22"/>
                <w:szCs w:val="22"/>
              </w:rPr>
              <w:t xml:space="preserve"> – jemanden an die frische Luft setzen</w:t>
            </w:r>
          </w:p>
          <w:p w14:paraId="080A2133" w14:textId="77777777" w:rsidR="00D44997" w:rsidRPr="00A60BCB" w:rsidRDefault="00D44997" w:rsidP="00D4499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275B0E4" w14:textId="77777777" w:rsidR="00BD5B11" w:rsidRPr="00A60BCB" w:rsidRDefault="00BD5B11">
      <w:pPr>
        <w:rPr>
          <w:rFonts w:ascii="Cambria" w:hAnsi="Cambria"/>
          <w:sz w:val="22"/>
          <w:szCs w:val="22"/>
        </w:rPr>
      </w:pPr>
    </w:p>
    <w:p w14:paraId="380FF664" w14:textId="49B55CDE" w:rsidR="00BD5B11" w:rsidRPr="00A60BCB" w:rsidRDefault="00BD5B11">
      <w:p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u w:val="single"/>
          <w:lang w:val="es-ES"/>
        </w:rPr>
        <w:t>Comprensión global</w:t>
      </w:r>
      <w:r w:rsidR="004D658F" w:rsidRPr="00A60BCB">
        <w:rPr>
          <w:rFonts w:ascii="Cambria" w:hAnsi="Cambria"/>
          <w:sz w:val="22"/>
          <w:szCs w:val="22"/>
          <w:lang w:val="es-ES"/>
        </w:rPr>
        <w:t xml:space="preserve"> (primer visionado)</w:t>
      </w:r>
    </w:p>
    <w:p w14:paraId="576C32D1" w14:textId="18919D8E" w:rsidR="00BD5B11" w:rsidRPr="00A60BCB" w:rsidRDefault="00006490">
      <w:p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 xml:space="preserve">1. </w:t>
      </w:r>
      <w:r w:rsidR="00BD5B11" w:rsidRPr="00A60BCB">
        <w:rPr>
          <w:rFonts w:ascii="Cambria" w:hAnsi="Cambria"/>
          <w:sz w:val="22"/>
          <w:szCs w:val="22"/>
          <w:lang w:val="es-ES"/>
        </w:rPr>
        <w:t>El hombre que habla por teléfono es</w:t>
      </w:r>
    </w:p>
    <w:p w14:paraId="6CE6699E" w14:textId="77777777" w:rsidR="00BD5B11" w:rsidRPr="00A60BC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a. cliente de Antonio</w:t>
      </w:r>
    </w:p>
    <w:p w14:paraId="5E6ECF9A" w14:textId="733A630D" w:rsidR="00BD5B11" w:rsidRPr="00A60BCB" w:rsidRDefault="00BD5B11" w:rsidP="004D658F">
      <w:pPr>
        <w:ind w:left="708"/>
        <w:rPr>
          <w:rFonts w:ascii="Cambria" w:hAnsi="Cambria"/>
          <w:color w:val="00B050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b. el dueño del local donde está el bar</w:t>
      </w:r>
      <w:r w:rsidR="008B7B11" w:rsidRPr="00A60BCB">
        <w:rPr>
          <w:rFonts w:ascii="Cambria" w:hAnsi="Cambria"/>
          <w:sz w:val="22"/>
          <w:szCs w:val="22"/>
          <w:lang w:val="es-ES"/>
        </w:rPr>
        <w:t xml:space="preserve"> </w:t>
      </w:r>
      <w:r w:rsidR="008B7B11" w:rsidRPr="00A60BCB">
        <w:rPr>
          <w:rFonts w:ascii="Cambria" w:hAnsi="Cambria"/>
          <w:color w:val="00B050"/>
          <w:sz w:val="22"/>
          <w:szCs w:val="22"/>
          <w:lang w:val="es-ES"/>
        </w:rPr>
        <w:t>X</w:t>
      </w:r>
    </w:p>
    <w:p w14:paraId="5C1F34DD" w14:textId="77777777" w:rsidR="00BD5B11" w:rsidRPr="00A60BC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c. miembro de una ONG</w:t>
      </w:r>
    </w:p>
    <w:p w14:paraId="343BEE08" w14:textId="77777777" w:rsidR="00BD5B11" w:rsidRPr="00A60BC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</w:p>
    <w:p w14:paraId="7A278A62" w14:textId="25560F4E" w:rsidR="00BD5B11" w:rsidRPr="00A60BCB" w:rsidRDefault="00006490">
      <w:p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 xml:space="preserve">2. </w:t>
      </w:r>
      <w:r w:rsidR="00BD5B11" w:rsidRPr="00A60BCB">
        <w:rPr>
          <w:rFonts w:ascii="Cambria" w:hAnsi="Cambria"/>
          <w:sz w:val="22"/>
          <w:szCs w:val="22"/>
          <w:lang w:val="es-ES"/>
        </w:rPr>
        <w:t>El hombre está hablando con</w:t>
      </w:r>
    </w:p>
    <w:p w14:paraId="59F4DDDE" w14:textId="77777777" w:rsidR="00BD5B11" w:rsidRPr="00A60BC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a. Antonio</w:t>
      </w:r>
    </w:p>
    <w:p w14:paraId="21F068B0" w14:textId="77777777" w:rsidR="00BD5B11" w:rsidRPr="00A60BC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b. Manu</w:t>
      </w:r>
    </w:p>
    <w:p w14:paraId="1EECF604" w14:textId="21F6EFEC" w:rsidR="00BD5B11" w:rsidRPr="00A60BCB" w:rsidRDefault="00BD5B11" w:rsidP="004D658F">
      <w:pPr>
        <w:ind w:left="708"/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>c. un conocido suyo</w:t>
      </w:r>
      <w:r w:rsidR="008B7B11" w:rsidRPr="00A60BCB">
        <w:rPr>
          <w:rFonts w:ascii="Cambria" w:hAnsi="Cambria"/>
          <w:sz w:val="22"/>
          <w:szCs w:val="22"/>
          <w:lang w:val="es-ES"/>
        </w:rPr>
        <w:t xml:space="preserve"> </w:t>
      </w:r>
      <w:r w:rsidR="008B7B11" w:rsidRPr="00A60BCB">
        <w:rPr>
          <w:rFonts w:ascii="Cambria" w:hAnsi="Cambria"/>
          <w:color w:val="00B050"/>
          <w:sz w:val="22"/>
          <w:szCs w:val="22"/>
          <w:lang w:val="es-ES"/>
        </w:rPr>
        <w:t>X</w:t>
      </w:r>
    </w:p>
    <w:p w14:paraId="03A6B546" w14:textId="77777777" w:rsidR="00BD5B11" w:rsidRPr="00A60BCB" w:rsidRDefault="00BD5B11">
      <w:pPr>
        <w:rPr>
          <w:rFonts w:ascii="Cambria" w:hAnsi="Cambria"/>
          <w:sz w:val="22"/>
          <w:szCs w:val="22"/>
          <w:lang w:val="es-ES"/>
        </w:rPr>
      </w:pPr>
    </w:p>
    <w:p w14:paraId="2D84EC4A" w14:textId="59E73425" w:rsidR="00BD5B11" w:rsidRPr="00A60BCB" w:rsidRDefault="00BD5B11">
      <w:p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u w:val="single"/>
          <w:lang w:val="es-ES"/>
        </w:rPr>
        <w:t>Comprensión detallada</w:t>
      </w:r>
      <w:r w:rsidR="00D44997" w:rsidRPr="00A60BCB">
        <w:rPr>
          <w:rFonts w:ascii="Cambria" w:hAnsi="Cambria"/>
          <w:sz w:val="22"/>
          <w:szCs w:val="22"/>
          <w:lang w:val="es-ES"/>
        </w:rPr>
        <w:t xml:space="preserve"> (segundo visionado)</w:t>
      </w:r>
    </w:p>
    <w:p w14:paraId="5F698CA7" w14:textId="77777777" w:rsidR="00BD5B11" w:rsidRPr="00A60BCB" w:rsidRDefault="00BD5B11">
      <w:pPr>
        <w:rPr>
          <w:rFonts w:ascii="Cambria" w:hAnsi="Cambria"/>
          <w:sz w:val="22"/>
          <w:szCs w:val="22"/>
          <w:lang w:val="es-ES"/>
        </w:rPr>
      </w:pPr>
    </w:p>
    <w:p w14:paraId="6F45BE3A" w14:textId="77777777" w:rsidR="00BD5B11" w:rsidRPr="00A60BCB" w:rsidRDefault="00BD5B11">
      <w:p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  <w:t>V</w:t>
      </w:r>
      <w:r w:rsidRPr="00A60BCB">
        <w:rPr>
          <w:rFonts w:ascii="Cambria" w:hAnsi="Cambria"/>
          <w:sz w:val="22"/>
          <w:szCs w:val="22"/>
          <w:lang w:val="es-ES"/>
        </w:rPr>
        <w:tab/>
      </w:r>
      <w:r w:rsidRPr="00A60BCB">
        <w:rPr>
          <w:rFonts w:ascii="Cambria" w:hAnsi="Cambria"/>
          <w:sz w:val="22"/>
          <w:szCs w:val="22"/>
          <w:lang w:val="es-ES"/>
        </w:rPr>
        <w:tab/>
        <w:t>F</w:t>
      </w:r>
    </w:p>
    <w:p w14:paraId="619FB5EC" w14:textId="7195D815" w:rsidR="00BD5B11" w:rsidRPr="00A60BCB" w:rsidRDefault="00006490">
      <w:pPr>
        <w:rPr>
          <w:rFonts w:ascii="Cambria" w:hAnsi="Cambria"/>
          <w:sz w:val="22"/>
          <w:szCs w:val="22"/>
          <w:lang w:val="es-ES"/>
        </w:rPr>
      </w:pPr>
      <w:r w:rsidRPr="00A60BCB">
        <w:rPr>
          <w:rFonts w:ascii="Cambria" w:hAnsi="Cambria"/>
          <w:sz w:val="22"/>
          <w:szCs w:val="22"/>
          <w:lang w:val="es-ES"/>
        </w:rPr>
        <w:t xml:space="preserve">3. </w:t>
      </w:r>
      <w:r w:rsidR="00BD5B11" w:rsidRPr="00A60BCB">
        <w:rPr>
          <w:rFonts w:ascii="Cambria" w:hAnsi="Cambria"/>
          <w:sz w:val="22"/>
          <w:szCs w:val="22"/>
          <w:lang w:val="es-ES"/>
        </w:rPr>
        <w:t xml:space="preserve">El hombre le cuenta a su interlocutor que </w:t>
      </w:r>
    </w:p>
    <w:p w14:paraId="47130C81" w14:textId="5C8FD30B" w:rsidR="00BD5B11" w:rsidRPr="00A60BCB" w:rsidRDefault="00BD5B11">
      <w:pPr>
        <w:rPr>
          <w:rFonts w:ascii="Cambria" w:hAnsi="Cambria"/>
          <w:sz w:val="22"/>
          <w:szCs w:val="22"/>
          <w:lang w:val="fr-FR"/>
        </w:rPr>
      </w:pPr>
      <w:proofErr w:type="gramStart"/>
      <w:r w:rsidRPr="00A60BCB">
        <w:rPr>
          <w:rFonts w:ascii="Cambria" w:hAnsi="Cambria"/>
          <w:sz w:val="22"/>
          <w:szCs w:val="22"/>
          <w:lang w:val="es-ES"/>
        </w:rPr>
        <w:t>el</w:t>
      </w:r>
      <w:proofErr w:type="gramEnd"/>
      <w:r w:rsidRPr="00A60BCB">
        <w:rPr>
          <w:rFonts w:ascii="Cambria" w:hAnsi="Cambria"/>
          <w:sz w:val="22"/>
          <w:szCs w:val="22"/>
          <w:lang w:val="es-ES"/>
        </w:rPr>
        <w:t xml:space="preserve"> dueño del bar de la esquina no puede pagar el alquiler</w:t>
      </w:r>
      <w:r w:rsidR="00006490" w:rsidRPr="00A60BCB">
        <w:rPr>
          <w:rFonts w:ascii="Cambria" w:hAnsi="Cambria"/>
          <w:sz w:val="22"/>
          <w:szCs w:val="22"/>
          <w:lang w:val="es-ES"/>
        </w:rPr>
        <w:tab/>
      </w:r>
      <w:r w:rsidR="00006490" w:rsidRPr="00A60BCB">
        <w:rPr>
          <w:rFonts w:ascii="Cambria" w:hAnsi="Cambria"/>
          <w:sz w:val="22"/>
          <w:szCs w:val="22"/>
          <w:lang w:val="es-ES"/>
        </w:rPr>
        <w:tab/>
      </w:r>
      <w:r w:rsidR="00755819">
        <w:rPr>
          <w:rFonts w:ascii="Cambria" w:hAnsi="Cambria"/>
          <w:sz w:val="22"/>
          <w:szCs w:val="22"/>
          <w:lang w:val="es-ES"/>
        </w:rPr>
        <w:tab/>
      </w:r>
      <w:r w:rsidR="00006490" w:rsidRPr="00A60BCB">
        <w:rPr>
          <w:rFonts w:ascii="Cambria" w:hAnsi="Cambria"/>
          <w:sz w:val="22"/>
          <w:szCs w:val="22"/>
          <w:lang w:val="fr-FR"/>
        </w:rPr>
        <w:sym w:font="Wingdings" w:char="F06F"/>
      </w:r>
      <w:r w:rsidR="008B7B11" w:rsidRPr="00A60BCB">
        <w:rPr>
          <w:rFonts w:ascii="Cambria" w:hAnsi="Cambria"/>
          <w:color w:val="00B050"/>
          <w:sz w:val="22"/>
          <w:szCs w:val="22"/>
          <w:lang w:val="fr-FR"/>
        </w:rPr>
        <w:t>X</w:t>
      </w:r>
      <w:r w:rsidR="00006490" w:rsidRPr="00A60BCB">
        <w:rPr>
          <w:rFonts w:ascii="Cambria" w:hAnsi="Cambria"/>
          <w:sz w:val="22"/>
          <w:szCs w:val="22"/>
          <w:lang w:val="fr-FR"/>
        </w:rPr>
        <w:tab/>
      </w:r>
      <w:r w:rsidR="00006490" w:rsidRPr="00A60BCB">
        <w:rPr>
          <w:rFonts w:ascii="Cambria" w:hAnsi="Cambria"/>
          <w:sz w:val="22"/>
          <w:szCs w:val="22"/>
          <w:lang w:val="fr-FR"/>
        </w:rPr>
        <w:tab/>
      </w:r>
      <w:r w:rsidR="00006490" w:rsidRPr="00A60BCB">
        <w:rPr>
          <w:rFonts w:ascii="Cambria" w:hAnsi="Cambria"/>
          <w:sz w:val="22"/>
          <w:szCs w:val="22"/>
          <w:lang w:val="fr-FR"/>
        </w:rPr>
        <w:sym w:font="Wingdings" w:char="F06F"/>
      </w:r>
    </w:p>
    <w:p w14:paraId="1C8F990A" w14:textId="77777777" w:rsidR="00006490" w:rsidRPr="00A60BCB" w:rsidRDefault="00006490">
      <w:pPr>
        <w:rPr>
          <w:rFonts w:ascii="Cambria" w:hAnsi="Cambria"/>
          <w:sz w:val="22"/>
          <w:szCs w:val="22"/>
          <w:lang w:val="fr-FR"/>
        </w:rPr>
      </w:pPr>
    </w:p>
    <w:p w14:paraId="2737654C" w14:textId="77777777" w:rsidR="000F64F4" w:rsidRPr="00A60BCB" w:rsidRDefault="00006490">
      <w:pPr>
        <w:rPr>
          <w:rFonts w:ascii="Cambria" w:hAnsi="Cambria"/>
          <w:sz w:val="22"/>
          <w:szCs w:val="22"/>
          <w:lang w:val="fr-FR"/>
        </w:rPr>
      </w:pPr>
      <w:r w:rsidRPr="00A60BCB">
        <w:rPr>
          <w:rFonts w:ascii="Cambria" w:hAnsi="Cambria"/>
          <w:sz w:val="22"/>
          <w:szCs w:val="22"/>
          <w:lang w:val="fr-FR"/>
        </w:rPr>
        <w:t xml:space="preserve">4. </w:t>
      </w:r>
      <w:r w:rsidR="000F64F4" w:rsidRPr="00A60BCB">
        <w:rPr>
          <w:rFonts w:ascii="Cambria" w:hAnsi="Cambria"/>
          <w:sz w:val="22"/>
          <w:szCs w:val="22"/>
          <w:lang w:val="fr-FR"/>
        </w:rPr>
        <w:t xml:space="preserve">El hombre se </w:t>
      </w:r>
      <w:proofErr w:type="spellStart"/>
      <w:r w:rsidR="000F64F4" w:rsidRPr="00A60BCB">
        <w:rPr>
          <w:rFonts w:ascii="Cambria" w:hAnsi="Cambria"/>
          <w:sz w:val="22"/>
          <w:szCs w:val="22"/>
          <w:lang w:val="fr-FR"/>
        </w:rPr>
        <w:t>muestra</w:t>
      </w:r>
      <w:proofErr w:type="spellEnd"/>
      <w:r w:rsidR="000F64F4"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0F64F4" w:rsidRPr="00A60BCB">
        <w:rPr>
          <w:rFonts w:ascii="Cambria" w:hAnsi="Cambria"/>
          <w:sz w:val="22"/>
          <w:szCs w:val="22"/>
          <w:lang w:val="fr-FR"/>
        </w:rPr>
        <w:t>comprensivo</w:t>
      </w:r>
      <w:proofErr w:type="spellEnd"/>
      <w:r w:rsidR="000F64F4"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0F64F4" w:rsidRPr="00A60BCB">
        <w:rPr>
          <w:rFonts w:ascii="Cambria" w:hAnsi="Cambria"/>
          <w:sz w:val="22"/>
          <w:szCs w:val="22"/>
          <w:lang w:val="fr-FR"/>
        </w:rPr>
        <w:t>hacia</w:t>
      </w:r>
      <w:proofErr w:type="spellEnd"/>
    </w:p>
    <w:p w14:paraId="4BEECE67" w14:textId="6A3D2814" w:rsidR="00006490" w:rsidRPr="00A60BCB" w:rsidRDefault="000F64F4">
      <w:pPr>
        <w:rPr>
          <w:rFonts w:ascii="Cambria" w:hAnsi="Cambria"/>
          <w:sz w:val="22"/>
          <w:szCs w:val="22"/>
          <w:lang w:val="fr-FR"/>
        </w:rPr>
      </w:pPr>
      <w:r w:rsidRPr="00A60BCB">
        <w:rPr>
          <w:rFonts w:ascii="Cambria" w:hAnsi="Cambria"/>
          <w:sz w:val="22"/>
          <w:szCs w:val="22"/>
          <w:lang w:val="fr-FR"/>
        </w:rPr>
        <w:t>Antonio</w:t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sym w:font="Wingdings" w:char="F06F"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tab/>
      </w:r>
      <w:r w:rsidRPr="00A60BCB">
        <w:rPr>
          <w:rFonts w:ascii="Cambria" w:hAnsi="Cambria"/>
          <w:sz w:val="22"/>
          <w:szCs w:val="22"/>
          <w:lang w:val="fr-FR"/>
        </w:rPr>
        <w:sym w:font="Wingdings" w:char="F06F"/>
      </w:r>
      <w:r w:rsidR="008B7B11" w:rsidRPr="00A60BCB">
        <w:rPr>
          <w:rFonts w:ascii="Cambria" w:hAnsi="Cambria"/>
          <w:color w:val="00B050"/>
          <w:sz w:val="22"/>
          <w:szCs w:val="22"/>
          <w:lang w:val="fr-FR"/>
        </w:rPr>
        <w:t>X</w:t>
      </w:r>
    </w:p>
    <w:p w14:paraId="5537FB4B" w14:textId="77777777" w:rsidR="000F64F4" w:rsidRPr="00A60BCB" w:rsidRDefault="000F64F4">
      <w:pPr>
        <w:rPr>
          <w:rFonts w:ascii="Cambria" w:hAnsi="Cambria"/>
          <w:sz w:val="22"/>
          <w:szCs w:val="22"/>
          <w:lang w:val="fr-FR"/>
        </w:rPr>
      </w:pPr>
    </w:p>
    <w:p w14:paraId="14A04795" w14:textId="77777777" w:rsidR="00755819" w:rsidRDefault="00755819" w:rsidP="001B169E">
      <w:pPr>
        <w:rPr>
          <w:rFonts w:ascii="Cambria" w:hAnsi="Cambria"/>
          <w:b/>
          <w:sz w:val="22"/>
          <w:szCs w:val="22"/>
          <w:lang w:val="fr-FR"/>
        </w:rPr>
      </w:pPr>
    </w:p>
    <w:p w14:paraId="63E6D8E6" w14:textId="77777777" w:rsidR="00755819" w:rsidRDefault="00755819" w:rsidP="001B169E">
      <w:pPr>
        <w:rPr>
          <w:rFonts w:ascii="Cambria" w:hAnsi="Cambria"/>
          <w:b/>
          <w:sz w:val="22"/>
          <w:szCs w:val="22"/>
          <w:lang w:val="fr-FR"/>
        </w:rPr>
      </w:pPr>
    </w:p>
    <w:p w14:paraId="2A1BCB1E" w14:textId="77777777" w:rsidR="00755819" w:rsidRDefault="00755819" w:rsidP="001B169E">
      <w:pPr>
        <w:rPr>
          <w:rFonts w:ascii="Cambria" w:hAnsi="Cambria"/>
          <w:b/>
          <w:sz w:val="22"/>
          <w:szCs w:val="22"/>
          <w:lang w:val="fr-FR"/>
        </w:rPr>
      </w:pPr>
    </w:p>
    <w:p w14:paraId="074C1664" w14:textId="77777777" w:rsidR="00755819" w:rsidRDefault="00755819" w:rsidP="001B169E">
      <w:pPr>
        <w:rPr>
          <w:rFonts w:ascii="Cambria" w:hAnsi="Cambria"/>
          <w:b/>
          <w:sz w:val="22"/>
          <w:szCs w:val="22"/>
          <w:lang w:val="fr-FR"/>
        </w:rPr>
      </w:pPr>
    </w:p>
    <w:p w14:paraId="0D03C1AA" w14:textId="77777777" w:rsidR="00755819" w:rsidRDefault="00755819" w:rsidP="001B169E">
      <w:pPr>
        <w:rPr>
          <w:rFonts w:ascii="Cambria" w:hAnsi="Cambria"/>
          <w:b/>
          <w:sz w:val="22"/>
          <w:szCs w:val="22"/>
          <w:lang w:val="fr-FR"/>
        </w:rPr>
      </w:pPr>
    </w:p>
    <w:p w14:paraId="5AB454BA" w14:textId="77777777" w:rsidR="001B169E" w:rsidRPr="00A60BCB" w:rsidRDefault="001B169E" w:rsidP="001B169E">
      <w:pPr>
        <w:rPr>
          <w:rFonts w:ascii="Cambria" w:hAnsi="Cambria"/>
          <w:b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b/>
          <w:sz w:val="22"/>
          <w:szCs w:val="22"/>
          <w:lang w:val="fr-FR"/>
        </w:rPr>
        <w:lastRenderedPageBreak/>
        <w:t>Análisis</w:t>
      </w:r>
      <w:proofErr w:type="spellEnd"/>
    </w:p>
    <w:p w14:paraId="53235190" w14:textId="7F1C09E7" w:rsidR="001B169E" w:rsidRPr="00A60BCB" w:rsidRDefault="001B169E" w:rsidP="00394587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sz w:val="22"/>
          <w:szCs w:val="22"/>
          <w:lang w:val="fr-FR"/>
        </w:rPr>
        <w:t>Explica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qué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modo la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crisis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económica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le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puede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haber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afectado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también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a Antonio.</w:t>
      </w:r>
    </w:p>
    <w:p w14:paraId="5FB03D77" w14:textId="77777777" w:rsidR="000F64F4" w:rsidRPr="00A60BCB" w:rsidRDefault="000F64F4">
      <w:pPr>
        <w:rPr>
          <w:rFonts w:ascii="Cambria" w:hAnsi="Cambria"/>
          <w:sz w:val="22"/>
          <w:szCs w:val="22"/>
          <w:lang w:val="fr-FR"/>
        </w:rPr>
      </w:pPr>
    </w:p>
    <w:p w14:paraId="0CFCF408" w14:textId="73E98076" w:rsidR="001B169E" w:rsidRPr="00A60BCB" w:rsidRDefault="001B169E">
      <w:pPr>
        <w:rPr>
          <w:rFonts w:ascii="Cambria" w:hAnsi="Cambria"/>
          <w:color w:val="00B050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Muchos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bares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y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restaurantes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(en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general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todo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el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sector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de la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hostelería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)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también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se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vieron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afectados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por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la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crisis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económica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(Ver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módulo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2). Al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disminuir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el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poder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adquisitivo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de los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españoles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, la gente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salía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menos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y se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consumía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menos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>.</w:t>
      </w:r>
    </w:p>
    <w:p w14:paraId="5FF21165" w14:textId="77777777" w:rsidR="001B169E" w:rsidRPr="00A60BCB" w:rsidRDefault="001B169E">
      <w:pPr>
        <w:rPr>
          <w:rFonts w:ascii="Cambria" w:hAnsi="Cambria"/>
          <w:color w:val="00B050"/>
          <w:sz w:val="22"/>
          <w:szCs w:val="22"/>
          <w:lang w:val="fr-FR"/>
        </w:rPr>
      </w:pPr>
    </w:p>
    <w:p w14:paraId="64924A7F" w14:textId="43BC2479" w:rsidR="001B169E" w:rsidRPr="00A60BCB" w:rsidRDefault="001B169E">
      <w:pPr>
        <w:rPr>
          <w:rFonts w:ascii="Cambria" w:hAnsi="Cambria"/>
          <w:color w:val="00B050"/>
          <w:sz w:val="22"/>
          <w:szCs w:val="22"/>
          <w:lang w:val="fr-FR"/>
        </w:rPr>
      </w:pPr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Al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tener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menos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ingresos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,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posiblemente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Antonio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también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ha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tenido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problemas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para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pagar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el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alquiler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de su local.</w:t>
      </w:r>
    </w:p>
    <w:p w14:paraId="500D143C" w14:textId="77777777" w:rsidR="00394587" w:rsidRPr="00A60BCB" w:rsidRDefault="00394587">
      <w:pPr>
        <w:rPr>
          <w:rFonts w:ascii="Cambria" w:hAnsi="Cambria"/>
          <w:color w:val="00B050"/>
          <w:sz w:val="22"/>
          <w:szCs w:val="22"/>
          <w:lang w:val="fr-FR"/>
        </w:rPr>
      </w:pPr>
    </w:p>
    <w:p w14:paraId="0163718E" w14:textId="4B5F4A2B" w:rsidR="00394587" w:rsidRPr="00A60BCB" w:rsidRDefault="00394587" w:rsidP="00394587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r w:rsidRPr="00A60BCB">
        <w:rPr>
          <w:rFonts w:ascii="Cambria" w:hAnsi="Cambria"/>
          <w:sz w:val="22"/>
          <w:szCs w:val="22"/>
          <w:lang w:val="fr-FR"/>
        </w:rPr>
        <w:t xml:space="preserve">En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parejas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comparad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este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anuncio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con la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publicidad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navide</w:t>
      </w:r>
      <w:r w:rsidRPr="00A60BCB">
        <w:rPr>
          <w:rFonts w:ascii="Cambria" w:hAnsi="Cambria" w:cs="Times New Roman"/>
          <w:sz w:val="22"/>
          <w:szCs w:val="22"/>
          <w:lang w:val="fr-FR"/>
        </w:rPr>
        <w:t>ña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gramStart"/>
      <w:r w:rsidRPr="00A60BCB">
        <w:rPr>
          <w:rFonts w:ascii="Cambria" w:hAnsi="Cambria" w:cs="Times New Roman"/>
          <w:sz w:val="22"/>
          <w:szCs w:val="22"/>
          <w:lang w:val="fr-FR"/>
        </w:rPr>
        <w:t xml:space="preserve">que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aparece</w:t>
      </w:r>
      <w:proofErr w:type="spellEnd"/>
      <w:proofErr w:type="gram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en la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televisión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alemana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>.</w:t>
      </w:r>
    </w:p>
    <w:p w14:paraId="5F081420" w14:textId="21AD3ED8" w:rsidR="00394587" w:rsidRPr="00A60BCB" w:rsidRDefault="00394587" w:rsidP="00394587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Comentad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en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parejas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vuestra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reacción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al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anuncio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y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analizad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las causas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por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las que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habéis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reaccionado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así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>.</w:t>
      </w:r>
    </w:p>
    <w:p w14:paraId="53F8EAAA" w14:textId="77777777" w:rsidR="00394587" w:rsidRPr="00A60BCB" w:rsidRDefault="00394587" w:rsidP="00394587">
      <w:pPr>
        <w:pStyle w:val="Listenabsatz"/>
        <w:numPr>
          <w:ilvl w:val="0"/>
          <w:numId w:val="4"/>
        </w:numPr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Expresad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vuestra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opinión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sobre los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objetivos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de este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tipo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gramStart"/>
      <w:r w:rsidRPr="00A60BCB">
        <w:rPr>
          <w:rFonts w:ascii="Cambria" w:hAnsi="Cambria" w:cs="Times New Roman"/>
          <w:sz w:val="22"/>
          <w:szCs w:val="22"/>
          <w:lang w:val="fr-FR"/>
        </w:rPr>
        <w:t xml:space="preserve">de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anuncios</w:t>
      </w:r>
      <w:proofErr w:type="spellEnd"/>
      <w:proofErr w:type="gram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como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parte de la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campaña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 xml:space="preserve"> de </w:t>
      </w:r>
      <w:proofErr w:type="spellStart"/>
      <w:r w:rsidRPr="00A60BCB">
        <w:rPr>
          <w:rFonts w:ascii="Cambria" w:hAnsi="Cambria" w:cs="Times New Roman"/>
          <w:sz w:val="22"/>
          <w:szCs w:val="22"/>
          <w:lang w:val="fr-FR"/>
        </w:rPr>
        <w:t>Navidad</w:t>
      </w:r>
      <w:proofErr w:type="spellEnd"/>
      <w:r w:rsidRPr="00A60BCB">
        <w:rPr>
          <w:rFonts w:ascii="Cambria" w:hAnsi="Cambria" w:cs="Times New Roman"/>
          <w:sz w:val="22"/>
          <w:szCs w:val="22"/>
          <w:lang w:val="fr-FR"/>
        </w:rPr>
        <w:t>.</w:t>
      </w:r>
    </w:p>
    <w:p w14:paraId="20CE2FB8" w14:textId="77777777" w:rsidR="00394587" w:rsidRPr="00A60BCB" w:rsidRDefault="00394587">
      <w:pPr>
        <w:rPr>
          <w:rFonts w:ascii="Cambria" w:hAnsi="Cambria"/>
          <w:color w:val="00B050"/>
          <w:sz w:val="22"/>
          <w:szCs w:val="22"/>
          <w:lang w:val="fr-FR"/>
        </w:rPr>
      </w:pPr>
    </w:p>
    <w:p w14:paraId="0F4F554D" w14:textId="1B9503C6" w:rsidR="00394587" w:rsidRPr="00A60BCB" w:rsidRDefault="00394587">
      <w:pPr>
        <w:rPr>
          <w:rFonts w:ascii="Cambria" w:hAnsi="Cambria"/>
          <w:color w:val="00B050"/>
          <w:sz w:val="22"/>
          <w:szCs w:val="22"/>
          <w:lang w:val="fr-FR"/>
        </w:rPr>
      </w:pPr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El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objetivo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de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estas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tres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preguntas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es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incitar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a los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alumnos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reflexionar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sobre las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razones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por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las que en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fechas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navideñas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somos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más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proclives 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priorizar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los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buenos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sentimientos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y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cómo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la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publicidad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hace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uso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de este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hecho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para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aumentar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el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consumo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>.</w:t>
      </w:r>
    </w:p>
    <w:p w14:paraId="3EBE8DA2" w14:textId="77777777" w:rsidR="00394587" w:rsidRPr="00A60BCB" w:rsidRDefault="00394587">
      <w:pPr>
        <w:rPr>
          <w:rFonts w:ascii="Cambria" w:hAnsi="Cambria"/>
          <w:color w:val="00B050"/>
          <w:sz w:val="22"/>
          <w:szCs w:val="22"/>
          <w:lang w:val="fr-FR"/>
        </w:rPr>
      </w:pPr>
    </w:p>
    <w:p w14:paraId="2F4C5D5D" w14:textId="4CDCDF19" w:rsidR="00394587" w:rsidRPr="00A60BCB" w:rsidRDefault="00394587">
      <w:pPr>
        <w:rPr>
          <w:rFonts w:ascii="Cambria" w:hAnsi="Cambria"/>
          <w:color w:val="00B050"/>
          <w:sz w:val="22"/>
          <w:szCs w:val="22"/>
          <w:lang w:val="fr-FR"/>
        </w:rPr>
      </w:pPr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En este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caso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la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paradoja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consiste en que se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está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hablando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de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valores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como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compartir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,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apoyar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a la gente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necesitada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,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solidaridad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mientras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que en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realidad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se invita al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espectador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a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consumir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color w:val="00B050"/>
          <w:sz w:val="22"/>
          <w:szCs w:val="22"/>
          <w:lang w:val="fr-FR"/>
        </w:rPr>
        <w:t>lotería</w:t>
      </w:r>
      <w:proofErr w:type="spellEnd"/>
      <w:r w:rsidRPr="00A60BCB">
        <w:rPr>
          <w:rFonts w:ascii="Cambria" w:hAnsi="Cambria"/>
          <w:color w:val="00B050"/>
          <w:sz w:val="22"/>
          <w:szCs w:val="22"/>
          <w:lang w:val="fr-FR"/>
        </w:rPr>
        <w:t xml:space="preserve">. </w:t>
      </w:r>
    </w:p>
    <w:p w14:paraId="62BE908C" w14:textId="77777777" w:rsidR="001B169E" w:rsidRPr="00A60BCB" w:rsidRDefault="001B169E">
      <w:pPr>
        <w:rPr>
          <w:rFonts w:ascii="Cambria" w:hAnsi="Cambria"/>
          <w:color w:val="00B050"/>
          <w:sz w:val="22"/>
          <w:szCs w:val="22"/>
          <w:lang w:val="fr-FR"/>
        </w:rPr>
      </w:pPr>
    </w:p>
    <w:p w14:paraId="0732FA8A" w14:textId="1DC63175" w:rsidR="000F64F4" w:rsidRPr="00A60BCB" w:rsidRDefault="00273C23">
      <w:pPr>
        <w:rPr>
          <w:rFonts w:ascii="Cambria" w:hAnsi="Cambria"/>
          <w:b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b/>
          <w:sz w:val="22"/>
          <w:szCs w:val="22"/>
          <w:lang w:val="fr-FR"/>
        </w:rPr>
        <w:t>Tarea</w:t>
      </w:r>
      <w:proofErr w:type="spellEnd"/>
      <w:r w:rsidRPr="00A60BCB">
        <w:rPr>
          <w:rFonts w:ascii="Cambria" w:hAnsi="Cambria"/>
          <w:b/>
          <w:sz w:val="22"/>
          <w:szCs w:val="22"/>
          <w:lang w:val="fr-FR"/>
        </w:rPr>
        <w:t xml:space="preserve"> final </w:t>
      </w:r>
      <w:proofErr w:type="spellStart"/>
      <w:r w:rsidRPr="00A60BCB">
        <w:rPr>
          <w:rFonts w:ascii="Cambria" w:hAnsi="Cambria"/>
          <w:b/>
          <w:sz w:val="22"/>
          <w:szCs w:val="22"/>
          <w:lang w:val="fr-FR"/>
        </w:rPr>
        <w:t>módulo</w:t>
      </w:r>
      <w:proofErr w:type="spellEnd"/>
      <w:r w:rsidRPr="00A60BCB">
        <w:rPr>
          <w:rFonts w:ascii="Cambria" w:hAnsi="Cambria"/>
          <w:b/>
          <w:sz w:val="22"/>
          <w:szCs w:val="22"/>
          <w:lang w:val="fr-FR"/>
        </w:rPr>
        <w:t xml:space="preserve"> 1</w:t>
      </w:r>
      <w:r w:rsidR="00AE4094" w:rsidRPr="00A60BCB">
        <w:rPr>
          <w:rFonts w:ascii="Cambria" w:hAnsi="Cambria"/>
          <w:b/>
          <w:sz w:val="22"/>
          <w:szCs w:val="22"/>
          <w:lang w:val="fr-FR"/>
        </w:rPr>
        <w:t xml:space="preserve"> (</w:t>
      </w:r>
      <w:proofErr w:type="spellStart"/>
      <w:r w:rsidR="00AE4094" w:rsidRPr="00A60BCB">
        <w:rPr>
          <w:rFonts w:ascii="Cambria" w:hAnsi="Cambria"/>
          <w:b/>
          <w:sz w:val="22"/>
          <w:szCs w:val="22"/>
          <w:lang w:val="fr-FR"/>
        </w:rPr>
        <w:t>una</w:t>
      </w:r>
      <w:proofErr w:type="spellEnd"/>
      <w:r w:rsidR="00AE4094" w:rsidRPr="00A60BCB">
        <w:rPr>
          <w:rFonts w:ascii="Cambria" w:hAnsi="Cambria"/>
          <w:b/>
          <w:sz w:val="22"/>
          <w:szCs w:val="22"/>
          <w:lang w:val="fr-FR"/>
        </w:rPr>
        <w:t xml:space="preserve"> </w:t>
      </w:r>
      <w:proofErr w:type="spellStart"/>
      <w:r w:rsidR="00AE4094" w:rsidRPr="00A60BCB">
        <w:rPr>
          <w:rFonts w:ascii="Cambria" w:hAnsi="Cambria"/>
          <w:b/>
          <w:sz w:val="22"/>
          <w:szCs w:val="22"/>
          <w:lang w:val="fr-FR"/>
        </w:rPr>
        <w:t>tarea</w:t>
      </w:r>
      <w:proofErr w:type="spellEnd"/>
      <w:r w:rsidR="00AE4094" w:rsidRPr="00A60BCB">
        <w:rPr>
          <w:rFonts w:ascii="Cambria" w:hAnsi="Cambria"/>
          <w:b/>
          <w:sz w:val="22"/>
          <w:szCs w:val="22"/>
          <w:lang w:val="fr-FR"/>
        </w:rPr>
        <w:t xml:space="preserve"> a </w:t>
      </w:r>
      <w:proofErr w:type="spellStart"/>
      <w:r w:rsidR="00AE4094" w:rsidRPr="00A60BCB">
        <w:rPr>
          <w:rFonts w:ascii="Cambria" w:hAnsi="Cambria"/>
          <w:b/>
          <w:sz w:val="22"/>
          <w:szCs w:val="22"/>
          <w:lang w:val="fr-FR"/>
        </w:rPr>
        <w:t>elegir</w:t>
      </w:r>
      <w:proofErr w:type="spellEnd"/>
      <w:r w:rsidR="00AE4094" w:rsidRPr="00A60BCB">
        <w:rPr>
          <w:rFonts w:ascii="Cambria" w:hAnsi="Cambria"/>
          <w:b/>
          <w:sz w:val="22"/>
          <w:szCs w:val="22"/>
          <w:lang w:val="fr-FR"/>
        </w:rPr>
        <w:t>)</w:t>
      </w:r>
    </w:p>
    <w:p w14:paraId="4DB89EF1" w14:textId="77777777" w:rsidR="004D658F" w:rsidRPr="00A60BCB" w:rsidRDefault="004D658F">
      <w:pPr>
        <w:rPr>
          <w:rFonts w:ascii="Cambria" w:hAnsi="Cambria"/>
          <w:sz w:val="22"/>
          <w:szCs w:val="22"/>
          <w:lang w:val="fr-FR"/>
        </w:rPr>
      </w:pPr>
    </w:p>
    <w:p w14:paraId="31CB3668" w14:textId="77777777" w:rsidR="008B7B11" w:rsidRPr="00A60BCB" w:rsidRDefault="00273C23" w:rsidP="008B7B11">
      <w:pPr>
        <w:pStyle w:val="Listenabsatz"/>
        <w:numPr>
          <w:ilvl w:val="0"/>
          <w:numId w:val="3"/>
        </w:numPr>
        <w:rPr>
          <w:rFonts w:ascii="Cambria" w:hAnsi="Cambria"/>
          <w:sz w:val="22"/>
          <w:szCs w:val="22"/>
          <w:lang w:val="fr-FR"/>
        </w:rPr>
      </w:pPr>
      <w:r w:rsidRPr="00A60BCB">
        <w:rPr>
          <w:rFonts w:ascii="Cambria" w:hAnsi="Cambria"/>
          <w:sz w:val="22"/>
          <w:szCs w:val="22"/>
          <w:lang w:val="fr-FR"/>
        </w:rPr>
        <w:t xml:space="preserve">A.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Juego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roles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. En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grupos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 : sois el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equipo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 de la RTVE (Radio-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Televisión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española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) </w:t>
      </w:r>
      <w:proofErr w:type="gramStart"/>
      <w:r w:rsidR="008B7B11" w:rsidRPr="00A60BCB">
        <w:rPr>
          <w:rFonts w:ascii="Cambria" w:hAnsi="Cambria"/>
          <w:sz w:val="22"/>
          <w:szCs w:val="22"/>
          <w:lang w:val="fr-FR"/>
        </w:rPr>
        <w:t xml:space="preserve">que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entrevista</w:t>
      </w:r>
      <w:proofErr w:type="spellEnd"/>
      <w:proofErr w:type="gramEnd"/>
      <w:r w:rsidR="008B7B11" w:rsidRPr="00A60BCB">
        <w:rPr>
          <w:rFonts w:ascii="Cambria" w:hAnsi="Cambria"/>
          <w:sz w:val="22"/>
          <w:szCs w:val="22"/>
          <w:lang w:val="fr-FR"/>
        </w:rPr>
        <w:t xml:space="preserve"> a Manu en la calle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después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ganar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 el </w:t>
      </w:r>
      <w:proofErr w:type="spellStart"/>
      <w:r w:rsidR="008B7B11" w:rsidRPr="00A60BCB">
        <w:rPr>
          <w:rFonts w:ascii="Cambria" w:hAnsi="Cambria"/>
          <w:sz w:val="22"/>
          <w:szCs w:val="22"/>
          <w:lang w:val="fr-FR"/>
        </w:rPr>
        <w:t>Gordo</w:t>
      </w:r>
      <w:proofErr w:type="spellEnd"/>
      <w:r w:rsidR="008B7B11" w:rsidRPr="00A60BCB">
        <w:rPr>
          <w:rFonts w:ascii="Cambria" w:hAnsi="Cambria"/>
          <w:sz w:val="22"/>
          <w:szCs w:val="22"/>
          <w:lang w:val="fr-FR"/>
        </w:rPr>
        <w:t xml:space="preserve">. </w:t>
      </w:r>
    </w:p>
    <w:p w14:paraId="5BF2FE09" w14:textId="7777777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14087956" w14:textId="1F0D908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sz w:val="22"/>
          <w:szCs w:val="22"/>
          <w:lang w:val="fr-FR"/>
        </w:rPr>
        <w:t>Preparad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esa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60743D">
        <w:rPr>
          <w:rFonts w:ascii="Cambria" w:hAnsi="Cambria"/>
          <w:sz w:val="22"/>
          <w:szCs w:val="22"/>
          <w:lang w:val="fr-FR"/>
        </w:rPr>
        <w:t>escena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teniendo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cuenta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el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contexto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de la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crisis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fondo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>.</w:t>
      </w:r>
    </w:p>
    <w:p w14:paraId="24239875" w14:textId="7777777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049C8D89" w14:textId="7777777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sz w:val="22"/>
          <w:szCs w:val="22"/>
          <w:lang w:val="fr-FR"/>
        </w:rPr>
        <w:t>Pensad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 los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movimientos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planos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y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enfoques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de la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cámara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así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como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 el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sonido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>.</w:t>
      </w:r>
    </w:p>
    <w:p w14:paraId="04EE69C2" w14:textId="7777777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495BF8AA" w14:textId="30A02C20" w:rsidR="008B7B11" w:rsidRPr="00A60BCB" w:rsidRDefault="008B7B11" w:rsidP="008B7B11">
      <w:pPr>
        <w:ind w:firstLine="708"/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sz w:val="22"/>
          <w:szCs w:val="22"/>
          <w:lang w:val="fr-FR"/>
        </w:rPr>
        <w:t>Filmad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esa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60743D">
        <w:rPr>
          <w:rFonts w:ascii="Cambria" w:hAnsi="Cambria"/>
          <w:sz w:val="22"/>
          <w:szCs w:val="22"/>
          <w:lang w:val="fr-FR"/>
        </w:rPr>
        <w:t>escena</w:t>
      </w:r>
      <w:proofErr w:type="spellEnd"/>
      <w:r w:rsidR="0060743D">
        <w:rPr>
          <w:rFonts w:ascii="Cambria" w:hAnsi="Cambria"/>
          <w:sz w:val="22"/>
          <w:szCs w:val="22"/>
          <w:lang w:val="fr-FR"/>
        </w:rPr>
        <w:t xml:space="preserve"> </w:t>
      </w:r>
      <w:r w:rsidRPr="00A60BCB">
        <w:rPr>
          <w:rFonts w:ascii="Cambria" w:hAnsi="Cambria"/>
          <w:sz w:val="22"/>
          <w:szCs w:val="22"/>
          <w:lang w:val="fr-FR"/>
        </w:rPr>
        <w:t xml:space="preserve"> y 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presentadla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 clase.</w:t>
      </w:r>
    </w:p>
    <w:p w14:paraId="685F6CA5" w14:textId="77777777" w:rsidR="008B7B11" w:rsidRPr="00A60BCB" w:rsidRDefault="008B7B11" w:rsidP="008B7B11">
      <w:pPr>
        <w:ind w:firstLine="708"/>
        <w:rPr>
          <w:rFonts w:ascii="Cambria" w:hAnsi="Cambria"/>
          <w:sz w:val="22"/>
          <w:szCs w:val="22"/>
          <w:lang w:val="fr-FR"/>
        </w:rPr>
      </w:pPr>
    </w:p>
    <w:p w14:paraId="2FD7DC72" w14:textId="77777777" w:rsidR="008B7B11" w:rsidRPr="00A60BCB" w:rsidRDefault="008B7B11" w:rsidP="008B7B11">
      <w:pPr>
        <w:pStyle w:val="Listenabsatz"/>
        <w:numPr>
          <w:ilvl w:val="0"/>
          <w:numId w:val="3"/>
        </w:numPr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sz w:val="22"/>
          <w:szCs w:val="22"/>
          <w:lang w:val="fr-FR"/>
        </w:rPr>
        <w:t>Juego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roles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. En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grupos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.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Imaginad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la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última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conversación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entre el hombre de la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escena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4 que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habla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por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teléfono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y Antonio, el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dueño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del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bar. </w:t>
      </w:r>
    </w:p>
    <w:p w14:paraId="0730C77A" w14:textId="7777777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7561406D" w14:textId="4E6A04C0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sz w:val="22"/>
          <w:szCs w:val="22"/>
          <w:lang w:val="fr-FR"/>
        </w:rPr>
        <w:t>Preparad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esa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="0060743D">
        <w:rPr>
          <w:rFonts w:ascii="Cambria" w:hAnsi="Cambria"/>
          <w:sz w:val="22"/>
          <w:szCs w:val="22"/>
          <w:lang w:val="fr-FR"/>
        </w:rPr>
        <w:t>escena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teniendo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cuenta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el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contexto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de la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crisis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de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fondo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>.</w:t>
      </w:r>
    </w:p>
    <w:p w14:paraId="2EF17CC6" w14:textId="7777777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014C966B" w14:textId="7777777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sz w:val="22"/>
          <w:szCs w:val="22"/>
          <w:lang w:val="fr-FR"/>
        </w:rPr>
        <w:t>Pensad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 los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movimientos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planos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y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enfoques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de la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cámara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así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como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 el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sonido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>.</w:t>
      </w:r>
    </w:p>
    <w:p w14:paraId="72333C38" w14:textId="77777777" w:rsidR="008B7B11" w:rsidRPr="00A60BCB" w:rsidRDefault="008B7B11" w:rsidP="008B7B11">
      <w:pPr>
        <w:pStyle w:val="Listenabsatz"/>
        <w:rPr>
          <w:rFonts w:ascii="Cambria" w:hAnsi="Cambria"/>
          <w:sz w:val="22"/>
          <w:szCs w:val="22"/>
          <w:lang w:val="fr-FR"/>
        </w:rPr>
      </w:pPr>
    </w:p>
    <w:p w14:paraId="329A16C6" w14:textId="7A9FC76B" w:rsidR="008B7B11" w:rsidRPr="00A60BCB" w:rsidRDefault="008B7B11" w:rsidP="008B7B11">
      <w:pPr>
        <w:ind w:firstLine="708"/>
        <w:rPr>
          <w:rFonts w:ascii="Cambria" w:hAnsi="Cambria"/>
          <w:sz w:val="22"/>
          <w:szCs w:val="22"/>
          <w:lang w:val="fr-FR"/>
        </w:rPr>
      </w:pPr>
      <w:proofErr w:type="spellStart"/>
      <w:r w:rsidRPr="00A60BCB">
        <w:rPr>
          <w:rFonts w:ascii="Cambria" w:hAnsi="Cambria"/>
          <w:sz w:val="22"/>
          <w:szCs w:val="22"/>
          <w:lang w:val="fr-FR"/>
        </w:rPr>
        <w:t>Filmad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esa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</w:t>
      </w:r>
      <w:r w:rsidR="0060743D">
        <w:rPr>
          <w:rFonts w:ascii="Cambria" w:hAnsi="Cambria"/>
          <w:sz w:val="22"/>
          <w:szCs w:val="22"/>
          <w:lang w:val="fr-FR"/>
        </w:rPr>
        <w:t>escena</w:t>
      </w:r>
      <w:bookmarkStart w:id="0" w:name="_GoBack"/>
      <w:bookmarkEnd w:id="0"/>
      <w:r w:rsidRPr="00A60BCB">
        <w:rPr>
          <w:rFonts w:ascii="Cambria" w:hAnsi="Cambria"/>
          <w:sz w:val="22"/>
          <w:szCs w:val="22"/>
          <w:lang w:val="fr-FR"/>
        </w:rPr>
        <w:t xml:space="preserve"> y </w:t>
      </w:r>
      <w:proofErr w:type="spellStart"/>
      <w:r w:rsidRPr="00A60BCB">
        <w:rPr>
          <w:rFonts w:ascii="Cambria" w:hAnsi="Cambria"/>
          <w:sz w:val="22"/>
          <w:szCs w:val="22"/>
          <w:lang w:val="fr-FR"/>
        </w:rPr>
        <w:t>presentadla</w:t>
      </w:r>
      <w:proofErr w:type="spellEnd"/>
      <w:r w:rsidRPr="00A60BCB">
        <w:rPr>
          <w:rFonts w:ascii="Cambria" w:hAnsi="Cambria"/>
          <w:sz w:val="22"/>
          <w:szCs w:val="22"/>
          <w:lang w:val="fr-FR"/>
        </w:rPr>
        <w:t xml:space="preserve"> en clase.</w:t>
      </w:r>
    </w:p>
    <w:p w14:paraId="5C6874A2" w14:textId="77777777" w:rsidR="008B7B11" w:rsidRPr="00A60BCB" w:rsidRDefault="008B7B11" w:rsidP="008B7B11">
      <w:pPr>
        <w:ind w:firstLine="708"/>
        <w:rPr>
          <w:rFonts w:ascii="Cambria" w:hAnsi="Cambria"/>
          <w:sz w:val="22"/>
          <w:szCs w:val="22"/>
          <w:lang w:val="fr-FR"/>
        </w:rPr>
      </w:pPr>
    </w:p>
    <w:p w14:paraId="2E4F485D" w14:textId="77777777" w:rsidR="008B7B11" w:rsidRPr="00A60BCB" w:rsidRDefault="008B7B11" w:rsidP="008B7B11">
      <w:pPr>
        <w:rPr>
          <w:rFonts w:ascii="Cambria" w:hAnsi="Cambria"/>
          <w:sz w:val="22"/>
          <w:szCs w:val="22"/>
          <w:lang w:val="fr-FR"/>
        </w:rPr>
      </w:pPr>
    </w:p>
    <w:p w14:paraId="0D96ED55" w14:textId="5F50975A" w:rsidR="000F64F4" w:rsidRPr="00A60BCB" w:rsidRDefault="000F64F4" w:rsidP="008B7B11">
      <w:pPr>
        <w:rPr>
          <w:rFonts w:ascii="Cambria" w:hAnsi="Cambria"/>
          <w:sz w:val="22"/>
          <w:szCs w:val="22"/>
          <w:lang w:val="es-ES"/>
        </w:rPr>
      </w:pPr>
    </w:p>
    <w:sectPr w:rsidR="000F64F4" w:rsidRPr="00A60BCB" w:rsidSect="00AB19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4DF"/>
    <w:multiLevelType w:val="hybridMultilevel"/>
    <w:tmpl w:val="CA466D30"/>
    <w:lvl w:ilvl="0" w:tplc="95C42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13C66"/>
    <w:multiLevelType w:val="hybridMultilevel"/>
    <w:tmpl w:val="70026412"/>
    <w:lvl w:ilvl="0" w:tplc="EEE2E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08DB"/>
    <w:multiLevelType w:val="hybridMultilevel"/>
    <w:tmpl w:val="04209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0DB"/>
    <w:multiLevelType w:val="hybridMultilevel"/>
    <w:tmpl w:val="C0146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434B"/>
    <w:multiLevelType w:val="hybridMultilevel"/>
    <w:tmpl w:val="3E907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B5"/>
    <w:rsid w:val="00006490"/>
    <w:rsid w:val="000609E4"/>
    <w:rsid w:val="000A6C0A"/>
    <w:rsid w:val="000F64F4"/>
    <w:rsid w:val="001B169E"/>
    <w:rsid w:val="00273C23"/>
    <w:rsid w:val="002943AF"/>
    <w:rsid w:val="002A2C3B"/>
    <w:rsid w:val="0030635A"/>
    <w:rsid w:val="00394587"/>
    <w:rsid w:val="004D658F"/>
    <w:rsid w:val="0060743D"/>
    <w:rsid w:val="00620689"/>
    <w:rsid w:val="00672AAD"/>
    <w:rsid w:val="00710565"/>
    <w:rsid w:val="00755819"/>
    <w:rsid w:val="00873AFF"/>
    <w:rsid w:val="008B7B11"/>
    <w:rsid w:val="00A53D7D"/>
    <w:rsid w:val="00A60BCB"/>
    <w:rsid w:val="00AA5938"/>
    <w:rsid w:val="00AB191E"/>
    <w:rsid w:val="00AE4094"/>
    <w:rsid w:val="00BD5B11"/>
    <w:rsid w:val="00C473C7"/>
    <w:rsid w:val="00C52DB5"/>
    <w:rsid w:val="00D44997"/>
    <w:rsid w:val="00E070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54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9</cp:revision>
  <dcterms:created xsi:type="dcterms:W3CDTF">2018-11-14T16:34:00Z</dcterms:created>
  <dcterms:modified xsi:type="dcterms:W3CDTF">2019-02-05T16:41:00Z</dcterms:modified>
</cp:coreProperties>
</file>