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A00" w:rsidRPr="00C71923" w:rsidRDefault="008941ED" w:rsidP="000C4A00">
      <w:pPr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ab/>
      </w:r>
      <w:r w:rsidRPr="00C71923">
        <w:rPr>
          <w:rFonts w:ascii="Comic Sans MS" w:hAnsi="Comic Sans MS"/>
          <w:lang w:val="es-ES"/>
        </w:rPr>
        <w:tab/>
      </w:r>
      <w:r w:rsidRPr="00C71923">
        <w:rPr>
          <w:rFonts w:ascii="Comic Sans MS" w:hAnsi="Comic Sans MS"/>
          <w:lang w:val="es-ES"/>
        </w:rPr>
        <w:tab/>
      </w:r>
      <w:r w:rsidR="000C4A00" w:rsidRPr="00C71923">
        <w:rPr>
          <w:rFonts w:ascii="Comic Sans MS" w:hAnsi="Comic Sans MS"/>
          <w:lang w:val="es-ES"/>
        </w:rPr>
        <w:tab/>
      </w:r>
      <w:r w:rsidR="000C4A00" w:rsidRPr="00C71923">
        <w:rPr>
          <w:rFonts w:ascii="Comic Sans MS" w:hAnsi="Comic Sans MS"/>
          <w:lang w:val="es-ES"/>
        </w:rPr>
        <w:tab/>
        <w:t xml:space="preserve">Corto: </w:t>
      </w:r>
      <w:r w:rsidR="000C4A00" w:rsidRPr="00C71923">
        <w:rPr>
          <w:rFonts w:ascii="Comic Sans MS" w:hAnsi="Comic Sans MS"/>
          <w:i/>
          <w:lang w:val="es-ES"/>
        </w:rPr>
        <w:t>Una oportunidad</w:t>
      </w:r>
      <w:r w:rsidR="000C4A00" w:rsidRPr="00C71923">
        <w:rPr>
          <w:rFonts w:ascii="Comic Sans MS" w:hAnsi="Comic Sans MS"/>
          <w:lang w:val="es-ES"/>
        </w:rPr>
        <w:tab/>
      </w:r>
      <w:r w:rsidR="000C4A00" w:rsidRPr="00C71923">
        <w:rPr>
          <w:rFonts w:ascii="Comic Sans MS" w:hAnsi="Comic Sans MS"/>
          <w:lang w:val="es-ES"/>
        </w:rPr>
        <w:tab/>
      </w:r>
      <w:r w:rsidR="000C4A00" w:rsidRPr="00C71923">
        <w:rPr>
          <w:rFonts w:ascii="Comic Sans MS" w:hAnsi="Comic Sans MS"/>
          <w:lang w:val="es-ES"/>
        </w:rPr>
        <w:tab/>
      </w:r>
      <w:r w:rsidR="000C4A00" w:rsidRPr="00C71923">
        <w:rPr>
          <w:rFonts w:ascii="Comic Sans MS" w:hAnsi="Comic Sans MS"/>
          <w:lang w:val="es-ES"/>
        </w:rPr>
        <w:tab/>
        <w:t>M7</w:t>
      </w:r>
      <w:bookmarkStart w:id="0" w:name="_GoBack"/>
      <w:bookmarkEnd w:id="0"/>
    </w:p>
    <w:p w:rsidR="000C4A00" w:rsidRPr="00C71923" w:rsidRDefault="000C4A00" w:rsidP="000C4A00">
      <w:pPr>
        <w:jc w:val="center"/>
        <w:rPr>
          <w:rFonts w:ascii="Comic Sans MS" w:hAnsi="Comic Sans MS"/>
          <w:b/>
          <w:sz w:val="24"/>
          <w:szCs w:val="24"/>
          <w:lang w:val="es-ES"/>
        </w:rPr>
      </w:pPr>
      <w:r w:rsidRPr="00C71923">
        <w:rPr>
          <w:rFonts w:ascii="Comic Sans MS" w:hAnsi="Comic Sans MS"/>
          <w:b/>
          <w:sz w:val="24"/>
          <w:szCs w:val="24"/>
          <w:lang w:val="es-ES"/>
        </w:rPr>
        <w:t>Tarea final</w:t>
      </w:r>
      <w:r w:rsidR="003E237F" w:rsidRPr="00C71923">
        <w:rPr>
          <w:rFonts w:ascii="Comic Sans MS" w:hAnsi="Comic Sans MS"/>
          <w:b/>
          <w:sz w:val="24"/>
          <w:szCs w:val="24"/>
          <w:lang w:val="es-ES"/>
        </w:rPr>
        <w:t xml:space="preserve"> 2</w:t>
      </w:r>
    </w:p>
    <w:p w:rsidR="000C4A00" w:rsidRPr="00C71923" w:rsidRDefault="000C4A00" w:rsidP="000C4A00">
      <w:pPr>
        <w:pStyle w:val="Listenabsatz"/>
        <w:numPr>
          <w:ilvl w:val="0"/>
          <w:numId w:val="1"/>
        </w:numPr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 xml:space="preserve">Después de darle el décimo de lotería al mendigo, </w:t>
      </w:r>
      <w:proofErr w:type="spellStart"/>
      <w:r w:rsidRPr="00C71923">
        <w:rPr>
          <w:rFonts w:ascii="Comic Sans MS" w:hAnsi="Comic Sans MS"/>
          <w:lang w:val="es-ES"/>
        </w:rPr>
        <w:t>Mathu</w:t>
      </w:r>
      <w:proofErr w:type="spellEnd"/>
      <w:r w:rsidRPr="00C71923">
        <w:rPr>
          <w:rFonts w:ascii="Comic Sans MS" w:hAnsi="Comic Sans MS"/>
          <w:lang w:val="es-ES"/>
        </w:rPr>
        <w:t xml:space="preserve"> inicia una conversación con él. 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 xml:space="preserve">Escribid ese diálogo. 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La conversación debe tratar estos puntos:</w:t>
      </w:r>
    </w:p>
    <w:p w:rsidR="000C4A00" w:rsidRPr="00C71923" w:rsidRDefault="000C4A00" w:rsidP="000C4A00">
      <w:pPr>
        <w:pStyle w:val="Listenabsatz"/>
        <w:numPr>
          <w:ilvl w:val="0"/>
          <w:numId w:val="2"/>
        </w:numPr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datos biográficos que explican cómo han llegado a la situación en la que se encuentran</w:t>
      </w:r>
    </w:p>
    <w:p w:rsidR="000C4A00" w:rsidRPr="00C71923" w:rsidRDefault="000C4A00" w:rsidP="000C4A00">
      <w:pPr>
        <w:pStyle w:val="Listenabsatz"/>
        <w:numPr>
          <w:ilvl w:val="0"/>
          <w:numId w:val="2"/>
        </w:numPr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estado de ánimo actual</w:t>
      </w:r>
    </w:p>
    <w:p w:rsidR="000C4A00" w:rsidRPr="00C71923" w:rsidRDefault="000C4A00" w:rsidP="000C4A00">
      <w:pPr>
        <w:pStyle w:val="Listenabsatz"/>
        <w:numPr>
          <w:ilvl w:val="0"/>
          <w:numId w:val="2"/>
        </w:numPr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perspectivas de futuro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Tened en cuenta las características formales de un diálogo y la estructura: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  <w:proofErr w:type="gramStart"/>
      <w:r w:rsidRPr="00C71923">
        <w:rPr>
          <w:rFonts w:ascii="Comic Sans MS" w:hAnsi="Comic Sans MS"/>
          <w:lang w:val="es-ES"/>
        </w:rPr>
        <w:t>un</w:t>
      </w:r>
      <w:proofErr w:type="gramEnd"/>
      <w:r w:rsidRPr="00C71923">
        <w:rPr>
          <w:rFonts w:ascii="Comic Sans MS" w:hAnsi="Comic Sans MS"/>
          <w:lang w:val="es-ES"/>
        </w:rPr>
        <w:t xml:space="preserve"> </w:t>
      </w:r>
      <w:r w:rsidRPr="00C71923">
        <w:rPr>
          <w:rFonts w:ascii="Comic Sans MS" w:hAnsi="Comic Sans MS"/>
          <w:b/>
          <w:lang w:val="es-ES"/>
        </w:rPr>
        <w:t>inicio</w:t>
      </w:r>
      <w:r w:rsidRPr="00C71923">
        <w:rPr>
          <w:rFonts w:ascii="Comic Sans MS" w:hAnsi="Comic Sans MS"/>
          <w:lang w:val="es-ES"/>
        </w:rPr>
        <w:t xml:space="preserve">, </w:t>
      </w:r>
      <w:r w:rsidRPr="00C71923">
        <w:rPr>
          <w:rFonts w:ascii="Comic Sans MS" w:hAnsi="Comic Sans MS"/>
          <w:b/>
          <w:lang w:val="es-ES"/>
        </w:rPr>
        <w:t>parte principal</w:t>
      </w:r>
      <w:r w:rsidRPr="00C71923">
        <w:rPr>
          <w:rFonts w:ascii="Comic Sans MS" w:hAnsi="Comic Sans MS"/>
          <w:lang w:val="es-ES"/>
        </w:rPr>
        <w:t xml:space="preserve">, </w:t>
      </w:r>
      <w:r w:rsidRPr="00C71923">
        <w:rPr>
          <w:rFonts w:ascii="Comic Sans MS" w:hAnsi="Comic Sans MS"/>
          <w:b/>
          <w:lang w:val="es-ES"/>
        </w:rPr>
        <w:t xml:space="preserve">cierre </w:t>
      </w:r>
      <w:r w:rsidRPr="00C71923">
        <w:rPr>
          <w:rFonts w:ascii="Comic Sans MS" w:hAnsi="Comic Sans MS"/>
          <w:lang w:val="es-ES"/>
        </w:rPr>
        <w:t xml:space="preserve">y los </w:t>
      </w:r>
      <w:r w:rsidRPr="00C71923">
        <w:rPr>
          <w:rFonts w:ascii="Comic Sans MS" w:hAnsi="Comic Sans MS"/>
          <w:b/>
          <w:lang w:val="es-ES"/>
        </w:rPr>
        <w:t>conectores</w:t>
      </w:r>
      <w:r w:rsidRPr="00C71923">
        <w:rPr>
          <w:rFonts w:ascii="Comic Sans MS" w:hAnsi="Comic Sans MS"/>
          <w:lang w:val="es-ES"/>
        </w:rPr>
        <w:t xml:space="preserve"> correspondientes.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  <w:r w:rsidRPr="00C71923">
        <w:rPr>
          <w:rFonts w:ascii="Comic Sans MS" w:hAnsi="Comic Sans MS"/>
          <w:lang w:val="es-ES"/>
        </w:rPr>
        <w:t>Representad este diálogo ante la clase.</w:t>
      </w: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</w:p>
    <w:p w:rsidR="000C4A00" w:rsidRPr="00C71923" w:rsidRDefault="000C4A00" w:rsidP="000C4A00">
      <w:pPr>
        <w:pStyle w:val="Listenabsatz"/>
        <w:rPr>
          <w:rFonts w:ascii="Comic Sans MS" w:hAnsi="Comic Sans MS"/>
          <w:lang w:val="es-ES"/>
        </w:rPr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90"/>
      </w:tblGrid>
      <w:tr w:rsidR="00C71923" w:rsidRPr="00C71923" w:rsidTr="002F39C9">
        <w:trPr>
          <w:trHeight w:val="7059"/>
        </w:trPr>
        <w:tc>
          <w:tcPr>
            <w:tcW w:w="7590" w:type="dxa"/>
          </w:tcPr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pStyle w:val="Listenabsatz"/>
              <w:ind w:left="-38"/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  <w:p w:rsidR="000C4A00" w:rsidRPr="00C71923" w:rsidRDefault="000C4A00" w:rsidP="002F39C9">
            <w:pPr>
              <w:rPr>
                <w:rFonts w:ascii="Comic Sans MS" w:hAnsi="Comic Sans MS"/>
                <w:lang w:val="es-ES"/>
              </w:rPr>
            </w:pPr>
          </w:p>
        </w:tc>
      </w:tr>
    </w:tbl>
    <w:p w:rsidR="000C4A00" w:rsidRPr="00C71923" w:rsidRDefault="000C4A00" w:rsidP="000C4A00">
      <w:pPr>
        <w:rPr>
          <w:lang w:val="es-ES"/>
        </w:rPr>
      </w:pPr>
      <w:r w:rsidRPr="00C71923">
        <w:rPr>
          <w:lang w:val="es-ES"/>
        </w:rPr>
        <w:lastRenderedPageBreak/>
        <w:t xml:space="preserve">Para que sea más auténtica la representación del diálogo  se pueden preparar: una manta,  un cartón en el que ponga </w:t>
      </w:r>
      <w:r w:rsidRPr="00C71923">
        <w:rPr>
          <w:i/>
          <w:lang w:val="es-ES"/>
        </w:rPr>
        <w:t>Una oportunidad</w:t>
      </w:r>
      <w:r w:rsidRPr="00C71923">
        <w:rPr>
          <w:lang w:val="es-ES"/>
        </w:rPr>
        <w:t xml:space="preserve">, un vino en tetra </w:t>
      </w:r>
      <w:proofErr w:type="spellStart"/>
      <w:r w:rsidRPr="00C71923">
        <w:rPr>
          <w:lang w:val="es-ES"/>
        </w:rPr>
        <w:t>brik</w:t>
      </w:r>
      <w:proofErr w:type="spellEnd"/>
      <w:r w:rsidRPr="00C71923">
        <w:rPr>
          <w:lang w:val="es-ES"/>
        </w:rPr>
        <w:t xml:space="preserve">, una gorra en el suelo y un gorro de lana y una bolsa  para </w:t>
      </w:r>
      <w:proofErr w:type="spellStart"/>
      <w:r w:rsidRPr="00C71923">
        <w:rPr>
          <w:lang w:val="es-ES"/>
        </w:rPr>
        <w:t>Mathu</w:t>
      </w:r>
      <w:proofErr w:type="spellEnd"/>
      <w:r w:rsidRPr="00C71923">
        <w:rPr>
          <w:lang w:val="es-ES"/>
        </w:rPr>
        <w:t>.</w:t>
      </w:r>
    </w:p>
    <w:p w:rsidR="000C4A00" w:rsidRPr="00C71923" w:rsidRDefault="000C4A00" w:rsidP="000C4A00">
      <w:pPr>
        <w:rPr>
          <w:lang w:val="es-ES"/>
        </w:rPr>
      </w:pPr>
      <w:r w:rsidRPr="00C71923">
        <w:rPr>
          <w:lang w:val="es-ES"/>
        </w:rPr>
        <w:t>Hoja de observación y evaluación para los alumnos y para el profe</w:t>
      </w:r>
    </w:p>
    <w:p w:rsidR="000C4A00" w:rsidRPr="00C71923" w:rsidRDefault="000C4A00" w:rsidP="000C4A00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77"/>
        <w:gridCol w:w="2261"/>
        <w:gridCol w:w="2245"/>
        <w:gridCol w:w="2242"/>
        <w:gridCol w:w="37"/>
      </w:tblGrid>
      <w:tr w:rsidR="00C71923" w:rsidRPr="00C71923" w:rsidTr="00601B9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  <w:vAlign w:val="center"/>
          </w:tcPr>
          <w:p w:rsidR="000C4A00" w:rsidRPr="00C71923" w:rsidRDefault="00601B99" w:rsidP="00601B99">
            <w:pPr>
              <w:pStyle w:val="KeinLeerraum"/>
              <w:jc w:val="center"/>
              <w:rPr>
                <w:sz w:val="52"/>
                <w:szCs w:val="52"/>
                <w:lang w:val="es-ES"/>
              </w:rPr>
            </w:pPr>
            <w:r w:rsidRPr="00C71923">
              <w:rPr>
                <w:noProof/>
                <w:sz w:val="52"/>
                <w:szCs w:val="52"/>
                <w:lang w:val="es-ES" w:eastAsia="de-DE"/>
              </w:rPr>
              <w:t>+++</w:t>
            </w:r>
          </w:p>
        </w:tc>
        <w:tc>
          <w:tcPr>
            <w:tcW w:w="2303" w:type="dxa"/>
            <w:vAlign w:val="center"/>
          </w:tcPr>
          <w:p w:rsidR="000C4A00" w:rsidRPr="00C71923" w:rsidRDefault="00601B99" w:rsidP="00601B99">
            <w:pPr>
              <w:pStyle w:val="KeinLeerraum"/>
              <w:jc w:val="center"/>
              <w:rPr>
                <w:sz w:val="52"/>
                <w:szCs w:val="52"/>
              </w:rPr>
            </w:pPr>
            <w:r w:rsidRPr="00C71923">
              <w:rPr>
                <w:sz w:val="52"/>
                <w:szCs w:val="52"/>
              </w:rPr>
              <w:t>+  -</w:t>
            </w:r>
          </w:p>
        </w:tc>
        <w:tc>
          <w:tcPr>
            <w:tcW w:w="2303" w:type="dxa"/>
            <w:vAlign w:val="center"/>
          </w:tcPr>
          <w:p w:rsidR="000C4A00" w:rsidRPr="00C71923" w:rsidRDefault="000C4A00" w:rsidP="00601B99">
            <w:pPr>
              <w:pStyle w:val="KeinLeerraum"/>
              <w:jc w:val="center"/>
              <w:rPr>
                <w:sz w:val="52"/>
                <w:szCs w:val="52"/>
                <w:lang w:val="es-ES"/>
              </w:rPr>
            </w:pPr>
          </w:p>
          <w:p w:rsidR="000C4A00" w:rsidRPr="00C71923" w:rsidRDefault="00601B99" w:rsidP="00601B99">
            <w:pPr>
              <w:pStyle w:val="KeinLeerraum"/>
              <w:jc w:val="center"/>
              <w:rPr>
                <w:sz w:val="52"/>
                <w:szCs w:val="52"/>
                <w:lang w:val="es-ES"/>
              </w:rPr>
            </w:pPr>
            <w:r w:rsidRPr="00C71923">
              <w:rPr>
                <w:noProof/>
                <w:sz w:val="52"/>
                <w:szCs w:val="52"/>
                <w:lang w:val="es-ES" w:eastAsia="de-DE"/>
              </w:rPr>
              <w:t>---</w:t>
            </w:r>
          </w:p>
          <w:p w:rsidR="000C4A00" w:rsidRPr="00C71923" w:rsidRDefault="000C4A00" w:rsidP="00601B99">
            <w:pPr>
              <w:pStyle w:val="KeinLeerraum"/>
              <w:jc w:val="center"/>
              <w:rPr>
                <w:sz w:val="52"/>
                <w:szCs w:val="52"/>
                <w:lang w:val="es-ES"/>
              </w:rPr>
            </w:pPr>
          </w:p>
        </w:tc>
      </w:tr>
      <w:tr w:rsidR="00C71923" w:rsidRPr="00C71923" w:rsidTr="002F39C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El diálogo es auténtico</w:t>
            </w:r>
          </w:p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</w:tr>
      <w:tr w:rsidR="00C71923" w:rsidRPr="00C71923" w:rsidTr="002F39C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El diálogo es interesante</w:t>
            </w: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</w:tr>
      <w:tr w:rsidR="00C71923" w:rsidRPr="00C71923" w:rsidTr="002F39C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El diálogo es coherente con la historia del corto</w:t>
            </w: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</w:tr>
      <w:tr w:rsidR="00C71923" w:rsidRPr="00C71923" w:rsidTr="002F39C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  <w:r w:rsidRPr="00C71923">
              <w:rPr>
                <w:lang w:val="es-ES"/>
              </w:rPr>
              <w:t xml:space="preserve">La lengua es </w:t>
            </w:r>
            <w:proofErr w:type="spellStart"/>
            <w:r w:rsidRPr="00C71923">
              <w:t>correcta</w:t>
            </w:r>
            <w:proofErr w:type="spellEnd"/>
          </w:p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</w:tr>
      <w:tr w:rsidR="00C71923" w:rsidRPr="00C71923" w:rsidTr="002F39C9">
        <w:trPr>
          <w:gridAfter w:val="1"/>
          <w:wAfter w:w="38" w:type="dxa"/>
        </w:trPr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  <w:r w:rsidRPr="00C71923">
              <w:t xml:space="preserve">La </w:t>
            </w:r>
            <w:proofErr w:type="spellStart"/>
            <w:r w:rsidRPr="00C71923">
              <w:t>pronunciación</w:t>
            </w:r>
            <w:proofErr w:type="spellEnd"/>
            <w:r w:rsidRPr="00C71923">
              <w:t xml:space="preserve"> es </w:t>
            </w:r>
            <w:proofErr w:type="spellStart"/>
            <w:r w:rsidRPr="00C71923">
              <w:t>buena</w:t>
            </w:r>
            <w:proofErr w:type="spellEnd"/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</w:tr>
      <w:tr w:rsidR="00C71923" w:rsidRPr="00C71923" w:rsidTr="002F39C9"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Utilizáis mucho vocabulario que hemos</w:t>
            </w:r>
          </w:p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aprendido con el corto</w:t>
            </w: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  <w:gridSpan w:val="2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</w:tr>
      <w:tr w:rsidR="00C71923" w:rsidRPr="00C71923" w:rsidTr="002F39C9"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  <w:r w:rsidRPr="00C71923">
              <w:rPr>
                <w:lang w:val="es-ES"/>
              </w:rPr>
              <w:t>El diálogo tiene una buena estructura</w:t>
            </w:r>
          </w:p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  <w:tc>
          <w:tcPr>
            <w:tcW w:w="2303" w:type="dxa"/>
            <w:gridSpan w:val="2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</w:tc>
      </w:tr>
      <w:tr w:rsidR="00601B99" w:rsidRPr="00C71923" w:rsidTr="002F39C9"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  <w:rPr>
                <w:lang w:val="es-ES"/>
              </w:rPr>
            </w:pPr>
          </w:p>
          <w:p w:rsidR="000C4A00" w:rsidRPr="00C71923" w:rsidRDefault="000C4A00" w:rsidP="002F39C9">
            <w:pPr>
              <w:pStyle w:val="KeinLeerraum"/>
            </w:pPr>
            <w:r w:rsidRPr="00C71923">
              <w:t>SUGERENCIAS</w:t>
            </w:r>
          </w:p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</w:tcPr>
          <w:p w:rsidR="000C4A00" w:rsidRPr="00C71923" w:rsidRDefault="000C4A00" w:rsidP="002F39C9">
            <w:pPr>
              <w:pStyle w:val="KeinLeerraum"/>
            </w:pPr>
          </w:p>
        </w:tc>
        <w:tc>
          <w:tcPr>
            <w:tcW w:w="2303" w:type="dxa"/>
            <w:gridSpan w:val="2"/>
          </w:tcPr>
          <w:p w:rsidR="000C4A00" w:rsidRPr="00C71923" w:rsidRDefault="000C4A00" w:rsidP="002F39C9">
            <w:pPr>
              <w:pStyle w:val="KeinLeerraum"/>
            </w:pPr>
          </w:p>
        </w:tc>
      </w:tr>
    </w:tbl>
    <w:p w:rsidR="000C4A00" w:rsidRPr="00C71923" w:rsidRDefault="000C4A00" w:rsidP="000C4A00">
      <w:pPr>
        <w:pStyle w:val="KeinLeerraum"/>
      </w:pPr>
    </w:p>
    <w:p w:rsidR="005A559B" w:rsidRPr="00C71923" w:rsidRDefault="005A559B"/>
    <w:sectPr w:rsidR="005A559B" w:rsidRPr="00C719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C3741"/>
    <w:multiLevelType w:val="hybridMultilevel"/>
    <w:tmpl w:val="0546A7C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F742D7"/>
    <w:multiLevelType w:val="hybridMultilevel"/>
    <w:tmpl w:val="0C4C0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A00"/>
    <w:rsid w:val="000C4A00"/>
    <w:rsid w:val="003E237F"/>
    <w:rsid w:val="005A559B"/>
    <w:rsid w:val="00601B99"/>
    <w:rsid w:val="008941ED"/>
    <w:rsid w:val="00C7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C39263-9C3B-45E4-B2F7-D52701B23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C4A0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C4A00"/>
    <w:pPr>
      <w:ind w:left="720"/>
      <w:contextualSpacing/>
    </w:pPr>
  </w:style>
  <w:style w:type="table" w:styleId="Tabellenraster">
    <w:name w:val="Table Grid"/>
    <w:basedOn w:val="NormaleTabelle"/>
    <w:uiPriority w:val="39"/>
    <w:rsid w:val="000C4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C4A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6</cp:revision>
  <dcterms:created xsi:type="dcterms:W3CDTF">2016-05-12T15:54:00Z</dcterms:created>
  <dcterms:modified xsi:type="dcterms:W3CDTF">2019-07-26T06:41:00Z</dcterms:modified>
</cp:coreProperties>
</file>