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1CD4B" w14:textId="77777777" w:rsidR="00A12DEC" w:rsidRPr="00DE70C6" w:rsidRDefault="00A12DEC" w:rsidP="00A12DEC">
      <w:pPr>
        <w:rPr>
          <w:lang w:val="es-ES"/>
        </w:rPr>
      </w:pPr>
      <w:bookmarkStart w:id="0" w:name="_GoBack"/>
      <w:bookmarkEnd w:id="0"/>
      <w:r w:rsidRPr="00DE70C6">
        <w:rPr>
          <w:b/>
          <w:bCs/>
          <w:lang w:val="es-ES"/>
        </w:rPr>
        <w:t>Revisión de las estrategias de comprensión audiovisual</w:t>
      </w:r>
    </w:p>
    <w:p w14:paraId="749D897D" w14:textId="77777777" w:rsidR="00A12DEC" w:rsidRPr="00DE70C6" w:rsidRDefault="00A12DEC" w:rsidP="00A12DEC">
      <w:pPr>
        <w:rPr>
          <w:lang w:val="es-ES"/>
        </w:rPr>
      </w:pPr>
      <w:r w:rsidRPr="00DE70C6">
        <w:rPr>
          <w:lang w:val="es-ES"/>
        </w:rPr>
        <w:t>1. Dobla la hoja en la línea.</w:t>
      </w:r>
    </w:p>
    <w:p w14:paraId="5AB0790B" w14:textId="77777777" w:rsidR="00A12DEC" w:rsidRPr="00DE70C6" w:rsidRDefault="00A12DEC" w:rsidP="00A12DEC">
      <w:pPr>
        <w:rPr>
          <w:lang w:val="es-ES"/>
        </w:rPr>
      </w:pPr>
      <w:r w:rsidRPr="00DE70C6">
        <w:rPr>
          <w:lang w:val="es-ES"/>
        </w:rPr>
        <w:t xml:space="preserve">2. Seguramente ya tienes experiencias con estrategias de comprensión audiovisual. Apunta las que conoces y marca las que sueles usar. </w:t>
      </w:r>
    </w:p>
    <w:p w14:paraId="3F2085EB" w14:textId="77777777" w:rsidR="00A12DEC" w:rsidRPr="00DE70C6" w:rsidRDefault="00A12DEC" w:rsidP="00A12DEC">
      <w:pPr>
        <w:rPr>
          <w:lang w:val="es-ES"/>
        </w:rPr>
      </w:pPr>
    </w:p>
    <w:p w14:paraId="5DBE69ED" w14:textId="77777777" w:rsidR="00A12DEC" w:rsidRPr="00DE70C6" w:rsidRDefault="00A12DEC" w:rsidP="00A12DEC">
      <w:pPr>
        <w:rPr>
          <w:lang w:val="es-ES"/>
        </w:rPr>
      </w:pPr>
    </w:p>
    <w:p w14:paraId="6CF295F7" w14:textId="77777777" w:rsidR="00A12DEC" w:rsidRPr="00DE70C6" w:rsidRDefault="00A12DEC" w:rsidP="00A12DEC">
      <w:pPr>
        <w:rPr>
          <w:lang w:val="es-ES"/>
        </w:rPr>
      </w:pPr>
    </w:p>
    <w:p w14:paraId="31702203" w14:textId="77777777" w:rsidR="00A12DEC" w:rsidRPr="00DE70C6" w:rsidRDefault="00A12DEC" w:rsidP="00A12DEC">
      <w:pPr>
        <w:rPr>
          <w:lang w:val="es-ES"/>
        </w:rPr>
      </w:pPr>
    </w:p>
    <w:p w14:paraId="35D59B8A" w14:textId="77777777" w:rsidR="00A12DEC" w:rsidRPr="00DE70C6" w:rsidRDefault="00A12DEC" w:rsidP="00A12DEC">
      <w:pPr>
        <w:rPr>
          <w:lang w:val="es-ES"/>
        </w:rPr>
      </w:pPr>
    </w:p>
    <w:p w14:paraId="5EBCDDCA" w14:textId="77777777" w:rsidR="00A12DEC" w:rsidRPr="00DE70C6" w:rsidRDefault="00A12DEC" w:rsidP="00A12DEC">
      <w:pPr>
        <w:rPr>
          <w:lang w:val="es-ES"/>
        </w:rPr>
      </w:pPr>
    </w:p>
    <w:p w14:paraId="0E95745D" w14:textId="77777777" w:rsidR="00A12DEC" w:rsidRPr="00DE70C6" w:rsidRDefault="00A12DEC" w:rsidP="00A12DEC">
      <w:pPr>
        <w:rPr>
          <w:lang w:val="es-ES"/>
        </w:rPr>
      </w:pPr>
    </w:p>
    <w:p w14:paraId="169DCF6E" w14:textId="77777777" w:rsidR="00A12DEC" w:rsidRPr="00DE70C6" w:rsidRDefault="00A12DEC" w:rsidP="00A12DEC">
      <w:pPr>
        <w:rPr>
          <w:lang w:val="es-ES"/>
        </w:rPr>
      </w:pPr>
    </w:p>
    <w:p w14:paraId="3F2B78EA" w14:textId="77777777" w:rsidR="00A12DEC" w:rsidRPr="00DE70C6" w:rsidRDefault="00A12DEC" w:rsidP="00A12DEC">
      <w:pPr>
        <w:rPr>
          <w:lang w:val="es-ES"/>
        </w:rPr>
      </w:pPr>
    </w:p>
    <w:p w14:paraId="01CA8D91" w14:textId="77777777" w:rsidR="00A12DEC" w:rsidRPr="00DE70C6" w:rsidRDefault="00A12DEC" w:rsidP="00A12DEC">
      <w:pPr>
        <w:rPr>
          <w:lang w:val="es-ES"/>
        </w:rPr>
      </w:pPr>
    </w:p>
    <w:p w14:paraId="52A59E02" w14:textId="77777777" w:rsidR="00A12DEC" w:rsidRPr="00DE70C6" w:rsidRDefault="00A12DEC" w:rsidP="00A12DEC">
      <w:pPr>
        <w:rPr>
          <w:lang w:val="es-ES"/>
        </w:rPr>
      </w:pPr>
    </w:p>
    <w:p w14:paraId="36ABA49F" w14:textId="77777777" w:rsidR="00A12DEC" w:rsidRPr="00DE70C6" w:rsidRDefault="00A12DEC" w:rsidP="00A12DEC">
      <w:pPr>
        <w:rPr>
          <w:lang w:val="es-ES"/>
        </w:rPr>
      </w:pPr>
    </w:p>
    <w:p w14:paraId="71D735D6" w14:textId="77777777" w:rsidR="00A12DEC" w:rsidRPr="00DE70C6" w:rsidRDefault="00A12DEC" w:rsidP="00A12DEC">
      <w:pPr>
        <w:rPr>
          <w:lang w:val="es-ES"/>
        </w:rPr>
      </w:pPr>
      <w:r w:rsidRPr="00DE70C6">
        <w:rPr>
          <w:lang w:val="es-ES"/>
        </w:rPr>
        <w:t xml:space="preserve">3. Ahora desdobla la hoja y compara. </w:t>
      </w:r>
    </w:p>
    <w:p w14:paraId="683936EB" w14:textId="77777777" w:rsidR="00A12DEC" w:rsidRDefault="00A12DEC" w:rsidP="00A12DEC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</w:t>
      </w:r>
    </w:p>
    <w:p w14:paraId="75FCD007" w14:textId="77777777" w:rsidR="00A12DEC" w:rsidRDefault="00A12DEC" w:rsidP="00A12DEC">
      <w:pPr>
        <w:rPr>
          <w:lang w:val="en-US"/>
        </w:rPr>
      </w:pPr>
      <w:r>
        <w:rPr>
          <w:b/>
          <w:bCs/>
          <w:lang w:val="en-US"/>
        </w:rPr>
        <w:t>Estrategias de comprensión audiovisual</w:t>
      </w:r>
    </w:p>
    <w:p w14:paraId="7EC583A4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 xml:space="preserve">al ver el vídeo </w:t>
      </w:r>
      <w:r>
        <w:rPr>
          <w:lang w:val="es-ES"/>
        </w:rPr>
        <w:t>establecer</w:t>
      </w:r>
      <w:r w:rsidRPr="00DE70C6">
        <w:rPr>
          <w:lang w:val="es-ES"/>
        </w:rPr>
        <w:t xml:space="preserve"> hipótesis en cuanto a cómo se puede desarrollar todo</w:t>
      </w:r>
    </w:p>
    <w:p w14:paraId="7A582861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al ver el vídeo por primera vez concentrarse en una comprensión global del tema y del contexto</w:t>
      </w:r>
    </w:p>
    <w:p w14:paraId="2312108B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>
        <w:rPr>
          <w:lang w:val="es-ES"/>
        </w:rPr>
        <w:t>completar los apuntes</w:t>
      </w:r>
    </w:p>
    <w:p w14:paraId="07116F5A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concentrarse en lo necesario para cumplir la tarea</w:t>
      </w:r>
    </w:p>
    <w:p w14:paraId="42E994C8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concentrarse en lo que se entiende y no en lo que no se entiende</w:t>
      </w:r>
    </w:p>
    <w:p w14:paraId="15FD8244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 xml:space="preserve">diferenciar entre comprensión global, selectiva, detallada, </w:t>
      </w:r>
      <w:r>
        <w:rPr>
          <w:lang w:val="es-ES"/>
        </w:rPr>
        <w:t>deductiva</w:t>
      </w:r>
    </w:p>
    <w:p w14:paraId="397B3ABA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fijarse en la situación comunicativa: tiempo, lugar, personajes, tema, acción, …</w:t>
      </w:r>
    </w:p>
    <w:p w14:paraId="4788CB1C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fijarse en palabras que estructuran el texto</w:t>
      </w:r>
    </w:p>
    <w:p w14:paraId="65E4CD55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hacer hipótesis sobre el contenido de la película o del vídeo</w:t>
      </w:r>
    </w:p>
    <w:p w14:paraId="15A61FC1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leer la tarea con atención para reconocer el estilo de comprensión que hace falta</w:t>
      </w:r>
    </w:p>
    <w:p w14:paraId="211CFBD8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leer las respuestas y pensar si son lógicas</w:t>
      </w:r>
    </w:p>
    <w:p w14:paraId="6FF640F1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marcar palabras clave en la tarea</w:t>
      </w:r>
    </w:p>
    <w:p w14:paraId="55265596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mirar palabras de la tarea en el diccionario si hace falta</w:t>
      </w:r>
    </w:p>
    <w:p w14:paraId="3AAE3508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no intentar comprender palabra por palabra</w:t>
      </w:r>
    </w:p>
    <w:p w14:paraId="48355011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 xml:space="preserve">pensar en el vocabulario que conozco </w:t>
      </w:r>
    </w:p>
    <w:p w14:paraId="404D860D" w14:textId="77777777" w:rsidR="00A12DEC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pensar en lo que hay que concentrarse al ver el vídeo otra vez</w:t>
      </w:r>
    </w:p>
    <w:p w14:paraId="791C6D72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pensar en lo que sé del tema</w:t>
      </w:r>
    </w:p>
    <w:p w14:paraId="529FAE9E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relajarse y tener una actitud positiva</w:t>
      </w:r>
    </w:p>
    <w:p w14:paraId="52FAB525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tomar apuntes (cortos, de lo esencial)</w:t>
      </w:r>
    </w:p>
    <w:p w14:paraId="77042CCC" w14:textId="77777777" w:rsidR="00A12DEC" w:rsidRPr="00DE70C6" w:rsidRDefault="00A12DEC" w:rsidP="00A12DEC">
      <w:pPr>
        <w:pStyle w:val="Listenabsatz"/>
        <w:numPr>
          <w:ilvl w:val="0"/>
          <w:numId w:val="1"/>
        </w:numPr>
        <w:rPr>
          <w:lang w:val="es-ES"/>
        </w:rPr>
      </w:pPr>
      <w:r w:rsidRPr="00DE70C6">
        <w:rPr>
          <w:lang w:val="es-ES"/>
        </w:rPr>
        <w:t>usar las imágenes para comprender mejor lo que se dice</w:t>
      </w:r>
    </w:p>
    <w:p w14:paraId="76377E93" w14:textId="77777777" w:rsidR="00A12DEC" w:rsidRPr="00DE70C6" w:rsidRDefault="00A12DEC" w:rsidP="00A12DEC">
      <w:pPr>
        <w:rPr>
          <w:lang w:val="es-ES"/>
        </w:rPr>
      </w:pPr>
    </w:p>
    <w:p w14:paraId="49FFBFF8" w14:textId="77777777" w:rsidR="00A12DEC" w:rsidRPr="00F451EB" w:rsidRDefault="00A12DEC" w:rsidP="00A12DEC"/>
    <w:p w14:paraId="73745C97" w14:textId="77777777" w:rsidR="00A12DEC" w:rsidRPr="00DE70C6" w:rsidRDefault="00A12DEC" w:rsidP="00A12DEC">
      <w:pPr>
        <w:rPr>
          <w:color w:val="7030A0"/>
          <w:lang w:val="es-ES"/>
        </w:rPr>
      </w:pPr>
      <w:r w:rsidRPr="00DE70C6">
        <w:rPr>
          <w:lang w:val="es-ES"/>
        </w:rPr>
        <w:t>4. ¿Son estrategias que se usan antes, durante o después de ver un vídeo? Ordénalas.</w:t>
      </w:r>
      <w:r>
        <w:rPr>
          <w:lang w:val="es-ES"/>
        </w:rPr>
        <w:t xml:space="preserve"> </w:t>
      </w:r>
    </w:p>
    <w:p w14:paraId="52110258" w14:textId="77777777" w:rsidR="00A12DEC" w:rsidRPr="00DE70C6" w:rsidRDefault="00A12DEC" w:rsidP="00A12DEC">
      <w:pPr>
        <w:rPr>
          <w:lang w:val="es-ES"/>
        </w:rPr>
      </w:pPr>
      <w:r w:rsidRPr="00DE70C6">
        <w:rPr>
          <w:lang w:val="es-ES"/>
        </w:rPr>
        <w:t>5. Si hay algunas que no conoces piensa por qué y en qué momento podría ser una buena idea usar estas estrategias. Puedes discutir con un/a compañer@.</w:t>
      </w:r>
    </w:p>
    <w:p w14:paraId="6A9750A6" w14:textId="4BB7BA49" w:rsidR="00DE70C6" w:rsidRPr="00A12DEC" w:rsidRDefault="00A12DEC" w:rsidP="00A12DEC">
      <w:pPr>
        <w:rPr>
          <w:lang w:val="en-US"/>
        </w:rPr>
      </w:pPr>
      <w:r w:rsidRPr="00DE70C6">
        <w:rPr>
          <w:lang w:val="es-ES"/>
        </w:rPr>
        <w:t xml:space="preserve">6. Antes de ver partes de la película piensa siempre en estrategias útiles. </w:t>
      </w:r>
      <w:r w:rsidRPr="00AE437B">
        <w:rPr>
          <w:lang w:val="en-US"/>
        </w:rPr>
        <w:t>Intenta usar estrategias que no conocías.</w:t>
      </w:r>
    </w:p>
    <w:sectPr w:rsidR="00DE70C6" w:rsidRPr="00A12DEC" w:rsidSect="00EC3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18970" w14:textId="77777777" w:rsidR="00A21493" w:rsidRDefault="00A21493" w:rsidP="00BA0BD6">
      <w:r>
        <w:separator/>
      </w:r>
    </w:p>
  </w:endnote>
  <w:endnote w:type="continuationSeparator" w:id="0">
    <w:p w14:paraId="78B88C59" w14:textId="77777777" w:rsidR="00A21493" w:rsidRDefault="00A21493" w:rsidP="00BA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C03CD" w14:textId="77777777" w:rsidR="00CA0660" w:rsidRDefault="00CA06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8DFD1" w14:textId="77777777" w:rsidR="00CA0660" w:rsidRDefault="00CA066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EFD7F" w14:textId="77777777" w:rsidR="00CA0660" w:rsidRDefault="00CA06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49AF8" w14:textId="77777777" w:rsidR="00A21493" w:rsidRDefault="00A21493" w:rsidP="00BA0BD6">
      <w:r>
        <w:separator/>
      </w:r>
    </w:p>
  </w:footnote>
  <w:footnote w:type="continuationSeparator" w:id="0">
    <w:p w14:paraId="44B8DFAC" w14:textId="77777777" w:rsidR="00A21493" w:rsidRDefault="00A21493" w:rsidP="00BA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571BB" w14:textId="77777777" w:rsidR="00CA0660" w:rsidRDefault="00CA06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45A34" w14:textId="6D4D43D7" w:rsidR="00BA0BD6" w:rsidRPr="00BA0BD6" w:rsidRDefault="00BA0BD6">
    <w:pPr>
      <w:pStyle w:val="Kopfzeile"/>
      <w:rPr>
        <w:sz w:val="20"/>
        <w:szCs w:val="20"/>
        <w:lang w:val="en-US"/>
      </w:rPr>
    </w:pPr>
    <w:r w:rsidRPr="00BA0BD6">
      <w:rPr>
        <w:sz w:val="20"/>
        <w:szCs w:val="20"/>
        <w:lang w:val="en-US"/>
      </w:rPr>
      <w:t>Vivir es fácil con los ojos cerrado</w:t>
    </w:r>
    <w:r>
      <w:rPr>
        <w:sz w:val="20"/>
        <w:szCs w:val="20"/>
        <w:lang w:val="en-US"/>
      </w:rPr>
      <w:t>s</w:t>
    </w:r>
    <w:r w:rsidR="00CA0660">
      <w:rPr>
        <w:sz w:val="20"/>
        <w:szCs w:val="20"/>
        <w:lang w:val="en-US"/>
      </w:rPr>
      <w:tab/>
    </w:r>
    <w:r w:rsidR="00CA0660">
      <w:rPr>
        <w:sz w:val="20"/>
        <w:szCs w:val="20"/>
        <w:lang w:val="en-US"/>
      </w:rPr>
      <w:tab/>
      <w:t>M01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14976" w14:textId="77777777" w:rsidR="00CA0660" w:rsidRDefault="00CA06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91059"/>
    <w:multiLevelType w:val="hybridMultilevel"/>
    <w:tmpl w:val="A93CE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0B"/>
    <w:rsid w:val="00002BEC"/>
    <w:rsid w:val="000439B0"/>
    <w:rsid w:val="00051120"/>
    <w:rsid w:val="00067843"/>
    <w:rsid w:val="000E2BBE"/>
    <w:rsid w:val="00110302"/>
    <w:rsid w:val="00121A55"/>
    <w:rsid w:val="00167C95"/>
    <w:rsid w:val="0020555E"/>
    <w:rsid w:val="0022678A"/>
    <w:rsid w:val="00253E25"/>
    <w:rsid w:val="0025638D"/>
    <w:rsid w:val="002649F2"/>
    <w:rsid w:val="00272E68"/>
    <w:rsid w:val="003663B9"/>
    <w:rsid w:val="00367A71"/>
    <w:rsid w:val="003D40B4"/>
    <w:rsid w:val="003E4BFC"/>
    <w:rsid w:val="004027AE"/>
    <w:rsid w:val="00402C68"/>
    <w:rsid w:val="0041372E"/>
    <w:rsid w:val="00427E07"/>
    <w:rsid w:val="00432BD3"/>
    <w:rsid w:val="004579E0"/>
    <w:rsid w:val="00471A0C"/>
    <w:rsid w:val="004844E3"/>
    <w:rsid w:val="004C0286"/>
    <w:rsid w:val="004C4A3D"/>
    <w:rsid w:val="004D053C"/>
    <w:rsid w:val="0058736D"/>
    <w:rsid w:val="005C2AAB"/>
    <w:rsid w:val="005D3DE7"/>
    <w:rsid w:val="00617A0B"/>
    <w:rsid w:val="006667CA"/>
    <w:rsid w:val="00682242"/>
    <w:rsid w:val="00685EB7"/>
    <w:rsid w:val="00696A7B"/>
    <w:rsid w:val="006B5104"/>
    <w:rsid w:val="006E7230"/>
    <w:rsid w:val="006F4913"/>
    <w:rsid w:val="00710724"/>
    <w:rsid w:val="00776016"/>
    <w:rsid w:val="007815F8"/>
    <w:rsid w:val="007C5921"/>
    <w:rsid w:val="007D221E"/>
    <w:rsid w:val="007F1D0F"/>
    <w:rsid w:val="00812AF8"/>
    <w:rsid w:val="00855449"/>
    <w:rsid w:val="008A4DCC"/>
    <w:rsid w:val="0090677D"/>
    <w:rsid w:val="009F35BF"/>
    <w:rsid w:val="00A00FAA"/>
    <w:rsid w:val="00A11EE2"/>
    <w:rsid w:val="00A12DEC"/>
    <w:rsid w:val="00A21493"/>
    <w:rsid w:val="00A64D97"/>
    <w:rsid w:val="00AE437B"/>
    <w:rsid w:val="00AF2D2E"/>
    <w:rsid w:val="00B0011B"/>
    <w:rsid w:val="00B018A2"/>
    <w:rsid w:val="00B43021"/>
    <w:rsid w:val="00B46A1C"/>
    <w:rsid w:val="00B84365"/>
    <w:rsid w:val="00BA0BD6"/>
    <w:rsid w:val="00BE3416"/>
    <w:rsid w:val="00BF1F7C"/>
    <w:rsid w:val="00C217CD"/>
    <w:rsid w:val="00CA0660"/>
    <w:rsid w:val="00D01BE3"/>
    <w:rsid w:val="00D047DB"/>
    <w:rsid w:val="00D56438"/>
    <w:rsid w:val="00DB27F6"/>
    <w:rsid w:val="00DB67F3"/>
    <w:rsid w:val="00DE3266"/>
    <w:rsid w:val="00DE70C6"/>
    <w:rsid w:val="00E172CB"/>
    <w:rsid w:val="00E4483C"/>
    <w:rsid w:val="00E6036B"/>
    <w:rsid w:val="00E6299E"/>
    <w:rsid w:val="00EC34E6"/>
    <w:rsid w:val="00ED6760"/>
    <w:rsid w:val="00EF4ACC"/>
    <w:rsid w:val="00F02A74"/>
    <w:rsid w:val="00F451EB"/>
    <w:rsid w:val="00F600B5"/>
    <w:rsid w:val="00F642B7"/>
    <w:rsid w:val="00F67DD1"/>
    <w:rsid w:val="00F72DBD"/>
    <w:rsid w:val="00F747FB"/>
    <w:rsid w:val="00FC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B55F"/>
  <w15:chartTrackingRefBased/>
  <w15:docId w15:val="{4B830086-3B2E-DB47-9FAF-686DAFA2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2D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55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47F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A0B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0BD6"/>
  </w:style>
  <w:style w:type="paragraph" w:styleId="Fuzeile">
    <w:name w:val="footer"/>
    <w:basedOn w:val="Standard"/>
    <w:link w:val="FuzeileZchn"/>
    <w:uiPriority w:val="99"/>
    <w:unhideWhenUsed/>
    <w:rsid w:val="00BA0B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ECA3F8-BF26-7E4D-88C4-C20BDC41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2021-05-21T13:11:00Z</dcterms:created>
  <dcterms:modified xsi:type="dcterms:W3CDTF">2021-05-21T13:11:00Z</dcterms:modified>
</cp:coreProperties>
</file>